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510C3" w14:textId="77777777" w:rsidR="00262CB2" w:rsidRPr="00262CB2" w:rsidRDefault="00262CB2" w:rsidP="00262CB2">
      <w:pPr>
        <w:suppressAutoHyphens w:val="0"/>
        <w:autoSpaceDE w:val="0"/>
        <w:spacing w:after="0" w:line="240" w:lineRule="auto"/>
        <w:jc w:val="center"/>
        <w:textAlignment w:val="auto"/>
        <w:rPr>
          <w:color w:val="000000"/>
        </w:rPr>
      </w:pPr>
      <w:r w:rsidRPr="00262CB2">
        <w:rPr>
          <w:b/>
          <w:bCs/>
          <w:color w:val="000000"/>
        </w:rPr>
        <w:t>PASKAIDROJUMA RAKSTS</w:t>
      </w:r>
    </w:p>
    <w:p w14:paraId="158B4A12" w14:textId="0596B57E" w:rsidR="002D7672" w:rsidRPr="00262CB2" w:rsidRDefault="002D7672" w:rsidP="002D7672">
      <w:pPr>
        <w:suppressAutoHyphens w:val="0"/>
        <w:autoSpaceDE w:val="0"/>
        <w:spacing w:after="0" w:line="240" w:lineRule="auto"/>
        <w:jc w:val="center"/>
        <w:textAlignment w:val="auto"/>
        <w:rPr>
          <w:b/>
          <w:bCs/>
          <w:color w:val="000000"/>
        </w:rPr>
      </w:pPr>
      <w:r w:rsidRPr="00895EFD">
        <w:rPr>
          <w:b/>
          <w:bCs/>
        </w:rPr>
        <w:t xml:space="preserve">Limbažu novada pašvaldības domes 2022.gada </w:t>
      </w:r>
      <w:r>
        <w:rPr>
          <w:b/>
          <w:bCs/>
        </w:rPr>
        <w:t>27.oktobra</w:t>
      </w:r>
      <w:r w:rsidRPr="00895EFD">
        <w:rPr>
          <w:b/>
          <w:bCs/>
        </w:rPr>
        <w:t xml:space="preserve"> saistošajiem noteikumiem </w:t>
      </w:r>
      <w:r>
        <w:rPr>
          <w:b/>
          <w:bCs/>
        </w:rPr>
        <w:t>N</w:t>
      </w:r>
      <w:r w:rsidRPr="00895EFD">
        <w:rPr>
          <w:b/>
          <w:bCs/>
        </w:rPr>
        <w:t>r.</w:t>
      </w:r>
      <w:r w:rsidR="00050CF2">
        <w:rPr>
          <w:b/>
          <w:bCs/>
        </w:rPr>
        <w:t>49</w:t>
      </w:r>
      <w:r>
        <w:rPr>
          <w:b/>
          <w:bCs/>
        </w:rPr>
        <w:t xml:space="preserve"> </w:t>
      </w:r>
      <w:r w:rsidRPr="00895EFD">
        <w:rPr>
          <w:b/>
          <w:bCs/>
        </w:rPr>
        <w:t>“</w:t>
      </w:r>
      <w:bookmarkStart w:id="0" w:name="_Hlk94856365"/>
      <w:r w:rsidRPr="00895EFD">
        <w:rPr>
          <w:b/>
          <w:bCs/>
        </w:rPr>
        <w:t>Grozījum</w:t>
      </w:r>
      <w:r w:rsidR="00050CF2">
        <w:rPr>
          <w:b/>
          <w:bCs/>
        </w:rPr>
        <w:t>s</w:t>
      </w:r>
      <w:r w:rsidRPr="00895EFD">
        <w:rPr>
          <w:b/>
          <w:bCs/>
        </w:rPr>
        <w:t xml:space="preserve"> Limbažu novada domes </w:t>
      </w:r>
      <w:bookmarkEnd w:id="0"/>
      <w:r w:rsidRPr="00262CB2">
        <w:rPr>
          <w:b/>
          <w:bCs/>
          <w:color w:val="000000"/>
        </w:rPr>
        <w:t xml:space="preserve">2021.gada </w:t>
      </w:r>
      <w:r>
        <w:rPr>
          <w:b/>
          <w:bCs/>
          <w:color w:val="000000"/>
        </w:rPr>
        <w:t>23</w:t>
      </w:r>
      <w:r w:rsidR="00050CF2">
        <w:rPr>
          <w:b/>
          <w:bCs/>
          <w:color w:val="000000"/>
        </w:rPr>
        <w:t>.decembra saistošajos noteikumos</w:t>
      </w:r>
      <w:bookmarkStart w:id="1" w:name="_GoBack"/>
      <w:bookmarkEnd w:id="1"/>
      <w:r w:rsidRPr="00262CB2">
        <w:rPr>
          <w:b/>
          <w:bCs/>
          <w:color w:val="000000"/>
        </w:rPr>
        <w:t xml:space="preserve"> Nr.</w:t>
      </w:r>
      <w:r>
        <w:rPr>
          <w:b/>
          <w:bCs/>
          <w:color w:val="000000"/>
        </w:rPr>
        <w:t>43</w:t>
      </w:r>
    </w:p>
    <w:p w14:paraId="34290CAB" w14:textId="1BA5562E" w:rsidR="002D7672" w:rsidRDefault="002D7672" w:rsidP="002D7672">
      <w:pPr>
        <w:spacing w:after="0" w:line="240" w:lineRule="auto"/>
        <w:jc w:val="center"/>
        <w:rPr>
          <w:b/>
          <w:bCs/>
        </w:rPr>
      </w:pPr>
      <w:r w:rsidRPr="00262CB2">
        <w:rPr>
          <w:b/>
          <w:bCs/>
          <w:color w:val="000000"/>
        </w:rPr>
        <w:t>“Par Limbažu novada pašvaldības aģentūras “LAUTA” maksas pakalpojumiem</w:t>
      </w:r>
      <w:r w:rsidRPr="007C56CD">
        <w:rPr>
          <w:b/>
          <w:bCs/>
        </w:rPr>
        <w:t>”</w:t>
      </w:r>
    </w:p>
    <w:p w14:paraId="729A1731" w14:textId="77777777"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  <w:sz w:val="23"/>
          <w:szCs w:val="23"/>
        </w:rPr>
      </w:pPr>
    </w:p>
    <w:tbl>
      <w:tblPr>
        <w:tblW w:w="93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1"/>
        <w:gridCol w:w="4761"/>
      </w:tblGrid>
      <w:tr w:rsidR="00262CB2" w:rsidRPr="00262CB2" w14:paraId="19079E75" w14:textId="77777777" w:rsidTr="00177DFF">
        <w:trPr>
          <w:trHeight w:val="24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A43F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Paskaidrojuma</w:t>
            </w:r>
          </w:p>
          <w:p w14:paraId="5B41B8A9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raksta sadaļas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618F2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Norādāmā informācija</w:t>
            </w:r>
          </w:p>
        </w:tc>
      </w:tr>
      <w:tr w:rsidR="00262CB2" w:rsidRPr="00262CB2" w14:paraId="4BAD99F2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6BE3A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1. Projekta nepieciešamības pamatojums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9B1A" w14:textId="77777777" w:rsidR="00262CB2" w:rsidRPr="00262CB2" w:rsidRDefault="00262CB2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 w:rsidRPr="00262CB2">
              <w:rPr>
                <w:rFonts w:eastAsia="Times New Roman"/>
              </w:rPr>
              <w:t>Saskaņā ar Publisko aģentūru likuma 17.panta otro daļu, pašvaldības uzdevumu īstenošana tiek nodrošināta, sniedzot maksas pakalpojumus saskaņā ar pašvaldības domes apstiprinātu cenrādi, kurā nosaka maksāšanas kārtību, likmes un atvieglojumus.</w:t>
            </w:r>
          </w:p>
          <w:p w14:paraId="20ECCE04" w14:textId="77777777" w:rsidR="00262CB2" w:rsidRDefault="00262CB2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 w:rsidRPr="00262CB2">
              <w:rPr>
                <w:rFonts w:eastAsia="Times New Roman"/>
              </w:rPr>
              <w:t>Saskaņā ar Publisko aģentūru likuma 17.panta ceturto daļu, pašvaldības aģentūras sniegtos pakalpojumus nosaka un to cenrādi apstiprina ar pašvaldības saistošajiem noteikumiem.</w:t>
            </w:r>
          </w:p>
          <w:p w14:paraId="2A66FABB" w14:textId="44D2D40C" w:rsidR="002D7672" w:rsidRPr="00262CB2" w:rsidRDefault="002D7672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Ņemot vērā </w:t>
            </w:r>
            <w:r w:rsidRPr="007C56CD">
              <w:rPr>
                <w:color w:val="000000" w:themeColor="text1"/>
              </w:rPr>
              <w:t>pašvaldības aģentūras “LAUTA”</w:t>
            </w:r>
            <w:r>
              <w:rPr>
                <w:color w:val="000000" w:themeColor="text1"/>
              </w:rPr>
              <w:t xml:space="preserve"> un </w:t>
            </w:r>
            <w:r w:rsidRPr="007C56CD">
              <w:rPr>
                <w:color w:val="000000" w:themeColor="text1"/>
              </w:rPr>
              <w:t>pašvaldības aģentūras “</w:t>
            </w:r>
            <w:r>
              <w:rPr>
                <w:color w:val="000000" w:themeColor="text1"/>
              </w:rPr>
              <w:t>ALDA</w:t>
            </w:r>
            <w:r w:rsidRPr="007C56CD">
              <w:rPr>
                <w:color w:val="000000" w:themeColor="text1"/>
              </w:rPr>
              <w:t>”</w:t>
            </w:r>
            <w:r>
              <w:rPr>
                <w:color w:val="000000" w:themeColor="text1"/>
              </w:rPr>
              <w:t xml:space="preserve"> reorganizāciju, nepieciešams grozīt </w:t>
            </w:r>
            <w:r w:rsidRPr="007C56CD">
              <w:rPr>
                <w:color w:val="000000" w:themeColor="text1"/>
              </w:rPr>
              <w:t>pašvaldības aģentūras “LAUTA”</w:t>
            </w:r>
            <w:r>
              <w:rPr>
                <w:color w:val="000000" w:themeColor="text1"/>
              </w:rPr>
              <w:t xml:space="preserve"> maksas pakalpojumu </w:t>
            </w:r>
            <w:r w:rsidR="00E666AA">
              <w:rPr>
                <w:color w:val="000000" w:themeColor="text1"/>
              </w:rPr>
              <w:t>cenrādi</w:t>
            </w:r>
            <w:r>
              <w:rPr>
                <w:color w:val="000000" w:themeColor="text1"/>
              </w:rPr>
              <w:t>.</w:t>
            </w:r>
          </w:p>
        </w:tc>
      </w:tr>
      <w:tr w:rsidR="00262CB2" w:rsidRPr="00262CB2" w14:paraId="38DAC3FD" w14:textId="77777777" w:rsidTr="00177DFF">
        <w:trPr>
          <w:trHeight w:val="52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B3BA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2. Īss projekta satura izklāsts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6C61C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>Saistošo noteikumu izdošanas mērķis ir precizēt pašvaldības aģentūras „LAUTA” maksas pakalpojumu cenrādi.</w:t>
            </w:r>
          </w:p>
        </w:tc>
      </w:tr>
      <w:tr w:rsidR="00262CB2" w:rsidRPr="00262CB2" w14:paraId="43040B89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D9402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3. Informācija par plānoto projekta ietekmi uz pašvaldības budžetu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EC11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t>Papildus ienākumi budžetā.</w:t>
            </w:r>
          </w:p>
          <w:p w14:paraId="73C40BC2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</w:p>
        </w:tc>
      </w:tr>
      <w:tr w:rsidR="00262CB2" w:rsidRPr="00262CB2" w14:paraId="6D503D43" w14:textId="77777777" w:rsidTr="00177DFF">
        <w:trPr>
          <w:trHeight w:val="52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5C91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4. Informācija par plānoto projekta ietekmi uz uzņēmējdarbības vidi pašvaldības teritorijā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D954" w14:textId="67522C0D" w:rsidR="00262CB2" w:rsidRPr="00262CB2" w:rsidRDefault="00D87D3D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Nav </w:t>
            </w:r>
            <w:r w:rsidR="00E666AA">
              <w:rPr>
                <w:color w:val="000000"/>
              </w:rPr>
              <w:t>attiecināms</w:t>
            </w:r>
            <w:r>
              <w:rPr>
                <w:color w:val="000000"/>
              </w:rPr>
              <w:t>.</w:t>
            </w:r>
          </w:p>
        </w:tc>
      </w:tr>
      <w:tr w:rsidR="00262CB2" w:rsidRPr="00262CB2" w14:paraId="38C29839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B13B3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5. Informācija par administratīvajām procedūrām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8447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Nav attiecināms. </w:t>
            </w:r>
          </w:p>
        </w:tc>
      </w:tr>
      <w:tr w:rsidR="00262CB2" w:rsidRPr="00262CB2" w14:paraId="1A582FF9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68313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6. Informācija par konsultācijām ar privātpersonām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2481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Nav attiecināms. </w:t>
            </w:r>
          </w:p>
        </w:tc>
      </w:tr>
    </w:tbl>
    <w:p w14:paraId="44352565" w14:textId="77777777"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</w:rPr>
      </w:pPr>
    </w:p>
    <w:p w14:paraId="45E86789" w14:textId="77777777"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</w:rPr>
      </w:pPr>
    </w:p>
    <w:p w14:paraId="4724681E" w14:textId="77777777" w:rsidR="00E666AA" w:rsidRPr="00E666AA" w:rsidRDefault="00E666AA" w:rsidP="00E666AA">
      <w:pPr>
        <w:suppressAutoHyphens w:val="0"/>
        <w:autoSpaceDN/>
        <w:spacing w:after="0" w:line="240" w:lineRule="auto"/>
        <w:textAlignment w:val="auto"/>
      </w:pPr>
      <w:r w:rsidRPr="00E666AA">
        <w:t>Limbažu novada pašvaldības</w:t>
      </w:r>
    </w:p>
    <w:p w14:paraId="5ABB25C2" w14:textId="77777777" w:rsidR="00E666AA" w:rsidRPr="00E666AA" w:rsidRDefault="00E666AA" w:rsidP="00E666AA">
      <w:pPr>
        <w:suppressAutoHyphens w:val="0"/>
        <w:autoSpaceDN/>
        <w:spacing w:after="0" w:line="240" w:lineRule="auto"/>
        <w:textAlignment w:val="auto"/>
      </w:pPr>
      <w:r w:rsidRPr="00E666AA">
        <w:t>Domes priekšsēdētājs</w:t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  <w:t xml:space="preserve">D. </w:t>
      </w:r>
      <w:proofErr w:type="spellStart"/>
      <w:r w:rsidRPr="00E666AA">
        <w:t>Straubergs</w:t>
      </w:r>
      <w:proofErr w:type="spellEnd"/>
    </w:p>
    <w:p w14:paraId="58A45BAA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b/>
          <w:sz w:val="20"/>
          <w:szCs w:val="20"/>
        </w:rPr>
      </w:pPr>
    </w:p>
    <w:p w14:paraId="345D80F2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b/>
          <w:sz w:val="20"/>
          <w:szCs w:val="20"/>
        </w:rPr>
      </w:pPr>
    </w:p>
    <w:p w14:paraId="022884E2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b/>
          <w:sz w:val="18"/>
          <w:szCs w:val="18"/>
        </w:rPr>
      </w:pPr>
    </w:p>
    <w:p w14:paraId="677E71B8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sz w:val="20"/>
          <w:szCs w:val="20"/>
        </w:rPr>
      </w:pPr>
      <w:r w:rsidRPr="00E666AA">
        <w:rPr>
          <w:sz w:val="20"/>
          <w:szCs w:val="20"/>
        </w:rPr>
        <w:t>ŠIS DOKUMENTS IR PARAKSTĪTS AR DROŠU ELEKTRONISKO PARAKSTU UN SATUR LAIKA ZĪMOGU</w:t>
      </w:r>
    </w:p>
    <w:p w14:paraId="2CFC7E60" w14:textId="77777777" w:rsidR="00023783" w:rsidRDefault="00023783" w:rsidP="00E666AA">
      <w:pPr>
        <w:suppressAutoHyphens w:val="0"/>
        <w:spacing w:after="0" w:line="240" w:lineRule="auto"/>
        <w:textAlignment w:val="auto"/>
        <w:rPr>
          <w:sz w:val="16"/>
          <w:szCs w:val="16"/>
        </w:rPr>
      </w:pPr>
    </w:p>
    <w:sectPr w:rsidR="00023783" w:rsidSect="00262CB2">
      <w:headerReference w:type="firs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855FB" w14:textId="77777777" w:rsidR="007836C2" w:rsidRDefault="007836C2">
      <w:pPr>
        <w:spacing w:after="0" w:line="240" w:lineRule="auto"/>
      </w:pPr>
      <w:r>
        <w:separator/>
      </w:r>
    </w:p>
  </w:endnote>
  <w:endnote w:type="continuationSeparator" w:id="0">
    <w:p w14:paraId="69D74F85" w14:textId="77777777" w:rsidR="007836C2" w:rsidRDefault="00783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A007F" w14:textId="77777777" w:rsidR="007836C2" w:rsidRDefault="007836C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14C3227" w14:textId="77777777" w:rsidR="007836C2" w:rsidRDefault="00783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802C3" w14:textId="77777777" w:rsidR="00262CB2" w:rsidRDefault="00262CB2" w:rsidP="00262CB2">
    <w:pPr>
      <w:pStyle w:val="Galvene"/>
      <w:jc w:val="center"/>
    </w:pPr>
    <w:r>
      <w:rPr>
        <w:caps/>
        <w:noProof/>
        <w:lang w:eastAsia="lv-LV"/>
      </w:rPr>
      <w:drawing>
        <wp:inline distT="0" distB="0" distL="0" distR="0" wp14:anchorId="4A627789" wp14:editId="3E9090B2">
          <wp:extent cx="770894" cy="901068"/>
          <wp:effectExtent l="0" t="0" r="0" b="0"/>
          <wp:docPr id="1" name="Attēls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0894" cy="90106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C30FF6F" w14:textId="77777777" w:rsidR="00E666AA" w:rsidRPr="00E666AA" w:rsidRDefault="00E666AA" w:rsidP="00E666AA">
    <w:pPr>
      <w:suppressAutoHyphens w:val="0"/>
      <w:autoSpaceDN/>
      <w:spacing w:after="0" w:line="240" w:lineRule="auto"/>
      <w:jc w:val="center"/>
      <w:textAlignment w:val="auto"/>
      <w:rPr>
        <w:rFonts w:eastAsia="Times New Roman"/>
        <w:b/>
        <w:bCs/>
        <w:caps/>
        <w:sz w:val="28"/>
        <w:szCs w:val="28"/>
        <w:lang w:eastAsia="lv-LV"/>
      </w:rPr>
    </w:pPr>
    <w:r w:rsidRPr="00E666AA">
      <w:rPr>
        <w:rFonts w:eastAsia="Times New Roman"/>
        <w:b/>
        <w:bCs/>
        <w:caps/>
        <w:noProof/>
        <w:sz w:val="28"/>
        <w:szCs w:val="28"/>
        <w:lang w:eastAsia="lv-LV"/>
      </w:rPr>
      <w:t>Limbažu novada DOME</w:t>
    </w:r>
  </w:p>
  <w:p w14:paraId="5EC43EEE" w14:textId="77777777" w:rsidR="00E666AA" w:rsidRPr="00E666AA" w:rsidRDefault="00E666AA" w:rsidP="00E666AA">
    <w:pPr>
      <w:suppressAutoHyphens w:val="0"/>
      <w:autoSpaceDN/>
      <w:spacing w:after="0" w:line="240" w:lineRule="auto"/>
      <w:jc w:val="center"/>
      <w:textAlignment w:val="auto"/>
      <w:rPr>
        <w:rFonts w:eastAsia="Times New Roman"/>
        <w:sz w:val="18"/>
        <w:szCs w:val="20"/>
        <w:lang w:eastAsia="lv-LV"/>
      </w:rPr>
    </w:pPr>
    <w:proofErr w:type="spellStart"/>
    <w:r w:rsidRPr="00E666AA">
      <w:rPr>
        <w:rFonts w:eastAsia="Times New Roman"/>
        <w:sz w:val="18"/>
        <w:szCs w:val="20"/>
        <w:lang w:eastAsia="lv-LV"/>
      </w:rPr>
      <w:t>Reģ</w:t>
    </w:r>
    <w:proofErr w:type="spellEnd"/>
    <w:r w:rsidRPr="00E666AA">
      <w:rPr>
        <w:rFonts w:eastAsia="Times New Roman"/>
        <w:sz w:val="18"/>
        <w:szCs w:val="20"/>
        <w:lang w:eastAsia="lv-LV"/>
      </w:rPr>
      <w:t xml:space="preserve">. Nr. </w:t>
    </w:r>
    <w:r w:rsidRPr="00E666AA">
      <w:rPr>
        <w:rFonts w:eastAsia="Times New Roman"/>
        <w:noProof/>
        <w:sz w:val="18"/>
        <w:szCs w:val="20"/>
        <w:lang w:eastAsia="lv-LV"/>
      </w:rPr>
      <w:t>90009114631</w:t>
    </w:r>
    <w:r w:rsidRPr="00E666AA">
      <w:rPr>
        <w:rFonts w:eastAsia="Times New Roman"/>
        <w:sz w:val="18"/>
        <w:szCs w:val="20"/>
        <w:lang w:eastAsia="lv-LV"/>
      </w:rPr>
      <w:t xml:space="preserve">; </w:t>
    </w:r>
    <w:r w:rsidRPr="00E666AA">
      <w:rPr>
        <w:rFonts w:eastAsia="Times New Roman"/>
        <w:noProof/>
        <w:sz w:val="18"/>
        <w:szCs w:val="20"/>
        <w:lang w:eastAsia="lv-LV"/>
      </w:rPr>
      <w:t>Rīgas iela 16, Limbaži, Limbažu novads LV-4001</w:t>
    </w:r>
    <w:r w:rsidRPr="00E666AA">
      <w:rPr>
        <w:rFonts w:eastAsia="Times New Roman"/>
        <w:sz w:val="18"/>
        <w:szCs w:val="20"/>
        <w:lang w:eastAsia="lv-LV"/>
      </w:rPr>
      <w:t xml:space="preserve">; </w:t>
    </w:r>
  </w:p>
  <w:p w14:paraId="29AF2919" w14:textId="77777777" w:rsidR="00E666AA" w:rsidRPr="00E666AA" w:rsidRDefault="00E666AA" w:rsidP="00E666AA">
    <w:pPr>
      <w:suppressAutoHyphens w:val="0"/>
      <w:autoSpaceDN/>
      <w:spacing w:after="0" w:line="240" w:lineRule="auto"/>
      <w:jc w:val="center"/>
      <w:textAlignment w:val="auto"/>
      <w:rPr>
        <w:rFonts w:eastAsia="Times New Roman"/>
        <w:sz w:val="18"/>
        <w:szCs w:val="20"/>
        <w:lang w:eastAsia="lv-LV"/>
      </w:rPr>
    </w:pPr>
    <w:r w:rsidRPr="00E666AA">
      <w:rPr>
        <w:rFonts w:eastAsia="Times New Roman"/>
        <w:sz w:val="18"/>
        <w:szCs w:val="20"/>
        <w:lang w:eastAsia="lv-LV"/>
      </w:rPr>
      <w:t>E-pasts</w:t>
    </w:r>
    <w:r w:rsidRPr="00E666AA">
      <w:rPr>
        <w:rFonts w:eastAsia="Times New Roman"/>
        <w:iCs/>
        <w:sz w:val="18"/>
        <w:szCs w:val="20"/>
        <w:lang w:eastAsia="lv-LV"/>
      </w:rPr>
      <w:t xml:space="preserve"> </w:t>
    </w:r>
    <w:r w:rsidRPr="00E666AA">
      <w:rPr>
        <w:rFonts w:eastAsia="Times New Roman"/>
        <w:iCs/>
        <w:noProof/>
        <w:sz w:val="18"/>
        <w:szCs w:val="20"/>
        <w:lang w:eastAsia="lv-LV"/>
      </w:rPr>
      <w:t>pasts@limbazunovads.lv</w:t>
    </w:r>
    <w:r w:rsidRPr="00E666AA">
      <w:rPr>
        <w:rFonts w:eastAsia="Times New Roman"/>
        <w:iCs/>
        <w:sz w:val="18"/>
        <w:szCs w:val="20"/>
        <w:lang w:eastAsia="lv-LV"/>
      </w:rPr>
      <w:t>;</w:t>
    </w:r>
    <w:r w:rsidRPr="00E666AA">
      <w:rPr>
        <w:rFonts w:eastAsia="Times New Roman"/>
        <w:sz w:val="18"/>
        <w:szCs w:val="20"/>
        <w:lang w:eastAsia="lv-LV"/>
      </w:rPr>
      <w:t xml:space="preserve"> tālrunis </w:t>
    </w:r>
    <w:r w:rsidRPr="00E666AA">
      <w:rPr>
        <w:rFonts w:eastAsia="Times New Roman"/>
        <w:noProof/>
        <w:sz w:val="18"/>
        <w:szCs w:val="20"/>
        <w:lang w:eastAsia="lv-LV"/>
      </w:rPr>
      <w:t>64023003</w:t>
    </w:r>
  </w:p>
  <w:p w14:paraId="48914066" w14:textId="77777777" w:rsidR="00E666AA" w:rsidRDefault="00E666AA" w:rsidP="00262CB2">
    <w:pPr>
      <w:pStyle w:val="Galve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C3EED"/>
    <w:multiLevelType w:val="multilevel"/>
    <w:tmpl w:val="9180416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lvlText w:val="%1.%2"/>
      <w:lvlJc w:val="left"/>
      <w:pPr>
        <w:ind w:left="1323" w:hanging="705"/>
      </w:pPr>
    </w:lvl>
    <w:lvl w:ilvl="2">
      <w:start w:val="1"/>
      <w:numFmt w:val="decimal"/>
      <w:lvlText w:val="%1.%2.%3"/>
      <w:lvlJc w:val="left"/>
      <w:pPr>
        <w:ind w:left="1389" w:hanging="720"/>
      </w:pPr>
    </w:lvl>
    <w:lvl w:ilvl="3">
      <w:start w:val="1"/>
      <w:numFmt w:val="decimal"/>
      <w:lvlText w:val="%1.%2.%3.%4"/>
      <w:lvlJc w:val="left"/>
      <w:pPr>
        <w:ind w:left="1440" w:hanging="720"/>
      </w:pPr>
    </w:lvl>
    <w:lvl w:ilvl="4">
      <w:start w:val="1"/>
      <w:numFmt w:val="decimal"/>
      <w:lvlText w:val="%1.%2.%3.%4.%5"/>
      <w:lvlJc w:val="left"/>
      <w:pPr>
        <w:ind w:left="1851" w:hanging="1080"/>
      </w:pPr>
    </w:lvl>
    <w:lvl w:ilvl="5">
      <w:start w:val="1"/>
      <w:numFmt w:val="decimal"/>
      <w:lvlText w:val="%1.%2.%3.%4.%5.%6"/>
      <w:lvlJc w:val="left"/>
      <w:pPr>
        <w:ind w:left="1902" w:hanging="1080"/>
      </w:pPr>
    </w:lvl>
    <w:lvl w:ilvl="6">
      <w:start w:val="1"/>
      <w:numFmt w:val="decimal"/>
      <w:lvlText w:val="%1.%2.%3.%4.%5.%6.%7"/>
      <w:lvlJc w:val="left"/>
      <w:pPr>
        <w:ind w:left="2313" w:hanging="1440"/>
      </w:pPr>
    </w:lvl>
    <w:lvl w:ilvl="7">
      <w:start w:val="1"/>
      <w:numFmt w:val="decimal"/>
      <w:lvlText w:val="%1.%2.%3.%4.%5.%6.%7.%8"/>
      <w:lvlJc w:val="left"/>
      <w:pPr>
        <w:ind w:left="2364" w:hanging="1440"/>
      </w:pPr>
    </w:lvl>
    <w:lvl w:ilvl="8">
      <w:start w:val="1"/>
      <w:numFmt w:val="decimal"/>
      <w:lvlText w:val="%1.%2.%3.%4.%5.%6.%7.%8.%9"/>
      <w:lvlJc w:val="left"/>
      <w:pPr>
        <w:ind w:left="2775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83"/>
    <w:rsid w:val="00023783"/>
    <w:rsid w:val="00050CF2"/>
    <w:rsid w:val="00262CB2"/>
    <w:rsid w:val="002D7672"/>
    <w:rsid w:val="00566EC2"/>
    <w:rsid w:val="006107E5"/>
    <w:rsid w:val="006C012D"/>
    <w:rsid w:val="007836C2"/>
    <w:rsid w:val="00836300"/>
    <w:rsid w:val="009F423F"/>
    <w:rsid w:val="00B1662A"/>
    <w:rsid w:val="00D87D3D"/>
    <w:rsid w:val="00E023B0"/>
    <w:rsid w:val="00E6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EABF"/>
  <w15:docId w15:val="{D3D2F777-5CA9-4864-B7E4-317F1517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rsid w:val="002D7672"/>
    <w:pPr>
      <w:suppressAutoHyphens/>
    </w:pPr>
    <w:rPr>
      <w:rFonts w:ascii="Times New Roman" w:hAnsi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pPr>
      <w:spacing w:after="0" w:line="240" w:lineRule="auto"/>
      <w:ind w:left="720"/>
    </w:pPr>
    <w:rPr>
      <w:rFonts w:eastAsia="Times New Roman"/>
    </w:rPr>
  </w:style>
  <w:style w:type="paragraph" w:styleId="Pamatteksts">
    <w:name w:val="Body Text"/>
    <w:basedOn w:val="Parasts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styleId="Nosaukums">
    <w:name w:val="Title"/>
    <w:basedOn w:val="Parasts"/>
    <w:pPr>
      <w:suppressAutoHyphens w:val="0"/>
      <w:spacing w:after="0" w:line="240" w:lineRule="auto"/>
      <w:jc w:val="center"/>
      <w:textAlignment w:val="auto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rPr>
      <w:rFonts w:ascii="Times New Roman" w:eastAsia="Times New Roman" w:hAnsi="Times New Roman"/>
      <w:sz w:val="28"/>
      <w:szCs w:val="20"/>
    </w:rPr>
  </w:style>
  <w:style w:type="paragraph" w:styleId="Paraststmeklis">
    <w:name w:val="Normal (Web)"/>
    <w:basedOn w:val="Parasts"/>
    <w:pPr>
      <w:suppressAutoHyphens w:val="0"/>
      <w:spacing w:before="100" w:after="100" w:line="240" w:lineRule="auto"/>
      <w:textAlignment w:val="auto"/>
    </w:pPr>
    <w:rPr>
      <w:rFonts w:eastAsia="Times New Roman"/>
      <w:lang w:eastAsia="lv-LV"/>
    </w:rPr>
  </w:style>
  <w:style w:type="paragraph" w:customStyle="1" w:styleId="Parasts1">
    <w:name w:val="Parasts1"/>
    <w:pPr>
      <w:suppressAutoHyphens/>
      <w:spacing w:after="200" w:line="276" w:lineRule="auto"/>
    </w:pPr>
  </w:style>
  <w:style w:type="character" w:customStyle="1" w:styleId="Noklusjumarindkopasfonts1">
    <w:name w:val="Noklusējuma rindkopas fonts1"/>
  </w:style>
  <w:style w:type="paragraph" w:customStyle="1" w:styleId="tv213">
    <w:name w:val="tv213"/>
    <w:basedOn w:val="Parasts"/>
    <w:pPr>
      <w:suppressAutoHyphens w:val="0"/>
      <w:spacing w:before="100" w:after="100" w:line="240" w:lineRule="auto"/>
      <w:textAlignment w:val="auto"/>
    </w:pPr>
    <w:rPr>
      <w:rFonts w:eastAsia="Times New Roman"/>
      <w:lang w:val="en-US"/>
    </w:rPr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262C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62CB2"/>
    <w:rPr>
      <w:rFonts w:ascii="Times New Roman" w:hAnsi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262C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62CB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Dace Tauriņa</cp:lastModifiedBy>
  <cp:revision>6</cp:revision>
  <dcterms:created xsi:type="dcterms:W3CDTF">2022-10-13T11:28:00Z</dcterms:created>
  <dcterms:modified xsi:type="dcterms:W3CDTF">2022-10-31T13:23:00Z</dcterms:modified>
</cp:coreProperties>
</file>