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F2280D" w14:textId="77777777" w:rsidR="00081D02" w:rsidRPr="00ED50D6" w:rsidRDefault="00081D02" w:rsidP="00081D02">
      <w:pPr>
        <w:spacing w:after="0" w:line="240" w:lineRule="auto"/>
        <w:jc w:val="right"/>
        <w:rPr>
          <w:rFonts w:ascii="Times New Roman" w:eastAsia="Times New Roman" w:hAnsi="Times New Roman" w:cs="Times New Roman"/>
          <w:b/>
          <w:sz w:val="24"/>
          <w:szCs w:val="24"/>
        </w:rPr>
      </w:pPr>
      <w:r w:rsidRPr="00ED50D6">
        <w:rPr>
          <w:rFonts w:ascii="Times New Roman" w:eastAsia="Times New Roman" w:hAnsi="Times New Roman" w:cs="Times New Roman"/>
          <w:b/>
          <w:sz w:val="24"/>
          <w:szCs w:val="24"/>
        </w:rPr>
        <w:t>1.PIELIKUMS</w:t>
      </w:r>
    </w:p>
    <w:p w14:paraId="6BF75948" w14:textId="77777777"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0B2901D7" w14:textId="605A4F9B" w:rsidR="00081D02" w:rsidRPr="00ED50D6" w:rsidRDefault="00FC16B2" w:rsidP="00081D0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26</w:t>
      </w:r>
      <w:r w:rsidR="00081D02" w:rsidRPr="00ED50D6">
        <w:rPr>
          <w:rFonts w:ascii="Times New Roman" w:eastAsia="Times New Roman" w:hAnsi="Times New Roman" w:cs="Times New Roman"/>
          <w:sz w:val="24"/>
          <w:szCs w:val="24"/>
        </w:rPr>
        <w:t>.</w:t>
      </w:r>
      <w:r w:rsidR="00A55803">
        <w:rPr>
          <w:rFonts w:ascii="Times New Roman" w:eastAsia="Times New Roman" w:hAnsi="Times New Roman" w:cs="Times New Roman"/>
          <w:sz w:val="24"/>
          <w:szCs w:val="24"/>
        </w:rPr>
        <w:t>10</w:t>
      </w:r>
      <w:r w:rsidR="00081D02" w:rsidRPr="00ED50D6">
        <w:rPr>
          <w:rFonts w:ascii="Times New Roman" w:eastAsia="Times New Roman" w:hAnsi="Times New Roman" w:cs="Times New Roman"/>
          <w:sz w:val="24"/>
          <w:szCs w:val="24"/>
        </w:rPr>
        <w:t>.202</w:t>
      </w:r>
      <w:r w:rsidR="00A55803">
        <w:rPr>
          <w:rFonts w:ascii="Times New Roman" w:eastAsia="Times New Roman" w:hAnsi="Times New Roman" w:cs="Times New Roman"/>
          <w:sz w:val="24"/>
          <w:szCs w:val="24"/>
        </w:rPr>
        <w:t>3</w:t>
      </w:r>
      <w:r w:rsidR="00081D02"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912</w:t>
      </w:r>
    </w:p>
    <w:p w14:paraId="3F385120" w14:textId="6A664F96"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sidR="00FC16B2">
        <w:rPr>
          <w:rFonts w:ascii="Times New Roman" w:eastAsia="Times New Roman" w:hAnsi="Times New Roman" w:cs="Times New Roman"/>
          <w:sz w:val="24"/>
          <w:szCs w:val="24"/>
        </w:rPr>
        <w:t>13</w:t>
      </w:r>
      <w:r w:rsidRPr="00ED50D6">
        <w:rPr>
          <w:rFonts w:ascii="Times New Roman" w:eastAsia="Times New Roman" w:hAnsi="Times New Roman" w:cs="Times New Roman"/>
          <w:sz w:val="24"/>
          <w:szCs w:val="24"/>
        </w:rPr>
        <w:t xml:space="preserve">, </w:t>
      </w:r>
      <w:r w:rsidR="00FC16B2">
        <w:rPr>
          <w:rFonts w:ascii="Times New Roman" w:eastAsia="Times New Roman" w:hAnsi="Times New Roman" w:cs="Times New Roman"/>
          <w:sz w:val="24"/>
          <w:szCs w:val="24"/>
        </w:rPr>
        <w:t>81</w:t>
      </w:r>
      <w:r w:rsidRPr="00ED50D6">
        <w:rPr>
          <w:rFonts w:ascii="Times New Roman" w:eastAsia="Times New Roman" w:hAnsi="Times New Roman" w:cs="Times New Roman"/>
          <w:sz w:val="24"/>
          <w:szCs w:val="24"/>
        </w:rPr>
        <w:t>.)</w:t>
      </w:r>
    </w:p>
    <w:p w14:paraId="6E8CFF0E" w14:textId="77777777" w:rsidR="00081D02" w:rsidRPr="00ED50D6" w:rsidRDefault="00081D02" w:rsidP="00081D02">
      <w:pPr>
        <w:spacing w:after="0" w:line="240" w:lineRule="auto"/>
        <w:rPr>
          <w:rFonts w:ascii="Times New Roman" w:eastAsia="Times New Roman" w:hAnsi="Times New Roman" w:cs="Times New Roman"/>
          <w:b/>
          <w:bCs/>
          <w:color w:val="FF0000"/>
          <w:sz w:val="24"/>
          <w:szCs w:val="24"/>
        </w:rPr>
      </w:pPr>
    </w:p>
    <w:p w14:paraId="3221B266"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DARBA UZDEVUMS </w:t>
      </w:r>
    </w:p>
    <w:p w14:paraId="51C5C5B3"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DETĀLPLĀNOJUMA IZSTRĀDEI </w:t>
      </w:r>
    </w:p>
    <w:p w14:paraId="2B3E4B48" w14:textId="77777777" w:rsidR="00081D02" w:rsidRPr="00ED50D6" w:rsidRDefault="00081D02" w:rsidP="00081D02">
      <w:pPr>
        <w:spacing w:after="0" w:line="240" w:lineRule="auto"/>
        <w:rPr>
          <w:rFonts w:ascii="Times New Roman" w:eastAsia="Times New Roman" w:hAnsi="Times New Roman" w:cs="Times New Roman"/>
          <w:b/>
          <w:sz w:val="24"/>
          <w:szCs w:val="24"/>
          <w:lang w:eastAsia="x-none"/>
        </w:rPr>
      </w:pPr>
    </w:p>
    <w:p w14:paraId="63B0DA68" w14:textId="77777777" w:rsidR="00A55803" w:rsidRDefault="00081D02" w:rsidP="00A55803">
      <w:pPr>
        <w:spacing w:after="0" w:line="240" w:lineRule="auto"/>
        <w:jc w:val="center"/>
        <w:rPr>
          <w:rFonts w:ascii="Times New Roman" w:eastAsia="Times New Roman" w:hAnsi="Times New Roman" w:cs="Times New Roman"/>
          <w:b/>
          <w:bCs/>
          <w:sz w:val="24"/>
          <w:szCs w:val="24"/>
        </w:rPr>
      </w:pPr>
      <w:r w:rsidRPr="00ED50D6">
        <w:rPr>
          <w:rFonts w:ascii="Times New Roman" w:eastAsia="Times New Roman" w:hAnsi="Times New Roman" w:cs="Times New Roman"/>
          <w:b/>
          <w:sz w:val="24"/>
          <w:szCs w:val="24"/>
          <w:lang w:eastAsia="x-none"/>
        </w:rPr>
        <w:t xml:space="preserve">Nekustamā īpašuma </w:t>
      </w:r>
      <w:r w:rsidR="00A55803" w:rsidRPr="00173415">
        <w:rPr>
          <w:rFonts w:ascii="Times New Roman" w:eastAsia="Times New Roman" w:hAnsi="Times New Roman" w:cs="Times New Roman"/>
          <w:b/>
          <w:bCs/>
          <w:sz w:val="24"/>
          <w:szCs w:val="24"/>
        </w:rPr>
        <w:t>“</w:t>
      </w:r>
      <w:r w:rsidR="00A55803">
        <w:rPr>
          <w:rFonts w:ascii="Times New Roman" w:eastAsia="Times New Roman" w:hAnsi="Times New Roman" w:cs="Times New Roman"/>
          <w:b/>
          <w:bCs/>
          <w:sz w:val="24"/>
          <w:szCs w:val="24"/>
        </w:rPr>
        <w:t>Meldri</w:t>
      </w:r>
      <w:r w:rsidR="00A55803" w:rsidRPr="00173415">
        <w:rPr>
          <w:rFonts w:ascii="Times New Roman" w:eastAsia="Times New Roman" w:hAnsi="Times New Roman" w:cs="Times New Roman"/>
          <w:b/>
          <w:bCs/>
          <w:sz w:val="24"/>
          <w:szCs w:val="24"/>
        </w:rPr>
        <w:t xml:space="preserve">”, </w:t>
      </w:r>
      <w:r w:rsidR="00A55803">
        <w:rPr>
          <w:rFonts w:ascii="Times New Roman" w:eastAsia="Times New Roman" w:hAnsi="Times New Roman" w:cs="Times New Roman"/>
          <w:b/>
          <w:bCs/>
          <w:sz w:val="24"/>
          <w:szCs w:val="24"/>
        </w:rPr>
        <w:t xml:space="preserve">Liepupē, </w:t>
      </w:r>
      <w:r w:rsidR="00A55803" w:rsidRPr="00173415">
        <w:rPr>
          <w:rFonts w:ascii="Times New Roman" w:eastAsia="Times New Roman" w:hAnsi="Times New Roman" w:cs="Times New Roman"/>
          <w:b/>
          <w:bCs/>
          <w:sz w:val="24"/>
          <w:szCs w:val="24"/>
        </w:rPr>
        <w:t xml:space="preserve">Liepupes pagastā, Limbažu novadā </w:t>
      </w:r>
    </w:p>
    <w:p w14:paraId="573E109B" w14:textId="50DA59B8" w:rsidR="00081D02" w:rsidRPr="00ED50D6" w:rsidRDefault="00A55803" w:rsidP="00A55803">
      <w:pPr>
        <w:spacing w:after="0" w:line="240" w:lineRule="auto"/>
        <w:jc w:val="center"/>
        <w:rPr>
          <w:rFonts w:ascii="Times New Roman" w:eastAsia="Times New Roman" w:hAnsi="Times New Roman" w:cs="Times New Roman"/>
          <w:b/>
          <w:sz w:val="24"/>
          <w:szCs w:val="24"/>
          <w:lang w:eastAsia="x-none"/>
        </w:rPr>
      </w:pPr>
      <w:r w:rsidRPr="00173415">
        <w:rPr>
          <w:rFonts w:ascii="Times New Roman" w:eastAsia="Times New Roman" w:hAnsi="Times New Roman" w:cs="Times New Roman"/>
          <w:b/>
          <w:bCs/>
          <w:sz w:val="24"/>
          <w:szCs w:val="24"/>
        </w:rPr>
        <w:t xml:space="preserve">zemes vienībā ar </w:t>
      </w:r>
      <w:r w:rsidRPr="00D978EF">
        <w:rPr>
          <w:rFonts w:ascii="Times New Roman" w:eastAsia="Times New Roman" w:hAnsi="Times New Roman" w:cs="Times New Roman"/>
          <w:b/>
          <w:bCs/>
          <w:sz w:val="24"/>
          <w:szCs w:val="24"/>
        </w:rPr>
        <w:t>kadastra apzīmējumu 6660 009 0443</w:t>
      </w:r>
    </w:p>
    <w:p w14:paraId="030FF53C" w14:textId="77777777" w:rsidR="00081D02" w:rsidRPr="00ED50D6" w:rsidRDefault="00081D02" w:rsidP="00081D02">
      <w:pPr>
        <w:spacing w:after="0" w:line="240" w:lineRule="auto"/>
        <w:ind w:left="720"/>
        <w:jc w:val="both"/>
        <w:rPr>
          <w:rFonts w:ascii="Times New Roman" w:eastAsia="Times New Roman" w:hAnsi="Times New Roman" w:cs="Times New Roman"/>
          <w:b/>
          <w:bCs/>
          <w:sz w:val="24"/>
          <w:szCs w:val="24"/>
          <w:lang w:eastAsia="lv-LV"/>
        </w:rPr>
      </w:pPr>
    </w:p>
    <w:p w14:paraId="163FB9FE"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lv-LV"/>
        </w:rPr>
      </w:pPr>
      <w:r w:rsidRPr="00ED50D6">
        <w:rPr>
          <w:rFonts w:ascii="Times New Roman" w:eastAsia="Times New Roman" w:hAnsi="Times New Roman" w:cs="Times New Roman"/>
          <w:b/>
          <w:bCs/>
          <w:sz w:val="24"/>
          <w:szCs w:val="24"/>
          <w:lang w:eastAsia="lv-LV"/>
        </w:rPr>
        <w:t>Detālplānojuma teritorija</w:t>
      </w:r>
    </w:p>
    <w:p w14:paraId="25CF0BC9" w14:textId="0D8C0291" w:rsidR="00081D02" w:rsidRPr="00ED50D6" w:rsidRDefault="00081D02" w:rsidP="00081D02">
      <w:pPr>
        <w:spacing w:after="0" w:line="240" w:lineRule="auto"/>
        <w:ind w:firstLine="360"/>
        <w:jc w:val="both"/>
        <w:rPr>
          <w:rFonts w:ascii="Times New Roman" w:eastAsia="Times New Roman" w:hAnsi="Times New Roman" w:cs="Times New Roman"/>
          <w:sz w:val="24"/>
          <w:szCs w:val="24"/>
          <w:lang w:eastAsia="x-none"/>
        </w:rPr>
      </w:pPr>
      <w:r w:rsidRPr="00ED50D6">
        <w:rPr>
          <w:rFonts w:ascii="Times New Roman" w:eastAsia="Times New Roman" w:hAnsi="Times New Roman" w:cs="Times New Roman"/>
          <w:sz w:val="24"/>
          <w:szCs w:val="24"/>
          <w:lang w:eastAsia="x-none"/>
        </w:rPr>
        <w:t>Nekustamā īpašuma „</w:t>
      </w:r>
      <w:r w:rsidR="0030550B">
        <w:rPr>
          <w:rFonts w:ascii="Times New Roman" w:eastAsia="Times New Roman" w:hAnsi="Times New Roman" w:cs="Times New Roman"/>
          <w:sz w:val="24"/>
          <w:szCs w:val="24"/>
          <w:lang w:eastAsia="x-none"/>
        </w:rPr>
        <w:t>Meldri</w:t>
      </w:r>
      <w:r w:rsidRPr="00ED50D6">
        <w:rPr>
          <w:rFonts w:ascii="Times New Roman" w:eastAsia="Times New Roman" w:hAnsi="Times New Roman" w:cs="Times New Roman"/>
          <w:sz w:val="24"/>
          <w:szCs w:val="24"/>
          <w:lang w:eastAsia="x-none"/>
        </w:rPr>
        <w:t>”, Liepupes pagastā, Limbažu novadā, zemes vienība ar kadastra apzīmējumu 6660 00</w:t>
      </w:r>
      <w:r w:rsidR="00A55803">
        <w:rPr>
          <w:rFonts w:ascii="Times New Roman" w:eastAsia="Times New Roman" w:hAnsi="Times New Roman" w:cs="Times New Roman"/>
          <w:sz w:val="24"/>
          <w:szCs w:val="24"/>
          <w:lang w:eastAsia="x-none"/>
        </w:rPr>
        <w:t>9</w:t>
      </w:r>
      <w:r w:rsidRPr="00ED50D6">
        <w:rPr>
          <w:rFonts w:ascii="Times New Roman" w:eastAsia="Times New Roman" w:hAnsi="Times New Roman" w:cs="Times New Roman"/>
          <w:sz w:val="24"/>
          <w:szCs w:val="24"/>
          <w:lang w:eastAsia="x-none"/>
        </w:rPr>
        <w:t xml:space="preserve"> 0</w:t>
      </w:r>
      <w:r w:rsidR="00A55803">
        <w:rPr>
          <w:rFonts w:ascii="Times New Roman" w:eastAsia="Times New Roman" w:hAnsi="Times New Roman" w:cs="Times New Roman"/>
          <w:sz w:val="24"/>
          <w:szCs w:val="24"/>
          <w:lang w:eastAsia="x-none"/>
        </w:rPr>
        <w:t>443</w:t>
      </w:r>
      <w:r w:rsidRPr="00ED50D6">
        <w:rPr>
          <w:rFonts w:ascii="Times New Roman" w:eastAsia="Times New Roman" w:hAnsi="Times New Roman" w:cs="Times New Roman"/>
          <w:sz w:val="24"/>
          <w:szCs w:val="24"/>
          <w:lang w:eastAsia="x-none"/>
        </w:rPr>
        <w:t xml:space="preserve"> (</w:t>
      </w:r>
      <w:r w:rsidR="00A55803">
        <w:rPr>
          <w:rFonts w:ascii="Times New Roman" w:eastAsia="Times New Roman" w:hAnsi="Times New Roman" w:cs="Times New Roman"/>
          <w:sz w:val="24"/>
          <w:szCs w:val="24"/>
          <w:lang w:eastAsia="x-none"/>
        </w:rPr>
        <w:t>1,46</w:t>
      </w:r>
      <w:r w:rsidRPr="00ED50D6">
        <w:rPr>
          <w:rFonts w:ascii="Times New Roman" w:eastAsia="Times New Roman" w:hAnsi="Times New Roman" w:cs="Times New Roman"/>
          <w:sz w:val="24"/>
          <w:szCs w:val="24"/>
          <w:lang w:eastAsia="x-none"/>
        </w:rPr>
        <w:t xml:space="preserve"> ha platībā)</w:t>
      </w:r>
      <w:r w:rsidR="0030550B">
        <w:rPr>
          <w:rFonts w:ascii="Times New Roman" w:eastAsia="Times New Roman" w:hAnsi="Times New Roman" w:cs="Times New Roman"/>
          <w:sz w:val="24"/>
          <w:szCs w:val="24"/>
          <w:lang w:eastAsia="x-none"/>
        </w:rPr>
        <w:t xml:space="preserve"> robežas</w:t>
      </w:r>
      <w:r w:rsidR="00A55803">
        <w:rPr>
          <w:rFonts w:ascii="Times New Roman" w:eastAsia="Times New Roman" w:hAnsi="Times New Roman" w:cs="Times New Roman"/>
          <w:sz w:val="24"/>
          <w:szCs w:val="24"/>
          <w:lang w:eastAsia="x-none"/>
        </w:rPr>
        <w:t xml:space="preserve"> un teritorija pieslēguma izveidošanai pie pašvaldības ielas – Pils ielas un </w:t>
      </w:r>
      <w:r w:rsidR="00A55803" w:rsidRPr="0031083F">
        <w:rPr>
          <w:rFonts w:ascii="Times New Roman" w:eastAsia="Times New Roman" w:hAnsi="Times New Roman" w:cs="Times New Roman"/>
          <w:sz w:val="24"/>
          <w:szCs w:val="24"/>
        </w:rPr>
        <w:t>valsts vietējam autoceļam V137 Stūrīši- Jelgavkrasti- Lembuži</w:t>
      </w:r>
      <w:r w:rsidRPr="00ED50D6">
        <w:rPr>
          <w:rFonts w:ascii="Times New Roman" w:eastAsia="Times New Roman" w:hAnsi="Times New Roman" w:cs="Times New Roman"/>
          <w:sz w:val="24"/>
          <w:szCs w:val="24"/>
          <w:lang w:eastAsia="x-none"/>
        </w:rPr>
        <w:t>.</w:t>
      </w:r>
    </w:p>
    <w:p w14:paraId="1303E594" w14:textId="77777777" w:rsidR="00081D02" w:rsidRPr="00ED50D6"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178B2427" w14:textId="113EE2D1" w:rsidR="00081D02" w:rsidRPr="00ED50D6" w:rsidRDefault="0030550B" w:rsidP="004D4A7E">
      <w:pPr>
        <w:spacing w:after="0" w:line="240" w:lineRule="auto"/>
        <w:jc w:val="center"/>
        <w:rPr>
          <w:rFonts w:ascii="Times New Roman" w:eastAsia="Times New Roman" w:hAnsi="Times New Roman" w:cs="Times New Roman"/>
          <w:sz w:val="24"/>
          <w:szCs w:val="24"/>
          <w:highlight w:val="cyan"/>
          <w:lang w:eastAsia="x-none"/>
        </w:rPr>
      </w:pPr>
      <w:r>
        <w:rPr>
          <w:rFonts w:ascii="Times New Roman" w:eastAsia="Times New Roman" w:hAnsi="Times New Roman" w:cs="Times New Roman"/>
          <w:noProof/>
          <w:sz w:val="24"/>
          <w:szCs w:val="24"/>
          <w:lang w:eastAsia="lv-LV"/>
        </w:rPr>
        <mc:AlternateContent>
          <mc:Choice Requires="wps">
            <w:drawing>
              <wp:anchor distT="0" distB="0" distL="114300" distR="114300" simplePos="0" relativeHeight="251659264" behindDoc="0" locked="0" layoutInCell="1" allowOverlap="1" wp14:anchorId="349014EA" wp14:editId="1FE7D48C">
                <wp:simplePos x="0" y="0"/>
                <wp:positionH relativeFrom="column">
                  <wp:posOffset>2475684</wp:posOffset>
                </wp:positionH>
                <wp:positionV relativeFrom="paragraph">
                  <wp:posOffset>232501</wp:posOffset>
                </wp:positionV>
                <wp:extent cx="1188720" cy="1672054"/>
                <wp:effectExtent l="38100" t="38100" r="0" b="42545"/>
                <wp:wrapNone/>
                <wp:docPr id="1163607502" name="Brīvforma: forma 1"/>
                <wp:cNvGraphicFramePr/>
                <a:graphic xmlns:a="http://schemas.openxmlformats.org/drawingml/2006/main">
                  <a:graphicData uri="http://schemas.microsoft.com/office/word/2010/wordprocessingShape">
                    <wps:wsp>
                      <wps:cNvSpPr/>
                      <wps:spPr>
                        <a:xfrm>
                          <a:off x="0" y="0"/>
                          <a:ext cx="1188720" cy="1672054"/>
                        </a:xfrm>
                        <a:custGeom>
                          <a:avLst/>
                          <a:gdLst>
                            <a:gd name="connsiteX0" fmla="*/ 0 w 1191986"/>
                            <a:gd name="connsiteY0" fmla="*/ 1316083 h 1668780"/>
                            <a:gd name="connsiteX1" fmla="*/ 476794 w 1191986"/>
                            <a:gd name="connsiteY1" fmla="*/ 1508760 h 1668780"/>
                            <a:gd name="connsiteX2" fmla="*/ 1018903 w 1191986"/>
                            <a:gd name="connsiteY2" fmla="*/ 0 h 1668780"/>
                            <a:gd name="connsiteX3" fmla="*/ 1139734 w 1191986"/>
                            <a:gd name="connsiteY3" fmla="*/ 39188 h 1668780"/>
                            <a:gd name="connsiteX4" fmla="*/ 960120 w 1191986"/>
                            <a:gd name="connsiteY4" fmla="*/ 581297 h 1668780"/>
                            <a:gd name="connsiteX5" fmla="*/ 1191986 w 1191986"/>
                            <a:gd name="connsiteY5" fmla="*/ 636814 h 1668780"/>
                            <a:gd name="connsiteX6" fmla="*/ 881743 w 1191986"/>
                            <a:gd name="connsiteY6" fmla="*/ 1397725 h 1668780"/>
                            <a:gd name="connsiteX7" fmla="*/ 767443 w 1191986"/>
                            <a:gd name="connsiteY7" fmla="*/ 1397725 h 1668780"/>
                            <a:gd name="connsiteX8" fmla="*/ 613954 w 1191986"/>
                            <a:gd name="connsiteY8" fmla="*/ 1668780 h 1668780"/>
                            <a:gd name="connsiteX9" fmla="*/ 3266 w 1191986"/>
                            <a:gd name="connsiteY9" fmla="*/ 1400991 h 1668780"/>
                            <a:gd name="connsiteX10" fmla="*/ 0 w 1191986"/>
                            <a:gd name="connsiteY10" fmla="*/ 1316083 h 1668780"/>
                            <a:gd name="connsiteX0" fmla="*/ 26127 w 1188720"/>
                            <a:gd name="connsiteY0" fmla="*/ 1325881 h 1668780"/>
                            <a:gd name="connsiteX1" fmla="*/ 473528 w 1188720"/>
                            <a:gd name="connsiteY1" fmla="*/ 1508760 h 1668780"/>
                            <a:gd name="connsiteX2" fmla="*/ 1015637 w 1188720"/>
                            <a:gd name="connsiteY2" fmla="*/ 0 h 1668780"/>
                            <a:gd name="connsiteX3" fmla="*/ 1136468 w 1188720"/>
                            <a:gd name="connsiteY3" fmla="*/ 39188 h 1668780"/>
                            <a:gd name="connsiteX4" fmla="*/ 956854 w 1188720"/>
                            <a:gd name="connsiteY4" fmla="*/ 581297 h 1668780"/>
                            <a:gd name="connsiteX5" fmla="*/ 1188720 w 1188720"/>
                            <a:gd name="connsiteY5" fmla="*/ 636814 h 1668780"/>
                            <a:gd name="connsiteX6" fmla="*/ 878477 w 1188720"/>
                            <a:gd name="connsiteY6" fmla="*/ 1397725 h 1668780"/>
                            <a:gd name="connsiteX7" fmla="*/ 764177 w 1188720"/>
                            <a:gd name="connsiteY7" fmla="*/ 1397725 h 1668780"/>
                            <a:gd name="connsiteX8" fmla="*/ 610688 w 1188720"/>
                            <a:gd name="connsiteY8" fmla="*/ 1668780 h 1668780"/>
                            <a:gd name="connsiteX9" fmla="*/ 0 w 1188720"/>
                            <a:gd name="connsiteY9" fmla="*/ 1400991 h 1668780"/>
                            <a:gd name="connsiteX10" fmla="*/ 26127 w 1188720"/>
                            <a:gd name="connsiteY10" fmla="*/ 1325881 h 1668780"/>
                            <a:gd name="connsiteX0" fmla="*/ 26127 w 1188720"/>
                            <a:gd name="connsiteY0" fmla="*/ 1325881 h 1668780"/>
                            <a:gd name="connsiteX1" fmla="*/ 450668 w 1188720"/>
                            <a:gd name="connsiteY1" fmla="*/ 1508760 h 1668780"/>
                            <a:gd name="connsiteX2" fmla="*/ 1015637 w 1188720"/>
                            <a:gd name="connsiteY2" fmla="*/ 0 h 1668780"/>
                            <a:gd name="connsiteX3" fmla="*/ 1136468 w 1188720"/>
                            <a:gd name="connsiteY3" fmla="*/ 39188 h 1668780"/>
                            <a:gd name="connsiteX4" fmla="*/ 956854 w 1188720"/>
                            <a:gd name="connsiteY4" fmla="*/ 581297 h 1668780"/>
                            <a:gd name="connsiteX5" fmla="*/ 1188720 w 1188720"/>
                            <a:gd name="connsiteY5" fmla="*/ 636814 h 1668780"/>
                            <a:gd name="connsiteX6" fmla="*/ 878477 w 1188720"/>
                            <a:gd name="connsiteY6" fmla="*/ 1397725 h 1668780"/>
                            <a:gd name="connsiteX7" fmla="*/ 764177 w 1188720"/>
                            <a:gd name="connsiteY7" fmla="*/ 1397725 h 1668780"/>
                            <a:gd name="connsiteX8" fmla="*/ 610688 w 1188720"/>
                            <a:gd name="connsiteY8" fmla="*/ 1668780 h 1668780"/>
                            <a:gd name="connsiteX9" fmla="*/ 0 w 1188720"/>
                            <a:gd name="connsiteY9" fmla="*/ 1400991 h 1668780"/>
                            <a:gd name="connsiteX10" fmla="*/ 26127 w 1188720"/>
                            <a:gd name="connsiteY10" fmla="*/ 1325881 h 1668780"/>
                            <a:gd name="connsiteX0" fmla="*/ 26127 w 1188720"/>
                            <a:gd name="connsiteY0" fmla="*/ 1296489 h 1639388"/>
                            <a:gd name="connsiteX1" fmla="*/ 450668 w 1188720"/>
                            <a:gd name="connsiteY1" fmla="*/ 1479368 h 1639388"/>
                            <a:gd name="connsiteX2" fmla="*/ 1028700 w 1188720"/>
                            <a:gd name="connsiteY2" fmla="*/ 0 h 1639388"/>
                            <a:gd name="connsiteX3" fmla="*/ 1136468 w 1188720"/>
                            <a:gd name="connsiteY3" fmla="*/ 9796 h 1639388"/>
                            <a:gd name="connsiteX4" fmla="*/ 956854 w 1188720"/>
                            <a:gd name="connsiteY4" fmla="*/ 551905 h 1639388"/>
                            <a:gd name="connsiteX5" fmla="*/ 1188720 w 1188720"/>
                            <a:gd name="connsiteY5" fmla="*/ 607422 h 1639388"/>
                            <a:gd name="connsiteX6" fmla="*/ 878477 w 1188720"/>
                            <a:gd name="connsiteY6" fmla="*/ 1368333 h 1639388"/>
                            <a:gd name="connsiteX7" fmla="*/ 764177 w 1188720"/>
                            <a:gd name="connsiteY7" fmla="*/ 1368333 h 1639388"/>
                            <a:gd name="connsiteX8" fmla="*/ 610688 w 1188720"/>
                            <a:gd name="connsiteY8" fmla="*/ 1639388 h 1639388"/>
                            <a:gd name="connsiteX9" fmla="*/ 0 w 1188720"/>
                            <a:gd name="connsiteY9" fmla="*/ 1371599 h 1639388"/>
                            <a:gd name="connsiteX10" fmla="*/ 26127 w 1188720"/>
                            <a:gd name="connsiteY10" fmla="*/ 1296489 h 1639388"/>
                            <a:gd name="connsiteX0" fmla="*/ 26127 w 1188720"/>
                            <a:gd name="connsiteY0" fmla="*/ 1296489 h 1639388"/>
                            <a:gd name="connsiteX1" fmla="*/ 450668 w 1188720"/>
                            <a:gd name="connsiteY1" fmla="*/ 1479368 h 1639388"/>
                            <a:gd name="connsiteX2" fmla="*/ 1028700 w 1188720"/>
                            <a:gd name="connsiteY2" fmla="*/ 0 h 1639388"/>
                            <a:gd name="connsiteX3" fmla="*/ 1136468 w 1188720"/>
                            <a:gd name="connsiteY3" fmla="*/ 29395 h 1639388"/>
                            <a:gd name="connsiteX4" fmla="*/ 956854 w 1188720"/>
                            <a:gd name="connsiteY4" fmla="*/ 551905 h 1639388"/>
                            <a:gd name="connsiteX5" fmla="*/ 1188720 w 1188720"/>
                            <a:gd name="connsiteY5" fmla="*/ 607422 h 1639388"/>
                            <a:gd name="connsiteX6" fmla="*/ 878477 w 1188720"/>
                            <a:gd name="connsiteY6" fmla="*/ 1368333 h 1639388"/>
                            <a:gd name="connsiteX7" fmla="*/ 764177 w 1188720"/>
                            <a:gd name="connsiteY7" fmla="*/ 1368333 h 1639388"/>
                            <a:gd name="connsiteX8" fmla="*/ 610688 w 1188720"/>
                            <a:gd name="connsiteY8" fmla="*/ 1639388 h 1639388"/>
                            <a:gd name="connsiteX9" fmla="*/ 0 w 1188720"/>
                            <a:gd name="connsiteY9" fmla="*/ 1371599 h 1639388"/>
                            <a:gd name="connsiteX10" fmla="*/ 26127 w 1188720"/>
                            <a:gd name="connsiteY10" fmla="*/ 1296489 h 1639388"/>
                            <a:gd name="connsiteX0" fmla="*/ 26127 w 1188720"/>
                            <a:gd name="connsiteY0" fmla="*/ 1296489 h 1639388"/>
                            <a:gd name="connsiteX1" fmla="*/ 450668 w 1188720"/>
                            <a:gd name="connsiteY1" fmla="*/ 1479368 h 1639388"/>
                            <a:gd name="connsiteX2" fmla="*/ 1028700 w 1188720"/>
                            <a:gd name="connsiteY2" fmla="*/ 0 h 1639388"/>
                            <a:gd name="connsiteX3" fmla="*/ 1152796 w 1188720"/>
                            <a:gd name="connsiteY3" fmla="*/ 0 h 1639388"/>
                            <a:gd name="connsiteX4" fmla="*/ 956854 w 1188720"/>
                            <a:gd name="connsiteY4" fmla="*/ 551905 h 1639388"/>
                            <a:gd name="connsiteX5" fmla="*/ 1188720 w 1188720"/>
                            <a:gd name="connsiteY5" fmla="*/ 607422 h 1639388"/>
                            <a:gd name="connsiteX6" fmla="*/ 878477 w 1188720"/>
                            <a:gd name="connsiteY6" fmla="*/ 1368333 h 1639388"/>
                            <a:gd name="connsiteX7" fmla="*/ 764177 w 1188720"/>
                            <a:gd name="connsiteY7" fmla="*/ 1368333 h 1639388"/>
                            <a:gd name="connsiteX8" fmla="*/ 610688 w 1188720"/>
                            <a:gd name="connsiteY8" fmla="*/ 1639388 h 1639388"/>
                            <a:gd name="connsiteX9" fmla="*/ 0 w 1188720"/>
                            <a:gd name="connsiteY9" fmla="*/ 1371599 h 1639388"/>
                            <a:gd name="connsiteX10" fmla="*/ 26127 w 1188720"/>
                            <a:gd name="connsiteY10" fmla="*/ 1296489 h 1639388"/>
                            <a:gd name="connsiteX0" fmla="*/ 26127 w 1188720"/>
                            <a:gd name="connsiteY0" fmla="*/ 1329155 h 1672054"/>
                            <a:gd name="connsiteX1" fmla="*/ 450668 w 1188720"/>
                            <a:gd name="connsiteY1" fmla="*/ 1512034 h 1672054"/>
                            <a:gd name="connsiteX2" fmla="*/ 1045029 w 1188720"/>
                            <a:gd name="connsiteY2" fmla="*/ 0 h 1672054"/>
                            <a:gd name="connsiteX3" fmla="*/ 1152796 w 1188720"/>
                            <a:gd name="connsiteY3" fmla="*/ 32666 h 1672054"/>
                            <a:gd name="connsiteX4" fmla="*/ 956854 w 1188720"/>
                            <a:gd name="connsiteY4" fmla="*/ 584571 h 1672054"/>
                            <a:gd name="connsiteX5" fmla="*/ 1188720 w 1188720"/>
                            <a:gd name="connsiteY5" fmla="*/ 640088 h 1672054"/>
                            <a:gd name="connsiteX6" fmla="*/ 878477 w 1188720"/>
                            <a:gd name="connsiteY6" fmla="*/ 1400999 h 1672054"/>
                            <a:gd name="connsiteX7" fmla="*/ 764177 w 1188720"/>
                            <a:gd name="connsiteY7" fmla="*/ 1400999 h 1672054"/>
                            <a:gd name="connsiteX8" fmla="*/ 610688 w 1188720"/>
                            <a:gd name="connsiteY8" fmla="*/ 1672054 h 1672054"/>
                            <a:gd name="connsiteX9" fmla="*/ 0 w 1188720"/>
                            <a:gd name="connsiteY9" fmla="*/ 1404265 h 1672054"/>
                            <a:gd name="connsiteX10" fmla="*/ 26127 w 1188720"/>
                            <a:gd name="connsiteY10" fmla="*/ 1329155 h 1672054"/>
                            <a:gd name="connsiteX0" fmla="*/ 26127 w 1188720"/>
                            <a:gd name="connsiteY0" fmla="*/ 1329155 h 1672054"/>
                            <a:gd name="connsiteX1" fmla="*/ 450668 w 1188720"/>
                            <a:gd name="connsiteY1" fmla="*/ 1512034 h 1672054"/>
                            <a:gd name="connsiteX2" fmla="*/ 1045029 w 1188720"/>
                            <a:gd name="connsiteY2" fmla="*/ 0 h 1672054"/>
                            <a:gd name="connsiteX3" fmla="*/ 1162593 w 1188720"/>
                            <a:gd name="connsiteY3" fmla="*/ 6538 h 1672054"/>
                            <a:gd name="connsiteX4" fmla="*/ 956854 w 1188720"/>
                            <a:gd name="connsiteY4" fmla="*/ 584571 h 1672054"/>
                            <a:gd name="connsiteX5" fmla="*/ 1188720 w 1188720"/>
                            <a:gd name="connsiteY5" fmla="*/ 640088 h 1672054"/>
                            <a:gd name="connsiteX6" fmla="*/ 878477 w 1188720"/>
                            <a:gd name="connsiteY6" fmla="*/ 1400999 h 1672054"/>
                            <a:gd name="connsiteX7" fmla="*/ 764177 w 1188720"/>
                            <a:gd name="connsiteY7" fmla="*/ 1400999 h 1672054"/>
                            <a:gd name="connsiteX8" fmla="*/ 610688 w 1188720"/>
                            <a:gd name="connsiteY8" fmla="*/ 1672054 h 1672054"/>
                            <a:gd name="connsiteX9" fmla="*/ 0 w 1188720"/>
                            <a:gd name="connsiteY9" fmla="*/ 1404265 h 1672054"/>
                            <a:gd name="connsiteX10" fmla="*/ 26127 w 1188720"/>
                            <a:gd name="connsiteY10" fmla="*/ 1329155 h 1672054"/>
                            <a:gd name="connsiteX0" fmla="*/ 26127 w 1188720"/>
                            <a:gd name="connsiteY0" fmla="*/ 1329155 h 1672054"/>
                            <a:gd name="connsiteX1" fmla="*/ 450668 w 1188720"/>
                            <a:gd name="connsiteY1" fmla="*/ 1512034 h 1672054"/>
                            <a:gd name="connsiteX2" fmla="*/ 1045029 w 1188720"/>
                            <a:gd name="connsiteY2" fmla="*/ 0 h 1672054"/>
                            <a:gd name="connsiteX3" fmla="*/ 1162593 w 1188720"/>
                            <a:gd name="connsiteY3" fmla="*/ 6538 h 1672054"/>
                            <a:gd name="connsiteX4" fmla="*/ 947057 w 1188720"/>
                            <a:gd name="connsiteY4" fmla="*/ 584571 h 1672054"/>
                            <a:gd name="connsiteX5" fmla="*/ 1188720 w 1188720"/>
                            <a:gd name="connsiteY5" fmla="*/ 640088 h 1672054"/>
                            <a:gd name="connsiteX6" fmla="*/ 878477 w 1188720"/>
                            <a:gd name="connsiteY6" fmla="*/ 1400999 h 1672054"/>
                            <a:gd name="connsiteX7" fmla="*/ 764177 w 1188720"/>
                            <a:gd name="connsiteY7" fmla="*/ 1400999 h 1672054"/>
                            <a:gd name="connsiteX8" fmla="*/ 610688 w 1188720"/>
                            <a:gd name="connsiteY8" fmla="*/ 1672054 h 1672054"/>
                            <a:gd name="connsiteX9" fmla="*/ 0 w 1188720"/>
                            <a:gd name="connsiteY9" fmla="*/ 1404265 h 1672054"/>
                            <a:gd name="connsiteX10" fmla="*/ 26127 w 1188720"/>
                            <a:gd name="connsiteY10" fmla="*/ 1329155 h 167205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188720" h="1672054">
                              <a:moveTo>
                                <a:pt x="26127" y="1329155"/>
                              </a:moveTo>
                              <a:lnTo>
                                <a:pt x="450668" y="1512034"/>
                              </a:lnTo>
                              <a:lnTo>
                                <a:pt x="1045029" y="0"/>
                              </a:lnTo>
                              <a:lnTo>
                                <a:pt x="1162593" y="6538"/>
                              </a:lnTo>
                              <a:lnTo>
                                <a:pt x="947057" y="584571"/>
                              </a:lnTo>
                              <a:lnTo>
                                <a:pt x="1188720" y="640088"/>
                              </a:lnTo>
                              <a:lnTo>
                                <a:pt x="878477" y="1400999"/>
                              </a:lnTo>
                              <a:lnTo>
                                <a:pt x="764177" y="1400999"/>
                              </a:lnTo>
                              <a:lnTo>
                                <a:pt x="610688" y="1672054"/>
                              </a:lnTo>
                              <a:lnTo>
                                <a:pt x="0" y="1404265"/>
                              </a:lnTo>
                              <a:lnTo>
                                <a:pt x="26127" y="1329155"/>
                              </a:lnTo>
                              <a:close/>
                            </a:path>
                          </a:pathLst>
                        </a:cu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00E5DA6" id="Brīvforma: forma 1" o:spid="_x0000_s1026" style="position:absolute;margin-left:194.95pt;margin-top:18.3pt;width:93.6pt;height:131.6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188720,1672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" path="m26127,1329155r424541,182879l1045029,r117564,6538l947057,584571r241663,55517l878477,1400999r-114300,l610688,1672054,,1404265r26127,-75110xe" filled="f" strokecolor="red" strokeweight="2.25pt">
                <v:stroke joinstyle="miter"/>
                <v:path arrowok="t" o:connecttype="custom" o:connectlocs="26127,1329155;450668,1512034;1045029,0;1162593,6538;947057,584571;1188720,640088;878477,1400999;764177,1400999;610688,1672054;0,1404265;26127,1329155" o:connectangles="0,0,0,0,0,0,0,0,0,0,0"/>
              </v:shape>
            </w:pict>
          </mc:Fallback>
        </mc:AlternateContent>
      </w:r>
      <w:r w:rsidR="004D4A7E" w:rsidRPr="004D4A7E">
        <w:rPr>
          <w:rFonts w:ascii="Times New Roman" w:eastAsia="Times New Roman" w:hAnsi="Times New Roman" w:cs="Times New Roman"/>
          <w:noProof/>
          <w:sz w:val="24"/>
          <w:szCs w:val="24"/>
          <w:lang w:eastAsia="lv-LV"/>
        </w:rPr>
        <w:drawing>
          <wp:inline distT="0" distB="0" distL="0" distR="0" wp14:anchorId="75D868EC" wp14:editId="055DE5D6">
            <wp:extent cx="4133850" cy="3014820"/>
            <wp:effectExtent l="0" t="0" r="0" b="0"/>
            <wp:docPr id="1078136200"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136200" name=""/>
                    <pic:cNvPicPr/>
                  </pic:nvPicPr>
                  <pic:blipFill>
                    <a:blip r:embed="rId7"/>
                    <a:stretch>
                      <a:fillRect/>
                    </a:stretch>
                  </pic:blipFill>
                  <pic:spPr>
                    <a:xfrm>
                      <a:off x="0" y="0"/>
                      <a:ext cx="4138721" cy="3018373"/>
                    </a:xfrm>
                    <a:prstGeom prst="rect">
                      <a:avLst/>
                    </a:prstGeom>
                  </pic:spPr>
                </pic:pic>
              </a:graphicData>
            </a:graphic>
          </wp:inline>
        </w:drawing>
      </w:r>
    </w:p>
    <w:p w14:paraId="4FF6A749" w14:textId="77777777" w:rsidR="00081D02" w:rsidRPr="00081D02" w:rsidRDefault="00081D02" w:rsidP="00081D02">
      <w:pPr>
        <w:spacing w:after="0" w:line="240" w:lineRule="auto"/>
        <w:jc w:val="both"/>
        <w:rPr>
          <w:rFonts w:ascii="Times New Roman" w:eastAsia="Times New Roman" w:hAnsi="Times New Roman" w:cs="Times New Roman"/>
          <w:i/>
          <w:iCs/>
          <w:sz w:val="24"/>
          <w:szCs w:val="24"/>
          <w:lang w:eastAsia="x-none"/>
        </w:rPr>
      </w:pPr>
      <w:r w:rsidRPr="00ED50D6">
        <w:rPr>
          <w:rFonts w:ascii="Times New Roman" w:eastAsia="Times New Roman" w:hAnsi="Times New Roman" w:cs="Times New Roman"/>
          <w:i/>
          <w:iCs/>
          <w:sz w:val="24"/>
          <w:szCs w:val="24"/>
          <w:lang w:eastAsia="x-none"/>
        </w:rPr>
        <w:t>Izmantoti Nekustamā īpašuma valsts kadastra informācijas sistēmas dati</w:t>
      </w:r>
      <w:r w:rsidRPr="00ED50D6">
        <w:rPr>
          <w:rFonts w:ascii="Times New Roman" w:eastAsia="Times New Roman" w:hAnsi="Times New Roman" w:cs="Times New Roman"/>
          <w:b/>
          <w:bCs/>
          <w:sz w:val="24"/>
          <w:szCs w:val="24"/>
          <w:lang w:eastAsia="x-none"/>
        </w:rPr>
        <w:t xml:space="preserve"> </w:t>
      </w:r>
      <w:hyperlink r:id="rId8" w:history="1">
        <w:r w:rsidRPr="00081D02">
          <w:rPr>
            <w:rFonts w:ascii="Times New Roman" w:eastAsia="Times New Roman" w:hAnsi="Times New Roman" w:cs="Times New Roman"/>
            <w:i/>
            <w:iCs/>
            <w:color w:val="0000FF"/>
            <w:sz w:val="24"/>
            <w:szCs w:val="24"/>
            <w:u w:val="single"/>
            <w:lang w:eastAsia="x-none"/>
          </w:rPr>
          <w:t>https://www.kadastrs.lv/graphical_data/show</w:t>
        </w:r>
      </w:hyperlink>
    </w:p>
    <w:p w14:paraId="447C816C" w14:textId="77777777" w:rsidR="00081D02" w:rsidRPr="00081D02" w:rsidRDefault="00081D02" w:rsidP="00081D02">
      <w:pPr>
        <w:spacing w:after="0" w:line="240" w:lineRule="auto"/>
        <w:jc w:val="both"/>
        <w:rPr>
          <w:rFonts w:ascii="Times New Roman" w:eastAsia="Times New Roman" w:hAnsi="Times New Roman" w:cs="Times New Roman"/>
          <w:i/>
          <w:iCs/>
          <w:sz w:val="24"/>
          <w:szCs w:val="24"/>
          <w:lang w:eastAsia="x-none"/>
        </w:rPr>
      </w:pPr>
    </w:p>
    <w:p w14:paraId="061DD732"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izstrādes pamatojums</w:t>
      </w:r>
    </w:p>
    <w:p w14:paraId="41D554F5" w14:textId="77777777" w:rsidR="00081D02" w:rsidRPr="00CC7289"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7289">
        <w:rPr>
          <w:rFonts w:ascii="Times New Roman" w:eastAsia="Times New Roman" w:hAnsi="Times New Roman" w:cs="Times New Roman"/>
          <w:sz w:val="24"/>
          <w:szCs w:val="24"/>
          <w:lang w:eastAsia="x-none"/>
        </w:rPr>
        <w:t xml:space="preserve">Atbilstoši </w:t>
      </w:r>
      <w:r w:rsidRPr="00CC7289">
        <w:rPr>
          <w:rFonts w:ascii="Times New Roman" w:eastAsia="Times New Roman" w:hAnsi="Times New Roman" w:cs="Times New Roman"/>
          <w:color w:val="000000"/>
          <w:sz w:val="24"/>
          <w:szCs w:val="24"/>
          <w:lang w:eastAsia="x-none"/>
        </w:rPr>
        <w:t>M</w:t>
      </w:r>
      <w:r w:rsidRPr="00CC7289">
        <w:rPr>
          <w:rFonts w:ascii="Times New Roman" w:eastAsia="Times New Roman" w:hAnsi="Times New Roman" w:cs="Times New Roman"/>
          <w:sz w:val="24"/>
          <w:szCs w:val="24"/>
          <w:lang w:eastAsia="x-none"/>
        </w:rPr>
        <w:t xml:space="preserve">inistru kabineta 2014.gada 14.oktobra noteikumu Nr.628 “Noteikumi par pašvaldību teritorijas attīstības plānošanas dokumentiem” (turpmāk-Noteikumi)  39.2.apakšpunktam - detālplānojumu izstrādā, ja plānota jaunu zemes vienību izveide un piekļuves nodrošināšanai jaunizveidotajām zemes vienībām nepieciešams izveidot jaunas ielas un 39.3.apakšpunktam - detālplānojumu izstrādā, ja paredzēts būvēt ceļa pievienojumu valsts un pašvaldību autoceļam un vietējās pašvaldības teritorijas plānojumā, lokālplānojumā, transporta attīstības plānā vai tematiskajā plānojumā nav atrisināta piekļuve vienam vai vairākiem zemes īpašumiem. </w:t>
      </w:r>
    </w:p>
    <w:p w14:paraId="302912E5" w14:textId="77777777" w:rsidR="00081D02" w:rsidRPr="00CC7289"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7289">
        <w:rPr>
          <w:rFonts w:ascii="Times New Roman" w:eastAsia="Times New Roman" w:hAnsi="Times New Roman" w:cs="Times New Roman"/>
          <w:sz w:val="24"/>
          <w:szCs w:val="24"/>
          <w:lang w:eastAsia="x-none"/>
        </w:rPr>
        <w:t xml:space="preserve">Teritorijas attīstības plānošanas likuma 28.panta pirmā un ceturtā daļa. </w:t>
      </w:r>
    </w:p>
    <w:p w14:paraId="32C6B781" w14:textId="2F285753" w:rsidR="00081D02" w:rsidRPr="00CC7289"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7289">
        <w:rPr>
          <w:rFonts w:ascii="Times New Roman" w:eastAsia="Times New Roman" w:hAnsi="Times New Roman" w:cs="Times New Roman"/>
          <w:sz w:val="24"/>
          <w:szCs w:val="24"/>
          <w:lang w:eastAsia="x-none"/>
        </w:rPr>
        <w:t>Nekustamā īpašuma “</w:t>
      </w:r>
      <w:r w:rsidR="00CC7289" w:rsidRPr="00CC7289">
        <w:rPr>
          <w:rFonts w:ascii="Times New Roman" w:eastAsia="Times New Roman" w:hAnsi="Times New Roman" w:cs="Times New Roman"/>
          <w:sz w:val="24"/>
          <w:szCs w:val="24"/>
          <w:lang w:eastAsia="x-none"/>
        </w:rPr>
        <w:t>Meldri</w:t>
      </w:r>
      <w:r w:rsidRPr="00CC7289">
        <w:rPr>
          <w:rFonts w:ascii="Times New Roman" w:eastAsia="Times New Roman" w:hAnsi="Times New Roman" w:cs="Times New Roman"/>
          <w:sz w:val="24"/>
          <w:szCs w:val="24"/>
          <w:lang w:eastAsia="x-none"/>
        </w:rPr>
        <w:t>”</w:t>
      </w:r>
      <w:r w:rsidR="00CC7289" w:rsidRPr="00CC7289">
        <w:rPr>
          <w:rFonts w:ascii="Times New Roman" w:eastAsia="Times New Roman" w:hAnsi="Times New Roman" w:cs="Times New Roman"/>
          <w:sz w:val="24"/>
          <w:szCs w:val="24"/>
          <w:lang w:eastAsia="x-none"/>
        </w:rPr>
        <w:t>, Liepupē,</w:t>
      </w:r>
      <w:r w:rsidRPr="00CC7289">
        <w:rPr>
          <w:rFonts w:ascii="Times New Roman" w:eastAsia="Times New Roman" w:hAnsi="Times New Roman" w:cs="Times New Roman"/>
          <w:sz w:val="24"/>
          <w:szCs w:val="24"/>
          <w:lang w:eastAsia="x-none"/>
        </w:rPr>
        <w:t xml:space="preserve"> Liepupes pagastā, Limbažu novadā īpašnieka iesniegums.</w:t>
      </w:r>
    </w:p>
    <w:p w14:paraId="0C7AA150" w14:textId="77777777" w:rsidR="00081D02" w:rsidRPr="00ED50D6" w:rsidRDefault="00081D02" w:rsidP="00081D02">
      <w:pPr>
        <w:spacing w:after="0" w:line="240" w:lineRule="auto"/>
        <w:jc w:val="both"/>
        <w:rPr>
          <w:rFonts w:ascii="Times New Roman" w:eastAsia="Times New Roman" w:hAnsi="Times New Roman" w:cs="Times New Roman"/>
          <w:sz w:val="24"/>
          <w:szCs w:val="24"/>
          <w:lang w:eastAsia="x-none"/>
        </w:rPr>
      </w:pPr>
    </w:p>
    <w:p w14:paraId="578B3E8C"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izstrādes mērķis</w:t>
      </w:r>
    </w:p>
    <w:p w14:paraId="28F7C4DB" w14:textId="77777777" w:rsidR="00D24E5E" w:rsidRPr="00D24E5E"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24E5E">
        <w:rPr>
          <w:rFonts w:ascii="Times New Roman" w:eastAsia="Times New Roman" w:hAnsi="Times New Roman" w:cs="Times New Roman"/>
          <w:sz w:val="24"/>
          <w:szCs w:val="24"/>
          <w:lang w:eastAsia="lv-LV"/>
        </w:rPr>
        <w:t xml:space="preserve">Detālplānojumā izstrādāt </w:t>
      </w:r>
      <w:r w:rsidR="00D24E5E" w:rsidRPr="00D24E5E">
        <w:rPr>
          <w:rFonts w:ascii="Times New Roman" w:eastAsia="Times New Roman" w:hAnsi="Times New Roman" w:cs="Times New Roman"/>
          <w:sz w:val="24"/>
          <w:szCs w:val="24"/>
          <w:lang w:eastAsia="lv-LV"/>
        </w:rPr>
        <w:t>zemes vienību</w:t>
      </w:r>
      <w:r w:rsidRPr="00D24E5E">
        <w:rPr>
          <w:rFonts w:ascii="Times New Roman" w:eastAsia="Times New Roman" w:hAnsi="Times New Roman" w:cs="Times New Roman"/>
          <w:sz w:val="24"/>
          <w:szCs w:val="24"/>
          <w:lang w:eastAsia="lv-LV"/>
        </w:rPr>
        <w:t xml:space="preserve"> </w:t>
      </w:r>
      <w:r w:rsidR="00D24E5E" w:rsidRPr="00D24E5E">
        <w:rPr>
          <w:rFonts w:ascii="Times New Roman" w:eastAsia="Times New Roman" w:hAnsi="Times New Roman" w:cs="Times New Roman"/>
          <w:sz w:val="24"/>
          <w:szCs w:val="24"/>
          <w:lang w:eastAsia="lv-LV"/>
        </w:rPr>
        <w:t>dalījumu</w:t>
      </w:r>
      <w:r w:rsidRPr="00D24E5E">
        <w:rPr>
          <w:rFonts w:ascii="Times New Roman" w:eastAsia="Times New Roman" w:hAnsi="Times New Roman" w:cs="Times New Roman"/>
          <w:sz w:val="24"/>
          <w:szCs w:val="24"/>
          <w:lang w:eastAsia="lv-LV"/>
        </w:rPr>
        <w:t xml:space="preserve">, </w:t>
      </w:r>
      <w:r w:rsidR="00D24E5E" w:rsidRPr="00D24E5E">
        <w:rPr>
          <w:rFonts w:ascii="Times New Roman" w:eastAsia="Times New Roman" w:hAnsi="Times New Roman" w:cs="Times New Roman"/>
          <w:sz w:val="24"/>
          <w:szCs w:val="24"/>
          <w:lang w:eastAsia="lv-LV"/>
        </w:rPr>
        <w:t xml:space="preserve">paredzot </w:t>
      </w:r>
      <w:r w:rsidRPr="00D24E5E">
        <w:rPr>
          <w:rFonts w:ascii="Times New Roman" w:eastAsia="Times New Roman" w:hAnsi="Times New Roman" w:cs="Times New Roman"/>
          <w:sz w:val="24"/>
          <w:szCs w:val="24"/>
          <w:lang w:eastAsia="lv-LV"/>
        </w:rPr>
        <w:t>piekļuves risinājumus katram atdalāmajam zemes gabalam,</w:t>
      </w:r>
      <w:r w:rsidR="00D24E5E" w:rsidRPr="00D24E5E">
        <w:rPr>
          <w:rFonts w:ascii="Times New Roman" w:eastAsia="Times New Roman" w:hAnsi="Times New Roman" w:cs="Times New Roman"/>
          <w:sz w:val="24"/>
          <w:szCs w:val="24"/>
          <w:lang w:eastAsia="lv-LV"/>
        </w:rPr>
        <w:t xml:space="preserve"> atsevišķu zemes vienību plānotajai ielai,</w:t>
      </w:r>
      <w:r w:rsidRPr="00D24E5E">
        <w:rPr>
          <w:rFonts w:ascii="Times New Roman" w:eastAsia="Times New Roman" w:hAnsi="Times New Roman" w:cs="Times New Roman"/>
          <w:sz w:val="24"/>
          <w:szCs w:val="24"/>
          <w:lang w:eastAsia="lv-LV"/>
        </w:rPr>
        <w:t xml:space="preserve"> atbilstoši</w:t>
      </w:r>
      <w:r w:rsidRPr="00D24E5E">
        <w:rPr>
          <w:rFonts w:ascii="Times New Roman" w:eastAsia="Calibri" w:hAnsi="Times New Roman" w:cs="Times New Roman"/>
          <w:sz w:val="23"/>
          <w:szCs w:val="23"/>
          <w:lang w:eastAsia="lv-LV"/>
        </w:rPr>
        <w:t xml:space="preserve"> </w:t>
      </w:r>
      <w:r w:rsidRPr="00D24E5E">
        <w:rPr>
          <w:rFonts w:ascii="Times New Roman" w:eastAsia="Times New Roman" w:hAnsi="Times New Roman" w:cs="Times New Roman"/>
          <w:sz w:val="24"/>
          <w:szCs w:val="24"/>
          <w:lang w:eastAsia="lv-LV"/>
        </w:rPr>
        <w:t xml:space="preserve">Salacgrīvas </w:t>
      </w:r>
      <w:r w:rsidRPr="00D24E5E">
        <w:rPr>
          <w:rFonts w:ascii="Times New Roman" w:eastAsia="Times New Roman" w:hAnsi="Times New Roman" w:cs="Times New Roman"/>
          <w:sz w:val="24"/>
          <w:szCs w:val="24"/>
          <w:lang w:eastAsia="lv-LV"/>
        </w:rPr>
        <w:lastRenderedPageBreak/>
        <w:t xml:space="preserve">novada domes 2009.gada 19.augusta saistošajos noteikumos Nr.6 „Par teritorijas plānojumiem” ietilpstošajos, bijušās Liepupes pagasta padomes 2008.gada 10.septembra saistošajos noteikumos Nr.12/2008 "Liepupes pagasta teritorijas plānojums" noteiktajam funkcionālam zonējumam - </w:t>
      </w:r>
      <w:bookmarkStart w:id="0" w:name="_Hlk112152612"/>
      <w:r w:rsidRPr="00D24E5E">
        <w:rPr>
          <w:rFonts w:ascii="Times New Roman" w:eastAsia="Times New Roman" w:hAnsi="Times New Roman" w:cs="Times New Roman"/>
          <w:sz w:val="24"/>
          <w:szCs w:val="24"/>
          <w:lang w:eastAsia="lv-LV"/>
        </w:rPr>
        <w:t>savrupmāju teritorija</w:t>
      </w:r>
      <w:bookmarkEnd w:id="0"/>
      <w:r w:rsidR="00D24E5E" w:rsidRPr="00D24E5E">
        <w:rPr>
          <w:rFonts w:ascii="Times New Roman" w:eastAsia="Times New Roman" w:hAnsi="Times New Roman" w:cs="Times New Roman"/>
          <w:sz w:val="24"/>
          <w:szCs w:val="24"/>
          <w:lang w:eastAsia="lv-LV"/>
        </w:rPr>
        <w:t>i</w:t>
      </w:r>
      <w:r w:rsidRPr="00D24E5E">
        <w:rPr>
          <w:rFonts w:ascii="Times New Roman" w:eastAsia="Times New Roman" w:hAnsi="Times New Roman" w:cs="Times New Roman"/>
          <w:sz w:val="24"/>
          <w:szCs w:val="24"/>
          <w:lang w:eastAsia="lv-LV"/>
        </w:rPr>
        <w:t>, kur minimālā platība jaunveidojamam zemes gabalam noteikta 2500 m</w:t>
      </w:r>
      <w:r w:rsidRPr="00D24E5E">
        <w:rPr>
          <w:rFonts w:ascii="Times New Roman" w:eastAsia="Times New Roman" w:hAnsi="Times New Roman" w:cs="Times New Roman"/>
          <w:sz w:val="24"/>
          <w:szCs w:val="24"/>
          <w:vertAlign w:val="superscript"/>
          <w:lang w:eastAsia="lv-LV"/>
        </w:rPr>
        <w:t>2</w:t>
      </w:r>
      <w:r w:rsidR="00D24E5E" w:rsidRPr="00D24E5E">
        <w:rPr>
          <w:rFonts w:ascii="Times New Roman" w:eastAsia="Times New Roman" w:hAnsi="Times New Roman" w:cs="Times New Roman"/>
          <w:sz w:val="24"/>
          <w:szCs w:val="24"/>
          <w:lang w:eastAsia="lv-LV"/>
        </w:rPr>
        <w:t xml:space="preserve"> un </w:t>
      </w:r>
      <w:r w:rsidR="00D24E5E" w:rsidRPr="00D24E5E">
        <w:rPr>
          <w:rFonts w:ascii="Times New Roman" w:eastAsia="Times New Roman" w:hAnsi="Times New Roman" w:cs="Times New Roman"/>
          <w:sz w:val="24"/>
          <w:szCs w:val="24"/>
        </w:rPr>
        <w:t>, katrai no dvīņu mājām 1200 m</w:t>
      </w:r>
      <w:r w:rsidR="00D24E5E" w:rsidRPr="00D24E5E">
        <w:rPr>
          <w:rFonts w:ascii="Times New Roman" w:eastAsia="Times New Roman" w:hAnsi="Times New Roman" w:cs="Times New Roman"/>
          <w:sz w:val="24"/>
          <w:szCs w:val="24"/>
          <w:vertAlign w:val="superscript"/>
        </w:rPr>
        <w:t>2.</w:t>
      </w:r>
      <w:r w:rsidR="00D24E5E" w:rsidRPr="00D24E5E">
        <w:rPr>
          <w:rFonts w:ascii="Times New Roman" w:eastAsia="Times New Roman" w:hAnsi="Times New Roman" w:cs="Times New Roman"/>
          <w:sz w:val="24"/>
          <w:szCs w:val="24"/>
          <w:lang w:eastAsia="lv-LV"/>
        </w:rPr>
        <w:t>.</w:t>
      </w:r>
    </w:p>
    <w:p w14:paraId="36C76ABF" w14:textId="77777777" w:rsidR="00D24E5E" w:rsidRPr="00D24E5E" w:rsidRDefault="00D24E5E"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24E5E">
        <w:rPr>
          <w:rFonts w:ascii="Times New Roman" w:eastAsia="Times New Roman" w:hAnsi="Times New Roman" w:cs="Times New Roman"/>
          <w:sz w:val="24"/>
          <w:szCs w:val="24"/>
          <w:lang w:eastAsia="lv-LV"/>
        </w:rPr>
        <w:t>Noteikt apgrūtinājumus un aprobežojumus katrai plānotajai zemes vienībai.</w:t>
      </w:r>
    </w:p>
    <w:p w14:paraId="499CB74A" w14:textId="77777777" w:rsidR="00D24E5E" w:rsidRPr="00D24E5E"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24E5E">
        <w:rPr>
          <w:rFonts w:ascii="Times New Roman" w:eastAsia="Times New Roman" w:hAnsi="Times New Roman" w:cs="Times New Roman"/>
          <w:sz w:val="24"/>
          <w:szCs w:val="24"/>
          <w:lang w:eastAsia="lv-LV"/>
        </w:rPr>
        <w:t xml:space="preserve">Detalizēt </w:t>
      </w:r>
      <w:r w:rsidR="00D24E5E" w:rsidRPr="00D24E5E">
        <w:rPr>
          <w:rFonts w:ascii="Times New Roman" w:eastAsia="Times New Roman" w:hAnsi="Times New Roman" w:cs="Times New Roman"/>
          <w:sz w:val="24"/>
          <w:szCs w:val="24"/>
          <w:lang w:eastAsia="lv-LV"/>
        </w:rPr>
        <w:t>Liepupes pagasta teritorijas plānojuma teritorijas izmantošanas un apbūves noteikumus.</w:t>
      </w:r>
    </w:p>
    <w:p w14:paraId="13EB5B73" w14:textId="0B16ED8F" w:rsidR="00081D02" w:rsidRPr="00ED50D6" w:rsidRDefault="00081D02" w:rsidP="00CC7289">
      <w:pPr>
        <w:autoSpaceDE w:val="0"/>
        <w:autoSpaceDN w:val="0"/>
        <w:adjustRightInd w:val="0"/>
        <w:spacing w:after="0" w:line="240" w:lineRule="auto"/>
        <w:jc w:val="both"/>
        <w:rPr>
          <w:rFonts w:ascii="Times New Roman" w:eastAsia="Times New Roman" w:hAnsi="Times New Roman" w:cs="Times New Roman"/>
          <w:sz w:val="24"/>
          <w:szCs w:val="24"/>
          <w:lang w:eastAsia="lv-LV"/>
        </w:rPr>
      </w:pPr>
    </w:p>
    <w:p w14:paraId="468CE151" w14:textId="77777777" w:rsidR="00081D02" w:rsidRPr="00ED50D6" w:rsidRDefault="00081D02" w:rsidP="00081D02">
      <w:pPr>
        <w:numPr>
          <w:ilvl w:val="0"/>
          <w:numId w:val="3"/>
        </w:numPr>
        <w:spacing w:after="0" w:line="240" w:lineRule="auto"/>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Darba uzdevums</w:t>
      </w:r>
    </w:p>
    <w:p w14:paraId="25ACB565" w14:textId="58F0C22A" w:rsidR="00081D02" w:rsidRPr="00EC6773"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Detālplānojum</w:t>
      </w:r>
      <w:r w:rsidR="00D24E5E" w:rsidRPr="00EC6773">
        <w:rPr>
          <w:rFonts w:ascii="Times New Roman" w:eastAsia="Times New Roman" w:hAnsi="Times New Roman" w:cs="Times New Roman"/>
          <w:sz w:val="24"/>
          <w:szCs w:val="24"/>
          <w:lang w:eastAsia="lv-LV"/>
        </w:rPr>
        <w:t xml:space="preserve">s izstrādājams </w:t>
      </w:r>
      <w:r w:rsidRPr="00EC6773">
        <w:rPr>
          <w:rFonts w:ascii="Times New Roman" w:eastAsia="Times New Roman" w:hAnsi="Times New Roman" w:cs="Times New Roman"/>
          <w:sz w:val="24"/>
          <w:szCs w:val="24"/>
          <w:lang w:eastAsia="lv-LV"/>
        </w:rPr>
        <w:t xml:space="preserve">atbilstoši </w:t>
      </w:r>
      <w:r w:rsidR="00D24E5E" w:rsidRPr="00EC6773">
        <w:rPr>
          <w:rFonts w:ascii="Times New Roman" w:eastAsia="Times New Roman" w:hAnsi="Times New Roman" w:cs="Times New Roman"/>
          <w:sz w:val="24"/>
          <w:szCs w:val="24"/>
          <w:lang w:eastAsia="lv-LV"/>
        </w:rPr>
        <w:t>MK 14.10.2014.</w:t>
      </w:r>
      <w:r w:rsidRPr="00EC6773">
        <w:rPr>
          <w:rFonts w:ascii="Times New Roman" w:eastAsia="Times New Roman" w:hAnsi="Times New Roman" w:cs="Times New Roman"/>
          <w:sz w:val="24"/>
          <w:szCs w:val="24"/>
          <w:lang w:eastAsia="lv-LV"/>
        </w:rPr>
        <w:t xml:space="preserve"> noteikum</w:t>
      </w:r>
      <w:r w:rsidR="00D24E5E" w:rsidRPr="00EC6773">
        <w:rPr>
          <w:rFonts w:ascii="Times New Roman" w:eastAsia="Times New Roman" w:hAnsi="Times New Roman" w:cs="Times New Roman"/>
          <w:sz w:val="24"/>
          <w:szCs w:val="24"/>
          <w:lang w:eastAsia="lv-LV"/>
        </w:rPr>
        <w:t>iem</w:t>
      </w:r>
      <w:r w:rsidRPr="00EC6773">
        <w:rPr>
          <w:rFonts w:ascii="Times New Roman" w:eastAsia="Times New Roman" w:hAnsi="Times New Roman" w:cs="Times New Roman"/>
          <w:sz w:val="24"/>
          <w:szCs w:val="24"/>
          <w:lang w:eastAsia="lv-LV"/>
        </w:rPr>
        <w:t xml:space="preserve"> Nr.628 „Noteikumi par pašvaldību teritorijas attīstības plānošanas dokumentiem”</w:t>
      </w:r>
      <w:r w:rsidR="00D24E5E" w:rsidRPr="00EC6773">
        <w:rPr>
          <w:rFonts w:ascii="Times New Roman" w:eastAsia="Times New Roman" w:hAnsi="Times New Roman" w:cs="Times New Roman"/>
          <w:sz w:val="24"/>
          <w:szCs w:val="24"/>
          <w:lang w:eastAsia="lv-LV"/>
        </w:rPr>
        <w:t>, Salacgrīvas novada domes 2009.gada 19.augusta saistošajos noteikumos Nr.6 „Par teritorijas plānojumiem” ietilpstošiem, bijušās Liepupes pagasta padomes 2008.gada 10.septembra saistošajiem noteikumiem Nr.12/2008 "Liepupes pagasta teritorijas plānojums" un ievērojot citu uz teritorijas plānošanu attiecināmu normatīvo aktu prasības.</w:t>
      </w:r>
    </w:p>
    <w:p w14:paraId="6DB7BCC7" w14:textId="2755B594" w:rsidR="00081D02" w:rsidRPr="00EC6773"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bCs/>
          <w:sz w:val="24"/>
          <w:szCs w:val="24"/>
          <w:lang w:eastAsia="lv-LV"/>
        </w:rPr>
      </w:pPr>
      <w:r w:rsidRPr="00EC6773">
        <w:rPr>
          <w:rFonts w:ascii="Times New Roman" w:eastAsia="Times New Roman" w:hAnsi="Times New Roman" w:cs="Times New Roman"/>
          <w:sz w:val="24"/>
          <w:szCs w:val="24"/>
          <w:lang w:eastAsia="lv-LV"/>
        </w:rPr>
        <w:t xml:space="preserve">Detālplānojumu izstrādāt teritoriāli vienotai </w:t>
      </w:r>
      <w:r w:rsidR="00D24E5E" w:rsidRPr="00EC6773">
        <w:rPr>
          <w:rFonts w:ascii="Times New Roman" w:eastAsia="Times New Roman" w:hAnsi="Times New Roman" w:cs="Times New Roman"/>
          <w:sz w:val="24"/>
          <w:szCs w:val="24"/>
          <w:lang w:eastAsia="lv-LV"/>
        </w:rPr>
        <w:t xml:space="preserve">noteiktai detālplānojuma </w:t>
      </w:r>
      <w:r w:rsidRPr="00EC6773">
        <w:rPr>
          <w:rFonts w:ascii="Times New Roman" w:eastAsia="Times New Roman" w:hAnsi="Times New Roman" w:cs="Times New Roman"/>
          <w:sz w:val="24"/>
          <w:szCs w:val="24"/>
          <w:lang w:eastAsia="lv-LV"/>
        </w:rPr>
        <w:t xml:space="preserve">teritorijai uz derīga un aktuāla augstas detalizācijas topogrāfiskā plāna pamatnes ar mēroga noteiktību 1:500, izmantojot aktuālo Nekustamā īpašuma valsts kadastra informācijas sistēmā reģistrēto informāciju par zemes vienību. Detālplānojumā norādīt zemes gabalu </w:t>
      </w:r>
      <w:r w:rsidRPr="00EC6773">
        <w:rPr>
          <w:rFonts w:ascii="Times New Roman" w:eastAsia="Times New Roman" w:hAnsi="Times New Roman" w:cs="Times New Roman"/>
          <w:bCs/>
          <w:sz w:val="24"/>
          <w:szCs w:val="24"/>
          <w:lang w:eastAsia="lv-LV"/>
        </w:rPr>
        <w:t>apbūves laukumus, apgrūtinājumus, adresācijas priekšlikumus.</w:t>
      </w:r>
    </w:p>
    <w:p w14:paraId="3001A84D" w14:textId="1E1A8098" w:rsidR="00EC6773" w:rsidRPr="00EC6773" w:rsidRDefault="00EC6773"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 xml:space="preserve">Piekļuvi detālplānojuma teritorijai risināt no Liepupes ciema Pils ielas un </w:t>
      </w:r>
      <w:r w:rsidRPr="00EC6773">
        <w:rPr>
          <w:rFonts w:ascii="Times New Roman" w:eastAsia="Times New Roman" w:hAnsi="Times New Roman" w:cs="Times New Roman"/>
          <w:sz w:val="24"/>
          <w:szCs w:val="24"/>
        </w:rPr>
        <w:t xml:space="preserve">valsts vietējam autoceļam V137 Stūrīši- Jelgavkrasti- Lembuži, </w:t>
      </w:r>
      <w:r w:rsidRPr="00EC6773">
        <w:rPr>
          <w:rFonts w:ascii="Times New Roman" w:eastAsia="Times New Roman" w:hAnsi="Times New Roman" w:cs="Times New Roman"/>
          <w:sz w:val="24"/>
          <w:szCs w:val="24"/>
          <w:lang w:eastAsia="lv-LV"/>
        </w:rPr>
        <w:t>veidojot transporta savienojumus caur pašvaldībai piederošo nekustamo īpašumu ar kadastra apzīmējumu 6660 009 0617.</w:t>
      </w:r>
    </w:p>
    <w:p w14:paraId="63BDA1BF" w14:textId="4CB2165E" w:rsidR="00081D02" w:rsidRP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Pirms redakcijas izstrādes uzsākšanas saņemt no Vides pārraudzības valsts biroja atbilstošo lēmumu par Stratēģiskā ietekmes uz vidi novērtējuma piemērošanas nepieciešamību teritorijas detālplānojumam.</w:t>
      </w:r>
    </w:p>
    <w:p w14:paraId="4D3D3FC7" w14:textId="77777777" w:rsidR="00EC6773" w:rsidRP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Papildus prasības detālplānojumam, kas saistīts ar plānojamās teritorijas specifiku:</w:t>
      </w:r>
    </w:p>
    <w:p w14:paraId="134F590B" w14:textId="3AC907CE"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 xml:space="preserve">Nodrošināt piekļūšanu </w:t>
      </w:r>
      <w:r w:rsidR="00EC6773" w:rsidRPr="00EC6773">
        <w:rPr>
          <w:rFonts w:ascii="Times New Roman" w:eastAsia="Times New Roman" w:hAnsi="Times New Roman" w:cs="Times New Roman"/>
          <w:sz w:val="24"/>
          <w:szCs w:val="24"/>
          <w:lang w:eastAsia="lv-LV"/>
        </w:rPr>
        <w:t xml:space="preserve">katrai plānotajai </w:t>
      </w:r>
      <w:r w:rsidRPr="00EC6773">
        <w:rPr>
          <w:rFonts w:ascii="Times New Roman" w:eastAsia="Times New Roman" w:hAnsi="Times New Roman" w:cs="Times New Roman"/>
          <w:sz w:val="24"/>
          <w:szCs w:val="24"/>
          <w:lang w:eastAsia="lv-LV"/>
        </w:rPr>
        <w:t>zemes vienīb</w:t>
      </w:r>
      <w:r w:rsidR="00EC6773" w:rsidRPr="00EC6773">
        <w:rPr>
          <w:rFonts w:ascii="Times New Roman" w:eastAsia="Times New Roman" w:hAnsi="Times New Roman" w:cs="Times New Roman"/>
          <w:sz w:val="24"/>
          <w:szCs w:val="24"/>
          <w:lang w:eastAsia="lv-LV"/>
        </w:rPr>
        <w:t>ai</w:t>
      </w:r>
      <w:r w:rsidRPr="00EC6773">
        <w:rPr>
          <w:rFonts w:ascii="Times New Roman" w:eastAsia="Times New Roman" w:hAnsi="Times New Roman" w:cs="Times New Roman"/>
          <w:sz w:val="24"/>
          <w:szCs w:val="24"/>
          <w:lang w:eastAsia="lv-LV"/>
        </w:rPr>
        <w:t>;</w:t>
      </w:r>
    </w:p>
    <w:p w14:paraId="359E68DB" w14:textId="6B877A0E"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 xml:space="preserve">Paredzēt </w:t>
      </w:r>
      <w:proofErr w:type="spellStart"/>
      <w:r w:rsidRPr="00EC6773">
        <w:rPr>
          <w:rFonts w:ascii="Times New Roman" w:eastAsia="Times New Roman" w:hAnsi="Times New Roman" w:cs="Times New Roman"/>
          <w:sz w:val="24"/>
          <w:szCs w:val="24"/>
          <w:lang w:eastAsia="lv-LV"/>
        </w:rPr>
        <w:t>inženierapgādes</w:t>
      </w:r>
      <w:proofErr w:type="spellEnd"/>
      <w:r w:rsidRPr="00EC6773">
        <w:rPr>
          <w:rFonts w:ascii="Times New Roman" w:eastAsia="Times New Roman" w:hAnsi="Times New Roman" w:cs="Times New Roman"/>
          <w:sz w:val="24"/>
          <w:szCs w:val="24"/>
          <w:lang w:eastAsia="lv-LV"/>
        </w:rPr>
        <w:t xml:space="preserve"> infrastruktūru</w:t>
      </w:r>
      <w:r w:rsidR="00EC6773" w:rsidRPr="00EC6773">
        <w:rPr>
          <w:rFonts w:ascii="Times New Roman" w:eastAsia="Times New Roman" w:hAnsi="Times New Roman" w:cs="Times New Roman"/>
          <w:sz w:val="24"/>
          <w:szCs w:val="24"/>
          <w:lang w:eastAsia="lv-LV"/>
        </w:rPr>
        <w:t>,</w:t>
      </w:r>
      <w:r w:rsidR="0096436E">
        <w:rPr>
          <w:rFonts w:ascii="Times New Roman" w:eastAsia="Times New Roman" w:hAnsi="Times New Roman" w:cs="Times New Roman"/>
          <w:sz w:val="24"/>
          <w:szCs w:val="24"/>
          <w:lang w:eastAsia="lv-LV"/>
        </w:rPr>
        <w:t xml:space="preserve"> </w:t>
      </w:r>
      <w:r w:rsidR="00EC6773" w:rsidRPr="00EC6773">
        <w:rPr>
          <w:rFonts w:ascii="Times New Roman" w:eastAsia="Times New Roman" w:hAnsi="Times New Roman" w:cs="Times New Roman"/>
          <w:sz w:val="24"/>
          <w:szCs w:val="24"/>
          <w:lang w:eastAsia="lv-LV"/>
        </w:rPr>
        <w:t xml:space="preserve">tai skaitā, </w:t>
      </w:r>
      <w:proofErr w:type="spellStart"/>
      <w:r w:rsidR="00EC6773" w:rsidRPr="00EC6773">
        <w:rPr>
          <w:rFonts w:ascii="Times New Roman" w:eastAsia="Times New Roman" w:hAnsi="Times New Roman" w:cs="Times New Roman"/>
          <w:sz w:val="24"/>
          <w:szCs w:val="24"/>
          <w:lang w:eastAsia="lv-LV"/>
        </w:rPr>
        <w:t>pieslēgumu</w:t>
      </w:r>
      <w:proofErr w:type="spellEnd"/>
      <w:r w:rsidR="00EC6773" w:rsidRPr="00EC6773">
        <w:rPr>
          <w:rFonts w:ascii="Times New Roman" w:eastAsia="Times New Roman" w:hAnsi="Times New Roman" w:cs="Times New Roman"/>
          <w:sz w:val="24"/>
          <w:szCs w:val="24"/>
          <w:lang w:eastAsia="lv-LV"/>
        </w:rPr>
        <w:t xml:space="preserve"> centralizētajiem ūden</w:t>
      </w:r>
      <w:r w:rsidR="0096436E">
        <w:rPr>
          <w:rFonts w:ascii="Times New Roman" w:eastAsia="Times New Roman" w:hAnsi="Times New Roman" w:cs="Times New Roman"/>
          <w:sz w:val="24"/>
          <w:szCs w:val="24"/>
          <w:lang w:eastAsia="lv-LV"/>
        </w:rPr>
        <w:t>s</w:t>
      </w:r>
      <w:r w:rsidR="00EC6773" w:rsidRPr="00EC6773">
        <w:rPr>
          <w:rFonts w:ascii="Times New Roman" w:eastAsia="Times New Roman" w:hAnsi="Times New Roman" w:cs="Times New Roman"/>
          <w:sz w:val="24"/>
          <w:szCs w:val="24"/>
          <w:lang w:eastAsia="lv-LV"/>
        </w:rPr>
        <w:t>apgādes un kanalizācijas tīkliem. Pieļaujami ūden</w:t>
      </w:r>
      <w:r w:rsidR="0096436E">
        <w:rPr>
          <w:rFonts w:ascii="Times New Roman" w:eastAsia="Times New Roman" w:hAnsi="Times New Roman" w:cs="Times New Roman"/>
          <w:sz w:val="24"/>
          <w:szCs w:val="24"/>
          <w:lang w:eastAsia="lv-LV"/>
        </w:rPr>
        <w:t>s</w:t>
      </w:r>
      <w:r w:rsidR="00EC6773" w:rsidRPr="00EC6773">
        <w:rPr>
          <w:rFonts w:ascii="Times New Roman" w:eastAsia="Times New Roman" w:hAnsi="Times New Roman" w:cs="Times New Roman"/>
          <w:sz w:val="24"/>
          <w:szCs w:val="24"/>
          <w:lang w:eastAsia="lv-LV"/>
        </w:rPr>
        <w:t>apgādes un notekūdeņu attīrīšanas iekārtu lokāli risinājumi, ja tie ir ekonomiski pamatoti</w:t>
      </w:r>
      <w:r w:rsidRPr="00EC6773">
        <w:rPr>
          <w:rFonts w:ascii="Times New Roman" w:eastAsia="Times New Roman" w:hAnsi="Times New Roman" w:cs="Times New Roman"/>
          <w:sz w:val="24"/>
          <w:szCs w:val="24"/>
          <w:lang w:eastAsia="lv-LV"/>
        </w:rPr>
        <w:t>;</w:t>
      </w:r>
    </w:p>
    <w:p w14:paraId="62770D2E" w14:textId="2EAAE665"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Detālplānojuma teritorijā paredzēt ārējās ugunsdzēsības risinājumus;</w:t>
      </w:r>
    </w:p>
    <w:p w14:paraId="0C417AB3" w14:textId="6D556B6F" w:rsidR="00081D02" w:rsidRPr="00EC6773" w:rsidRDefault="00EC6773"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w:t>
      </w:r>
      <w:r w:rsidR="00081D02" w:rsidRPr="00EC6773">
        <w:rPr>
          <w:rFonts w:ascii="Times New Roman" w:eastAsia="Times New Roman" w:hAnsi="Times New Roman" w:cs="Times New Roman"/>
          <w:sz w:val="24"/>
          <w:szCs w:val="24"/>
          <w:lang w:eastAsia="lv-LV"/>
        </w:rPr>
        <w:t>aredzēt ielu apgaismojumu;</w:t>
      </w:r>
    </w:p>
    <w:p w14:paraId="470CE876" w14:textId="01076AC1"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Paredzēt lietus ūdens novadīšanas sistēmu no ielām;</w:t>
      </w:r>
    </w:p>
    <w:p w14:paraId="6896E1DE" w14:textId="1497111C"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Inženierapgādes tīklu infrastruktūru un objektus plānot ielu sarkano līniju teritorijā, bet ja tas nav iespējams - joslā starp iel</w:t>
      </w:r>
      <w:r w:rsidR="00EC6773" w:rsidRPr="00EC6773">
        <w:rPr>
          <w:rFonts w:ascii="Times New Roman" w:eastAsia="Times New Roman" w:hAnsi="Times New Roman" w:cs="Times New Roman"/>
          <w:sz w:val="24"/>
          <w:szCs w:val="24"/>
          <w:lang w:eastAsia="lv-LV"/>
        </w:rPr>
        <w:t>as</w:t>
      </w:r>
      <w:r w:rsidRPr="00EC6773">
        <w:rPr>
          <w:rFonts w:ascii="Times New Roman" w:eastAsia="Times New Roman" w:hAnsi="Times New Roman" w:cs="Times New Roman"/>
          <w:sz w:val="24"/>
          <w:szCs w:val="24"/>
          <w:lang w:eastAsia="lv-LV"/>
        </w:rPr>
        <w:t xml:space="preserve"> sarkano līniju un būvlaidi;</w:t>
      </w:r>
    </w:p>
    <w:p w14:paraId="7F63F94E" w14:textId="02780BFC" w:rsidR="00081D02" w:rsidRPr="00EC6773"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Ielām noteikt sarkanās līnijas un izdalīt kā atsevišķas zemes vienības. Ielu sarkano līniju minimālais platums nosakāms atbilstoši ielas šķērsprofilam un kategorijai;</w:t>
      </w:r>
    </w:p>
    <w:p w14:paraId="3902CB81" w14:textId="527072FD" w:rsidR="00081D02" w:rsidRP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Ja detālplānojuma risinājumi skar citus īpašumus, risinājums jāsaskaņo ar šo īpašumu īpašniekiem.</w:t>
      </w:r>
    </w:p>
    <w:p w14:paraId="2CD3BB76" w14:textId="7ABCC819" w:rsidR="00EC6773"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C6773">
        <w:rPr>
          <w:rFonts w:ascii="Times New Roman" w:eastAsia="Times New Roman" w:hAnsi="Times New Roman" w:cs="Times New Roman"/>
          <w:sz w:val="24"/>
          <w:szCs w:val="24"/>
          <w:lang w:eastAsia="lv-LV"/>
        </w:rPr>
        <w:t>Izstrādāt detālplānojum</w:t>
      </w:r>
      <w:r w:rsidR="00EC6773" w:rsidRPr="00EC6773">
        <w:rPr>
          <w:rFonts w:ascii="Times New Roman" w:eastAsia="Times New Roman" w:hAnsi="Times New Roman" w:cs="Times New Roman"/>
          <w:sz w:val="24"/>
          <w:szCs w:val="24"/>
          <w:lang w:eastAsia="lv-LV"/>
        </w:rPr>
        <w:t xml:space="preserve">a īstenošanas kārtību paredzot, ka zemes vienību sadalīšana iespējama pēc ielas (vismaz ar grants segumu) izbūves, kas nodrošina piekļūšanu plānotajām zemes vienībām savrupmāju dzīvojamai apbūvei. </w:t>
      </w:r>
    </w:p>
    <w:p w14:paraId="4302DD52" w14:textId="54C71501" w:rsidR="00BB7DC1" w:rsidRPr="00EC6773" w:rsidRDefault="00BB7DC1"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Detālplānojuma izstrādātājs ievieto izstrādāto detālplānojuma redakciju, kas nododama publiskai apspriešanai, un gala redakciju Teritorijas attīstības plānošanas informācijas sistēmā (TAPIS). </w:t>
      </w:r>
    </w:p>
    <w:p w14:paraId="0B7A9A5D" w14:textId="77777777" w:rsidR="00081D02" w:rsidRPr="00ED50D6" w:rsidRDefault="00081D02" w:rsidP="00081D02">
      <w:pPr>
        <w:autoSpaceDE w:val="0"/>
        <w:autoSpaceDN w:val="0"/>
        <w:adjustRightInd w:val="0"/>
        <w:spacing w:after="0" w:line="240" w:lineRule="auto"/>
        <w:ind w:left="720"/>
        <w:jc w:val="both"/>
        <w:rPr>
          <w:rFonts w:ascii="Times New Roman" w:eastAsia="Times New Roman" w:hAnsi="Times New Roman" w:cs="Times New Roman"/>
          <w:sz w:val="24"/>
          <w:szCs w:val="24"/>
          <w:lang w:eastAsia="lv-LV"/>
        </w:rPr>
      </w:pPr>
    </w:p>
    <w:p w14:paraId="798086CC"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sz w:val="24"/>
          <w:szCs w:val="24"/>
          <w:lang w:eastAsia="x-none"/>
        </w:rPr>
      </w:pPr>
      <w:r w:rsidRPr="00ED50D6">
        <w:rPr>
          <w:rFonts w:ascii="Times New Roman" w:eastAsia="Times New Roman" w:hAnsi="Times New Roman" w:cs="Times New Roman"/>
          <w:b/>
          <w:sz w:val="24"/>
          <w:szCs w:val="24"/>
          <w:lang w:eastAsia="x-none"/>
        </w:rPr>
        <w:t>Institūcijas, no kurām jāpieprasa nosacījumi detālplānojuma izstrādei un atzinumi par izstrādāto detālplānojuma redakciju:</w:t>
      </w:r>
    </w:p>
    <w:p w14:paraId="52C035F9"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Dabas aizsardzības pārvalde;</w:t>
      </w:r>
    </w:p>
    <w:p w14:paraId="32E360A8"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Valsts vides dienesta Vidzemes reģionālā vides pārvalde;</w:t>
      </w:r>
    </w:p>
    <w:p w14:paraId="0F402B13"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lastRenderedPageBreak/>
        <w:t>Veselības inspekcija;</w:t>
      </w:r>
    </w:p>
    <w:p w14:paraId="2BC1374B"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Valsts meža dienests;</w:t>
      </w:r>
    </w:p>
    <w:p w14:paraId="2E730559"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AS „Sadales tīkls”;</w:t>
      </w:r>
    </w:p>
    <w:p w14:paraId="0DA0FDA7"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SIA “</w:t>
      </w:r>
      <w:proofErr w:type="spellStart"/>
      <w:r w:rsidRPr="00ED50D6">
        <w:rPr>
          <w:rFonts w:ascii="Times New Roman" w:eastAsia="Times New Roman" w:hAnsi="Times New Roman" w:cs="Times New Roman"/>
          <w:bCs/>
          <w:sz w:val="24"/>
          <w:szCs w:val="24"/>
          <w:lang w:eastAsia="x-none"/>
        </w:rPr>
        <w:t>Tet</w:t>
      </w:r>
      <w:proofErr w:type="spellEnd"/>
      <w:r w:rsidRPr="00ED50D6">
        <w:rPr>
          <w:rFonts w:ascii="Times New Roman" w:eastAsia="Times New Roman" w:hAnsi="Times New Roman" w:cs="Times New Roman"/>
          <w:bCs/>
          <w:sz w:val="24"/>
          <w:szCs w:val="24"/>
          <w:lang w:eastAsia="x-none"/>
        </w:rPr>
        <w:t>”;</w:t>
      </w:r>
    </w:p>
    <w:p w14:paraId="742FACBB"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Latvijas ģeotelpiskās informācijas aģentūra;</w:t>
      </w:r>
    </w:p>
    <w:p w14:paraId="6402838F" w14:textId="77777777" w:rsidR="00081D02" w:rsidRPr="00ED50D6" w:rsidRDefault="00081D02" w:rsidP="00081D02">
      <w:pPr>
        <w:numPr>
          <w:ilvl w:val="1"/>
          <w:numId w:val="3"/>
        </w:numPr>
        <w:tabs>
          <w:tab w:val="left" w:pos="1159"/>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lv-LV" w:bidi="lv-LV"/>
        </w:rPr>
        <w:t>VSIA „Zemkopības ministrijas nekustamie īpašumi” Vidzemes reģiona meliorācijas nodaļa;</w:t>
      </w:r>
    </w:p>
    <w:p w14:paraId="4F7DE814"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Valsts ugunsdzēsības un glābšanas dienests;</w:t>
      </w:r>
    </w:p>
    <w:p w14:paraId="2C3D2D05"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VSIA „Latvijas Valsts ceļi”;</w:t>
      </w:r>
    </w:p>
    <w:p w14:paraId="41F4E5EB"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Limbažu novada pašvaldības Salacgrīvas apvienības pārvalde.</w:t>
      </w:r>
    </w:p>
    <w:p w14:paraId="6B253EB0" w14:textId="77777777" w:rsidR="00081D02" w:rsidRPr="00ED50D6"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ED50D6">
        <w:rPr>
          <w:rFonts w:ascii="Times New Roman" w:eastAsia="Times New Roman" w:hAnsi="Times New Roman" w:cs="Times New Roman"/>
          <w:bCs/>
          <w:sz w:val="24"/>
          <w:szCs w:val="24"/>
          <w:lang w:eastAsia="x-none"/>
        </w:rPr>
        <w:t>SIA “Salacgrīvas ūdens”</w:t>
      </w:r>
    </w:p>
    <w:p w14:paraId="0EE2C95F" w14:textId="77777777" w:rsidR="00081D02" w:rsidRPr="00ED50D6" w:rsidRDefault="00081D02" w:rsidP="00081D02">
      <w:pPr>
        <w:spacing w:after="0" w:line="240" w:lineRule="auto"/>
        <w:rPr>
          <w:rFonts w:ascii="Times New Roman" w:eastAsia="Times New Roman" w:hAnsi="Times New Roman" w:cs="Times New Roman"/>
          <w:b/>
          <w:bCs/>
          <w:sz w:val="24"/>
          <w:szCs w:val="24"/>
          <w:highlight w:val="yellow"/>
          <w:lang w:eastAsia="x-none"/>
        </w:rPr>
      </w:pPr>
    </w:p>
    <w:p w14:paraId="2D53F67D" w14:textId="77777777" w:rsidR="00081D02" w:rsidRPr="00ED50D6"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iesniegšana noformēšana</w:t>
      </w:r>
    </w:p>
    <w:p w14:paraId="5123880A" w14:textId="2D9AAB5C" w:rsidR="00081D02" w:rsidRPr="006C7DE9" w:rsidRDefault="00BB7DC1" w:rsidP="006C7DE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6C7DE9">
        <w:rPr>
          <w:rFonts w:ascii="Times New Roman" w:eastAsia="Times New Roman" w:hAnsi="Times New Roman" w:cs="Times New Roman"/>
          <w:sz w:val="24"/>
          <w:szCs w:val="24"/>
          <w:lang w:eastAsia="x-none"/>
        </w:rPr>
        <w:t xml:space="preserve">Detālplānojuma 1.redakcija, kas nododama publiskai apspriešanai, iesniedzama pašvaldībā elektroniskā formā, kā arī ievietojot to </w:t>
      </w:r>
      <w:r w:rsidRPr="006C7DE9">
        <w:rPr>
          <w:rFonts w:ascii="Times New Roman" w:eastAsia="Times New Roman" w:hAnsi="Times New Roman" w:cs="Times New Roman"/>
          <w:sz w:val="24"/>
          <w:szCs w:val="24"/>
          <w:lang w:eastAsia="lv-LV"/>
        </w:rPr>
        <w:t>Teritorijas attīstības plānošanas informācijas sistēmā (TAPIS)</w:t>
      </w:r>
      <w:r w:rsidRPr="006C7DE9">
        <w:rPr>
          <w:rFonts w:ascii="Times New Roman" w:eastAsia="Times New Roman" w:hAnsi="Times New Roman" w:cs="Times New Roman"/>
          <w:sz w:val="24"/>
          <w:szCs w:val="24"/>
          <w:lang w:eastAsia="x-none"/>
        </w:rPr>
        <w:t>.</w:t>
      </w:r>
    </w:p>
    <w:p w14:paraId="5B26DB9F" w14:textId="08BB60B1" w:rsidR="00081D02" w:rsidRPr="006C7DE9"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 xml:space="preserve">Detālplānojuma galīgās redakcijas </w:t>
      </w:r>
      <w:r w:rsidR="00BB7DC1" w:rsidRPr="006C7DE9">
        <w:rPr>
          <w:rFonts w:ascii="Times New Roman" w:eastAsia="Times New Roman" w:hAnsi="Times New Roman" w:cs="Times New Roman"/>
          <w:sz w:val="24"/>
          <w:szCs w:val="24"/>
          <w:lang w:eastAsia="lv-LV"/>
        </w:rPr>
        <w:t>teksta materiāls iesniedzams digitālā veidā *.</w:t>
      </w:r>
      <w:proofErr w:type="spellStart"/>
      <w:r w:rsidR="00BB7DC1" w:rsidRPr="006C7DE9">
        <w:rPr>
          <w:rFonts w:ascii="Times New Roman" w:eastAsia="Times New Roman" w:hAnsi="Times New Roman" w:cs="Times New Roman"/>
          <w:sz w:val="24"/>
          <w:szCs w:val="24"/>
          <w:lang w:eastAsia="lv-LV"/>
        </w:rPr>
        <w:t>pdf</w:t>
      </w:r>
      <w:proofErr w:type="spellEnd"/>
      <w:r w:rsidR="00BB7DC1" w:rsidRPr="006C7DE9">
        <w:rPr>
          <w:rFonts w:ascii="Times New Roman" w:eastAsia="Times New Roman" w:hAnsi="Times New Roman" w:cs="Times New Roman"/>
          <w:sz w:val="24"/>
          <w:szCs w:val="24"/>
          <w:lang w:eastAsia="lv-LV"/>
        </w:rPr>
        <w:t xml:space="preserve"> vai *.</w:t>
      </w:r>
      <w:proofErr w:type="spellStart"/>
      <w:r w:rsidR="00BB7DC1" w:rsidRPr="006C7DE9">
        <w:rPr>
          <w:rFonts w:ascii="Times New Roman" w:eastAsia="Times New Roman" w:hAnsi="Times New Roman" w:cs="Times New Roman"/>
          <w:sz w:val="24"/>
          <w:szCs w:val="24"/>
          <w:lang w:eastAsia="lv-LV"/>
        </w:rPr>
        <w:t>doc</w:t>
      </w:r>
      <w:proofErr w:type="spellEnd"/>
      <w:r w:rsidR="00BB7DC1" w:rsidRPr="006C7DE9">
        <w:rPr>
          <w:rFonts w:ascii="Times New Roman" w:eastAsia="Times New Roman" w:hAnsi="Times New Roman" w:cs="Times New Roman"/>
          <w:sz w:val="24"/>
          <w:szCs w:val="24"/>
          <w:lang w:eastAsia="lv-LV"/>
        </w:rPr>
        <w:t xml:space="preserve"> formātā, </w:t>
      </w:r>
      <w:r w:rsidRPr="006C7DE9">
        <w:rPr>
          <w:rFonts w:ascii="Times New Roman" w:eastAsia="Times New Roman" w:hAnsi="Times New Roman" w:cs="Times New Roman"/>
          <w:sz w:val="24"/>
          <w:szCs w:val="24"/>
          <w:lang w:eastAsia="lv-LV"/>
        </w:rPr>
        <w:t>grafiskais materiāls digitālā veidā (.</w:t>
      </w:r>
      <w:proofErr w:type="spellStart"/>
      <w:r w:rsidRPr="006C7DE9">
        <w:rPr>
          <w:rFonts w:ascii="Times New Roman" w:eastAsia="Times New Roman" w:hAnsi="Times New Roman" w:cs="Times New Roman"/>
          <w:sz w:val="24"/>
          <w:szCs w:val="24"/>
          <w:lang w:eastAsia="lv-LV"/>
        </w:rPr>
        <w:t>dgn</w:t>
      </w:r>
      <w:proofErr w:type="spellEnd"/>
      <w:r w:rsidRPr="006C7DE9">
        <w:rPr>
          <w:rFonts w:ascii="Times New Roman" w:eastAsia="Times New Roman" w:hAnsi="Times New Roman" w:cs="Times New Roman"/>
          <w:sz w:val="24"/>
          <w:szCs w:val="24"/>
          <w:lang w:eastAsia="lv-LV"/>
        </w:rPr>
        <w:t>) vai (.</w:t>
      </w:r>
      <w:proofErr w:type="spellStart"/>
      <w:r w:rsidRPr="006C7DE9">
        <w:rPr>
          <w:rFonts w:ascii="Times New Roman" w:eastAsia="Times New Roman" w:hAnsi="Times New Roman" w:cs="Times New Roman"/>
          <w:sz w:val="24"/>
          <w:szCs w:val="24"/>
          <w:lang w:eastAsia="lv-LV"/>
        </w:rPr>
        <w:t>dwg</w:t>
      </w:r>
      <w:proofErr w:type="spellEnd"/>
      <w:r w:rsidRPr="006C7DE9">
        <w:rPr>
          <w:rFonts w:ascii="Times New Roman" w:eastAsia="Times New Roman" w:hAnsi="Times New Roman" w:cs="Times New Roman"/>
          <w:sz w:val="24"/>
          <w:szCs w:val="24"/>
          <w:lang w:eastAsia="lv-LV"/>
        </w:rPr>
        <w:t>) iesniedzams pašvaldībai un pašvaldības ADTI (augstas detalizācijas topogrāfiskās informācijas) datubāzes uzturētājam SIA „Mērniecības Datu Centrs”. Digitālā veidā iesniedzami 2 eksemplāri, no kuriem vienā eksemplārā ir dzēsti fizisko personu dati, kuru publiskošana nav pieļaujama atbilstoši „Fizisko personu datu aizsardzības likumam”.</w:t>
      </w:r>
    </w:p>
    <w:p w14:paraId="7CC4437E" w14:textId="16DD54FC" w:rsidR="00081D02" w:rsidRPr="006C7DE9"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 xml:space="preserve">Detālplānojuma grafisko daļu noformē, norādot koordinātu sistēmu, koordinātu tīklu, kartes nosaukumu, kartes pamatnes mēroga un izdrukas mēroga noteiktību (ja tas atšķiras no kartes pamatnes mēroga), visu grafiskās daļas rasējumu lapu labajā apakšējā stūrī jābūt </w:t>
      </w:r>
      <w:proofErr w:type="spellStart"/>
      <w:r w:rsidRPr="006C7DE9">
        <w:rPr>
          <w:rFonts w:ascii="Times New Roman" w:eastAsia="Times New Roman" w:hAnsi="Times New Roman" w:cs="Times New Roman"/>
          <w:sz w:val="24"/>
          <w:szCs w:val="24"/>
          <w:lang w:eastAsia="lv-LV"/>
        </w:rPr>
        <w:t>rakstlaukumam</w:t>
      </w:r>
      <w:proofErr w:type="spellEnd"/>
      <w:r w:rsidRPr="006C7DE9">
        <w:rPr>
          <w:rFonts w:ascii="Times New Roman" w:eastAsia="Times New Roman" w:hAnsi="Times New Roman" w:cs="Times New Roman"/>
          <w:sz w:val="24"/>
          <w:szCs w:val="24"/>
          <w:lang w:eastAsia="lv-LV"/>
        </w:rPr>
        <w:t xml:space="preserve">, kurā norāda šādu informāciju – pasūtītājs, </w:t>
      </w:r>
      <w:r w:rsidR="00BB7DC1" w:rsidRPr="006C7DE9">
        <w:rPr>
          <w:rFonts w:ascii="Times New Roman" w:eastAsia="Times New Roman" w:hAnsi="Times New Roman" w:cs="Times New Roman"/>
          <w:sz w:val="24"/>
          <w:szCs w:val="24"/>
          <w:lang w:eastAsia="lv-LV"/>
        </w:rPr>
        <w:t xml:space="preserve">izstrādes vadītājs, </w:t>
      </w:r>
      <w:r w:rsidRPr="006C7DE9">
        <w:rPr>
          <w:rFonts w:ascii="Times New Roman" w:eastAsia="Times New Roman" w:hAnsi="Times New Roman" w:cs="Times New Roman"/>
          <w:sz w:val="24"/>
          <w:szCs w:val="24"/>
          <w:lang w:eastAsia="lv-LV"/>
        </w:rPr>
        <w:t>izstrādātājs, detālplānojuma nosaukums, rasējuma lapas nosaukums, kopējais lapu skaits daļā, lapas numurs pēc kārtas, mērogs, kā arī daļas vai sadaļas vadītāja un tehniskā izstrādātāja uzvārds, paraksts un datums.</w:t>
      </w:r>
    </w:p>
    <w:p w14:paraId="06D9E1E2" w14:textId="4E7919BD" w:rsidR="00081D02" w:rsidRPr="006C7DE9"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Detālplānojumam jābūt noformētam valsts valodā.</w:t>
      </w:r>
    </w:p>
    <w:p w14:paraId="5850F96E" w14:textId="6F897E33" w:rsidR="006C7DE9" w:rsidRPr="006C7DE9" w:rsidRDefault="006C7DE9"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6C7DE9">
        <w:rPr>
          <w:rFonts w:ascii="Times New Roman" w:eastAsia="Times New Roman" w:hAnsi="Times New Roman" w:cs="Times New Roman"/>
          <w:sz w:val="24"/>
          <w:szCs w:val="24"/>
          <w:lang w:eastAsia="lv-LV"/>
        </w:rPr>
        <w:t>Detālplānojuma gala redakcija pēc tā apstiprināšanas iesniedzama drukas veidā, kas noformēta atbilstoši normatīvajiem aktiem un arhīvu likumam.</w:t>
      </w:r>
    </w:p>
    <w:p w14:paraId="7F85F826" w14:textId="77777777" w:rsidR="00081D02" w:rsidRPr="00ED50D6" w:rsidRDefault="00081D02" w:rsidP="00081D02">
      <w:pPr>
        <w:autoSpaceDE w:val="0"/>
        <w:autoSpaceDN w:val="0"/>
        <w:adjustRightInd w:val="0"/>
        <w:spacing w:after="0" w:line="240" w:lineRule="auto"/>
        <w:ind w:left="360"/>
        <w:jc w:val="both"/>
        <w:rPr>
          <w:rFonts w:ascii="Times New Roman" w:eastAsia="Times New Roman" w:hAnsi="Times New Roman" w:cs="Times New Roman"/>
          <w:sz w:val="24"/>
          <w:szCs w:val="24"/>
          <w:lang w:eastAsia="lv-LV"/>
        </w:rPr>
      </w:pPr>
      <w:bookmarkStart w:id="1" w:name="_Hlk92875860"/>
    </w:p>
    <w:p w14:paraId="518DD372" w14:textId="77777777" w:rsidR="00081D02" w:rsidRPr="00ED50D6" w:rsidRDefault="00081D02" w:rsidP="00081D02">
      <w:pPr>
        <w:numPr>
          <w:ilvl w:val="0"/>
          <w:numId w:val="3"/>
        </w:numPr>
        <w:autoSpaceDE w:val="0"/>
        <w:autoSpaceDN w:val="0"/>
        <w:adjustRightInd w:val="0"/>
        <w:spacing w:after="0" w:line="240" w:lineRule="auto"/>
        <w:jc w:val="both"/>
        <w:rPr>
          <w:rFonts w:ascii="Times New Roman" w:eastAsia="Times New Roman" w:hAnsi="Times New Roman" w:cs="Times New Roman"/>
          <w:b/>
          <w:bCs/>
          <w:sz w:val="24"/>
          <w:szCs w:val="24"/>
          <w:lang w:eastAsia="lv-LV"/>
        </w:rPr>
      </w:pPr>
      <w:r w:rsidRPr="00ED50D6">
        <w:rPr>
          <w:rFonts w:ascii="Times New Roman" w:eastAsia="Times New Roman" w:hAnsi="Times New Roman" w:cs="Times New Roman"/>
          <w:b/>
          <w:bCs/>
          <w:sz w:val="24"/>
          <w:szCs w:val="24"/>
          <w:lang w:eastAsia="lv-LV"/>
        </w:rPr>
        <w:t>Sabiedrības līdzdalības pasākumi:</w:t>
      </w:r>
    </w:p>
    <w:p w14:paraId="48F5B02E" w14:textId="03CCA684" w:rsidR="00081D02" w:rsidRPr="00ED50D6"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D50D6">
        <w:rPr>
          <w:rFonts w:ascii="Times New Roman" w:eastAsia="Times New Roman" w:hAnsi="Times New Roman" w:cs="Times New Roman"/>
          <w:sz w:val="24"/>
          <w:szCs w:val="24"/>
          <w:lang w:eastAsia="lv-LV"/>
        </w:rPr>
        <w:t xml:space="preserve">Detālplānojuma izstrādes gaitā </w:t>
      </w:r>
      <w:r w:rsidR="006C7DE9">
        <w:rPr>
          <w:rFonts w:ascii="Times New Roman" w:eastAsia="Times New Roman" w:hAnsi="Times New Roman" w:cs="Times New Roman"/>
          <w:sz w:val="24"/>
          <w:szCs w:val="24"/>
          <w:lang w:eastAsia="lv-LV"/>
        </w:rPr>
        <w:t>izvērtēt</w:t>
      </w:r>
      <w:r w:rsidRPr="00ED50D6">
        <w:rPr>
          <w:rFonts w:ascii="Times New Roman" w:eastAsia="Times New Roman" w:hAnsi="Times New Roman" w:cs="Times New Roman"/>
          <w:sz w:val="24"/>
          <w:szCs w:val="24"/>
          <w:lang w:eastAsia="lv-LV"/>
        </w:rPr>
        <w:t xml:space="preserve"> </w:t>
      </w:r>
      <w:r w:rsidR="006C7DE9">
        <w:rPr>
          <w:rFonts w:ascii="Times New Roman" w:eastAsia="Times New Roman" w:hAnsi="Times New Roman" w:cs="Times New Roman"/>
          <w:sz w:val="24"/>
          <w:szCs w:val="24"/>
          <w:lang w:eastAsia="lv-LV"/>
        </w:rPr>
        <w:t xml:space="preserve">saņemot </w:t>
      </w:r>
      <w:r w:rsidRPr="00ED50D6">
        <w:rPr>
          <w:rFonts w:ascii="Times New Roman" w:eastAsia="Times New Roman" w:hAnsi="Times New Roman" w:cs="Times New Roman"/>
          <w:sz w:val="24"/>
          <w:szCs w:val="24"/>
          <w:lang w:eastAsia="lv-LV"/>
        </w:rPr>
        <w:t>sabiedrības izteiktos viedokļus.</w:t>
      </w:r>
    </w:p>
    <w:p w14:paraId="1474A08B" w14:textId="77777777" w:rsidR="00081D02" w:rsidRPr="00ED50D6"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D50D6">
        <w:rPr>
          <w:rFonts w:ascii="Times New Roman" w:eastAsia="Times New Roman" w:hAnsi="Times New Roman" w:cs="Times New Roman"/>
          <w:sz w:val="24"/>
          <w:szCs w:val="24"/>
          <w:lang w:eastAsia="lv-LV"/>
        </w:rPr>
        <w:t>Organizēt publisko apspriešanu, tai skaitā publiskās apspriešanas sanāksmi, atbilstoši normatīvajiem regulējumiem, ievērojot epidemioloģiskās prasības.</w:t>
      </w:r>
    </w:p>
    <w:bookmarkEnd w:id="1"/>
    <w:p w14:paraId="593FA114" w14:textId="77777777" w:rsidR="00081D02" w:rsidRPr="0096436E" w:rsidRDefault="00081D02" w:rsidP="00081D02">
      <w:pPr>
        <w:tabs>
          <w:tab w:val="num" w:pos="1134"/>
        </w:tabs>
        <w:spacing w:after="0" w:line="240" w:lineRule="auto"/>
        <w:ind w:left="720"/>
        <w:jc w:val="both"/>
        <w:rPr>
          <w:rFonts w:ascii="Times New Roman" w:eastAsia="Times New Roman" w:hAnsi="Times New Roman" w:cs="Times New Roman"/>
          <w:sz w:val="24"/>
          <w:szCs w:val="24"/>
          <w:lang w:eastAsia="x-none"/>
        </w:rPr>
      </w:pPr>
    </w:p>
    <w:p w14:paraId="79135906" w14:textId="77777777" w:rsidR="00081D02" w:rsidRPr="00ED50D6" w:rsidRDefault="00081D02" w:rsidP="00081D02">
      <w:pPr>
        <w:spacing w:after="0" w:line="240" w:lineRule="auto"/>
        <w:ind w:left="567"/>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Detālplānojuma darba uzdevuma derīguma termiņš ir divi gadi</w:t>
      </w:r>
      <w:bookmarkStart w:id="2" w:name="_GoBack"/>
      <w:bookmarkEnd w:id="2"/>
    </w:p>
    <w:sectPr w:rsidR="00081D02" w:rsidRPr="00ED50D6" w:rsidSect="00C55B33">
      <w:headerReference w:type="default" r:id="rId9"/>
      <w:pgSz w:w="11906" w:h="16838" w:code="9"/>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143109" w14:textId="77777777" w:rsidR="009919AD" w:rsidRDefault="009919AD">
      <w:pPr>
        <w:spacing w:after="0" w:line="240" w:lineRule="auto"/>
      </w:pPr>
      <w:r>
        <w:separator/>
      </w:r>
    </w:p>
  </w:endnote>
  <w:endnote w:type="continuationSeparator" w:id="0">
    <w:p w14:paraId="2C1800BE" w14:textId="77777777" w:rsidR="009919AD" w:rsidRDefault="009919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43631A" w14:textId="77777777" w:rsidR="009919AD" w:rsidRDefault="009919AD">
      <w:pPr>
        <w:spacing w:after="0" w:line="240" w:lineRule="auto"/>
      </w:pPr>
      <w:r>
        <w:separator/>
      </w:r>
    </w:p>
  </w:footnote>
  <w:footnote w:type="continuationSeparator" w:id="0">
    <w:p w14:paraId="36304D0D" w14:textId="77777777" w:rsidR="009919AD" w:rsidRDefault="009919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D92EC7" w14:textId="77777777" w:rsidR="0096436E" w:rsidRPr="00173415" w:rsidRDefault="0096436E">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943E41">
      <w:rPr>
        <w:rFonts w:ascii="Times New Roman" w:hAnsi="Times New Roman" w:cs="Times New Roman"/>
        <w:noProof/>
        <w:sz w:val="24"/>
        <w:szCs w:val="24"/>
      </w:rPr>
      <w:t>2</w:t>
    </w:r>
    <w:r w:rsidRPr="00173415">
      <w:rPr>
        <w:rFonts w:ascii="Times New Roman" w:hAnsi="Times New Roman" w:cs="Times New Roman"/>
        <w:b/>
        <w:sz w:val="24"/>
        <w:szCs w:val="24"/>
      </w:rPr>
      <w:fldChar w:fldCharType="end"/>
    </w:r>
  </w:p>
  <w:p w14:paraId="0CE45699" w14:textId="77777777" w:rsidR="0096436E" w:rsidRDefault="0096436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AC480C"/>
    <w:multiLevelType w:val="multilevel"/>
    <w:tmpl w:val="7EE8196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31E43A0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53326CD4"/>
    <w:multiLevelType w:val="hybridMultilevel"/>
    <w:tmpl w:val="5B02F1B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75812093"/>
    <w:multiLevelType w:val="hybridMultilevel"/>
    <w:tmpl w:val="8D5ECA6E"/>
    <w:lvl w:ilvl="0" w:tplc="93AA8E0E">
      <w:start w:val="1"/>
      <w:numFmt w:val="decimal"/>
      <w:lvlText w:val="%1."/>
      <w:lvlJc w:val="left"/>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77106CDB"/>
    <w:multiLevelType w:val="multilevel"/>
    <w:tmpl w:val="BFA23BB4"/>
    <w:lvl w:ilvl="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9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C4B"/>
    <w:rsid w:val="00061C69"/>
    <w:rsid w:val="00081D02"/>
    <w:rsid w:val="0014229B"/>
    <w:rsid w:val="00173415"/>
    <w:rsid w:val="001C3DDD"/>
    <w:rsid w:val="001D3BA2"/>
    <w:rsid w:val="00233896"/>
    <w:rsid w:val="002A3BFC"/>
    <w:rsid w:val="0030550B"/>
    <w:rsid w:val="0031083F"/>
    <w:rsid w:val="00351042"/>
    <w:rsid w:val="004952AA"/>
    <w:rsid w:val="004D4A7E"/>
    <w:rsid w:val="00564D43"/>
    <w:rsid w:val="00651CDD"/>
    <w:rsid w:val="006C7DE9"/>
    <w:rsid w:val="00943E41"/>
    <w:rsid w:val="0096436E"/>
    <w:rsid w:val="009919AD"/>
    <w:rsid w:val="009D276C"/>
    <w:rsid w:val="009E6827"/>
    <w:rsid w:val="00A1288C"/>
    <w:rsid w:val="00A55803"/>
    <w:rsid w:val="00BB7DC1"/>
    <w:rsid w:val="00BE7CF4"/>
    <w:rsid w:val="00C55B33"/>
    <w:rsid w:val="00CC3C2F"/>
    <w:rsid w:val="00CC7289"/>
    <w:rsid w:val="00D24E5E"/>
    <w:rsid w:val="00D96F59"/>
    <w:rsid w:val="00D978EF"/>
    <w:rsid w:val="00DE0C4B"/>
    <w:rsid w:val="00E86550"/>
    <w:rsid w:val="00EA0FCB"/>
    <w:rsid w:val="00EC6773"/>
    <w:rsid w:val="00F024EC"/>
    <w:rsid w:val="00F072CC"/>
    <w:rsid w:val="00F8500E"/>
    <w:rsid w:val="00FC16B2"/>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61CB8"/>
  <w15:chartTrackingRefBased/>
  <w15:docId w15:val="{96678103-B7E7-46C5-851B-B4236F760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DE0C4B"/>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DE0C4B"/>
  </w:style>
  <w:style w:type="paragraph" w:styleId="Kjene">
    <w:name w:val="footer"/>
    <w:basedOn w:val="Parasts"/>
    <w:link w:val="KjeneRakstz"/>
    <w:uiPriority w:val="99"/>
    <w:unhideWhenUsed/>
    <w:rsid w:val="0017341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173415"/>
  </w:style>
  <w:style w:type="character" w:styleId="Hipersaite">
    <w:name w:val="Hyperlink"/>
    <w:basedOn w:val="Noklusjumarindkopasfonts"/>
    <w:uiPriority w:val="99"/>
    <w:unhideWhenUsed/>
    <w:rsid w:val="009E6827"/>
    <w:rPr>
      <w:color w:val="0563C1" w:themeColor="hyperlink"/>
      <w:u w:val="single"/>
    </w:rPr>
  </w:style>
  <w:style w:type="character" w:customStyle="1" w:styleId="UnresolvedMention">
    <w:name w:val="Unresolved Mention"/>
    <w:basedOn w:val="Noklusjumarindkopasfonts"/>
    <w:uiPriority w:val="99"/>
    <w:semiHidden/>
    <w:unhideWhenUsed/>
    <w:rsid w:val="009E6827"/>
    <w:rPr>
      <w:color w:val="605E5C"/>
      <w:shd w:val="clear" w:color="auto" w:fill="E1DFDD"/>
    </w:rPr>
  </w:style>
  <w:style w:type="paragraph" w:styleId="Sarakstarindkopa">
    <w:name w:val="List Paragraph"/>
    <w:basedOn w:val="Parasts"/>
    <w:uiPriority w:val="34"/>
    <w:qFormat/>
    <w:rsid w:val="00CC72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dastrs.lv/graphical_data/show" TargetMode="Externa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3</Pages>
  <Words>4742</Words>
  <Characters>2704</Characters>
  <Application>Microsoft Office Word</Application>
  <DocSecurity>0</DocSecurity>
  <Lines>22</Lines>
  <Paragraphs>14</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7432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Guna Paegle (NIN)</dc:creator>
  <cp:keywords/>
  <dc:description/>
  <cp:lastModifiedBy>Dace Tauriņa</cp:lastModifiedBy>
  <cp:revision>23</cp:revision>
  <cp:lastPrinted>2023-10-27T10:42:00Z</cp:lastPrinted>
  <dcterms:created xsi:type="dcterms:W3CDTF">2023-10-13T06:33:00Z</dcterms:created>
  <dcterms:modified xsi:type="dcterms:W3CDTF">2023-11-07T12:16:00Z</dcterms:modified>
</cp:coreProperties>
</file>