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9DC293F" w14:textId="77777777" w:rsidR="00E009A5" w:rsidRPr="00E009A5" w:rsidRDefault="00E009A5" w:rsidP="00E009A5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009A5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7E2719FE" w14:textId="77777777" w:rsidR="00E009A5" w:rsidRPr="00E009A5" w:rsidRDefault="00E009A5" w:rsidP="00E009A5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E009A5">
        <w:rPr>
          <w:rFonts w:ascii="Times New Roman" w:eastAsia="Times New Roman" w:hAnsi="Times New Roman" w:cs="Times New Roman"/>
          <w:sz w:val="24"/>
          <w:szCs w:val="24"/>
        </w:rPr>
        <w:t>Limbažu novada domes</w:t>
      </w:r>
    </w:p>
    <w:p w14:paraId="3D1D29BF" w14:textId="42C8E355" w:rsidR="00E009A5" w:rsidRPr="00E009A5" w:rsidRDefault="00E009A5" w:rsidP="00E009A5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E009A5">
        <w:rPr>
          <w:rFonts w:ascii="Times New Roman" w:eastAsia="Times New Roman" w:hAnsi="Times New Roman" w:cs="Times New Roman"/>
          <w:sz w:val="24"/>
          <w:szCs w:val="24"/>
        </w:rPr>
        <w:t>21.12.2023. sēdes lēmumam Nr.</w:t>
      </w:r>
      <w:r w:rsidR="00F66865">
        <w:rPr>
          <w:rFonts w:ascii="Times New Roman" w:eastAsia="Times New Roman" w:hAnsi="Times New Roman" w:cs="Times New Roman"/>
          <w:sz w:val="24"/>
          <w:szCs w:val="24"/>
        </w:rPr>
        <w:t>1123</w:t>
      </w:r>
    </w:p>
    <w:p w14:paraId="22D7639F" w14:textId="6B455DCA" w:rsidR="00E009A5" w:rsidRPr="00E009A5" w:rsidRDefault="00E009A5" w:rsidP="00E009A5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E009A5">
        <w:rPr>
          <w:rFonts w:ascii="Times New Roman" w:eastAsia="Times New Roman" w:hAnsi="Times New Roman" w:cs="Times New Roman"/>
          <w:sz w:val="24"/>
          <w:szCs w:val="24"/>
        </w:rPr>
        <w:t>(protokols Nr.1</w:t>
      </w:r>
      <w:r w:rsidR="00F66865">
        <w:rPr>
          <w:rFonts w:ascii="Times New Roman" w:eastAsia="Times New Roman" w:hAnsi="Times New Roman" w:cs="Times New Roman"/>
          <w:sz w:val="24"/>
          <w:szCs w:val="24"/>
        </w:rPr>
        <w:t>6</w:t>
      </w:r>
      <w:r w:rsidRPr="00E009A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F66865">
        <w:rPr>
          <w:rFonts w:ascii="Times New Roman" w:eastAsia="Times New Roman" w:hAnsi="Times New Roman" w:cs="Times New Roman"/>
          <w:sz w:val="24"/>
          <w:szCs w:val="24"/>
        </w:rPr>
        <w:t>71</w:t>
      </w:r>
      <w:r w:rsidRPr="00E009A5">
        <w:rPr>
          <w:rFonts w:ascii="Times New Roman" w:eastAsia="Times New Roman" w:hAnsi="Times New Roman" w:cs="Times New Roman"/>
          <w:sz w:val="24"/>
          <w:szCs w:val="24"/>
        </w:rPr>
        <w:t>.)</w:t>
      </w:r>
    </w:p>
    <w:p w14:paraId="68112BBA" w14:textId="77777777" w:rsidR="008A1CEE" w:rsidRDefault="008A1CEE">
      <w:pPr>
        <w:rPr>
          <w:b/>
          <w:noProof/>
          <w:sz w:val="24"/>
          <w:lang w:eastAsia="lv-LV"/>
        </w:rPr>
      </w:pPr>
    </w:p>
    <w:p w14:paraId="68112BBC" w14:textId="3C159F6E" w:rsidR="008A1CEE" w:rsidRDefault="008A1CEE" w:rsidP="00F66865">
      <w:pPr>
        <w:spacing w:after="120"/>
        <w:jc w:val="center"/>
        <w:rPr>
          <w:rFonts w:ascii="Times New Roman" w:hAnsi="Times New Roman" w:cs="Times New Roman"/>
          <w:sz w:val="24"/>
        </w:rPr>
      </w:pPr>
      <w:r w:rsidRPr="008A1CEE">
        <w:rPr>
          <w:rFonts w:ascii="Times New Roman" w:hAnsi="Times New Roman" w:cs="Times New Roman"/>
          <w:noProof/>
          <w:lang w:eastAsia="lv-LV"/>
        </w:rPr>
        <w:drawing>
          <wp:anchor distT="0" distB="0" distL="114300" distR="114300" simplePos="0" relativeHeight="251660288" behindDoc="0" locked="0" layoutInCell="1" allowOverlap="1" wp14:anchorId="68112BBE" wp14:editId="68112BBF">
            <wp:simplePos x="0" y="0"/>
            <wp:positionH relativeFrom="column">
              <wp:posOffset>76200</wp:posOffset>
            </wp:positionH>
            <wp:positionV relativeFrom="paragraph">
              <wp:posOffset>9753600</wp:posOffset>
            </wp:positionV>
            <wp:extent cx="7571740" cy="904875"/>
            <wp:effectExtent l="0" t="0" r="0" b="0"/>
            <wp:wrapNone/>
            <wp:docPr id="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1740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A1CEE">
        <w:rPr>
          <w:rFonts w:ascii="Times New Roman" w:hAnsi="Times New Roman" w:cs="Times New Roman"/>
          <w:noProof/>
          <w:lang w:eastAsia="lv-LV"/>
        </w:rPr>
        <w:drawing>
          <wp:anchor distT="0" distB="0" distL="114300" distR="114300" simplePos="0" relativeHeight="251659264" behindDoc="0" locked="0" layoutInCell="1" allowOverlap="1" wp14:anchorId="68112BC0" wp14:editId="68112BC1">
            <wp:simplePos x="0" y="0"/>
            <wp:positionH relativeFrom="column">
              <wp:posOffset>76200</wp:posOffset>
            </wp:positionH>
            <wp:positionV relativeFrom="paragraph">
              <wp:posOffset>9753600</wp:posOffset>
            </wp:positionV>
            <wp:extent cx="7571740" cy="904875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1740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A1CEE">
        <w:rPr>
          <w:rFonts w:ascii="Times New Roman" w:hAnsi="Times New Roman" w:cs="Times New Roman"/>
          <w:sz w:val="24"/>
        </w:rPr>
        <w:t>Monitoringa stacijas izvietojuma shēma zemes vienībā ar kadastra apzīmējumu 66480010181</w:t>
      </w:r>
    </w:p>
    <w:p w14:paraId="1543F156" w14:textId="77777777" w:rsidR="00E009A5" w:rsidRPr="008A1CEE" w:rsidRDefault="00E009A5" w:rsidP="008A1CEE">
      <w:pPr>
        <w:spacing w:after="120"/>
        <w:rPr>
          <w:rFonts w:ascii="Times New Roman" w:hAnsi="Times New Roman" w:cs="Times New Roman"/>
          <w:sz w:val="24"/>
        </w:rPr>
      </w:pPr>
      <w:bookmarkStart w:id="0" w:name="_GoBack"/>
      <w:bookmarkEnd w:id="0"/>
    </w:p>
    <w:p w14:paraId="68112BBD" w14:textId="77777777" w:rsidR="008A1CEE" w:rsidRDefault="008A1CEE" w:rsidP="00E009A5">
      <w:pPr>
        <w:jc w:val="center"/>
      </w:pPr>
      <w:r>
        <w:rPr>
          <w:b/>
          <w:noProof/>
          <w:sz w:val="24"/>
          <w:lang w:eastAsia="lv-LV"/>
        </w:rPr>
        <w:drawing>
          <wp:inline distT="0" distB="0" distL="0" distR="0" wp14:anchorId="68112BC2" wp14:editId="68112BC3">
            <wp:extent cx="5221294" cy="3600000"/>
            <wp:effectExtent l="0" t="0" r="0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karte_limbazi1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21294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A1CEE" w:rsidSect="00E009A5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A1CEE"/>
    <w:rsid w:val="008A1CEE"/>
    <w:rsid w:val="00A9636E"/>
    <w:rsid w:val="00E009A5"/>
    <w:rsid w:val="00F668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8112BB4"/>
  <w15:chartTrackingRefBased/>
  <w15:docId w15:val="{A4ED437C-8EA2-49C4-9BF7-A8C06B1726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8A1CEE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115</Words>
  <Characters>67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Gunita Meļķe-Kažoka</dc:creator>
  <cp:keywords/>
  <dc:description/>
  <cp:lastModifiedBy>Dace Tauriņa</cp:lastModifiedBy>
  <cp:revision>3</cp:revision>
  <dcterms:created xsi:type="dcterms:W3CDTF">2023-11-24T09:26:00Z</dcterms:created>
  <dcterms:modified xsi:type="dcterms:W3CDTF">2024-01-02T08:54:00Z</dcterms:modified>
</cp:coreProperties>
</file>