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52476820" w:rsidR="00516392" w:rsidRPr="004D01B0" w:rsidRDefault="001B1413" w:rsidP="005B71DF">
      <w:pPr>
        <w:jc w:val="center"/>
        <w:rPr>
          <w:bCs/>
          <w:lang w:eastAsia="en-US"/>
        </w:rPr>
      </w:pPr>
      <w:r w:rsidRPr="004D01B0">
        <w:rPr>
          <w:bCs/>
          <w:lang w:eastAsia="en-US"/>
        </w:rPr>
        <w:t>Nr.</w:t>
      </w:r>
      <w:r w:rsidR="00E155E2">
        <w:rPr>
          <w:bCs/>
          <w:lang w:eastAsia="en-US"/>
        </w:rPr>
        <w:t>8</w:t>
      </w:r>
    </w:p>
    <w:p w14:paraId="747D2A74" w14:textId="77777777" w:rsidR="00BB16E4" w:rsidRPr="000502C9" w:rsidRDefault="00BB16E4" w:rsidP="005B71DF">
      <w:pPr>
        <w:jc w:val="both"/>
        <w:rPr>
          <w:bCs/>
          <w:lang w:eastAsia="en-US"/>
        </w:rPr>
      </w:pPr>
    </w:p>
    <w:p w14:paraId="576335F9" w14:textId="699F21B4"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1F121B">
        <w:rPr>
          <w:rFonts w:eastAsiaTheme="minorHAnsi"/>
          <w:bCs/>
          <w:lang w:eastAsia="en-US"/>
        </w:rPr>
        <w:t>13</w:t>
      </w:r>
      <w:r w:rsidR="005E0B7F" w:rsidRPr="000502C9">
        <w:rPr>
          <w:rFonts w:eastAsiaTheme="minorHAnsi"/>
          <w:bCs/>
          <w:lang w:eastAsia="en-US"/>
        </w:rPr>
        <w:t>.</w:t>
      </w:r>
      <w:r w:rsidR="00C86C7E" w:rsidRPr="000502C9">
        <w:rPr>
          <w:rFonts w:eastAsiaTheme="minorHAnsi"/>
          <w:bCs/>
          <w:lang w:eastAsia="en-US"/>
        </w:rPr>
        <w:t xml:space="preserve"> </w:t>
      </w:r>
      <w:r w:rsidR="001F121B">
        <w:rPr>
          <w:rFonts w:eastAsiaTheme="minorHAnsi"/>
          <w:bCs/>
          <w:lang w:eastAsia="en-US"/>
        </w:rPr>
        <w:t>maijā</w:t>
      </w:r>
    </w:p>
    <w:p w14:paraId="141A66F4" w14:textId="77777777" w:rsidR="00516392" w:rsidRPr="000502C9" w:rsidRDefault="00516392" w:rsidP="005B71DF">
      <w:pPr>
        <w:tabs>
          <w:tab w:val="left" w:pos="7655"/>
        </w:tabs>
        <w:rPr>
          <w:rFonts w:eastAsiaTheme="minorHAnsi"/>
          <w:bCs/>
          <w:lang w:eastAsia="en-US"/>
        </w:rPr>
      </w:pPr>
    </w:p>
    <w:p w14:paraId="53EC5BC8" w14:textId="6E044CE0"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w:t>
      </w:r>
      <w:r w:rsidR="001F121B">
        <w:rPr>
          <w:rFonts w:eastAsiaTheme="minorHAnsi"/>
          <w:bCs/>
          <w:lang w:eastAsia="en-US"/>
        </w:rPr>
        <w:t>6</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21BF8A2D"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253E21">
        <w:rPr>
          <w:rFonts w:eastAsiaTheme="minorHAnsi"/>
          <w:bCs/>
          <w:lang w:eastAsia="en-US"/>
        </w:rPr>
        <w:t>1</w:t>
      </w:r>
      <w:r w:rsidR="001F121B">
        <w:rPr>
          <w:rFonts w:eastAsiaTheme="minorHAnsi"/>
          <w:bCs/>
          <w:lang w:eastAsia="en-US"/>
        </w:rPr>
        <w:t>6</w:t>
      </w:r>
      <w:r w:rsidR="00253E21">
        <w:rPr>
          <w:rFonts w:eastAsiaTheme="minorHAnsi"/>
          <w:bCs/>
          <w:lang w:eastAsia="en-US"/>
        </w:rPr>
        <w:t>:00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1525C2A9" w14:textId="77777777" w:rsidR="001F121B" w:rsidRPr="001F121B" w:rsidRDefault="009564BF" w:rsidP="001F121B">
      <w:pPr>
        <w:tabs>
          <w:tab w:val="left" w:pos="490"/>
        </w:tabs>
        <w:jc w:val="both"/>
      </w:pPr>
      <w:r w:rsidRPr="009564BF">
        <w:rPr>
          <w:szCs w:val="20"/>
        </w:rPr>
        <w:t xml:space="preserve">Ierosinātā jautājuma steidzamības pamatojums – </w:t>
      </w:r>
      <w:r w:rsidR="001F121B" w:rsidRPr="001F121B">
        <w:t xml:space="preserve">Pieteikšanās Lauku atbalsta dienesta administrētajā pasākumā "Zivju dzīvotņu kvalitātes uzlabošana" tika izsludināta 15.04.2024. ar iesniegšanas termiņu līdz 14.05.2024. </w:t>
      </w:r>
      <w:bookmarkStart w:id="0" w:name="_Hlk166251037"/>
      <w:r w:rsidR="001F121B" w:rsidRPr="001F121B">
        <w:t xml:space="preserve">Saskaņā ar Ministru kabineta 2024. gada 5. marta noteikumu Nr.156 "Valsts un Eiropas Savienības atbalsta piešķiršanas kārtība pasākumā "Zivju dzīvotņu kvalitātes uzlabošana"" </w:t>
      </w:r>
      <w:bookmarkEnd w:id="0"/>
      <w:r w:rsidR="001F121B" w:rsidRPr="001F121B">
        <w:t>18.1.apakšpunktu viens no iesniedzamajiem dokumentiem ir institūcijas lēmums par dalību projektā un visām saistībām, kas attiecas uz projekta īstenošanu, norādot projekta  kopējās izmaksas un finansēšanas avotus. Līdz ar to nepieciešams Limbažu novada domes lēmums par dalību pasākumā līdz 14.05.2024., kad noslēdzas pirmās kārtas projektu iesniegšana.</w:t>
      </w:r>
    </w:p>
    <w:p w14:paraId="6DB90149" w14:textId="2138A52F" w:rsidR="00253E21" w:rsidRPr="00453BD8" w:rsidRDefault="00253E21" w:rsidP="00253E21">
      <w:pPr>
        <w:jc w:val="both"/>
      </w:pPr>
    </w:p>
    <w:p w14:paraId="32007211" w14:textId="77777777" w:rsidR="00453BD8" w:rsidRPr="00453BD8" w:rsidRDefault="00453BD8" w:rsidP="00453BD8">
      <w:pPr>
        <w:rPr>
          <w:b/>
        </w:rPr>
      </w:pPr>
      <w:r w:rsidRPr="00453BD8">
        <w:rPr>
          <w:b/>
        </w:rPr>
        <w:t>Darba kārtība:</w:t>
      </w:r>
    </w:p>
    <w:p w14:paraId="565CF5B3" w14:textId="1447B7B7" w:rsidR="001F121B" w:rsidRPr="001F121B" w:rsidRDefault="001F121B" w:rsidP="001F121B">
      <w:pPr>
        <w:pStyle w:val="Sarakstarindkopa"/>
        <w:numPr>
          <w:ilvl w:val="0"/>
          <w:numId w:val="32"/>
        </w:numPr>
        <w:ind w:left="357" w:hanging="357"/>
        <w:jc w:val="both"/>
        <w:rPr>
          <w:color w:val="000000"/>
        </w:rPr>
      </w:pPr>
      <w:r w:rsidRPr="001F121B">
        <w:rPr>
          <w:noProof/>
          <w:color w:val="000000"/>
        </w:rPr>
        <w:t>Par projekta "Dabiskā zivju ceļa izveide Aģē" iesniegšanu pasākumā "Zivju dzīvotņu kvalitātes uzlabošana"</w:t>
      </w:r>
      <w:r>
        <w:rPr>
          <w:noProof/>
          <w:color w:val="000000"/>
        </w:rPr>
        <w:t>.</w:t>
      </w:r>
    </w:p>
    <w:p w14:paraId="5624D209" w14:textId="77777777" w:rsidR="00453BD8" w:rsidRPr="00453BD8" w:rsidRDefault="00453BD8"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198F9755" w14:textId="5ACE12CD" w:rsidR="00857031" w:rsidRPr="00857031" w:rsidRDefault="00343B15" w:rsidP="005B71DF">
      <w:pPr>
        <w:autoSpaceDE w:val="0"/>
        <w:autoSpaceDN w:val="0"/>
        <w:adjustRightInd w:val="0"/>
      </w:pPr>
      <w:hyperlink r:id="rId9" w:history="1">
        <w:r w:rsidR="00857031" w:rsidRPr="00857031">
          <w:rPr>
            <w:rStyle w:val="Hipersaite"/>
            <w:color w:val="auto"/>
            <w:u w:val="none"/>
          </w:rPr>
          <w:t>https://www.youtube.com/watch?v=jujKaFFbTco</w:t>
        </w:r>
      </w:hyperlink>
    </w:p>
    <w:p w14:paraId="30E9FFBC" w14:textId="34AD5A44"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1CE5FA31" w14:textId="77777777" w:rsidR="001F121B" w:rsidRPr="00D36D83" w:rsidRDefault="001F121B" w:rsidP="001F121B">
      <w:pPr>
        <w:jc w:val="both"/>
      </w:pPr>
      <w:r w:rsidRPr="00D36D83">
        <w:rPr>
          <w:b/>
          <w:bCs/>
        </w:rPr>
        <w:t>Sēdi protokolē:</w:t>
      </w:r>
      <w:r w:rsidRPr="00D36D83">
        <w:t xml:space="preserve"> Limbažu novada pašvaldības </w:t>
      </w:r>
      <w:r>
        <w:t>Centrālās pārvaldes</w:t>
      </w:r>
      <w:r w:rsidRPr="00D36D83">
        <w:rPr>
          <w:bCs/>
          <w:lang w:eastAsia="en-US"/>
        </w:rPr>
        <w:t xml:space="preserve"> </w:t>
      </w:r>
      <w:r w:rsidRPr="000532A7">
        <w:t>Dokumentu pārvaldības un klientu apkalpošanas nodaļas</w:t>
      </w:r>
      <w:r>
        <w:t xml:space="preserve"> </w:t>
      </w:r>
      <w:r w:rsidRPr="00D36D83">
        <w:t>lietvede Dace Tauriņa.</w:t>
      </w:r>
    </w:p>
    <w:p w14:paraId="0C6FA3DF" w14:textId="77777777" w:rsidR="00516392" w:rsidRPr="000502C9" w:rsidRDefault="00516392" w:rsidP="005B71DF">
      <w:pPr>
        <w:autoSpaceDE w:val="0"/>
        <w:autoSpaceDN w:val="0"/>
        <w:adjustRightInd w:val="0"/>
        <w:jc w:val="both"/>
        <w:rPr>
          <w:rFonts w:eastAsiaTheme="minorHAnsi"/>
        </w:rPr>
      </w:pPr>
    </w:p>
    <w:p w14:paraId="45D55D46" w14:textId="651B01A1" w:rsidR="00C86527" w:rsidRPr="003A5BBC" w:rsidRDefault="004D01B0" w:rsidP="00C86527">
      <w:pPr>
        <w:jc w:val="both"/>
        <w:rPr>
          <w:bCs/>
        </w:rPr>
      </w:pPr>
      <w:r w:rsidRPr="003A5BBC">
        <w:rPr>
          <w:rFonts w:eastAsiaTheme="minorHAnsi"/>
          <w:b/>
          <w:bCs/>
        </w:rPr>
        <w:t>S</w:t>
      </w:r>
      <w:r w:rsidR="004048B3" w:rsidRPr="003A5BBC">
        <w:rPr>
          <w:rFonts w:eastAsiaTheme="minorHAnsi"/>
          <w:b/>
          <w:bCs/>
        </w:rPr>
        <w:t>ēdē piedalās deputāti</w:t>
      </w:r>
      <w:r w:rsidR="004048B3" w:rsidRPr="003A5BBC">
        <w:rPr>
          <w:b/>
          <w:bCs/>
        </w:rPr>
        <w:t xml:space="preserve">: </w:t>
      </w:r>
      <w:bookmarkStart w:id="1" w:name="_Hlk160712262"/>
      <w:r w:rsidR="003A5BBC" w:rsidRPr="003A5BBC">
        <w:rPr>
          <w:bCs/>
        </w:rPr>
        <w:t xml:space="preserve">Jānis Bakmanis, Māris </w:t>
      </w:r>
      <w:proofErr w:type="spellStart"/>
      <w:r w:rsidR="003A5BBC" w:rsidRPr="003A5BBC">
        <w:rPr>
          <w:bCs/>
        </w:rPr>
        <w:t>Beļaunieks</w:t>
      </w:r>
      <w:proofErr w:type="spellEnd"/>
      <w:r w:rsidR="003A5BBC" w:rsidRPr="003A5BBC">
        <w:rPr>
          <w:bCs/>
        </w:rPr>
        <w:t xml:space="preserve">, </w:t>
      </w:r>
      <w:r w:rsidR="00C50430" w:rsidRPr="003A5BBC">
        <w:rPr>
          <w:rFonts w:eastAsia="Calibri"/>
          <w:szCs w:val="22"/>
          <w:lang w:eastAsia="en-US"/>
        </w:rPr>
        <w:t xml:space="preserve">Andris Garklāvs, </w:t>
      </w:r>
      <w:r w:rsidR="003A5BBC" w:rsidRPr="003A5BBC">
        <w:rPr>
          <w:bCs/>
        </w:rPr>
        <w:t xml:space="preserve">Lija </w:t>
      </w:r>
      <w:proofErr w:type="spellStart"/>
      <w:r w:rsidR="003A5BBC" w:rsidRPr="003A5BBC">
        <w:rPr>
          <w:bCs/>
        </w:rPr>
        <w:t>Jokste</w:t>
      </w:r>
      <w:proofErr w:type="spellEnd"/>
      <w:r w:rsidR="003A5BBC" w:rsidRPr="003A5BBC">
        <w:rPr>
          <w:bCs/>
        </w:rPr>
        <w:t xml:space="preserve">, Aigars </w:t>
      </w:r>
      <w:proofErr w:type="spellStart"/>
      <w:r w:rsidR="003A5BBC" w:rsidRPr="003A5BBC">
        <w:rPr>
          <w:bCs/>
        </w:rPr>
        <w:t>Legzdiņš</w:t>
      </w:r>
      <w:proofErr w:type="spellEnd"/>
      <w:r w:rsidR="003A5BBC" w:rsidRPr="003A5BBC">
        <w:rPr>
          <w:bCs/>
        </w:rPr>
        <w:t xml:space="preserve">, Dāvis Melnalksnis, Kristaps </w:t>
      </w:r>
      <w:proofErr w:type="spellStart"/>
      <w:r w:rsidR="003A5BBC" w:rsidRPr="003A5BBC">
        <w:rPr>
          <w:bCs/>
        </w:rPr>
        <w:t>Močāns</w:t>
      </w:r>
      <w:proofErr w:type="spellEnd"/>
      <w:r w:rsidR="003A5BBC" w:rsidRPr="003A5BBC">
        <w:rPr>
          <w:bCs/>
        </w:rPr>
        <w:t>, Rūdolfs Pelēkais,</w:t>
      </w:r>
      <w:r w:rsidR="003A5BBC" w:rsidRPr="003A5BBC">
        <w:rPr>
          <w:rFonts w:eastAsia="Calibri"/>
          <w:szCs w:val="22"/>
          <w:lang w:eastAsia="en-US"/>
        </w:rPr>
        <w:t xml:space="preserve"> </w:t>
      </w:r>
      <w:r w:rsidR="00C50430" w:rsidRPr="003A5BBC">
        <w:rPr>
          <w:bCs/>
        </w:rPr>
        <w:t xml:space="preserve">Jānis Remess, </w:t>
      </w:r>
      <w:r w:rsidR="003A5BBC" w:rsidRPr="003A5BBC">
        <w:rPr>
          <w:bCs/>
        </w:rPr>
        <w:t xml:space="preserve">Dagnis </w:t>
      </w:r>
      <w:proofErr w:type="spellStart"/>
      <w:r w:rsidR="003A5BBC" w:rsidRPr="003A5BBC">
        <w:rPr>
          <w:bCs/>
        </w:rPr>
        <w:t>Straubergs</w:t>
      </w:r>
      <w:proofErr w:type="spellEnd"/>
      <w:r w:rsidR="00C50430" w:rsidRPr="003A5BBC">
        <w:rPr>
          <w:bCs/>
        </w:rPr>
        <w:t>.</w:t>
      </w:r>
      <w:bookmarkEnd w:id="1"/>
    </w:p>
    <w:p w14:paraId="241BDCCD" w14:textId="77777777" w:rsidR="00D64E27" w:rsidRPr="00372E6E" w:rsidRDefault="00D64E27" w:rsidP="00C86527">
      <w:pPr>
        <w:jc w:val="both"/>
        <w:rPr>
          <w:rFonts w:eastAsiaTheme="minorHAnsi"/>
          <w:b/>
          <w:bCs/>
        </w:rPr>
      </w:pPr>
    </w:p>
    <w:p w14:paraId="0FCBA0C9" w14:textId="69F125BA" w:rsidR="00C07328" w:rsidRPr="003A5BBC" w:rsidRDefault="00C07328" w:rsidP="00C86527">
      <w:pPr>
        <w:jc w:val="both"/>
        <w:rPr>
          <w:b/>
          <w:bCs/>
        </w:rPr>
      </w:pPr>
      <w:r w:rsidRPr="003A5BBC">
        <w:rPr>
          <w:rFonts w:eastAsiaTheme="minorHAnsi"/>
          <w:b/>
          <w:bCs/>
        </w:rPr>
        <w:t>Sēdē nepiedalās deputāti</w:t>
      </w:r>
      <w:r w:rsidRPr="003A5BBC">
        <w:rPr>
          <w:b/>
          <w:bCs/>
        </w:rPr>
        <w:t>:</w:t>
      </w:r>
      <w:r w:rsidRPr="003A5BBC">
        <w:rPr>
          <w:bCs/>
        </w:rPr>
        <w:t xml:space="preserve"> </w:t>
      </w:r>
      <w:r w:rsidR="003A5BBC" w:rsidRPr="003A5BBC">
        <w:rPr>
          <w:rFonts w:eastAsia="Calibri"/>
          <w:szCs w:val="22"/>
          <w:lang w:eastAsia="en-US"/>
        </w:rPr>
        <w:t xml:space="preserve">Valdis Možvillo </w:t>
      </w:r>
      <w:r w:rsidR="003A5BBC" w:rsidRPr="003A5BBC">
        <w:rPr>
          <w:bCs/>
        </w:rPr>
        <w:t>(iemesls nav zināms)</w:t>
      </w:r>
      <w:r w:rsidR="003A5BBC" w:rsidRPr="003A5BBC">
        <w:rPr>
          <w:rFonts w:eastAsia="Calibri"/>
          <w:szCs w:val="22"/>
          <w:lang w:eastAsia="en-US"/>
        </w:rPr>
        <w:t xml:space="preserve">, Arvīds Ozols </w:t>
      </w:r>
      <w:r w:rsidR="003A5BBC" w:rsidRPr="003A5BBC">
        <w:rPr>
          <w:bCs/>
        </w:rPr>
        <w:t>(iemesls nav zināms)</w:t>
      </w:r>
      <w:r w:rsidR="003A5BBC" w:rsidRPr="003A5BBC">
        <w:rPr>
          <w:rFonts w:eastAsia="Calibri"/>
          <w:szCs w:val="22"/>
          <w:lang w:eastAsia="en-US"/>
        </w:rPr>
        <w:t>,</w:t>
      </w:r>
      <w:r w:rsidR="003A5BBC" w:rsidRPr="003A5BBC">
        <w:rPr>
          <w:bCs/>
        </w:rPr>
        <w:t xml:space="preserve"> Ziedonis </w:t>
      </w:r>
      <w:proofErr w:type="spellStart"/>
      <w:r w:rsidR="003A5BBC" w:rsidRPr="003A5BBC">
        <w:rPr>
          <w:bCs/>
        </w:rPr>
        <w:t>Rubezis</w:t>
      </w:r>
      <w:proofErr w:type="spellEnd"/>
      <w:r w:rsidR="003A5BBC" w:rsidRPr="003A5BBC">
        <w:rPr>
          <w:bCs/>
        </w:rPr>
        <w:t xml:space="preserve"> (iemesls nav zināms)</w:t>
      </w:r>
      <w:r w:rsidR="003A5BBC" w:rsidRPr="003A5BBC">
        <w:rPr>
          <w:rFonts w:eastAsia="Calibri"/>
          <w:szCs w:val="22"/>
          <w:lang w:eastAsia="en-US"/>
        </w:rPr>
        <w:t>,</w:t>
      </w:r>
      <w:r w:rsidR="003A5BBC" w:rsidRPr="003A5BBC">
        <w:rPr>
          <w:bCs/>
        </w:rPr>
        <w:t xml:space="preserve"> Regīna Tamane </w:t>
      </w:r>
      <w:r w:rsidRPr="003A5BBC">
        <w:rPr>
          <w:bCs/>
        </w:rPr>
        <w:t>(slimības dēļ)</w:t>
      </w:r>
      <w:r w:rsidR="003940BB" w:rsidRPr="003A5BBC">
        <w:rPr>
          <w:bCs/>
        </w:rPr>
        <w:t xml:space="preserve">, Edmunds </w:t>
      </w:r>
      <w:proofErr w:type="spellStart"/>
      <w:r w:rsidR="003940BB" w:rsidRPr="003A5BBC">
        <w:rPr>
          <w:bCs/>
        </w:rPr>
        <w:t>Zeidmanis</w:t>
      </w:r>
      <w:proofErr w:type="spellEnd"/>
      <w:r w:rsidR="003940BB" w:rsidRPr="003A5BBC">
        <w:rPr>
          <w:bCs/>
        </w:rPr>
        <w:t xml:space="preserve"> (</w:t>
      </w:r>
      <w:r w:rsidR="003A5BBC" w:rsidRPr="003A5BBC">
        <w:rPr>
          <w:bCs/>
        </w:rPr>
        <w:t>iemesls nav zināms</w:t>
      </w:r>
      <w:r w:rsidR="003940BB" w:rsidRPr="003A5BBC">
        <w:rPr>
          <w:bCs/>
        </w:rPr>
        <w:t>).</w:t>
      </w:r>
    </w:p>
    <w:p w14:paraId="148A4D25" w14:textId="77777777" w:rsidR="00C07328" w:rsidRDefault="00C07328" w:rsidP="00C86527">
      <w:pPr>
        <w:jc w:val="both"/>
        <w:rPr>
          <w:rFonts w:eastAsiaTheme="minorHAnsi"/>
          <w:b/>
          <w:bCs/>
        </w:rPr>
      </w:pPr>
    </w:p>
    <w:p w14:paraId="138BA260" w14:textId="5F26EFD2" w:rsidR="00372E6E" w:rsidRPr="00372E6E" w:rsidRDefault="004D01B0" w:rsidP="00372E6E">
      <w:pPr>
        <w:jc w:val="both"/>
        <w:rPr>
          <w:bCs/>
        </w:rPr>
      </w:pPr>
      <w:r w:rsidRPr="00372E6E">
        <w:rPr>
          <w:rFonts w:eastAsiaTheme="minorHAnsi"/>
          <w:b/>
          <w:bCs/>
        </w:rPr>
        <w:t>S</w:t>
      </w:r>
      <w:r w:rsidR="0092029E" w:rsidRPr="00372E6E">
        <w:rPr>
          <w:rFonts w:eastAsiaTheme="minorHAnsi"/>
          <w:b/>
          <w:bCs/>
        </w:rPr>
        <w:t>ēdē piedalās</w:t>
      </w:r>
      <w:r w:rsidR="0092029E" w:rsidRPr="00372E6E">
        <w:rPr>
          <w:b/>
          <w:bCs/>
        </w:rPr>
        <w:t xml:space="preserve">: </w:t>
      </w:r>
      <w:r w:rsidR="00372E6E" w:rsidRPr="00372E6E">
        <w:rPr>
          <w:bCs/>
        </w:rPr>
        <w:t>Ain</w:t>
      </w:r>
      <w:r w:rsidR="00372E6E">
        <w:rPr>
          <w:bCs/>
        </w:rPr>
        <w:t>ā</w:t>
      </w:r>
      <w:r w:rsidR="00372E6E" w:rsidRPr="00372E6E">
        <w:rPr>
          <w:bCs/>
        </w:rPr>
        <w:t>rs Liniņš</w:t>
      </w:r>
      <w:r w:rsidR="00372E6E">
        <w:rPr>
          <w:bCs/>
        </w:rPr>
        <w:t xml:space="preserve">, </w:t>
      </w:r>
      <w:r w:rsidR="00372E6E" w:rsidRPr="00372E6E">
        <w:rPr>
          <w:bCs/>
        </w:rPr>
        <w:t xml:space="preserve">Andris </w:t>
      </w:r>
      <w:proofErr w:type="spellStart"/>
      <w:r w:rsidR="00372E6E" w:rsidRPr="00372E6E">
        <w:rPr>
          <w:bCs/>
        </w:rPr>
        <w:t>Zunde</w:t>
      </w:r>
      <w:proofErr w:type="spellEnd"/>
      <w:r w:rsidR="00372E6E">
        <w:rPr>
          <w:bCs/>
        </w:rPr>
        <w:t xml:space="preserve">, </w:t>
      </w:r>
      <w:r w:rsidR="00372E6E" w:rsidRPr="00372E6E">
        <w:rPr>
          <w:bCs/>
        </w:rPr>
        <w:t xml:space="preserve">Antra </w:t>
      </w:r>
      <w:proofErr w:type="spellStart"/>
      <w:r w:rsidR="00372E6E" w:rsidRPr="00372E6E">
        <w:rPr>
          <w:bCs/>
        </w:rPr>
        <w:t>Kamala</w:t>
      </w:r>
      <w:proofErr w:type="spellEnd"/>
      <w:r w:rsidR="00372E6E">
        <w:rPr>
          <w:bCs/>
        </w:rPr>
        <w:t xml:space="preserve">, </w:t>
      </w:r>
      <w:r w:rsidR="00372E6E" w:rsidRPr="00372E6E">
        <w:rPr>
          <w:bCs/>
        </w:rPr>
        <w:t xml:space="preserve">Artis </w:t>
      </w:r>
      <w:proofErr w:type="spellStart"/>
      <w:r w:rsidR="00372E6E" w:rsidRPr="00372E6E">
        <w:rPr>
          <w:bCs/>
        </w:rPr>
        <w:t>Ārgalis</w:t>
      </w:r>
      <w:proofErr w:type="spellEnd"/>
      <w:r w:rsidR="00372E6E">
        <w:rPr>
          <w:bCs/>
        </w:rPr>
        <w:t xml:space="preserve">, </w:t>
      </w:r>
      <w:r w:rsidR="00372E6E" w:rsidRPr="00372E6E">
        <w:rPr>
          <w:bCs/>
        </w:rPr>
        <w:t>Edmunds Liepiņš</w:t>
      </w:r>
      <w:r w:rsidR="00372E6E">
        <w:rPr>
          <w:bCs/>
        </w:rPr>
        <w:t xml:space="preserve">, </w:t>
      </w:r>
      <w:r w:rsidR="00372E6E" w:rsidRPr="00372E6E">
        <w:rPr>
          <w:bCs/>
        </w:rPr>
        <w:t xml:space="preserve">Ieva </w:t>
      </w:r>
      <w:proofErr w:type="spellStart"/>
      <w:r w:rsidR="00372E6E" w:rsidRPr="00372E6E">
        <w:rPr>
          <w:bCs/>
        </w:rPr>
        <w:t>Mahte</w:t>
      </w:r>
      <w:proofErr w:type="spellEnd"/>
      <w:r w:rsidR="00372E6E">
        <w:rPr>
          <w:bCs/>
        </w:rPr>
        <w:t xml:space="preserve">, </w:t>
      </w:r>
      <w:r w:rsidR="00372E6E" w:rsidRPr="00372E6E">
        <w:rPr>
          <w:bCs/>
        </w:rPr>
        <w:t>Ilga Tiesnese</w:t>
      </w:r>
      <w:r w:rsidR="00372E6E">
        <w:rPr>
          <w:bCs/>
        </w:rPr>
        <w:t xml:space="preserve">, </w:t>
      </w:r>
      <w:r w:rsidR="00372E6E" w:rsidRPr="00372E6E">
        <w:rPr>
          <w:bCs/>
        </w:rPr>
        <w:t>Ineta Cīrule</w:t>
      </w:r>
      <w:r w:rsidR="00372E6E">
        <w:rPr>
          <w:bCs/>
        </w:rPr>
        <w:t xml:space="preserve">, </w:t>
      </w:r>
      <w:r w:rsidR="00372E6E" w:rsidRPr="00372E6E">
        <w:rPr>
          <w:bCs/>
        </w:rPr>
        <w:t>Inga Indriksone</w:t>
      </w:r>
      <w:r w:rsidR="00372E6E">
        <w:rPr>
          <w:bCs/>
        </w:rPr>
        <w:t xml:space="preserve">, </w:t>
      </w:r>
      <w:r w:rsidR="00372E6E" w:rsidRPr="00372E6E">
        <w:rPr>
          <w:bCs/>
        </w:rPr>
        <w:t xml:space="preserve">Iveta </w:t>
      </w:r>
      <w:proofErr w:type="spellStart"/>
      <w:r w:rsidR="00372E6E" w:rsidRPr="00372E6E">
        <w:rPr>
          <w:bCs/>
        </w:rPr>
        <w:t>Umule</w:t>
      </w:r>
      <w:proofErr w:type="spellEnd"/>
      <w:r w:rsidR="00372E6E">
        <w:rPr>
          <w:bCs/>
        </w:rPr>
        <w:t xml:space="preserve">, </w:t>
      </w:r>
      <w:r w:rsidR="00372E6E" w:rsidRPr="00372E6E">
        <w:rPr>
          <w:bCs/>
        </w:rPr>
        <w:t>Jana Lāce</w:t>
      </w:r>
      <w:r w:rsidR="00372E6E">
        <w:rPr>
          <w:bCs/>
        </w:rPr>
        <w:t xml:space="preserve">, </w:t>
      </w:r>
      <w:r w:rsidR="00372E6E" w:rsidRPr="00372E6E">
        <w:rPr>
          <w:bCs/>
        </w:rPr>
        <w:t>Juris Graudiņš</w:t>
      </w:r>
      <w:r w:rsidR="00372E6E">
        <w:rPr>
          <w:bCs/>
        </w:rPr>
        <w:t xml:space="preserve">, </w:t>
      </w:r>
      <w:r w:rsidR="00372E6E" w:rsidRPr="00372E6E">
        <w:rPr>
          <w:bCs/>
        </w:rPr>
        <w:t xml:space="preserve">Laura </w:t>
      </w:r>
      <w:proofErr w:type="spellStart"/>
      <w:r w:rsidR="00372E6E" w:rsidRPr="00372E6E">
        <w:rPr>
          <w:bCs/>
        </w:rPr>
        <w:lastRenderedPageBreak/>
        <w:t>Siksaliete</w:t>
      </w:r>
      <w:proofErr w:type="spellEnd"/>
      <w:r w:rsidR="00372E6E">
        <w:rPr>
          <w:bCs/>
        </w:rPr>
        <w:t xml:space="preserve">, </w:t>
      </w:r>
      <w:r w:rsidR="00E33FF3">
        <w:rPr>
          <w:bCs/>
        </w:rPr>
        <w:t>(vārds uzvārds</w:t>
      </w:r>
      <w:r w:rsidR="00372E6E">
        <w:rPr>
          <w:bCs/>
        </w:rPr>
        <w:t xml:space="preserve"> (</w:t>
      </w:r>
      <w:proofErr w:type="spellStart"/>
      <w:r w:rsidR="00343B15">
        <w:rPr>
          <w:rStyle w:val="Hipersaite"/>
          <w:bCs/>
          <w:color w:val="auto"/>
          <w:u w:val="none"/>
        </w:rPr>
        <w:fldChar w:fldCharType="begin"/>
      </w:r>
      <w:r w:rsidR="00343B15">
        <w:rPr>
          <w:rStyle w:val="Hipersaite"/>
          <w:bCs/>
          <w:color w:val="auto"/>
          <w:u w:val="none"/>
        </w:rPr>
        <w:instrText xml:space="preserve"> HYPERLINK "mailto:linda.fibiga@lvgmc.lv" </w:instrText>
      </w:r>
      <w:r w:rsidR="00343B15">
        <w:rPr>
          <w:rStyle w:val="Hipersaite"/>
          <w:bCs/>
          <w:color w:val="auto"/>
          <w:u w:val="none"/>
        </w:rPr>
        <w:fldChar w:fldCharType="separate"/>
      </w:r>
      <w:r w:rsidR="00E33FF3">
        <w:rPr>
          <w:rStyle w:val="Hipersaite"/>
          <w:bCs/>
          <w:color w:val="auto"/>
          <w:u w:val="none"/>
        </w:rPr>
        <w:t>epasts</w:t>
      </w:r>
      <w:proofErr w:type="spellEnd"/>
      <w:r w:rsidR="00E33FF3">
        <w:rPr>
          <w:rStyle w:val="Hipersaite"/>
          <w:bCs/>
          <w:color w:val="auto"/>
          <w:u w:val="none"/>
        </w:rPr>
        <w:t>)</w:t>
      </w:r>
      <w:r w:rsidR="00343B15">
        <w:rPr>
          <w:rStyle w:val="Hipersaite"/>
          <w:bCs/>
          <w:color w:val="auto"/>
          <w:u w:val="none"/>
        </w:rPr>
        <w:fldChar w:fldCharType="end"/>
      </w:r>
      <w:r w:rsidR="00372E6E">
        <w:rPr>
          <w:bCs/>
        </w:rPr>
        <w:t xml:space="preserve">), </w:t>
      </w:r>
      <w:bookmarkStart w:id="2" w:name="_GoBack"/>
      <w:bookmarkEnd w:id="2"/>
      <w:r w:rsidR="00372E6E" w:rsidRPr="00372E6E">
        <w:rPr>
          <w:bCs/>
        </w:rPr>
        <w:t>Lāsma Liepiņa</w:t>
      </w:r>
      <w:r w:rsidR="00372E6E">
        <w:rPr>
          <w:bCs/>
        </w:rPr>
        <w:t xml:space="preserve">, </w:t>
      </w:r>
      <w:r w:rsidR="00372E6E" w:rsidRPr="00372E6E">
        <w:rPr>
          <w:bCs/>
        </w:rPr>
        <w:t xml:space="preserve">Līga </w:t>
      </w:r>
      <w:proofErr w:type="spellStart"/>
      <w:r w:rsidR="00372E6E" w:rsidRPr="00372E6E">
        <w:rPr>
          <w:bCs/>
        </w:rPr>
        <w:t>Viļčinska</w:t>
      </w:r>
      <w:proofErr w:type="spellEnd"/>
      <w:r w:rsidR="00372E6E">
        <w:rPr>
          <w:bCs/>
        </w:rPr>
        <w:t xml:space="preserve">, </w:t>
      </w:r>
      <w:r w:rsidR="00372E6E" w:rsidRPr="00372E6E">
        <w:rPr>
          <w:bCs/>
        </w:rPr>
        <w:t>Mareks Brauns</w:t>
      </w:r>
      <w:r w:rsidR="00372E6E">
        <w:rPr>
          <w:bCs/>
        </w:rPr>
        <w:t xml:space="preserve">, </w:t>
      </w:r>
      <w:r w:rsidR="00372E6E" w:rsidRPr="00372E6E">
        <w:rPr>
          <w:bCs/>
        </w:rPr>
        <w:t>Raimonds Straume</w:t>
      </w:r>
      <w:r w:rsidR="00372E6E">
        <w:rPr>
          <w:bCs/>
        </w:rPr>
        <w:t xml:space="preserve">, </w:t>
      </w:r>
      <w:r w:rsidR="00372E6E" w:rsidRPr="00372E6E">
        <w:rPr>
          <w:bCs/>
        </w:rPr>
        <w:t xml:space="preserve">Rasa </w:t>
      </w:r>
      <w:proofErr w:type="spellStart"/>
      <w:r w:rsidR="00372E6E" w:rsidRPr="00372E6E">
        <w:rPr>
          <w:bCs/>
        </w:rPr>
        <w:t>Zeidmane</w:t>
      </w:r>
      <w:proofErr w:type="spellEnd"/>
      <w:r w:rsidR="00372E6E">
        <w:rPr>
          <w:bCs/>
        </w:rPr>
        <w:t xml:space="preserve">, </w:t>
      </w:r>
      <w:r w:rsidR="00372E6E" w:rsidRPr="00372E6E">
        <w:rPr>
          <w:bCs/>
        </w:rPr>
        <w:t>Sandra Paegle</w:t>
      </w:r>
      <w:r w:rsidR="00372E6E">
        <w:rPr>
          <w:bCs/>
        </w:rPr>
        <w:t xml:space="preserve">, </w:t>
      </w:r>
      <w:r w:rsidR="00372E6E" w:rsidRPr="00372E6E">
        <w:rPr>
          <w:bCs/>
        </w:rPr>
        <w:t xml:space="preserve">Sandra </w:t>
      </w:r>
      <w:proofErr w:type="spellStart"/>
      <w:r w:rsidR="00372E6E" w:rsidRPr="00372E6E">
        <w:rPr>
          <w:bCs/>
        </w:rPr>
        <w:t>Smiltniece</w:t>
      </w:r>
      <w:proofErr w:type="spellEnd"/>
      <w:r w:rsidR="00372E6E">
        <w:rPr>
          <w:bCs/>
        </w:rPr>
        <w:t xml:space="preserve">, </w:t>
      </w:r>
      <w:r w:rsidR="00372E6E" w:rsidRPr="00372E6E">
        <w:rPr>
          <w:bCs/>
        </w:rPr>
        <w:t xml:space="preserve">Santa </w:t>
      </w:r>
      <w:proofErr w:type="spellStart"/>
      <w:r w:rsidR="00372E6E" w:rsidRPr="00372E6E">
        <w:rPr>
          <w:bCs/>
        </w:rPr>
        <w:t>Čingule</w:t>
      </w:r>
      <w:proofErr w:type="spellEnd"/>
      <w:r w:rsidR="00372E6E">
        <w:rPr>
          <w:bCs/>
        </w:rPr>
        <w:t>.</w:t>
      </w:r>
    </w:p>
    <w:p w14:paraId="328F4999" w14:textId="77777777" w:rsidR="00CC6C40" w:rsidRPr="002571A9" w:rsidRDefault="00CC6C40" w:rsidP="004C2C8E">
      <w:pPr>
        <w:jc w:val="both"/>
        <w:rPr>
          <w:bCs/>
        </w:rPr>
      </w:pPr>
    </w:p>
    <w:p w14:paraId="51C1E9D5" w14:textId="4B940BD8" w:rsidR="009564BF" w:rsidRPr="009564BF" w:rsidRDefault="009564BF" w:rsidP="004C2C8E">
      <w:pPr>
        <w:jc w:val="both"/>
        <w:rPr>
          <w:b/>
          <w:bCs/>
        </w:rPr>
      </w:pPr>
      <w:r w:rsidRPr="009564BF">
        <w:rPr>
          <w:b/>
          <w:bCs/>
        </w:rPr>
        <w:t>Lēmums Nr.</w:t>
      </w:r>
      <w:r w:rsidR="00857031">
        <w:rPr>
          <w:b/>
          <w:bCs/>
        </w:rPr>
        <w:t>328</w:t>
      </w:r>
    </w:p>
    <w:p w14:paraId="37C8F627" w14:textId="77777777" w:rsidR="00453BD8" w:rsidRPr="00D64E27" w:rsidRDefault="00453BD8" w:rsidP="00453BD8">
      <w:pPr>
        <w:keepNext/>
        <w:jc w:val="center"/>
        <w:outlineLvl w:val="0"/>
        <w:rPr>
          <w:b/>
          <w:bCs/>
          <w:lang w:eastAsia="en-US"/>
        </w:rPr>
      </w:pPr>
      <w:r w:rsidRPr="00D64E27">
        <w:rPr>
          <w:b/>
          <w:bCs/>
          <w:lang w:eastAsia="en-US"/>
        </w:rPr>
        <w:t>1.</w:t>
      </w:r>
    </w:p>
    <w:p w14:paraId="314C82D7" w14:textId="77777777" w:rsidR="00857031" w:rsidRPr="00857031" w:rsidRDefault="00857031" w:rsidP="00857031">
      <w:pPr>
        <w:pBdr>
          <w:bottom w:val="single" w:sz="6" w:space="1" w:color="auto"/>
        </w:pBdr>
        <w:jc w:val="both"/>
        <w:rPr>
          <w:b/>
          <w:bCs/>
        </w:rPr>
      </w:pPr>
      <w:r w:rsidRPr="00857031">
        <w:rPr>
          <w:b/>
          <w:bCs/>
          <w:noProof/>
        </w:rPr>
        <w:t>Par projekta "Dabiskā zivju ceļa izveide Aģē" iesniegšanu pasākumā "Zivju dzīvotņu kvalitātes uzlabošana"</w:t>
      </w:r>
    </w:p>
    <w:p w14:paraId="1677AF59" w14:textId="77777777" w:rsidR="00857031" w:rsidRDefault="00857031" w:rsidP="00857031">
      <w:pPr>
        <w:jc w:val="center"/>
        <w:rPr>
          <w:noProof/>
        </w:rPr>
      </w:pPr>
      <w:r w:rsidRPr="00857031">
        <w:t xml:space="preserve">Ziņo </w:t>
      </w:r>
      <w:r w:rsidRPr="00857031">
        <w:rPr>
          <w:noProof/>
        </w:rPr>
        <w:t>Iveta Umule</w:t>
      </w:r>
      <w:r>
        <w:rPr>
          <w:noProof/>
        </w:rPr>
        <w:t xml:space="preserve">, debatēs piedalās Jānis Remess, Andris Garklāvs, Dagnis Straubergs, </w:t>
      </w:r>
    </w:p>
    <w:p w14:paraId="5F443BE9" w14:textId="6B026725" w:rsidR="00857031" w:rsidRPr="00857031" w:rsidRDefault="00857031" w:rsidP="00857031">
      <w:pPr>
        <w:jc w:val="center"/>
      </w:pPr>
      <w:r>
        <w:rPr>
          <w:noProof/>
        </w:rPr>
        <w:t>Māris Beļaunieks, Jānis Bakmanis</w:t>
      </w:r>
    </w:p>
    <w:p w14:paraId="57BB3043" w14:textId="77777777" w:rsidR="00857031" w:rsidRPr="00857031" w:rsidRDefault="00857031" w:rsidP="00857031">
      <w:pPr>
        <w:jc w:val="both"/>
      </w:pPr>
    </w:p>
    <w:p w14:paraId="43375348" w14:textId="5C2DFF0D" w:rsidR="00857031" w:rsidRPr="00857031" w:rsidRDefault="00857031" w:rsidP="00857031">
      <w:pPr>
        <w:jc w:val="both"/>
      </w:pPr>
      <w:r w:rsidRPr="00857031">
        <w:tab/>
        <w:t xml:space="preserve">2024. gada 15. aprīlī tika izsludināta pirmā kārta Lauku atbalsta dienesta administrētajā pasākumā "Zivju dzīvotņu kvalitātes uzlabošana". Pasākumā tiek atbalstītas darbības Daugavas, Gaujas, Lielupes un Ventas upes baseinu apgabalu apsaimniekošanas un plūdu riska pārvaldības plānos 2022.–2027. gadam identificētajos prioritārajos zivju migrācijas šķēršļos. Limbažu novadā šādi šķēršļi kopumā ir četri – Staiceles papīrfabrikas aizsprosta paliekas, Aģes hidroelektrostacijas (turpmāk - HES) </w:t>
      </w:r>
      <w:r w:rsidR="00ED5277" w:rsidRPr="00857031">
        <w:t>aizsprosts</w:t>
      </w:r>
      <w:r w:rsidRPr="00857031">
        <w:t xml:space="preserve"> un divi aizsprosti uz </w:t>
      </w:r>
      <w:proofErr w:type="spellStart"/>
      <w:r w:rsidRPr="00857031">
        <w:t>Glāžupes</w:t>
      </w:r>
      <w:proofErr w:type="spellEnd"/>
      <w:r w:rsidRPr="00857031">
        <w:t xml:space="preserve"> – </w:t>
      </w:r>
      <w:proofErr w:type="spellStart"/>
      <w:r w:rsidRPr="00857031">
        <w:t>Kalndzirnavu</w:t>
      </w:r>
      <w:proofErr w:type="spellEnd"/>
      <w:r w:rsidRPr="00857031">
        <w:t xml:space="preserve"> un </w:t>
      </w:r>
      <w:proofErr w:type="spellStart"/>
      <w:r w:rsidRPr="00857031">
        <w:t>Lejasdzirnavu</w:t>
      </w:r>
      <w:proofErr w:type="spellEnd"/>
      <w:r w:rsidRPr="00857031">
        <w:t xml:space="preserve"> </w:t>
      </w:r>
      <w:proofErr w:type="spellStart"/>
      <w:r w:rsidRPr="00857031">
        <w:t>dzirnavezeri</w:t>
      </w:r>
      <w:proofErr w:type="spellEnd"/>
      <w:r w:rsidRPr="00857031">
        <w:t>.</w:t>
      </w:r>
    </w:p>
    <w:p w14:paraId="3C82BBEF" w14:textId="77777777" w:rsidR="00857031" w:rsidRPr="00857031" w:rsidRDefault="00857031" w:rsidP="00857031">
      <w:pPr>
        <w:jc w:val="both"/>
      </w:pPr>
      <w:r w:rsidRPr="00857031">
        <w:tab/>
        <w:t>VSIA “Latvijas Vides, ģeoloģijas un meteoroloģijas centrs” šobrīd īsteno Eiropas Komisijas LIFE Vides programmas līdzfinansētu projektu „Latvijas upju baseinu apsaimniekošanas plānu ieviešana laba virszemes ūdens stāvokļa sasniegšanai” (</w:t>
      </w:r>
      <w:r w:rsidRPr="00857031">
        <w:rPr>
          <w:i/>
          <w:iCs/>
        </w:rPr>
        <w:t xml:space="preserve">LIFE </w:t>
      </w:r>
      <w:proofErr w:type="spellStart"/>
      <w:r w:rsidRPr="00857031">
        <w:rPr>
          <w:i/>
          <w:iCs/>
        </w:rPr>
        <w:t>GoodWater</w:t>
      </w:r>
      <w:proofErr w:type="spellEnd"/>
      <w:r w:rsidRPr="00857031">
        <w:rPr>
          <w:i/>
          <w:iCs/>
        </w:rPr>
        <w:t xml:space="preserve"> IP</w:t>
      </w:r>
      <w:r w:rsidRPr="00857031">
        <w:t xml:space="preserve">), kura ietvaros tika padziļināti izpētīta Aģes upe un veikts monitorings. Izpētes laikā apkopota informācija gan par upju </w:t>
      </w:r>
      <w:proofErr w:type="spellStart"/>
      <w:r w:rsidRPr="00857031">
        <w:t>hidromorfoloģiskajiem</w:t>
      </w:r>
      <w:proofErr w:type="spellEnd"/>
      <w:r w:rsidRPr="00857031">
        <w:t xml:space="preserve"> raksturlielumiem, gan zivju faunu un ekoloģisko kvalitāti, gan arī tos ietekmējošajiem faktoriem. Izpētes rezultāti un projekta </w:t>
      </w:r>
      <w:bookmarkStart w:id="3" w:name="_Hlk166251687"/>
      <w:r w:rsidRPr="00857031">
        <w:rPr>
          <w:i/>
          <w:iCs/>
        </w:rPr>
        <w:t xml:space="preserve">LIFE </w:t>
      </w:r>
      <w:proofErr w:type="spellStart"/>
      <w:r w:rsidRPr="00857031">
        <w:rPr>
          <w:i/>
          <w:iCs/>
        </w:rPr>
        <w:t>GoodWater</w:t>
      </w:r>
      <w:proofErr w:type="spellEnd"/>
      <w:r w:rsidRPr="00857031">
        <w:rPr>
          <w:i/>
          <w:iCs/>
        </w:rPr>
        <w:t xml:space="preserve"> IP </w:t>
      </w:r>
      <w:bookmarkEnd w:id="3"/>
      <w:r w:rsidRPr="00857031">
        <w:t>ekspertu izstrādātie priekšlikumi ir iekļauti ziņojumā A5D1 “</w:t>
      </w:r>
      <w:hyperlink r:id="rId10" w:history="1">
        <w:r w:rsidRPr="00857031">
          <w:rPr>
            <w:color w:val="0000FF"/>
            <w:u w:val="single"/>
          </w:rPr>
          <w:t>Atskaite par izpētes darbu rezultātiem Aģē un Mergupē</w:t>
        </w:r>
      </w:hyperlink>
      <w:r w:rsidRPr="00857031">
        <w:t xml:space="preserve">”. </w:t>
      </w:r>
      <w:r w:rsidRPr="00857031">
        <w:rPr>
          <w:i/>
          <w:iCs/>
        </w:rPr>
        <w:t xml:space="preserve">LIFE </w:t>
      </w:r>
      <w:proofErr w:type="spellStart"/>
      <w:r w:rsidRPr="00857031">
        <w:rPr>
          <w:i/>
          <w:iCs/>
        </w:rPr>
        <w:t>GoodWater</w:t>
      </w:r>
      <w:proofErr w:type="spellEnd"/>
      <w:r w:rsidRPr="00857031">
        <w:rPr>
          <w:i/>
          <w:iCs/>
        </w:rPr>
        <w:t xml:space="preserve"> IP </w:t>
      </w:r>
      <w:r w:rsidRPr="00857031">
        <w:t xml:space="preserve">projekta gaitā veiktās izpētes liecina, ka Aģes upē un tās sateces baseina ūdenstecēs nārsto trīs </w:t>
      </w:r>
      <w:proofErr w:type="spellStart"/>
      <w:r w:rsidRPr="00857031">
        <w:t>ceļotājzivju</w:t>
      </w:r>
      <w:proofErr w:type="spellEnd"/>
      <w:r w:rsidRPr="00857031">
        <w:t xml:space="preserve"> sugas – lasis </w:t>
      </w:r>
      <w:proofErr w:type="spellStart"/>
      <w:r w:rsidRPr="00857031">
        <w:rPr>
          <w:i/>
          <w:iCs/>
        </w:rPr>
        <w:t>Salmo</w:t>
      </w:r>
      <w:proofErr w:type="spellEnd"/>
      <w:r w:rsidRPr="00857031">
        <w:rPr>
          <w:i/>
          <w:iCs/>
        </w:rPr>
        <w:t xml:space="preserve"> </w:t>
      </w:r>
      <w:proofErr w:type="spellStart"/>
      <w:r w:rsidRPr="00857031">
        <w:rPr>
          <w:i/>
          <w:iCs/>
        </w:rPr>
        <w:t>salar</w:t>
      </w:r>
      <w:proofErr w:type="spellEnd"/>
      <w:r w:rsidRPr="00857031">
        <w:t xml:space="preserve">, taimiņš </w:t>
      </w:r>
      <w:proofErr w:type="spellStart"/>
      <w:r w:rsidRPr="00857031">
        <w:rPr>
          <w:i/>
          <w:iCs/>
        </w:rPr>
        <w:t>Salmo</w:t>
      </w:r>
      <w:proofErr w:type="spellEnd"/>
      <w:r w:rsidRPr="00857031">
        <w:rPr>
          <w:i/>
          <w:iCs/>
        </w:rPr>
        <w:t xml:space="preserve"> </w:t>
      </w:r>
      <w:proofErr w:type="spellStart"/>
      <w:r w:rsidRPr="00857031">
        <w:rPr>
          <w:i/>
          <w:iCs/>
        </w:rPr>
        <w:t>trutta</w:t>
      </w:r>
      <w:proofErr w:type="spellEnd"/>
      <w:r w:rsidRPr="00857031">
        <w:t xml:space="preserve"> un upes nēģis </w:t>
      </w:r>
      <w:proofErr w:type="spellStart"/>
      <w:r w:rsidRPr="00857031">
        <w:rPr>
          <w:i/>
          <w:iCs/>
        </w:rPr>
        <w:t>Lampetea</w:t>
      </w:r>
      <w:proofErr w:type="spellEnd"/>
      <w:r w:rsidRPr="00857031">
        <w:rPr>
          <w:i/>
          <w:iCs/>
        </w:rPr>
        <w:t xml:space="preserve"> </w:t>
      </w:r>
      <w:proofErr w:type="spellStart"/>
      <w:r w:rsidRPr="00857031">
        <w:rPr>
          <w:i/>
          <w:iCs/>
        </w:rPr>
        <w:t>fluviatilis</w:t>
      </w:r>
      <w:proofErr w:type="spellEnd"/>
      <w:r w:rsidRPr="00857031">
        <w:t>. Visas trīs ir zivsaimnieciski nozīmīgas sugas. Lasis un taimiņš tiek iegūti rūpnieciskajā zvejā Baltijas jūrā un Rīgas līcī, savukārt upes nēģu zveja norisinās arī Aģes lejtecē. Vienlaikus visas trīs ir arī aizsargājamas sugas un iekļautas Ministru kabineta 2000. gada 14. novembra noteikumos Nr. 396 „Noteikumi par īpaši aizsargājamo sugu un ierobežoti izmantojamo īpaši aizsargājamo sugu sarakstu”, savukārt lasis un upes nēģis – arī Eiropas Padomes 1992. gada 21.maija Direktīvā 92/43/EEK par dabisko biotopu, savvaļas faunas un floras aizsardzību.</w:t>
      </w:r>
    </w:p>
    <w:p w14:paraId="7E70A44D" w14:textId="77777777" w:rsidR="00857031" w:rsidRPr="00857031" w:rsidRDefault="00857031" w:rsidP="00857031">
      <w:pPr>
        <w:jc w:val="both"/>
      </w:pPr>
      <w:r w:rsidRPr="00857031">
        <w:tab/>
        <w:t xml:space="preserve">Kopš </w:t>
      </w:r>
      <w:proofErr w:type="spellStart"/>
      <w:r w:rsidRPr="00857031">
        <w:t>Teterlīču</w:t>
      </w:r>
      <w:proofErr w:type="spellEnd"/>
      <w:r w:rsidRPr="00857031">
        <w:t xml:space="preserve"> dzirnavu aizsprosta nojaukšanas Aģes dzirnavu HES aizsprosts ir visnozīmīgākais zivju migrācijas šķērslis Aģes sateces baseinā. Negatīvu ietekmi uz </w:t>
      </w:r>
      <w:proofErr w:type="spellStart"/>
      <w:r w:rsidRPr="00857031">
        <w:t>ceļotājzivju</w:t>
      </w:r>
      <w:proofErr w:type="spellEnd"/>
      <w:r w:rsidRPr="00857031">
        <w:t xml:space="preserve"> dabisko atražošanos atstāj ne tikai HES aizsprosta ietekme uz zivju migrāciju, bet arī tās ekspluatācijas ietekme uz upes caurplūdumu, kas pazemina HES tuvumā esošo </w:t>
      </w:r>
      <w:proofErr w:type="spellStart"/>
      <w:r w:rsidRPr="00857031">
        <w:t>ceļotājzivju</w:t>
      </w:r>
      <w:proofErr w:type="spellEnd"/>
      <w:r w:rsidRPr="00857031">
        <w:t xml:space="preserve"> nārsta un mazuļu attīstības vietu kvalitāti.</w:t>
      </w:r>
    </w:p>
    <w:p w14:paraId="425C0E11" w14:textId="040AE3E3" w:rsidR="00857031" w:rsidRPr="00857031" w:rsidRDefault="00857031" w:rsidP="00857031">
      <w:pPr>
        <w:ind w:firstLine="720"/>
        <w:jc w:val="both"/>
      </w:pPr>
      <w:r w:rsidRPr="00857031">
        <w:t xml:space="preserve">Viens no risinājumiem Aģes dzirnavu HES ietekmes mazināšanai uz upes ekoloģisko stāvokli, kā arī </w:t>
      </w:r>
      <w:proofErr w:type="spellStart"/>
      <w:r w:rsidRPr="00857031">
        <w:t>ceļotājzivju</w:t>
      </w:r>
      <w:proofErr w:type="spellEnd"/>
      <w:r w:rsidRPr="00857031">
        <w:t xml:space="preserve"> sugu migrācijas nodrošināšanai, ir uz tuvu dabiskiem risinājumiem balstīta (</w:t>
      </w:r>
      <w:proofErr w:type="spellStart"/>
      <w:r w:rsidRPr="00857031">
        <w:rPr>
          <w:i/>
          <w:iCs/>
        </w:rPr>
        <w:t>semi-natural</w:t>
      </w:r>
      <w:proofErr w:type="spellEnd"/>
      <w:r w:rsidRPr="00857031">
        <w:t xml:space="preserve">)  zivju ceļa izbūve, kas pēc iespējas tuvāk imitē dabiskas upju krāces un kuru izbūvē tiek izmantoti dabiskos apstākļos upēs sastopami izejmateriāli – laukakmeņi, oļi u.c., ievērojot noteiktus virsmas slīpuma un caurplūduma parametrus. Par pamatu zivju ceļa izveidei tiks izmantota koplietošanas novadgrāvju sistēma, šķērsojot ar caurteku Zvejniekciema ielu. </w:t>
      </w:r>
    </w:p>
    <w:p w14:paraId="609471D3" w14:textId="52311CBE" w:rsidR="00857031" w:rsidRPr="00857031" w:rsidRDefault="00857031" w:rsidP="00857031">
      <w:pPr>
        <w:ind w:firstLine="720"/>
        <w:jc w:val="both"/>
      </w:pPr>
      <w:r w:rsidRPr="00857031">
        <w:t xml:space="preserve">Zivju ceļa augšdaļa šķērso fiziskas personas īpašumā esošu teritoriju </w:t>
      </w:r>
      <w:bookmarkStart w:id="4" w:name="_Hlk166485448"/>
      <w:r w:rsidRPr="00857031">
        <w:t>(kadastra Nr.66760150170</w:t>
      </w:r>
      <w:bookmarkEnd w:id="4"/>
      <w:r w:rsidRPr="00857031">
        <w:t>), par kuras nodošanu pašvaldības lietošanā (ilgtermiņa nomā) ir saņemts zemes īpašnieka apstiprinājums. Saskaņā ar Ministru kabineta 2024. gada 5. marta noteikumu Nr.156 "Valsts un Eiropas Savienības atbalsta piešķiršanas kārtība pasākumā "Zivju dzīvotņu kvalitātes uzlabošana"" 17.5.apakšpunktu projektam nepieciešams pievienot zemesgrāmatā reģistrētu ilgtermiņa nomas līguma kopiju vai informāciju par zemesgrāmatā ierakstītām apbūves tiesībām vismaz uz septiņiem gadiem no projekta iesnieguma iesniegšanas dienas par nekustamo īpašumu, kurā, īstenojot projektu, paredzēts uzstādīt stacionāros pamatlīdzekļus.</w:t>
      </w:r>
    </w:p>
    <w:p w14:paraId="39DF88B7" w14:textId="77777777" w:rsidR="00857031" w:rsidRPr="00857031" w:rsidRDefault="00857031" w:rsidP="00857031">
      <w:pPr>
        <w:ind w:firstLine="720"/>
        <w:jc w:val="both"/>
      </w:pPr>
      <w:bookmarkStart w:id="5" w:name="_Hlk166479359"/>
      <w:r w:rsidRPr="00857031">
        <w:lastRenderedPageBreak/>
        <w:t xml:space="preserve">Saskaņā ar Ministru kabineta 2024. gada 5. marta noteikumu Nr.156 "Valsts un Eiropas Savienības atbalsta piešķiršanas kārtība pasākumā "Zivju dzīvotņu kvalitātes uzlabošana"" 13.punktu </w:t>
      </w:r>
      <w:bookmarkEnd w:id="5"/>
      <w:r w:rsidRPr="00857031">
        <w:t>publiskā atbalsta apmērs ir 100% no attiecināmām izmaksām. Saskaņā ar valsts zinātniskā institūta "Pārtikas drošības, dzīvnieku veselības un vides zinātniskais institūta "BIOR"" (turpmāk – institūts “BIOR”) tīmekļvietnē publicēto zivju migrācijas šķēršļu datu bāzi (</w:t>
      </w:r>
      <w:hyperlink r:id="rId11" w:history="1">
        <w:r w:rsidRPr="00857031">
          <w:rPr>
            <w:color w:val="0000FF"/>
            <w:u w:val="single"/>
          </w:rPr>
          <w:t>https://bior.lv/lv/par-mums/jaunumi/izstradata-zivju-migracijas-iespeju-atjaunosanas-datu-baze</w:t>
        </w:r>
      </w:hyperlink>
      <w:r w:rsidRPr="00857031">
        <w:t xml:space="preserve">) aptuvenās dabīgā zivju ceļa izveides pie Aģes HES izmaksas ir no 300 000 līdz 350 000 EUR (bez pievienotās vērtības nodokļa). Vēl attiecināmās izmaksās iekļautas divu institūta “BIOR” atzinumu, būvprojekta izstrādes, autoruzraudzības un būvuzraudzības izmaksas. Kopējās izmaksas ir </w:t>
      </w:r>
      <w:r w:rsidRPr="00857031">
        <w:rPr>
          <w:rFonts w:eastAsia="Arial Unicode MS"/>
          <w:kern w:val="1"/>
          <w:lang w:eastAsia="hi-IN" w:bidi="hi-IN"/>
        </w:rPr>
        <w:t xml:space="preserve">456 465,24 EUR </w:t>
      </w:r>
      <w:bookmarkStart w:id="6" w:name="_Hlk166482472"/>
      <w:r w:rsidRPr="00857031">
        <w:rPr>
          <w:rFonts w:eastAsia="Arial Unicode MS"/>
          <w:kern w:val="1"/>
          <w:lang w:eastAsia="hi-IN" w:bidi="hi-IN"/>
        </w:rPr>
        <w:t xml:space="preserve">(četri simti piecdesmit seši tūkstoši četri simti sešdesmit pieci </w:t>
      </w:r>
      <w:proofErr w:type="spellStart"/>
      <w:r w:rsidRPr="00857031">
        <w:rPr>
          <w:rFonts w:eastAsia="Arial Unicode MS"/>
          <w:i/>
          <w:iCs/>
          <w:kern w:val="1"/>
          <w:lang w:eastAsia="hi-IN" w:bidi="hi-IN"/>
        </w:rPr>
        <w:t>euro</w:t>
      </w:r>
      <w:proofErr w:type="spellEnd"/>
      <w:r w:rsidRPr="00857031">
        <w:rPr>
          <w:rFonts w:eastAsia="Arial Unicode MS"/>
          <w:i/>
          <w:iCs/>
          <w:kern w:val="1"/>
          <w:lang w:eastAsia="hi-IN" w:bidi="hi-IN"/>
        </w:rPr>
        <w:t xml:space="preserve"> </w:t>
      </w:r>
      <w:r w:rsidRPr="00857031">
        <w:rPr>
          <w:rFonts w:eastAsia="Arial Unicode MS"/>
          <w:kern w:val="1"/>
          <w:lang w:eastAsia="hi-IN" w:bidi="hi-IN"/>
        </w:rPr>
        <w:t>un 24 centi)</w:t>
      </w:r>
      <w:bookmarkEnd w:id="6"/>
      <w:r w:rsidRPr="00857031">
        <w:rPr>
          <w:rFonts w:eastAsia="Arial Unicode MS"/>
          <w:kern w:val="1"/>
          <w:lang w:eastAsia="hi-IN" w:bidi="hi-IN"/>
        </w:rPr>
        <w:t xml:space="preserve">. </w:t>
      </w:r>
    </w:p>
    <w:p w14:paraId="4F8C9EE2" w14:textId="2F1613EF" w:rsidR="00857031" w:rsidRPr="00857031" w:rsidRDefault="00857031" w:rsidP="00857031">
      <w:pPr>
        <w:ind w:firstLine="720"/>
        <w:jc w:val="both"/>
        <w:rPr>
          <w:b/>
          <w:bCs/>
        </w:rPr>
      </w:pPr>
      <w:r w:rsidRPr="00857031">
        <w:t xml:space="preserve">Pamatojoties uz Pašvaldību likuma 4. panta pirmās daļas 20. punktu, 10. panta pirmās daļas 21. punktu,  Ministru kabineta 2013.gada 29.oktobra noteikumu Nr. 1191 “Kārtība, kādā publiska persona nomā nekustamo īpašumu no privātpersonas vai kapitālsabiedrības un publicē informāciju par nomātajiem un nomāt paredzētajiem nekustamajiem īpašumiem” 2.punktu un 17.punktu,  Ministru kabineta 2024. gada 5. marta noteikumu Nr.156 "Valsts un Eiropas Savienības atbalsta piešķiršanas kārtība pasākumā "Zivju dzīvotņu kvalitātes uzlabošana"" 18.1. apakšpunktu, </w:t>
      </w:r>
      <w:r w:rsidRPr="00857031">
        <w:rPr>
          <w:rFonts w:cs="Tahoma"/>
          <w:b/>
          <w:kern w:val="1"/>
          <w:lang w:eastAsia="hi-IN" w:bidi="hi-IN"/>
        </w:rPr>
        <w:t>a</w:t>
      </w:r>
      <w:r w:rsidRPr="00857031">
        <w:rPr>
          <w:b/>
          <w:bCs/>
        </w:rPr>
        <w:t>tklāti balsojot: PAR</w:t>
      </w:r>
      <w:r w:rsidRPr="00857031">
        <w:t xml:space="preserve"> –</w:t>
      </w:r>
      <w:r w:rsidR="003A5BBC" w:rsidRPr="003A5BBC">
        <w:rPr>
          <w:bCs/>
        </w:rPr>
        <w:t xml:space="preserve"> </w:t>
      </w:r>
      <w:r w:rsidR="003A5BBC">
        <w:rPr>
          <w:bCs/>
        </w:rPr>
        <w:t>10 deputāti (</w:t>
      </w:r>
      <w:r w:rsidR="003A5BBC" w:rsidRPr="003A5BBC">
        <w:rPr>
          <w:bCs/>
        </w:rPr>
        <w:t xml:space="preserve">Jānis Bakmanis, Māris </w:t>
      </w:r>
      <w:proofErr w:type="spellStart"/>
      <w:r w:rsidR="003A5BBC" w:rsidRPr="003A5BBC">
        <w:rPr>
          <w:bCs/>
        </w:rPr>
        <w:t>Beļaunieks</w:t>
      </w:r>
      <w:proofErr w:type="spellEnd"/>
      <w:r w:rsidR="003A5BBC" w:rsidRPr="003A5BBC">
        <w:rPr>
          <w:bCs/>
        </w:rPr>
        <w:t xml:space="preserve">, </w:t>
      </w:r>
      <w:r w:rsidR="003A5BBC" w:rsidRPr="003A5BBC">
        <w:rPr>
          <w:rFonts w:eastAsia="Calibri"/>
          <w:szCs w:val="22"/>
          <w:lang w:eastAsia="en-US"/>
        </w:rPr>
        <w:t xml:space="preserve">Andris Garklāvs, </w:t>
      </w:r>
      <w:r w:rsidR="003A5BBC" w:rsidRPr="003A5BBC">
        <w:rPr>
          <w:bCs/>
        </w:rPr>
        <w:t xml:space="preserve">Lija </w:t>
      </w:r>
      <w:proofErr w:type="spellStart"/>
      <w:r w:rsidR="003A5BBC" w:rsidRPr="003A5BBC">
        <w:rPr>
          <w:bCs/>
        </w:rPr>
        <w:t>Jokste</w:t>
      </w:r>
      <w:proofErr w:type="spellEnd"/>
      <w:r w:rsidR="003A5BBC" w:rsidRPr="003A5BBC">
        <w:rPr>
          <w:bCs/>
        </w:rPr>
        <w:t xml:space="preserve">, Aigars </w:t>
      </w:r>
      <w:proofErr w:type="spellStart"/>
      <w:r w:rsidR="003A5BBC" w:rsidRPr="003A5BBC">
        <w:rPr>
          <w:bCs/>
        </w:rPr>
        <w:t>Legzdiņš</w:t>
      </w:r>
      <w:proofErr w:type="spellEnd"/>
      <w:r w:rsidR="003A5BBC" w:rsidRPr="003A5BBC">
        <w:rPr>
          <w:bCs/>
        </w:rPr>
        <w:t xml:space="preserve">, Dāvis Melnalksnis, Kristaps </w:t>
      </w:r>
      <w:proofErr w:type="spellStart"/>
      <w:r w:rsidR="003A5BBC" w:rsidRPr="003A5BBC">
        <w:rPr>
          <w:bCs/>
        </w:rPr>
        <w:t>Močāns</w:t>
      </w:r>
      <w:proofErr w:type="spellEnd"/>
      <w:r w:rsidR="003A5BBC" w:rsidRPr="003A5BBC">
        <w:rPr>
          <w:bCs/>
        </w:rPr>
        <w:t>, Rūdolfs Pelēkais,</w:t>
      </w:r>
      <w:r w:rsidR="003A5BBC" w:rsidRPr="003A5BBC">
        <w:rPr>
          <w:rFonts w:eastAsia="Calibri"/>
          <w:szCs w:val="22"/>
          <w:lang w:eastAsia="en-US"/>
        </w:rPr>
        <w:t xml:space="preserve"> </w:t>
      </w:r>
      <w:r w:rsidR="003A5BBC" w:rsidRPr="003A5BBC">
        <w:rPr>
          <w:bCs/>
        </w:rPr>
        <w:t xml:space="preserve">Jānis Remess, Dagnis </w:t>
      </w:r>
      <w:proofErr w:type="spellStart"/>
      <w:r w:rsidR="003A5BBC" w:rsidRPr="003A5BBC">
        <w:rPr>
          <w:bCs/>
        </w:rPr>
        <w:t>Straubergs</w:t>
      </w:r>
      <w:proofErr w:type="spellEnd"/>
      <w:r w:rsidR="003A5BBC">
        <w:rPr>
          <w:bCs/>
        </w:rPr>
        <w:t>)</w:t>
      </w:r>
      <w:r w:rsidRPr="00857031">
        <w:t xml:space="preserve">, </w:t>
      </w:r>
      <w:r w:rsidRPr="00857031">
        <w:rPr>
          <w:b/>
          <w:bCs/>
        </w:rPr>
        <w:t>PRET –</w:t>
      </w:r>
      <w:r w:rsidRPr="00857031">
        <w:t xml:space="preserve"> </w:t>
      </w:r>
      <w:r w:rsidR="003A5BBC">
        <w:t>nav</w:t>
      </w:r>
      <w:r w:rsidRPr="00857031">
        <w:t xml:space="preserve">, </w:t>
      </w:r>
      <w:r w:rsidRPr="00857031">
        <w:rPr>
          <w:b/>
          <w:bCs/>
        </w:rPr>
        <w:t>ATTURAS –</w:t>
      </w:r>
      <w:r w:rsidRPr="00857031">
        <w:t xml:space="preserve"> </w:t>
      </w:r>
      <w:r w:rsidR="003A5BBC">
        <w:t>nav</w:t>
      </w:r>
      <w:r w:rsidRPr="00857031">
        <w:t>, Limbažu novada dome</w:t>
      </w:r>
      <w:r w:rsidRPr="00857031">
        <w:rPr>
          <w:b/>
          <w:bCs/>
        </w:rPr>
        <w:t xml:space="preserve"> NOLEMJ:</w:t>
      </w:r>
    </w:p>
    <w:p w14:paraId="60B82C1A" w14:textId="77777777" w:rsidR="00857031" w:rsidRPr="00857031" w:rsidRDefault="00857031" w:rsidP="00857031">
      <w:pPr>
        <w:jc w:val="both"/>
        <w:rPr>
          <w:b/>
          <w:bCs/>
        </w:rPr>
      </w:pPr>
    </w:p>
    <w:p w14:paraId="1480BFC8" w14:textId="77777777" w:rsidR="00857031" w:rsidRPr="00857031" w:rsidRDefault="00857031" w:rsidP="00857031">
      <w:pPr>
        <w:numPr>
          <w:ilvl w:val="0"/>
          <w:numId w:val="7"/>
        </w:numPr>
        <w:ind w:left="357" w:hanging="357"/>
        <w:contextualSpacing/>
        <w:jc w:val="both"/>
        <w:rPr>
          <w:lang w:eastAsia="hi-IN" w:bidi="hi-IN"/>
        </w:rPr>
      </w:pPr>
      <w:bookmarkStart w:id="7" w:name="_Hlk166477238"/>
      <w:r w:rsidRPr="00857031">
        <w:rPr>
          <w:lang w:eastAsia="hi-IN" w:bidi="hi-IN"/>
        </w:rPr>
        <w:t xml:space="preserve">Limbažu novada pašvaldības Centrālās pārvaldes </w:t>
      </w:r>
      <w:bookmarkEnd w:id="7"/>
      <w:r w:rsidRPr="00857031">
        <w:rPr>
          <w:lang w:eastAsia="hi-IN" w:bidi="hi-IN"/>
        </w:rPr>
        <w:t>Attīstības un projektu nodaļai sagatavot un iesniegt</w:t>
      </w:r>
      <w:r w:rsidRPr="00857031">
        <w:t xml:space="preserve"> </w:t>
      </w:r>
      <w:r w:rsidRPr="00857031">
        <w:rPr>
          <w:lang w:eastAsia="hi-IN" w:bidi="hi-IN"/>
        </w:rPr>
        <w:t>projekta “Dabiskā zivju ceļa izveide Aģē” iesniegumu pasākuma “Zivju dzīvotņu kvalitātes uzlabošana” pirmajā kārtā līdz 2024. gada 14. maijam.</w:t>
      </w:r>
    </w:p>
    <w:p w14:paraId="2A4A296F" w14:textId="77777777" w:rsidR="00857031" w:rsidRPr="00857031" w:rsidRDefault="00857031" w:rsidP="00857031">
      <w:pPr>
        <w:numPr>
          <w:ilvl w:val="0"/>
          <w:numId w:val="7"/>
        </w:numPr>
        <w:ind w:left="357" w:hanging="357"/>
        <w:contextualSpacing/>
        <w:jc w:val="both"/>
        <w:rPr>
          <w:lang w:eastAsia="hi-IN" w:bidi="hi-IN"/>
        </w:rPr>
      </w:pPr>
      <w:r w:rsidRPr="00857031">
        <w:rPr>
          <w:rFonts w:eastAsia="Arial Unicode MS"/>
          <w:kern w:val="1"/>
          <w:lang w:eastAsia="hi-IN" w:bidi="hi-IN"/>
        </w:rPr>
        <w:t xml:space="preserve">Noteikt, ka projekta kopējās izmaksas ir 456 465,24 EUR (četri simti piecdesmit seši tūkstoši četri simti sešdesmit pieci </w:t>
      </w:r>
      <w:proofErr w:type="spellStart"/>
      <w:r w:rsidRPr="00857031">
        <w:rPr>
          <w:rFonts w:eastAsia="Arial Unicode MS"/>
          <w:i/>
          <w:iCs/>
          <w:kern w:val="1"/>
          <w:lang w:eastAsia="hi-IN" w:bidi="hi-IN"/>
        </w:rPr>
        <w:t>euro</w:t>
      </w:r>
      <w:proofErr w:type="spellEnd"/>
      <w:r w:rsidRPr="00857031">
        <w:rPr>
          <w:rFonts w:eastAsia="Arial Unicode MS"/>
          <w:i/>
          <w:iCs/>
          <w:kern w:val="1"/>
          <w:lang w:eastAsia="hi-IN" w:bidi="hi-IN"/>
        </w:rPr>
        <w:t xml:space="preserve"> </w:t>
      </w:r>
      <w:r w:rsidRPr="00857031">
        <w:rPr>
          <w:rFonts w:eastAsia="Arial Unicode MS"/>
          <w:kern w:val="1"/>
          <w:lang w:eastAsia="hi-IN" w:bidi="hi-IN"/>
        </w:rPr>
        <w:t>un 24 centi), kas tiek segtas 100% no Eiropas Jūrlietu, zvejniecības un akvakultūras fonda.</w:t>
      </w:r>
    </w:p>
    <w:p w14:paraId="7A244FA0" w14:textId="77777777" w:rsidR="00857031" w:rsidRPr="00857031" w:rsidRDefault="00857031" w:rsidP="00857031">
      <w:pPr>
        <w:numPr>
          <w:ilvl w:val="0"/>
          <w:numId w:val="7"/>
        </w:numPr>
        <w:ind w:left="357" w:hanging="357"/>
        <w:contextualSpacing/>
        <w:jc w:val="both"/>
        <w:rPr>
          <w:lang w:eastAsia="hi-IN" w:bidi="hi-IN"/>
        </w:rPr>
      </w:pPr>
      <w:r w:rsidRPr="00857031">
        <w:rPr>
          <w:lang w:eastAsia="hi-IN" w:bidi="hi-IN"/>
        </w:rPr>
        <w:t xml:space="preserve">Projekta atbalsta gadījumā un pēc iepirkuma procedūru veikšanas projekta </w:t>
      </w:r>
      <w:proofErr w:type="spellStart"/>
      <w:r w:rsidRPr="00857031">
        <w:rPr>
          <w:lang w:eastAsia="hi-IN" w:bidi="hi-IN"/>
        </w:rPr>
        <w:t>priekšfinansējuma</w:t>
      </w:r>
      <w:proofErr w:type="spellEnd"/>
      <w:r w:rsidRPr="00857031">
        <w:rPr>
          <w:lang w:eastAsia="hi-IN" w:bidi="hi-IN"/>
        </w:rPr>
        <w:t xml:space="preserve"> nodrošināšanai ņemt aizņēmumu Valsts kasē.</w:t>
      </w:r>
    </w:p>
    <w:p w14:paraId="5E0FB831" w14:textId="77777777" w:rsidR="00857031" w:rsidRPr="00857031" w:rsidRDefault="00857031" w:rsidP="00857031">
      <w:pPr>
        <w:numPr>
          <w:ilvl w:val="0"/>
          <w:numId w:val="7"/>
        </w:numPr>
        <w:ind w:left="357" w:hanging="357"/>
        <w:contextualSpacing/>
        <w:jc w:val="both"/>
        <w:rPr>
          <w:lang w:eastAsia="hi-IN" w:bidi="hi-IN"/>
        </w:rPr>
      </w:pPr>
      <w:r w:rsidRPr="00857031">
        <w:rPr>
          <w:rFonts w:eastAsia="Arial Unicode MS"/>
          <w:kern w:val="1"/>
          <w:lang w:eastAsia="hi-IN" w:bidi="hi-IN"/>
        </w:rPr>
        <w:t>Limbažu novada pašvaldības Centrālās pārvaldes Nekustamā īpašuma un teritorijas plānojuma nodaļai slēgt zemes nomas līgumu par nekustamā īpašuma ar kadastra Nr.66760150170 daļas – zemes gabala 0,5 ha platībā nomu ar mērķi nomātā zeme gabalā veikt zivju ceļa (hidrotehniskās inženierbūves) izbūvi. Nomas maksu noteikt 6% (sešus procentus) no zemes gabala kadastrālās vērtības gadā.</w:t>
      </w:r>
      <w:r w:rsidRPr="00857031">
        <w:t xml:space="preserve"> Nomas līguma termiņu noteikt 7 (septiņus) gadus no 2024. gada 14. maija. No n</w:t>
      </w:r>
      <w:r w:rsidRPr="00857031">
        <w:rPr>
          <w:rFonts w:eastAsia="Arial Unicode MS"/>
          <w:kern w:val="1"/>
          <w:lang w:eastAsia="hi-IN" w:bidi="hi-IN"/>
        </w:rPr>
        <w:t>omas līguma izrietošās nomas tiesības nostiprināt zemesgrāmatā, nosakot, ka ar nomas tiesību nostiprināšanu zemesgrāmatā saistītās izmaksas sedz Limbažu novada pašvaldība.</w:t>
      </w:r>
    </w:p>
    <w:p w14:paraId="1C1A0E70" w14:textId="77777777" w:rsidR="00857031" w:rsidRPr="00857031" w:rsidRDefault="00857031" w:rsidP="00857031">
      <w:pPr>
        <w:numPr>
          <w:ilvl w:val="0"/>
          <w:numId w:val="7"/>
        </w:numPr>
        <w:ind w:left="357" w:hanging="357"/>
        <w:contextualSpacing/>
        <w:jc w:val="both"/>
        <w:rPr>
          <w:lang w:eastAsia="hi-IN" w:bidi="hi-IN"/>
        </w:rPr>
      </w:pPr>
      <w:r w:rsidRPr="00857031">
        <w:rPr>
          <w:rFonts w:eastAsia="Calibri" w:cs="Arial"/>
          <w:szCs w:val="22"/>
          <w:lang w:eastAsia="en-US"/>
        </w:rPr>
        <w:t xml:space="preserve">Atbildīgo par lēmuma izpildi noteikt </w:t>
      </w:r>
      <w:r w:rsidRPr="00857031">
        <w:t xml:space="preserve">Limbažu novada pašvaldības Centrālās pārvaldes </w:t>
      </w:r>
      <w:r w:rsidRPr="00857031">
        <w:rPr>
          <w:rFonts w:eastAsia="Calibri" w:cs="Arial"/>
          <w:szCs w:val="22"/>
          <w:lang w:eastAsia="en-US"/>
        </w:rPr>
        <w:t>Attīstības un projekta nodaļu.</w:t>
      </w:r>
    </w:p>
    <w:p w14:paraId="2EA8A1F9" w14:textId="77777777" w:rsidR="00857031" w:rsidRPr="00857031" w:rsidRDefault="00857031" w:rsidP="00857031">
      <w:pPr>
        <w:numPr>
          <w:ilvl w:val="0"/>
          <w:numId w:val="7"/>
        </w:numPr>
        <w:ind w:left="357" w:hanging="357"/>
        <w:contextualSpacing/>
        <w:jc w:val="both"/>
        <w:rPr>
          <w:lang w:eastAsia="hi-IN" w:bidi="hi-IN"/>
        </w:rPr>
      </w:pPr>
      <w:r w:rsidRPr="00857031">
        <w:rPr>
          <w:rFonts w:eastAsia="Calibri" w:cs="Arial"/>
          <w:szCs w:val="22"/>
          <w:lang w:eastAsia="en-US"/>
        </w:rPr>
        <w:t>Uzdot Sabiedrisko attiecību nodaļai publicēt pašvaldības oficiālajā tīmekļvietnē</w:t>
      </w:r>
      <w:r w:rsidRPr="00857031">
        <w:t xml:space="preserve"> </w:t>
      </w:r>
      <w:r w:rsidRPr="00857031">
        <w:rPr>
          <w:rFonts w:eastAsia="Calibri" w:cs="Arial"/>
          <w:szCs w:val="22"/>
          <w:lang w:eastAsia="en-US"/>
        </w:rPr>
        <w:t xml:space="preserve">Ministru kabineta 2013.gada 29.oktobra noteikumu Nr. 1191 “Kārtība, kādā publiska persona nomā nekustamo īpašumu no privātpersonas vai kapitālsabiedrības un publicē informāciju par nomātajiem un nomāt paredzētajiem nekustamajiem īpašumiem” 17.punktā minēto informāciju. </w:t>
      </w:r>
    </w:p>
    <w:p w14:paraId="165AABA5" w14:textId="77777777" w:rsidR="00857031" w:rsidRPr="00857031" w:rsidRDefault="00857031" w:rsidP="00857031">
      <w:pPr>
        <w:numPr>
          <w:ilvl w:val="0"/>
          <w:numId w:val="7"/>
        </w:numPr>
        <w:ind w:left="357" w:hanging="357"/>
        <w:contextualSpacing/>
        <w:jc w:val="both"/>
        <w:rPr>
          <w:lang w:eastAsia="hi-IN" w:bidi="hi-IN"/>
        </w:rPr>
      </w:pPr>
      <w:r w:rsidRPr="00857031">
        <w:rPr>
          <w:lang w:eastAsia="hi-IN" w:bidi="hi-IN"/>
        </w:rPr>
        <w:t>Kontroli par lēmuma izpildi uzdot veikt Limbažu novada pašvaldības izpilddirektoram.</w:t>
      </w:r>
    </w:p>
    <w:p w14:paraId="1E5B4305" w14:textId="77777777" w:rsidR="009564BF" w:rsidRDefault="009564BF" w:rsidP="00A4191D">
      <w:pPr>
        <w:autoSpaceDE w:val="0"/>
        <w:autoSpaceDN w:val="0"/>
        <w:adjustRightInd w:val="0"/>
        <w:jc w:val="center"/>
        <w:rPr>
          <w:rFonts w:eastAsia="Calibri"/>
        </w:rPr>
      </w:pPr>
    </w:p>
    <w:p w14:paraId="0E99F8CD" w14:textId="77777777" w:rsidR="00E155E2" w:rsidRDefault="00E155E2" w:rsidP="00A4191D">
      <w:pPr>
        <w:autoSpaceDE w:val="0"/>
        <w:autoSpaceDN w:val="0"/>
        <w:adjustRightInd w:val="0"/>
        <w:jc w:val="center"/>
        <w:rPr>
          <w:rFonts w:eastAsia="Calibri"/>
        </w:rPr>
      </w:pPr>
    </w:p>
    <w:p w14:paraId="06E4368B" w14:textId="05CCB884"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ED5277">
        <w:t>16:24</w:t>
      </w:r>
    </w:p>
    <w:p w14:paraId="39AD4F8C" w14:textId="77777777" w:rsidR="006A27C6" w:rsidRPr="000502C9" w:rsidRDefault="006A27C6"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28E7C007" w14:textId="77777777" w:rsidR="008849DC" w:rsidRPr="000502C9" w:rsidRDefault="008849DC" w:rsidP="005B71DF">
      <w:pPr>
        <w:tabs>
          <w:tab w:val="left" w:pos="7796"/>
          <w:tab w:val="left" w:pos="8364"/>
        </w:tabs>
        <w:ind w:left="357" w:hanging="357"/>
        <w:jc w:val="both"/>
      </w:pPr>
    </w:p>
    <w:p w14:paraId="1B44A492" w14:textId="330CA1F3" w:rsidR="00F824AD" w:rsidRPr="000502C9" w:rsidRDefault="00F824AD" w:rsidP="005B71DF">
      <w:pPr>
        <w:tabs>
          <w:tab w:val="left" w:pos="7229"/>
          <w:tab w:val="left" w:pos="8364"/>
        </w:tabs>
        <w:ind w:left="357" w:hanging="357"/>
        <w:jc w:val="both"/>
      </w:pPr>
      <w:r w:rsidRPr="000502C9">
        <w:t>Sēdes protokoliste</w:t>
      </w:r>
      <w:r w:rsidRPr="000502C9">
        <w:tab/>
      </w:r>
      <w:r w:rsidR="001F121B">
        <w:t>D. Tauriņa</w:t>
      </w:r>
    </w:p>
    <w:p w14:paraId="73405A1B" w14:textId="77777777" w:rsidR="00936E01" w:rsidRDefault="00936E01"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39EB0" w14:textId="77777777" w:rsidR="00343B15" w:rsidRDefault="00343B15">
      <w:r>
        <w:separator/>
      </w:r>
    </w:p>
  </w:endnote>
  <w:endnote w:type="continuationSeparator" w:id="0">
    <w:p w14:paraId="7014D7E7" w14:textId="77777777" w:rsidR="00343B15" w:rsidRDefault="0034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FB5FC" w14:textId="77777777" w:rsidR="00343B15" w:rsidRDefault="00343B15">
      <w:r>
        <w:separator/>
      </w:r>
    </w:p>
  </w:footnote>
  <w:footnote w:type="continuationSeparator" w:id="0">
    <w:p w14:paraId="0C506E66" w14:textId="77777777" w:rsidR="00343B15" w:rsidRDefault="0034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BA62F3" w:rsidRPr="00F824AD" w:rsidRDefault="00BA62F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E33FF3">
          <w:rPr>
            <w:rFonts w:ascii="Times New Roman" w:hAnsi="Times New Roman" w:cs="Times New Roman"/>
            <w:noProof/>
            <w:sz w:val="24"/>
            <w:szCs w:val="24"/>
          </w:rPr>
          <w:t>3</w:t>
        </w:r>
        <w:r w:rsidRPr="00F824AD">
          <w:rPr>
            <w:rFonts w:ascii="Times New Roman" w:hAnsi="Times New Roman" w:cs="Times New Roman"/>
            <w:sz w:val="24"/>
            <w:szCs w:val="24"/>
          </w:rPr>
          <w:fldChar w:fldCharType="end"/>
        </w:r>
      </w:p>
    </w:sdtContent>
  </w:sdt>
  <w:p w14:paraId="63A081CC" w14:textId="77777777" w:rsidR="00BA62F3" w:rsidRDefault="00BA62F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1"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4A1810"/>
    <w:multiLevelType w:val="hybridMultilevel"/>
    <w:tmpl w:val="B5B80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24"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6"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2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29"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3"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18"/>
  </w:num>
  <w:num w:numId="3">
    <w:abstractNumId w:val="22"/>
  </w:num>
  <w:num w:numId="4">
    <w:abstractNumId w:val="23"/>
  </w:num>
  <w:num w:numId="5">
    <w:abstractNumId w:val="7"/>
  </w:num>
  <w:num w:numId="6">
    <w:abstractNumId w:val="30"/>
  </w:num>
  <w:num w:numId="7">
    <w:abstractNumId w:val="27"/>
  </w:num>
  <w:num w:numId="8">
    <w:abstractNumId w:val="14"/>
  </w:num>
  <w:num w:numId="9">
    <w:abstractNumId w:val="16"/>
  </w:num>
  <w:num w:numId="10">
    <w:abstractNumId w:val="33"/>
  </w:num>
  <w:num w:numId="11">
    <w:abstractNumId w:val="12"/>
  </w:num>
  <w:num w:numId="12">
    <w:abstractNumId w:val="34"/>
  </w:num>
  <w:num w:numId="13">
    <w:abstractNumId w:val="2"/>
  </w:num>
  <w:num w:numId="14">
    <w:abstractNumId w:val="17"/>
  </w:num>
  <w:num w:numId="15">
    <w:abstractNumId w:val="24"/>
  </w:num>
  <w:num w:numId="16">
    <w:abstractNumId w:val="8"/>
  </w:num>
  <w:num w:numId="17">
    <w:abstractNumId w:val="1"/>
  </w:num>
  <w:num w:numId="18">
    <w:abstractNumId w:val="11"/>
  </w:num>
  <w:num w:numId="19">
    <w:abstractNumId w:val="9"/>
  </w:num>
  <w:num w:numId="20">
    <w:abstractNumId w:val="13"/>
  </w:num>
  <w:num w:numId="21">
    <w:abstractNumId w:val="20"/>
  </w:num>
  <w:num w:numId="22">
    <w:abstractNumId w:val="6"/>
  </w:num>
  <w:num w:numId="23">
    <w:abstractNumId w:val="31"/>
  </w:num>
  <w:num w:numId="24">
    <w:abstractNumId w:val="5"/>
  </w:num>
  <w:num w:numId="25">
    <w:abstractNumId w:val="4"/>
  </w:num>
  <w:num w:numId="26">
    <w:abstractNumId w:val="21"/>
  </w:num>
  <w:num w:numId="27">
    <w:abstractNumId w:val="29"/>
  </w:num>
  <w:num w:numId="28">
    <w:abstractNumId w:val="25"/>
  </w:num>
  <w:num w:numId="29">
    <w:abstractNumId w:val="10"/>
  </w:num>
  <w:num w:numId="30">
    <w:abstractNumId w:val="3"/>
  </w:num>
  <w:num w:numId="31">
    <w:abstractNumId w:val="15"/>
  </w:num>
  <w:num w:numId="3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3B15"/>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389"/>
    <w:rsid w:val="009879BC"/>
    <w:rsid w:val="00990528"/>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25938"/>
    <w:rsid w:val="00A27B00"/>
    <w:rsid w:val="00A30454"/>
    <w:rsid w:val="00A3268A"/>
    <w:rsid w:val="00A330D6"/>
    <w:rsid w:val="00A368D7"/>
    <w:rsid w:val="00A377E5"/>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3FF3"/>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53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r.lv/lv/par-mums/jaunumi/izstradata-zivju-migracijas-iespeju-atjaunosanas-datu-baze" TargetMode="External"/><Relationship Id="rId5" Type="http://schemas.openxmlformats.org/officeDocument/2006/relationships/webSettings" Target="webSettings.xml"/><Relationship Id="rId10" Type="http://schemas.openxmlformats.org/officeDocument/2006/relationships/hyperlink" Target="http://goodwater.lv/wp-content/uploads/2021/02/A51_Atskaite_Mergupe_Age_FINAL2.pdf" TargetMode="External"/><Relationship Id="rId4" Type="http://schemas.openxmlformats.org/officeDocument/2006/relationships/settings" Target="settings.xml"/><Relationship Id="rId9" Type="http://schemas.openxmlformats.org/officeDocument/2006/relationships/hyperlink" Target="https://www.youtube.com/watch?v=jujKaFFbTco"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7315-B0FE-483B-AE95-09E88A02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6550</Words>
  <Characters>3734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21</cp:revision>
  <cp:lastPrinted>2022-12-29T07:26:00Z</cp:lastPrinted>
  <dcterms:created xsi:type="dcterms:W3CDTF">2024-03-07T11:26:00Z</dcterms:created>
  <dcterms:modified xsi:type="dcterms:W3CDTF">2024-05-14T05:33:00Z</dcterms:modified>
</cp:coreProperties>
</file>