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C1703A">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C1703A">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APSTIP</w:t>
      </w:r>
      <w:r w:rsidR="00C1703A">
        <w:rPr>
          <w:rFonts w:ascii="Times New Roman" w:eastAsia="Times New Roman" w:hAnsi="Times New Roman" w:cs="Times New Roman"/>
          <w:b/>
          <w:sz w:val="24"/>
          <w:szCs w:val="24"/>
        </w:rPr>
        <w:t>R</w:t>
      </w:r>
      <w:r w:rsidRPr="00C34608">
        <w:rPr>
          <w:rFonts w:ascii="Times New Roman" w:eastAsia="Times New Roman" w:hAnsi="Times New Roman" w:cs="Times New Roman"/>
          <w:b/>
          <w:sz w:val="24"/>
          <w:szCs w:val="24"/>
        </w:rPr>
        <w:t>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8B6BB8"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9C1D35">
        <w:rPr>
          <w:rFonts w:ascii="Times New Roman" w:eastAsia="Times New Roman" w:hAnsi="Times New Roman" w:cs="Times New Roman"/>
          <w:sz w:val="24"/>
          <w:szCs w:val="24"/>
        </w:rPr>
        <w:t>.</w:t>
      </w:r>
      <w:r w:rsidR="002538A3">
        <w:rPr>
          <w:rFonts w:ascii="Times New Roman" w:eastAsia="Times New Roman" w:hAnsi="Times New Roman" w:cs="Times New Roman"/>
          <w:sz w:val="24"/>
          <w:szCs w:val="24"/>
        </w:rPr>
        <w:t>01.2018</w:t>
      </w:r>
      <w:r w:rsidR="00D11705" w:rsidRPr="00423A12">
        <w:rPr>
          <w:rFonts w:ascii="Times New Roman" w:eastAsia="Times New Roman" w:hAnsi="Times New Roman" w:cs="Times New Roman"/>
          <w:sz w:val="24"/>
          <w:szCs w:val="24"/>
        </w:rPr>
        <w:t xml:space="preserve">. </w:t>
      </w:r>
      <w:r w:rsidR="00D11705">
        <w:rPr>
          <w:rFonts w:ascii="Times New Roman" w:eastAsia="Times New Roman" w:hAnsi="Times New Roman" w:cs="Times New Roman"/>
          <w:sz w:val="24"/>
          <w:szCs w:val="24"/>
        </w:rPr>
        <w:t xml:space="preserve">sēdes </w:t>
      </w:r>
      <w:r w:rsidR="00D11705" w:rsidRPr="00C34608">
        <w:rPr>
          <w:rFonts w:ascii="Times New Roman" w:eastAsia="Times New Roman" w:hAnsi="Times New Roman" w:cs="Times New Roman"/>
          <w:sz w:val="24"/>
          <w:szCs w:val="24"/>
        </w:rPr>
        <w:t>lēmumu</w:t>
      </w:r>
    </w:p>
    <w:p w:rsidR="00D11705" w:rsidRPr="00C34608" w:rsidRDefault="00F4014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8B6BB8">
        <w:rPr>
          <w:rFonts w:ascii="Times New Roman" w:eastAsia="Times New Roman" w:hAnsi="Times New Roman" w:cs="Times New Roman"/>
          <w:sz w:val="24"/>
          <w:szCs w:val="24"/>
        </w:rPr>
        <w:t>2</w:t>
      </w:r>
      <w:r w:rsidR="00D11705" w:rsidRPr="00423A12">
        <w:rPr>
          <w:rFonts w:ascii="Times New Roman" w:eastAsia="Times New Roman" w:hAnsi="Times New Roman" w:cs="Times New Roman"/>
          <w:sz w:val="24"/>
          <w:szCs w:val="24"/>
        </w:rPr>
        <w:t>,</w:t>
      </w:r>
      <w:r w:rsidR="008B6BB8">
        <w:rPr>
          <w:rFonts w:ascii="Times New Roman" w:eastAsia="Times New Roman" w:hAnsi="Times New Roman" w:cs="Times New Roman"/>
          <w:sz w:val="24"/>
          <w:szCs w:val="24"/>
        </w:rPr>
        <w:t xml:space="preserve"> 13</w:t>
      </w:r>
      <w:r w:rsidR="00D11705" w:rsidRPr="00C34608">
        <w:rPr>
          <w:rFonts w:ascii="Times New Roman" w:eastAsia="Times New Roman" w:hAnsi="Times New Roman" w:cs="Times New Roman"/>
          <w:sz w:val="24"/>
          <w:szCs w:val="24"/>
        </w:rPr>
        <w:t>.§)</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 xml:space="preserve">limbažu NOVADA pašvaldības NEKUSTAMĀ ĪPAŠUMA </w:t>
      </w:r>
    </w:p>
    <w:p w:rsidR="00F4014A" w:rsidRPr="00EB4B5A" w:rsidRDefault="00C1703A" w:rsidP="00F4014A">
      <w:pPr>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“Mellenes”, Skultes pagastĀ</w:t>
      </w:r>
      <w:r w:rsidR="002538A3" w:rsidRPr="002538A3">
        <w:rPr>
          <w:rFonts w:ascii="Times New Roman" w:eastAsia="Times New Roman" w:hAnsi="Times New Roman" w:cs="Times New Roman"/>
          <w:b/>
          <w:bCs/>
          <w:caps/>
          <w:sz w:val="28"/>
          <w:szCs w:val="28"/>
        </w:rPr>
        <w:t>, Limbažu novadā</w:t>
      </w:r>
      <w:r w:rsidR="00F4014A" w:rsidRPr="00EB4B5A">
        <w:rPr>
          <w:rFonts w:ascii="Times New Roman" w:eastAsia="Times New Roman" w:hAnsi="Times New Roman" w:cs="Times New Roman"/>
          <w:b/>
          <w:bCs/>
          <w:caps/>
          <w:sz w:val="28"/>
          <w:szCs w:val="28"/>
        </w:rPr>
        <w:t xml:space="preserve">, </w:t>
      </w: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IZSOLES NOTEIKUMI</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IZSOLĀMĀ OBJEKTA RAKSTUROJUMS</w:t>
      </w:r>
    </w:p>
    <w:p w:rsidR="00F4014A" w:rsidRPr="00EB4B5A" w:rsidRDefault="00F4014A" w:rsidP="009000C4">
      <w:pPr>
        <w:numPr>
          <w:ilvl w:val="1"/>
          <w:numId w:val="4"/>
        </w:numPr>
        <w:rPr>
          <w:rFonts w:ascii="Times New Roman" w:eastAsia="Times New Roman" w:hAnsi="Times New Roman" w:cs="Times New Roman"/>
          <w:b/>
          <w:bCs/>
          <w:sz w:val="24"/>
          <w:szCs w:val="24"/>
        </w:rPr>
      </w:pPr>
      <w:r w:rsidRPr="00EB4B5A">
        <w:rPr>
          <w:rFonts w:ascii="Times New Roman" w:eastAsia="Times New Roman" w:hAnsi="Times New Roman" w:cs="Times New Roman"/>
          <w:sz w:val="24"/>
          <w:szCs w:val="24"/>
        </w:rPr>
        <w:t xml:space="preserve">Limbažu novada pašvaldībai piekrītošais nekustamais īpašums </w:t>
      </w:r>
      <w:r w:rsidR="00D92A87" w:rsidRPr="00D92A87">
        <w:rPr>
          <w:rFonts w:ascii="Times New Roman" w:eastAsia="Times New Roman" w:hAnsi="Times New Roman" w:cs="Times New Roman"/>
          <w:sz w:val="24"/>
          <w:szCs w:val="24"/>
        </w:rPr>
        <w:t>“Mellenes”, Skultes pagasts, Limbažu novadā ar kadastra numuru 66760150225, kas sastāv no zemes vienības (apzīmējums kadastrā 66760150225) 896 m</w:t>
      </w:r>
      <w:r w:rsidR="00D92A87" w:rsidRPr="00D92A87">
        <w:rPr>
          <w:rFonts w:ascii="Times New Roman" w:eastAsia="Times New Roman" w:hAnsi="Times New Roman" w:cs="Times New Roman"/>
          <w:sz w:val="24"/>
          <w:szCs w:val="24"/>
          <w:vertAlign w:val="superscript"/>
        </w:rPr>
        <w:t>2</w:t>
      </w:r>
      <w:r w:rsidR="00AE3053" w:rsidRPr="00AE3053">
        <w:rPr>
          <w:rFonts w:ascii="Times New Roman" w:eastAsia="Times New Roman" w:hAnsi="Times New Roman" w:cs="Times New Roman"/>
          <w:sz w:val="24"/>
          <w:szCs w:val="24"/>
        </w:rPr>
        <w:t xml:space="preserve"> platībā</w:t>
      </w:r>
      <w:r w:rsidR="00AE3053" w:rsidRPr="00AE3053">
        <w:rPr>
          <w:rFonts w:ascii="Times New Roman" w:eastAsia="Calibri" w:hAnsi="Times New Roman" w:cs="Times New Roman"/>
          <w:sz w:val="24"/>
        </w:rPr>
        <w:t xml:space="preserve">, </w:t>
      </w:r>
      <w:r w:rsidR="00AE3053" w:rsidRPr="00AE3053">
        <w:rPr>
          <w:rFonts w:ascii="Times New Roman" w:eastAsia="Times New Roman" w:hAnsi="Times New Roman" w:cs="Times New Roman"/>
          <w:sz w:val="24"/>
          <w:szCs w:val="24"/>
        </w:rPr>
        <w:t>kuram ir nomnieks ar pirmpirkuma tiesībām</w:t>
      </w:r>
      <w:r w:rsidR="00AE3053">
        <w:rPr>
          <w:rFonts w:ascii="Times New Roman" w:eastAsia="Times New Roman" w:hAnsi="Times New Roman" w:cs="Times New Roman"/>
          <w:sz w:val="24"/>
          <w:szCs w:val="24"/>
        </w:rPr>
        <w:t>.</w:t>
      </w:r>
    </w:p>
    <w:p w:rsidR="00F4014A" w:rsidRPr="00675A88" w:rsidRDefault="0075755A" w:rsidP="00D92A87">
      <w:pPr>
        <w:numPr>
          <w:ilvl w:val="1"/>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4014A" w:rsidRPr="00EB4B5A">
        <w:rPr>
          <w:rFonts w:ascii="Times New Roman" w:eastAsia="Times New Roman" w:hAnsi="Times New Roman" w:cs="Times New Roman"/>
          <w:sz w:val="24"/>
          <w:szCs w:val="24"/>
        </w:rPr>
        <w:t>Īpašumtiesības Limbažu novada pašvaldībai nostiprināt</w:t>
      </w:r>
      <w:r w:rsidR="002538A3">
        <w:rPr>
          <w:rFonts w:ascii="Times New Roman" w:eastAsia="Times New Roman" w:hAnsi="Times New Roman" w:cs="Times New Roman"/>
          <w:sz w:val="24"/>
          <w:szCs w:val="24"/>
        </w:rPr>
        <w:t xml:space="preserve"> </w:t>
      </w:r>
      <w:r w:rsidR="00D92A87">
        <w:rPr>
          <w:rFonts w:ascii="Times New Roman" w:eastAsia="Times New Roman" w:hAnsi="Times New Roman" w:cs="Times New Roman"/>
          <w:sz w:val="24"/>
          <w:szCs w:val="24"/>
        </w:rPr>
        <w:t>Skultes</w:t>
      </w:r>
      <w:r w:rsidR="002538A3">
        <w:rPr>
          <w:rFonts w:ascii="Times New Roman" w:eastAsia="Times New Roman" w:hAnsi="Times New Roman" w:cs="Times New Roman"/>
          <w:sz w:val="24"/>
          <w:szCs w:val="24"/>
        </w:rPr>
        <w:t xml:space="preserve"> </w:t>
      </w:r>
      <w:r w:rsidR="00D44D90">
        <w:rPr>
          <w:rFonts w:ascii="Times New Roman" w:eastAsia="Times New Roman" w:hAnsi="Times New Roman" w:cs="Times New Roman"/>
          <w:sz w:val="24"/>
          <w:szCs w:val="24"/>
        </w:rPr>
        <w:t>pagasta</w:t>
      </w:r>
      <w:r w:rsidR="00F4014A" w:rsidRPr="00EB4B5A">
        <w:rPr>
          <w:rFonts w:ascii="Times New Roman" w:eastAsia="Times New Roman" w:hAnsi="Times New Roman" w:cs="Times New Roman"/>
          <w:sz w:val="24"/>
          <w:szCs w:val="24"/>
        </w:rPr>
        <w:t xml:space="preserve"> zemesgrāmatu nodaļā</w:t>
      </w:r>
      <w:r>
        <w:rPr>
          <w:rFonts w:ascii="Times New Roman" w:eastAsia="Times New Roman" w:hAnsi="Times New Roman" w:cs="Times New Roman"/>
          <w:sz w:val="24"/>
          <w:szCs w:val="24"/>
        </w:rPr>
        <w:t xml:space="preserve"> ar</w:t>
      </w:r>
      <w:r w:rsidRPr="0075755A">
        <w:rPr>
          <w:rFonts w:ascii="Times New Roman" w:eastAsia="Times New Roman" w:hAnsi="Times New Roman" w:cs="Times New Roman"/>
          <w:bCs/>
          <w:color w:val="000000" w:themeColor="text1"/>
          <w:sz w:val="24"/>
          <w:szCs w:val="24"/>
        </w:rPr>
        <w:t xml:space="preserve"> </w:t>
      </w:r>
      <w:r w:rsidRPr="0075755A">
        <w:rPr>
          <w:rFonts w:ascii="Times New Roman" w:eastAsia="Times New Roman" w:hAnsi="Times New Roman" w:cs="Times New Roman"/>
          <w:bCs/>
          <w:sz w:val="24"/>
          <w:szCs w:val="24"/>
        </w:rPr>
        <w:t>Limbažu pilsētas zemesgrāmatas nodalījumu</w:t>
      </w:r>
      <w:r>
        <w:rPr>
          <w:rFonts w:ascii="Times New Roman" w:eastAsia="Times New Roman" w:hAnsi="Times New Roman" w:cs="Times New Roman"/>
          <w:sz w:val="24"/>
          <w:szCs w:val="24"/>
        </w:rPr>
        <w:t xml:space="preserve">  </w:t>
      </w:r>
      <w:r w:rsidRPr="0075755A">
        <w:rPr>
          <w:rFonts w:ascii="Times New Roman" w:eastAsia="Times New Roman" w:hAnsi="Times New Roman" w:cs="Times New Roman"/>
          <w:sz w:val="24"/>
          <w:szCs w:val="24"/>
        </w:rPr>
        <w:t xml:space="preserve">Nr. </w:t>
      </w:r>
      <w:r w:rsidR="00D92A87">
        <w:rPr>
          <w:rFonts w:ascii="Times New Roman" w:eastAsia="Times New Roman" w:hAnsi="Times New Roman" w:cs="Times New Roman"/>
          <w:sz w:val="24"/>
          <w:szCs w:val="24"/>
        </w:rPr>
        <w:t>10000057</w:t>
      </w:r>
      <w:r w:rsidR="00D92A87" w:rsidRPr="00D92A87">
        <w:rPr>
          <w:rFonts w:ascii="Times New Roman" w:eastAsia="Times New Roman" w:hAnsi="Times New Roman" w:cs="Times New Roman"/>
          <w:sz w:val="24"/>
          <w:szCs w:val="24"/>
        </w:rPr>
        <w:t>0033</w:t>
      </w:r>
      <w:r w:rsidR="00F4014A" w:rsidRPr="0075755A">
        <w:rPr>
          <w:rFonts w:ascii="Times New Roman" w:eastAsia="Times New Roman" w:hAnsi="Times New Roman" w:cs="Times New Roman"/>
          <w:sz w:val="24"/>
          <w:szCs w:val="24"/>
        </w:rPr>
        <w:t xml:space="preserve">, turpmāk tekstā – </w:t>
      </w:r>
      <w:r w:rsidR="00F4014A" w:rsidRPr="0075755A">
        <w:rPr>
          <w:rFonts w:ascii="Times New Roman" w:eastAsia="Times New Roman" w:hAnsi="Times New Roman" w:cs="Times New Roman"/>
          <w:b/>
          <w:sz w:val="24"/>
          <w:szCs w:val="24"/>
        </w:rPr>
        <w:t>IZSOLES OBJEKTS.</w:t>
      </w:r>
    </w:p>
    <w:p w:rsidR="00084E83" w:rsidRPr="00BF719C" w:rsidRDefault="00675A88" w:rsidP="00BF719C">
      <w:pPr>
        <w:pStyle w:val="Sarakstarindkopa"/>
        <w:numPr>
          <w:ilvl w:val="1"/>
          <w:numId w:val="4"/>
        </w:numPr>
        <w:rPr>
          <w:rFonts w:ascii="Times New Roman" w:eastAsia="Times New Roman" w:hAnsi="Times New Roman" w:cs="Times New Roman"/>
          <w:bCs/>
          <w:sz w:val="24"/>
          <w:szCs w:val="24"/>
        </w:rPr>
      </w:pPr>
      <w:r w:rsidRPr="00084E83">
        <w:rPr>
          <w:rFonts w:ascii="Times New Roman" w:eastAsia="Times New Roman" w:hAnsi="Times New Roman" w:cs="Times New Roman"/>
          <w:sz w:val="24"/>
          <w:szCs w:val="24"/>
        </w:rPr>
        <w:t xml:space="preserve">  IZSOLES OBJEKTS</w:t>
      </w:r>
      <w:r w:rsidRPr="00084E83">
        <w:rPr>
          <w:rFonts w:ascii="Times New Roman" w:eastAsia="Times New Roman" w:hAnsi="Times New Roman" w:cs="Times New Roman"/>
          <w:bCs/>
          <w:sz w:val="24"/>
          <w:szCs w:val="24"/>
        </w:rPr>
        <w:t xml:space="preserve"> </w:t>
      </w:r>
      <w:r w:rsidR="00AE3053" w:rsidRPr="00AE3053">
        <w:rPr>
          <w:rFonts w:ascii="Times New Roman" w:eastAsia="Times New Roman" w:hAnsi="Times New Roman" w:cs="Times New Roman"/>
          <w:bCs/>
          <w:sz w:val="24"/>
          <w:szCs w:val="24"/>
        </w:rPr>
        <w:t xml:space="preserve">atrodas </w:t>
      </w:r>
      <w:r w:rsidR="00BF719C" w:rsidRPr="00BF719C">
        <w:rPr>
          <w:rFonts w:ascii="Times New Roman" w:eastAsia="Times New Roman" w:hAnsi="Times New Roman" w:cs="Times New Roman"/>
          <w:bCs/>
          <w:sz w:val="24"/>
          <w:szCs w:val="24"/>
        </w:rPr>
        <w:t xml:space="preserve">Skultes pagasta apdzīvotā vietā </w:t>
      </w:r>
      <w:proofErr w:type="spellStart"/>
      <w:r w:rsidR="00BF719C" w:rsidRPr="00BF719C">
        <w:rPr>
          <w:rFonts w:ascii="Times New Roman" w:eastAsia="Times New Roman" w:hAnsi="Times New Roman" w:cs="Times New Roman"/>
          <w:bCs/>
          <w:sz w:val="24"/>
          <w:szCs w:val="24"/>
        </w:rPr>
        <w:t>Mandegas</w:t>
      </w:r>
      <w:proofErr w:type="spellEnd"/>
      <w:r w:rsidR="00BF719C" w:rsidRPr="00BF719C">
        <w:rPr>
          <w:rFonts w:ascii="Times New Roman" w:eastAsia="Times New Roman" w:hAnsi="Times New Roman" w:cs="Times New Roman"/>
          <w:bCs/>
          <w:sz w:val="24"/>
          <w:szCs w:val="24"/>
        </w:rPr>
        <w:t xml:space="preserve">. </w:t>
      </w:r>
      <w:proofErr w:type="spellStart"/>
      <w:r w:rsidR="00BF719C" w:rsidRPr="00BF719C">
        <w:rPr>
          <w:rFonts w:ascii="Times New Roman" w:eastAsia="Times New Roman" w:hAnsi="Times New Roman" w:cs="Times New Roman"/>
          <w:bCs/>
          <w:sz w:val="24"/>
          <w:szCs w:val="24"/>
        </w:rPr>
        <w:t>Mandegas</w:t>
      </w:r>
      <w:proofErr w:type="spellEnd"/>
      <w:r w:rsidR="00BF719C" w:rsidRPr="00BF719C">
        <w:rPr>
          <w:rFonts w:ascii="Times New Roman" w:eastAsia="Times New Roman" w:hAnsi="Times New Roman" w:cs="Times New Roman"/>
          <w:bCs/>
          <w:sz w:val="24"/>
          <w:szCs w:val="24"/>
        </w:rPr>
        <w:t xml:space="preserve"> ir apdzīvota vieta Limbažu novada Skultes pagastā, pagasta centrs. Izvietojusies Aģes upes labajā krastā pie autoceļa V128 5,5 km no Rīgas jūras līča piekrastes, 40 km no novada centra Limbažiem un 55 km no Rīgas. Apdzīvotā vieta</w:t>
      </w:r>
      <w:r w:rsidR="00BF719C">
        <w:rPr>
          <w:rFonts w:ascii="Times New Roman" w:eastAsia="Times New Roman" w:hAnsi="Times New Roman" w:cs="Times New Roman"/>
          <w:bCs/>
          <w:sz w:val="24"/>
          <w:szCs w:val="24"/>
        </w:rPr>
        <w:t xml:space="preserve"> </w:t>
      </w:r>
      <w:r w:rsidR="00BF719C" w:rsidRPr="00BF719C">
        <w:rPr>
          <w:rFonts w:ascii="Times New Roman" w:eastAsia="Times New Roman" w:hAnsi="Times New Roman" w:cs="Times New Roman"/>
          <w:bCs/>
          <w:sz w:val="24"/>
          <w:szCs w:val="24"/>
        </w:rPr>
        <w:t xml:space="preserve">izaugusi padomju laikā kā padomju saimniecības «Skulte» ciemats. Kopš 1983. gada pagasta centrs. </w:t>
      </w:r>
      <w:proofErr w:type="spellStart"/>
      <w:r w:rsidR="00BF719C" w:rsidRPr="00BF719C">
        <w:rPr>
          <w:rFonts w:ascii="Times New Roman" w:eastAsia="Times New Roman" w:hAnsi="Times New Roman" w:cs="Times New Roman"/>
          <w:bCs/>
          <w:sz w:val="24"/>
          <w:szCs w:val="24"/>
        </w:rPr>
        <w:t>Mandegās</w:t>
      </w:r>
      <w:proofErr w:type="spellEnd"/>
      <w:r w:rsidR="00BF719C" w:rsidRPr="00BF719C">
        <w:rPr>
          <w:rFonts w:ascii="Times New Roman" w:eastAsia="Times New Roman" w:hAnsi="Times New Roman" w:cs="Times New Roman"/>
          <w:bCs/>
          <w:sz w:val="24"/>
          <w:szCs w:val="24"/>
        </w:rPr>
        <w:t xml:space="preserve"> atrodas pagasta pārvalde, veikals, kafejnīca, frizētava.</w:t>
      </w:r>
      <w:r w:rsidR="00BF719C">
        <w:rPr>
          <w:rFonts w:ascii="Times New Roman" w:eastAsia="Times New Roman" w:hAnsi="Times New Roman" w:cs="Times New Roman"/>
          <w:bCs/>
          <w:sz w:val="24"/>
          <w:szCs w:val="24"/>
        </w:rPr>
        <w:t xml:space="preserve"> </w:t>
      </w:r>
      <w:r w:rsidR="00BF719C" w:rsidRPr="00BF719C">
        <w:rPr>
          <w:rFonts w:ascii="Times New Roman" w:eastAsia="Times New Roman" w:hAnsi="Times New Roman" w:cs="Times New Roman"/>
          <w:bCs/>
          <w:sz w:val="24"/>
          <w:szCs w:val="24"/>
        </w:rPr>
        <w:t xml:space="preserve">Novērtējamais objekts izvietots </w:t>
      </w:r>
      <w:proofErr w:type="spellStart"/>
      <w:r w:rsidR="00BF719C" w:rsidRPr="00BF719C">
        <w:rPr>
          <w:rFonts w:ascii="Times New Roman" w:eastAsia="Times New Roman" w:hAnsi="Times New Roman" w:cs="Times New Roman"/>
          <w:bCs/>
          <w:sz w:val="24"/>
          <w:szCs w:val="24"/>
        </w:rPr>
        <w:t>Mandegās</w:t>
      </w:r>
      <w:proofErr w:type="spellEnd"/>
      <w:r w:rsidR="00BF719C" w:rsidRPr="00BF719C">
        <w:rPr>
          <w:rFonts w:ascii="Times New Roman" w:eastAsia="Times New Roman" w:hAnsi="Times New Roman" w:cs="Times New Roman"/>
          <w:bCs/>
          <w:sz w:val="24"/>
          <w:szCs w:val="24"/>
        </w:rPr>
        <w:t>. Zemes gabals robežojas ar Zvejniekciema ielu un līdzīgiem zemes gabaliem.</w:t>
      </w:r>
    </w:p>
    <w:p w:rsidR="00675A88" w:rsidRPr="00084E83" w:rsidRDefault="00675A88" w:rsidP="00084E83">
      <w:pPr>
        <w:pStyle w:val="Sarakstarindkopa"/>
        <w:numPr>
          <w:ilvl w:val="1"/>
          <w:numId w:val="4"/>
        </w:numPr>
        <w:rPr>
          <w:rFonts w:ascii="Times New Roman" w:eastAsia="Times New Roman" w:hAnsi="Times New Roman" w:cs="Times New Roman"/>
          <w:bCs/>
          <w:sz w:val="24"/>
          <w:szCs w:val="24"/>
        </w:rPr>
      </w:pPr>
      <w:r w:rsidRPr="00084E83">
        <w:rPr>
          <w:rFonts w:ascii="Times New Roman" w:eastAsia="Times New Roman" w:hAnsi="Times New Roman" w:cs="Times New Roman"/>
          <w:bCs/>
          <w:sz w:val="24"/>
          <w:szCs w:val="24"/>
        </w:rPr>
        <w:t xml:space="preserve">   </w:t>
      </w:r>
      <w:r w:rsidR="009C1D35" w:rsidRPr="00084E83">
        <w:rPr>
          <w:rFonts w:ascii="Times New Roman" w:eastAsia="Times New Roman" w:hAnsi="Times New Roman" w:cs="Times New Roman"/>
          <w:sz w:val="24"/>
          <w:szCs w:val="24"/>
        </w:rPr>
        <w:t>Zemes vienības ar kadastra apzīmējumu Nr.</w:t>
      </w:r>
      <w:r w:rsidR="00BF719C" w:rsidRPr="00D92A87">
        <w:rPr>
          <w:rFonts w:ascii="Times New Roman" w:eastAsia="Times New Roman" w:hAnsi="Times New Roman" w:cs="Times New Roman"/>
          <w:sz w:val="24"/>
          <w:szCs w:val="24"/>
        </w:rPr>
        <w:t>66760150225</w:t>
      </w:r>
      <w:r w:rsidRPr="00084E83">
        <w:rPr>
          <w:rFonts w:ascii="Times New Roman" w:eastAsia="Times New Roman" w:hAnsi="Times New Roman" w:cs="Times New Roman"/>
          <w:sz w:val="24"/>
          <w:szCs w:val="24"/>
        </w:rPr>
        <w:t xml:space="preserve"> noteikti lietošanas tiesību apgrūtinājumi:</w:t>
      </w:r>
    </w:p>
    <w:p w:rsidR="00BF719C" w:rsidRDefault="00BF719C" w:rsidP="00AE3053">
      <w:pPr>
        <w:pStyle w:val="Sarakstarindkopa"/>
        <w:ind w:left="792" w:firstLine="0"/>
        <w:rPr>
          <w:rFonts w:ascii="Times New Roman" w:eastAsia="Times New Roman" w:hAnsi="Times New Roman" w:cs="Times New Roman"/>
          <w:bCs/>
          <w:sz w:val="24"/>
          <w:szCs w:val="24"/>
        </w:rPr>
      </w:pPr>
      <w:r w:rsidRPr="00BF719C">
        <w:rPr>
          <w:rFonts w:ascii="Times New Roman" w:eastAsia="Times New Roman" w:hAnsi="Times New Roman" w:cs="Times New Roman"/>
          <w:bCs/>
          <w:sz w:val="24"/>
          <w:szCs w:val="24"/>
        </w:rPr>
        <w:t xml:space="preserve">- Ekspluatācijas aizsargjoslas teritorija gar ielu vai ceļu – sarkanā līnija – 0,0031 ha; </w:t>
      </w:r>
    </w:p>
    <w:p w:rsidR="00BF719C" w:rsidRPr="00AE3053" w:rsidRDefault="00BF719C" w:rsidP="00AE3053">
      <w:pPr>
        <w:pStyle w:val="Sarakstarindkopa"/>
        <w:ind w:left="792" w:firstLine="0"/>
        <w:rPr>
          <w:rFonts w:ascii="Times New Roman" w:eastAsia="Times New Roman" w:hAnsi="Times New Roman" w:cs="Times New Roman"/>
          <w:bCs/>
          <w:sz w:val="24"/>
          <w:szCs w:val="24"/>
        </w:rPr>
      </w:pPr>
      <w:r w:rsidRPr="00BF719C">
        <w:rPr>
          <w:rFonts w:ascii="Times New Roman" w:eastAsia="Times New Roman" w:hAnsi="Times New Roman" w:cs="Times New Roman"/>
          <w:bCs/>
          <w:sz w:val="24"/>
          <w:szCs w:val="24"/>
        </w:rPr>
        <w:t>- Ūdensnotekas aizsargjosla – 0,0167 ha.</w:t>
      </w:r>
    </w:p>
    <w:p w:rsidR="00F4014A" w:rsidRPr="0048460C" w:rsidRDefault="00F4014A" w:rsidP="0048460C">
      <w:pPr>
        <w:pStyle w:val="Sarakstarindkopa"/>
        <w:numPr>
          <w:ilvl w:val="0"/>
          <w:numId w:val="4"/>
        </w:numPr>
        <w:rPr>
          <w:rFonts w:ascii="Times New Roman" w:eastAsia="Times New Roman" w:hAnsi="Times New Roman" w:cs="Times New Roman"/>
          <w:sz w:val="24"/>
          <w:szCs w:val="24"/>
        </w:rPr>
      </w:pPr>
      <w:r w:rsidRPr="0048460C">
        <w:rPr>
          <w:rFonts w:ascii="Times New Roman" w:eastAsia="Times New Roman" w:hAnsi="Times New Roman" w:cs="Times New Roman"/>
          <w:b/>
          <w:bCs/>
          <w:sz w:val="24"/>
          <w:szCs w:val="24"/>
        </w:rPr>
        <w:t xml:space="preserve">IZSOLES RĪKOTĀJS – </w:t>
      </w:r>
      <w:r w:rsidRPr="0048460C">
        <w:rPr>
          <w:rFonts w:ascii="Times New Roman" w:eastAsia="Times New Roman" w:hAnsi="Times New Roman" w:cs="Times New Roman"/>
          <w:sz w:val="24"/>
          <w:szCs w:val="24"/>
        </w:rPr>
        <w:t xml:space="preserve">Limbažu novada pašvaldības īpašumu privatizācijas un atsavināšanas komisija (turpmāk tekstā – </w:t>
      </w:r>
      <w:r w:rsidRPr="0048460C">
        <w:rPr>
          <w:rFonts w:ascii="Times New Roman" w:eastAsia="Times New Roman" w:hAnsi="Times New Roman" w:cs="Times New Roman"/>
          <w:b/>
          <w:sz w:val="24"/>
          <w:szCs w:val="24"/>
        </w:rPr>
        <w:t>IZSOLES RĪKOTĀJS</w:t>
      </w:r>
      <w:r w:rsidRPr="0048460C">
        <w:rPr>
          <w:rFonts w:ascii="Times New Roman" w:eastAsia="Times New Roman" w:hAnsi="Times New Roman" w:cs="Times New Roman"/>
          <w:sz w:val="24"/>
          <w:szCs w:val="24"/>
        </w:rPr>
        <w:t xml:space="preserve">). </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OBJEKTA NOSACĪTĀ CENA, MAKSĀŠANAS LĪDZEKĻI</w:t>
      </w:r>
    </w:p>
    <w:p w:rsidR="00F4014A" w:rsidRPr="00575922" w:rsidRDefault="00F4014A" w:rsidP="00277A44">
      <w:pPr>
        <w:numPr>
          <w:ilvl w:val="1"/>
          <w:numId w:val="4"/>
        </w:numPr>
        <w:tabs>
          <w:tab w:val="left" w:pos="567"/>
        </w:tabs>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w:t>
      </w:r>
      <w:r w:rsidRPr="00EB4B5A">
        <w:rPr>
          <w:rFonts w:ascii="Times New Roman" w:eastAsia="Times New Roman" w:hAnsi="Times New Roman" w:cs="Times New Roman"/>
          <w:bCs/>
          <w:sz w:val="24"/>
          <w:szCs w:val="24"/>
        </w:rPr>
        <w:t xml:space="preserve"> </w:t>
      </w:r>
      <w:r w:rsidRPr="00EB4B5A">
        <w:rPr>
          <w:rFonts w:ascii="Times New Roman" w:eastAsia="Times New Roman" w:hAnsi="Times New Roman" w:cs="Times New Roman"/>
          <w:sz w:val="24"/>
          <w:szCs w:val="24"/>
        </w:rPr>
        <w:t xml:space="preserve">nosacītā cena (sākumcena) – </w:t>
      </w:r>
      <w:r w:rsidR="00C1703A">
        <w:rPr>
          <w:rFonts w:ascii="Times New Roman" w:eastAsia="Calibri" w:hAnsi="Times New Roman" w:cs="Times New Roman"/>
          <w:sz w:val="24"/>
        </w:rPr>
        <w:t>2120,</w:t>
      </w:r>
      <w:r w:rsidR="00CB236F">
        <w:rPr>
          <w:rFonts w:ascii="Times New Roman" w:eastAsia="Calibri" w:hAnsi="Times New Roman" w:cs="Times New Roman"/>
          <w:sz w:val="24"/>
        </w:rPr>
        <w:t>00</w:t>
      </w:r>
      <w:r w:rsidR="00AE3053" w:rsidRPr="00AE3053">
        <w:rPr>
          <w:rFonts w:ascii="Times New Roman" w:eastAsia="Calibri" w:hAnsi="Times New Roman" w:cs="Times New Roman"/>
          <w:sz w:val="24"/>
        </w:rPr>
        <w:t xml:space="preserve"> EUR (</w:t>
      </w:r>
      <w:r w:rsidR="00CB236F">
        <w:rPr>
          <w:rFonts w:ascii="Times New Roman" w:eastAsia="Calibri" w:hAnsi="Times New Roman" w:cs="Times New Roman"/>
          <w:sz w:val="24"/>
        </w:rPr>
        <w:t>divi</w:t>
      </w:r>
      <w:r w:rsidR="00AE3053" w:rsidRPr="00AE3053">
        <w:rPr>
          <w:rFonts w:ascii="Times New Roman" w:eastAsia="Calibri" w:hAnsi="Times New Roman" w:cs="Times New Roman"/>
          <w:sz w:val="24"/>
        </w:rPr>
        <w:t xml:space="preserve"> tūkstoši viens simts divdesmit</w:t>
      </w:r>
      <w:r w:rsidR="00CB236F">
        <w:rPr>
          <w:rFonts w:ascii="Times New Roman" w:eastAsia="Calibri" w:hAnsi="Times New Roman" w:cs="Times New Roman"/>
          <w:sz w:val="24"/>
        </w:rPr>
        <w:t xml:space="preserve"> eiro</w:t>
      </w:r>
      <w:r w:rsidR="00AE3053" w:rsidRPr="00AE3053">
        <w:rPr>
          <w:rFonts w:ascii="Times New Roman" w:eastAsia="Calibri" w:hAnsi="Times New Roman" w:cs="Times New Roman"/>
          <w:sz w:val="24"/>
        </w:rPr>
        <w:t>)</w:t>
      </w:r>
      <w:r w:rsidR="0068024C">
        <w:rPr>
          <w:rFonts w:ascii="Times New Roman" w:eastAsia="Calibri" w:hAnsi="Times New Roman" w:cs="Times New Roman"/>
          <w:sz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Maksāšanas līdzeklis – nauda.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solis – 100,00 EUR (viens simts eiro).</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INFORMĀCIJAS PUBLICĒŠANAS KĀRTĪBA</w:t>
      </w:r>
    </w:p>
    <w:p w:rsidR="00F4014A" w:rsidRPr="00EB4B5A" w:rsidRDefault="00F4014A" w:rsidP="00423A12">
      <w:pPr>
        <w:numPr>
          <w:ilvl w:val="1"/>
          <w:numId w:val="4"/>
        </w:numPr>
        <w:tabs>
          <w:tab w:val="clear" w:pos="432"/>
          <w:tab w:val="left" w:pos="426"/>
          <w:tab w:val="left" w:pos="709"/>
        </w:tabs>
        <w:ind w:left="426" w:hanging="426"/>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Sludinājumi par izsoli publicējami laikrakstos „Latvijas Vēstnesis” un „Auseklis” ne vēlāk kā sešas nedēļas pirms izsoles.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Sludinājumā un paziņojumā norāda: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IZSOLES OBJEKTA nosaukumu un atrašanās vietu;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kur un kad var iepazīties ar izsoles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w:t>
      </w:r>
      <w:r w:rsidRPr="00EB4B5A">
        <w:rPr>
          <w:rFonts w:ascii="Times New Roman" w:eastAsia="Times New Roman" w:hAnsi="Times New Roman" w:cs="Times New Roman"/>
          <w:sz w:val="24"/>
          <w:szCs w:val="24"/>
        </w:rPr>
        <w:t xml:space="preserve"> OBJEKTA apskates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pieteikumu reģistrācijas un izsoles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nosacīto cenu, nodrošinājuma apmēru un iemaksas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termiņu, kādā personas, kurai ir pirmpirkuma tiesības var iesniegt pieteikumu;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veidu;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turpmākās izmantošanas nosacījumus, ja tādi paredzēti.</w:t>
      </w:r>
    </w:p>
    <w:p w:rsidR="00F4014A" w:rsidRPr="00EB4B5A" w:rsidRDefault="00F4014A" w:rsidP="00F4014A">
      <w:pPr>
        <w:ind w:left="720"/>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DALĪBNIEKU REĢISTRĀCIJAS KĀRTĪBA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Dalībnieku reģistrācija tiek uzsākta pēc pirmās publikācijas laikrakstos „Latvijas Vēstnesis” un „Auseklis”.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color w:val="000000"/>
          <w:sz w:val="24"/>
          <w:szCs w:val="24"/>
        </w:rPr>
      </w:pPr>
      <w:r w:rsidRPr="00EB4B5A">
        <w:rPr>
          <w:rFonts w:ascii="Times New Roman" w:eastAsia="Times New Roman" w:hAnsi="Times New Roman" w:cs="Times New Roman"/>
          <w:sz w:val="24"/>
          <w:szCs w:val="24"/>
        </w:rPr>
        <w:t xml:space="preserve">Dalībnieku reģistrācija tiek pārtraukta </w:t>
      </w:r>
      <w:r w:rsidR="00423A12"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Pr="00423A12">
        <w:rPr>
          <w:rFonts w:ascii="Times New Roman" w:eastAsia="Times New Roman" w:hAnsi="Times New Roman" w:cs="Times New Roman"/>
          <w:b/>
          <w:bCs/>
          <w:sz w:val="24"/>
          <w:szCs w:val="24"/>
        </w:rPr>
        <w:t>.</w:t>
      </w:r>
      <w:r w:rsidR="0068024C">
        <w:rPr>
          <w:rFonts w:ascii="Times New Roman" w:eastAsia="Times New Roman" w:hAnsi="Times New Roman" w:cs="Times New Roman"/>
          <w:b/>
          <w:bCs/>
          <w:sz w:val="24"/>
          <w:szCs w:val="24"/>
        </w:rPr>
        <w:t xml:space="preserve"> </w:t>
      </w:r>
      <w:r w:rsidRPr="00423A12">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5. martam</w:t>
      </w:r>
      <w:r w:rsidRPr="00423A12">
        <w:rPr>
          <w:rFonts w:ascii="Times New Roman" w:eastAsia="Times New Roman" w:hAnsi="Times New Roman" w:cs="Times New Roman"/>
          <w:b/>
          <w:bCs/>
          <w:sz w:val="24"/>
          <w:szCs w:val="24"/>
        </w:rPr>
        <w:t xml:space="preserve"> plkst.17</w:t>
      </w:r>
      <w:r w:rsidRPr="00423A12">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color w:val="000000"/>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-12</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xml:space="preserve"> un 13</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-16</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tālrunis uzziņām 29490089, 64020401.</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dalības pretendentam ne vēlāk kā </w:t>
      </w:r>
      <w:r w:rsidR="00423A12">
        <w:rPr>
          <w:rFonts w:ascii="Times New Roman" w:eastAsia="Times New Roman" w:hAnsi="Times New Roman" w:cs="Times New Roman"/>
          <w:b/>
          <w:bCs/>
          <w:sz w:val="24"/>
          <w:szCs w:val="24"/>
        </w:rPr>
        <w:t xml:space="preserve">līdz </w:t>
      </w:r>
      <w:r w:rsidR="0068024C"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0068024C" w:rsidRPr="00423A12">
        <w:rPr>
          <w:rFonts w:ascii="Times New Roman" w:eastAsia="Times New Roman" w:hAnsi="Times New Roman" w:cs="Times New Roman"/>
          <w:b/>
          <w:bCs/>
          <w:sz w:val="24"/>
          <w:szCs w:val="24"/>
        </w:rPr>
        <w:t>.</w:t>
      </w:r>
      <w:r w:rsidR="0068024C">
        <w:rPr>
          <w:rFonts w:ascii="Times New Roman" w:eastAsia="Times New Roman" w:hAnsi="Times New Roman" w:cs="Times New Roman"/>
          <w:b/>
          <w:bCs/>
          <w:sz w:val="24"/>
          <w:szCs w:val="24"/>
        </w:rPr>
        <w:t xml:space="preserve"> </w:t>
      </w:r>
      <w:r w:rsidR="0068024C" w:rsidRPr="00423A12">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5. martam</w:t>
      </w:r>
      <w:r w:rsidRPr="00EB4B5A">
        <w:rPr>
          <w:rFonts w:ascii="Times New Roman" w:eastAsia="Times New Roman" w:hAnsi="Times New Roman" w:cs="Times New Roman"/>
          <w:color w:val="000000"/>
          <w:sz w:val="24"/>
          <w:szCs w:val="24"/>
        </w:rPr>
        <w:t xml:space="preserve"> </w:t>
      </w:r>
      <w:r w:rsidRPr="00EB4B5A">
        <w:rPr>
          <w:rFonts w:ascii="Times New Roman" w:eastAsia="Times New Roman" w:hAnsi="Times New Roman" w:cs="Times New Roman"/>
          <w:sz w:val="24"/>
          <w:szCs w:val="24"/>
        </w:rPr>
        <w:t>jāpārskaita Limbažu novada pašvaldības kontā – AS „SEB</w:t>
      </w:r>
      <w:r w:rsidRPr="00EB4B5A">
        <w:rPr>
          <w:rFonts w:ascii="Times New Roman" w:eastAsia="Times New Roman" w:hAnsi="Times New Roman" w:cs="Times New Roman"/>
          <w:b/>
          <w:bCs/>
          <w:sz w:val="24"/>
          <w:szCs w:val="24"/>
        </w:rPr>
        <w:t xml:space="preserve"> </w:t>
      </w:r>
      <w:r w:rsidRPr="00EB4B5A">
        <w:rPr>
          <w:rFonts w:ascii="Times New Roman" w:eastAsia="Times New Roman" w:hAnsi="Times New Roman" w:cs="Times New Roman"/>
          <w:bCs/>
          <w:sz w:val="24"/>
          <w:szCs w:val="24"/>
        </w:rPr>
        <w:t>banka”, konta Nr.</w:t>
      </w:r>
      <w:r w:rsidRPr="00EB4B5A">
        <w:rPr>
          <w:rFonts w:ascii="Times New Roman" w:eastAsia="Times New Roman" w:hAnsi="Times New Roman" w:cs="Times New Roman"/>
          <w:sz w:val="24"/>
          <w:szCs w:val="24"/>
        </w:rPr>
        <w:t>LV37UNLA0050014284308:</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dalības maksa – 40,00 EUR (četrdesmit eiro)</w:t>
      </w:r>
    </w:p>
    <w:p w:rsidR="00F4014A" w:rsidRPr="00575922"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nodrošinājuma nauda</w:t>
      </w:r>
      <w:r w:rsidRPr="00EB4B5A">
        <w:rPr>
          <w:rFonts w:ascii="Times New Roman" w:eastAsia="Times New Roman" w:hAnsi="Times New Roman" w:cs="Times New Roman"/>
          <w:color w:val="FF0000"/>
          <w:sz w:val="24"/>
          <w:szCs w:val="24"/>
        </w:rPr>
        <w:t xml:space="preserve"> </w:t>
      </w:r>
      <w:r w:rsidRPr="00EB4B5A">
        <w:rPr>
          <w:rFonts w:ascii="Times New Roman" w:eastAsia="Times New Roman" w:hAnsi="Times New Roman" w:cs="Times New Roman"/>
          <w:sz w:val="24"/>
          <w:szCs w:val="24"/>
        </w:rPr>
        <w:t>– 10 % apmērā no izsole</w:t>
      </w:r>
      <w:r w:rsidR="00423A12">
        <w:rPr>
          <w:rFonts w:ascii="Times New Roman" w:eastAsia="Times New Roman" w:hAnsi="Times New Roman" w:cs="Times New Roman"/>
          <w:sz w:val="24"/>
          <w:szCs w:val="24"/>
        </w:rPr>
        <w:t xml:space="preserve">s objekta nosacītās cenas – </w:t>
      </w:r>
      <w:r w:rsidR="00C1703A">
        <w:rPr>
          <w:rFonts w:ascii="Times New Roman" w:eastAsia="Times New Roman" w:hAnsi="Times New Roman" w:cs="Times New Roman"/>
          <w:sz w:val="24"/>
          <w:szCs w:val="24"/>
        </w:rPr>
        <w:t>212,</w:t>
      </w:r>
      <w:r w:rsidR="00CB236F">
        <w:rPr>
          <w:rFonts w:ascii="Times New Roman" w:eastAsia="Times New Roman" w:hAnsi="Times New Roman" w:cs="Times New Roman"/>
          <w:sz w:val="24"/>
          <w:szCs w:val="24"/>
        </w:rPr>
        <w:t>0</w:t>
      </w:r>
      <w:r w:rsidR="00AA4CD5">
        <w:rPr>
          <w:rFonts w:ascii="Times New Roman" w:eastAsia="Times New Roman" w:hAnsi="Times New Roman" w:cs="Times New Roman"/>
          <w:sz w:val="24"/>
          <w:szCs w:val="24"/>
        </w:rPr>
        <w:t>0</w:t>
      </w:r>
      <w:r w:rsidRPr="00575922">
        <w:rPr>
          <w:rFonts w:ascii="Times New Roman" w:eastAsia="Times New Roman" w:hAnsi="Times New Roman" w:cs="Times New Roman"/>
          <w:sz w:val="24"/>
          <w:szCs w:val="24"/>
        </w:rPr>
        <w:t xml:space="preserve"> EUR (</w:t>
      </w:r>
      <w:r w:rsidR="00CB236F">
        <w:rPr>
          <w:rFonts w:ascii="Times New Roman" w:eastAsia="Times New Roman" w:hAnsi="Times New Roman" w:cs="Times New Roman"/>
          <w:sz w:val="24"/>
          <w:szCs w:val="24"/>
        </w:rPr>
        <w:t>divi</w:t>
      </w:r>
      <w:r w:rsidR="00AA4CD5">
        <w:rPr>
          <w:rFonts w:ascii="Times New Roman" w:eastAsia="Times New Roman" w:hAnsi="Times New Roman" w:cs="Times New Roman"/>
          <w:sz w:val="24"/>
          <w:szCs w:val="24"/>
        </w:rPr>
        <w:t xml:space="preserve"> simti divpadsmit</w:t>
      </w:r>
      <w:r w:rsidRPr="00575922">
        <w:rPr>
          <w:rFonts w:ascii="Times New Roman" w:eastAsia="Times New Roman" w:hAnsi="Times New Roman" w:cs="Times New Roman"/>
          <w:sz w:val="24"/>
          <w:szCs w:val="24"/>
        </w:rPr>
        <w:t xml:space="preserve"> eiro).</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juridiskai personai: </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attiecīgās institūcijas lēmumu par nekustamā īpašuma iegādi,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pilnvara dalībai izsolē,</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fiziskai personai: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dalībnieka kārtas numurs;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pilnu nosaukumu vai fiziskai personai – vārdu, uzvārdu;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adresi un tālruņa numuru;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atzīmi par izsoles dalības maksas un drošības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dalības pretendents netiek reģistrēts,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ievērots pieteikšanās termiņš;</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uzrādījis un iesniedzis 5.5.punktā minētos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dalību izsolē liedz likumā noteiktie ierobežojumi.</w:t>
      </w:r>
    </w:p>
    <w:p w:rsidR="00F4014A" w:rsidRPr="00EB4B5A" w:rsidRDefault="00F4014A" w:rsidP="00F4014A">
      <w:pPr>
        <w:tabs>
          <w:tab w:val="num" w:pos="144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NORISE</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Izsole</w:t>
      </w:r>
      <w:r w:rsidRPr="00EB4B5A">
        <w:rPr>
          <w:rFonts w:ascii="Times New Roman" w:eastAsia="Times New Roman" w:hAnsi="Times New Roman" w:cs="Times New Roman"/>
          <w:sz w:val="24"/>
          <w:szCs w:val="24"/>
        </w:rPr>
        <w:t xml:space="preserve"> notiks </w:t>
      </w:r>
      <w:r w:rsidR="0068024C">
        <w:rPr>
          <w:rFonts w:ascii="Times New Roman" w:eastAsia="Times New Roman" w:hAnsi="Times New Roman" w:cs="Times New Roman"/>
          <w:b/>
          <w:bCs/>
          <w:sz w:val="24"/>
          <w:szCs w:val="24"/>
        </w:rPr>
        <w:t xml:space="preserve">2018 </w:t>
      </w:r>
      <w:r w:rsidRPr="00E77B67">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6. martā</w:t>
      </w:r>
      <w:r w:rsidRPr="00E77B67">
        <w:rPr>
          <w:rFonts w:ascii="Times New Roman" w:eastAsia="Times New Roman" w:hAnsi="Times New Roman" w:cs="Times New Roman"/>
          <w:b/>
          <w:bCs/>
          <w:sz w:val="24"/>
          <w:szCs w:val="24"/>
        </w:rPr>
        <w:t xml:space="preserve"> plkst.1</w:t>
      </w:r>
      <w:r w:rsidR="0068024C">
        <w:rPr>
          <w:rFonts w:ascii="Times New Roman" w:eastAsia="Times New Roman" w:hAnsi="Times New Roman" w:cs="Times New Roman"/>
          <w:b/>
          <w:bCs/>
          <w:sz w:val="24"/>
          <w:szCs w:val="24"/>
        </w:rPr>
        <w:t>0</w:t>
      </w:r>
      <w:r w:rsidR="00BD5478">
        <w:rPr>
          <w:rFonts w:ascii="Times New Roman" w:eastAsia="Times New Roman" w:hAnsi="Times New Roman" w:cs="Times New Roman"/>
          <w:b/>
          <w:bCs/>
          <w:sz w:val="24"/>
          <w:szCs w:val="24"/>
          <w:vertAlign w:val="superscript"/>
        </w:rPr>
        <w:t>30</w:t>
      </w:r>
      <w:r w:rsidRPr="00EB4B5A">
        <w:rPr>
          <w:rFonts w:ascii="Times New Roman" w:eastAsia="Times New Roman" w:hAnsi="Times New Roman" w:cs="Times New Roman"/>
          <w:b/>
          <w:bCs/>
          <w:color w:val="000000"/>
          <w:sz w:val="24"/>
          <w:szCs w:val="24"/>
          <w:vertAlign w:val="superscript"/>
        </w:rPr>
        <w:t xml:space="preserve"> </w:t>
      </w:r>
      <w:r w:rsidRPr="00EB4B5A">
        <w:rPr>
          <w:rFonts w:ascii="Times New Roman" w:eastAsia="Times New Roman" w:hAnsi="Times New Roman" w:cs="Times New Roman"/>
          <w:color w:val="000000"/>
          <w:sz w:val="24"/>
          <w:szCs w:val="24"/>
        </w:rPr>
        <w:t xml:space="preserve">Limbažu </w:t>
      </w:r>
      <w:r w:rsidRPr="00EB4B5A">
        <w:rPr>
          <w:rFonts w:ascii="Times New Roman" w:eastAsia="Times New Roman" w:hAnsi="Times New Roman" w:cs="Times New Roman"/>
          <w:sz w:val="24"/>
          <w:szCs w:val="24"/>
        </w:rPr>
        <w:t>novada pašvaldības telpās – Limbažos, Rīgas ielā 16, pirmā stāva mazajā zālē.</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Ja saņemts pieteikums no personas, kurai ir pirmpirkuma tiesības uz IZSOLES OBJEKTU, tad izsole netiek rīkota un ar šo personu tiek slēgts pirkuma līgums par nosacīto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rīkotājs pārliecinās par solītāju ierašanos pēc iepriekš sastādīta saraksta.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EB4B5A">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komisijas sekretārs aizpilda izsoles protokolu.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viņa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dalībniekam, kurš nosolījis augstāko cenu,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lastRenderedPageBreak/>
        <w:t xml:space="preserve">Ja izsoles dalībnieks </w:t>
      </w:r>
      <w:r w:rsidRPr="00EB4B5A">
        <w:rPr>
          <w:rFonts w:ascii="Times New Roman" w:eastAsia="Times New Roman" w:hAnsi="Times New Roman" w:cs="Times New Roman"/>
          <w:b/>
          <w:iCs/>
          <w:sz w:val="24"/>
          <w:szCs w:val="24"/>
        </w:rPr>
        <w:t>30 dienu laikā</w:t>
      </w:r>
      <w:r w:rsidRPr="00EB4B5A">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Dalības maksa un nodrošinājums netiek atmaksāts.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nosolītājs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dalībniekiem, kuri nav nosolījuši augstāko cenu par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drošības nauda tiek atmaksāta desmit darba dienu laikā no izsoles dienas. Dalības maksa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Nosolītājam septiņu dienu laikā pēc izsoles rezultātu apstiprināšanas jāparaksta </w:t>
      </w:r>
      <w:r w:rsidRPr="00EB4B5A">
        <w:rPr>
          <w:rFonts w:ascii="Times New Roman" w:eastAsia="Times New Roman" w:hAnsi="Times New Roman" w:cs="Times New Roman"/>
          <w:bCs/>
          <w:caps/>
          <w:sz w:val="24"/>
          <w:szCs w:val="24"/>
        </w:rPr>
        <w:t>izsolES objekta</w:t>
      </w:r>
      <w:r w:rsidRPr="00EB4B5A">
        <w:rPr>
          <w:rFonts w:ascii="Times New Roman" w:eastAsia="Times New Roman" w:hAnsi="Times New Roman" w:cs="Times New Roman"/>
          <w:bCs/>
          <w:sz w:val="24"/>
          <w:szCs w:val="24"/>
        </w:rPr>
        <w:t xml:space="preserve"> pirkuma līgums (projekts 3.pielikumā).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 uzskatāma par nenotikušu,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noteiktajos termiņos nav pieteicies neviens izsoles dalībnieks;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nosolītājs ir tāda persona, kura nevar slēgt darījumu vai kurai nebija tiesību piedalīties izsolē;</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konstatēti būtiski šo noteikumu pārkāpumi;</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neviens pircējs nav pārsolījis izsoles nosacīto cenu vai arī nosolītājs nav samaksājis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Pirms izsoles tās dalībnieki ir tiesīgi iepazīties ar </w:t>
      </w:r>
      <w:r w:rsidRPr="00EB4B5A">
        <w:rPr>
          <w:rFonts w:ascii="Times New Roman" w:eastAsia="Times New Roman" w:hAnsi="Times New Roman" w:cs="Times New Roman"/>
          <w:bCs/>
          <w:caps/>
          <w:sz w:val="24"/>
          <w:szCs w:val="24"/>
        </w:rPr>
        <w:t>izsolāmā objekta</w:t>
      </w:r>
      <w:r w:rsidRPr="00EB4B5A">
        <w:rPr>
          <w:rFonts w:ascii="Times New Roman" w:eastAsia="Times New Roman" w:hAnsi="Times New Roman" w:cs="Times New Roman"/>
          <w:bCs/>
          <w:sz w:val="24"/>
          <w:szCs w:val="24"/>
        </w:rPr>
        <w:t xml:space="preserve"> stāvokli dabā un viņu pienākums ir rakstveidā apliecināt, ka viņiem par to nav pretenziju.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uzvarētājs uzņemas atbildību par iespējamiem zaudējumiem, kas radušies </w:t>
      </w:r>
      <w:r w:rsidRPr="00EB4B5A">
        <w:rPr>
          <w:rFonts w:ascii="Times New Roman" w:eastAsia="Times New Roman" w:hAnsi="Times New Roman" w:cs="Times New Roman"/>
          <w:caps/>
          <w:sz w:val="24"/>
          <w:szCs w:val="24"/>
        </w:rPr>
        <w:t>izsolES objektam</w:t>
      </w:r>
      <w:r w:rsidRPr="00EB4B5A">
        <w:rPr>
          <w:rFonts w:ascii="Times New Roman" w:eastAsia="Times New Roman" w:hAnsi="Times New Roman" w:cs="Times New Roman"/>
          <w:sz w:val="24"/>
          <w:szCs w:val="24"/>
        </w:rPr>
        <w:t>, laikā no izsoles uzvarētāja paziņošanas līdz pirkuma līguma noslēgšanai.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Sūdzības par izsoles rīkotāju darbībām var iesniegt Limbažu novada domei. </w:t>
      </w:r>
    </w:p>
    <w:p w:rsidR="009025DE" w:rsidRDefault="009025DE" w:rsidP="009025DE">
      <w:pPr>
        <w:tabs>
          <w:tab w:val="num" w:pos="567"/>
        </w:tabs>
        <w:ind w:firstLine="0"/>
        <w:rPr>
          <w:rFonts w:ascii="Times New Roman" w:eastAsia="Times New Roman" w:hAnsi="Times New Roman" w:cs="Times New Roman"/>
          <w:bCs/>
          <w:sz w:val="24"/>
          <w:szCs w:val="24"/>
        </w:rPr>
      </w:pPr>
    </w:p>
    <w:p w:rsidR="009A0B44" w:rsidRPr="00C34608" w:rsidRDefault="009A0B44" w:rsidP="009A0B44">
      <w:pPr>
        <w:ind w:firstLine="0"/>
        <w:rPr>
          <w:rFonts w:ascii="Times New Roman" w:eastAsia="Times New Roman" w:hAnsi="Times New Roman" w:cs="Times New Roman"/>
          <w:bCs/>
          <w:sz w:val="24"/>
          <w:szCs w:val="24"/>
        </w:rPr>
      </w:pP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D11705" w:rsidP="003505B4">
      <w:pPr>
        <w:tabs>
          <w:tab w:val="left" w:pos="4678"/>
          <w:tab w:val="left" w:pos="8505"/>
        </w:tabs>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komisijas priekšsēdētājs </w:t>
      </w:r>
      <w:r w:rsidRPr="00361C59">
        <w:rPr>
          <w:rFonts w:ascii="Times New Roman" w:eastAsia="Times New Roman" w:hAnsi="Times New Roman" w:cs="Times New Roman"/>
          <w:bCs/>
          <w:sz w:val="24"/>
          <w:szCs w:val="24"/>
        </w:rPr>
        <w:tab/>
      </w:r>
      <w:r w:rsidR="00C1703A">
        <w:rPr>
          <w:rFonts w:ascii="Times New Roman" w:eastAsia="Times New Roman" w:hAnsi="Times New Roman" w:cs="Times New Roman"/>
          <w:sz w:val="24"/>
          <w:szCs w:val="24"/>
          <w:lang w:eastAsia="lv-LV"/>
        </w:rPr>
        <w:t xml:space="preserve">                                                    </w:t>
      </w:r>
      <w:proofErr w:type="spellStart"/>
      <w:r w:rsidRPr="00361C59">
        <w:rPr>
          <w:rFonts w:ascii="Times New Roman" w:eastAsia="Times New Roman" w:hAnsi="Times New Roman" w:cs="Times New Roman"/>
          <w:bCs/>
          <w:sz w:val="24"/>
          <w:szCs w:val="24"/>
        </w:rPr>
        <w:t>A.Blumers</w:t>
      </w:r>
      <w:proofErr w:type="spellEnd"/>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BD5478">
          <w:headerReference w:type="default" r:id="rId7"/>
          <w:headerReference w:type="first" r:id="rId8"/>
          <w:pgSz w:w="11906" w:h="16838" w:code="9"/>
          <w:pgMar w:top="1247" w:right="680" w:bottom="851" w:left="1701" w:header="709" w:footer="709" w:gutter="0"/>
          <w:cols w:space="708"/>
          <w:titlePg/>
          <w:docGrid w:linePitch="360"/>
        </w:sectPr>
      </w:pPr>
    </w:p>
    <w:p w:rsidR="00D11705" w:rsidRPr="00E25328" w:rsidRDefault="00D11705" w:rsidP="00F4014A">
      <w:pPr>
        <w:ind w:left="6237"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9025DE" w:rsidRPr="00F4014A" w:rsidRDefault="008B6BB8"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25</w:t>
      </w:r>
      <w:r w:rsidR="0068024C">
        <w:rPr>
          <w:rFonts w:ascii="Times New Roman" w:eastAsia="Times New Roman" w:hAnsi="Times New Roman" w:cs="Times New Roman"/>
          <w:sz w:val="24"/>
          <w:szCs w:val="24"/>
          <w:lang w:eastAsia="lv-LV"/>
        </w:rPr>
        <w:t>.01.2018</w:t>
      </w:r>
      <w:r w:rsidR="00D11705" w:rsidRPr="00291914">
        <w:rPr>
          <w:rFonts w:ascii="Times New Roman" w:eastAsia="Times New Roman" w:hAnsi="Times New Roman" w:cs="Times New Roman"/>
          <w:sz w:val="24"/>
          <w:szCs w:val="24"/>
          <w:lang w:eastAsia="lv-LV"/>
        </w:rPr>
        <w:t>.</w:t>
      </w:r>
      <w:r w:rsidR="00D11705" w:rsidRPr="00D11705">
        <w:rPr>
          <w:rFonts w:ascii="Times New Roman" w:eastAsia="Times New Roman" w:hAnsi="Times New Roman" w:cs="Times New Roman"/>
          <w:sz w:val="24"/>
          <w:szCs w:val="24"/>
          <w:lang w:eastAsia="lv-LV"/>
        </w:rPr>
        <w:t xml:space="preserve"> </w:t>
      </w:r>
      <w:r w:rsidR="009A0B44" w:rsidRPr="00D11705">
        <w:rPr>
          <w:rFonts w:ascii="Times New Roman" w:eastAsia="Times New Roman" w:hAnsi="Times New Roman" w:cs="Times New Roman"/>
          <w:sz w:val="24"/>
          <w:szCs w:val="24"/>
        </w:rPr>
        <w:t xml:space="preserve">Limbažu novada pašvaldības nekustamā īpašuma </w:t>
      </w:r>
      <w:r w:rsidR="00BD5478" w:rsidRPr="00D92A87">
        <w:rPr>
          <w:rFonts w:ascii="Times New Roman" w:eastAsia="Times New Roman" w:hAnsi="Times New Roman" w:cs="Times New Roman"/>
          <w:sz w:val="24"/>
          <w:szCs w:val="24"/>
        </w:rPr>
        <w:t>“Mellenes”, Skultes pagasts</w:t>
      </w:r>
      <w:r w:rsidR="00AE1688">
        <w:rPr>
          <w:rFonts w:ascii="Times New Roman" w:eastAsia="Times New Roman" w:hAnsi="Times New Roman" w:cs="Times New Roman"/>
          <w:sz w:val="24"/>
          <w:szCs w:val="24"/>
        </w:rPr>
        <w:t>, Limbažu novads</w:t>
      </w:r>
      <w:r w:rsidR="009025DE" w:rsidRPr="009025DE">
        <w:rPr>
          <w:rFonts w:ascii="Times New Roman" w:eastAsia="Times New Roman" w:hAnsi="Times New Roman" w:cs="Times New Roman"/>
          <w:sz w:val="24"/>
          <w:szCs w:val="24"/>
        </w:rPr>
        <w:t>,</w:t>
      </w:r>
      <w:r w:rsidR="009025DE" w:rsidRPr="00662044">
        <w:rPr>
          <w:rFonts w:ascii="Times New Roman" w:eastAsia="Times New Roman" w:hAnsi="Times New Roman" w:cs="Times New Roman"/>
          <w:sz w:val="24"/>
          <w:szCs w:val="24"/>
        </w:rPr>
        <w:t xml:space="preserve"> </w:t>
      </w:r>
      <w:r w:rsidR="009025DE">
        <w:rPr>
          <w:rFonts w:ascii="Times New Roman" w:eastAsia="Times New Roman" w:hAnsi="Times New Roman" w:cs="Times New Roman"/>
          <w:sz w:val="24"/>
          <w:szCs w:val="24"/>
        </w:rPr>
        <w:t>i</w:t>
      </w:r>
      <w:r w:rsidR="009025DE" w:rsidRPr="009025DE">
        <w:rPr>
          <w:rFonts w:ascii="Times New Roman" w:eastAsia="Times New Roman" w:hAnsi="Times New Roman" w:cs="Times New Roman"/>
          <w:sz w:val="24"/>
          <w:szCs w:val="24"/>
        </w:rPr>
        <w:t>zsoles noteikumi</w:t>
      </w:r>
      <w:r w:rsidR="009025DE">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left="357"/>
        <w:jc w:val="center"/>
        <w:rPr>
          <w:rFonts w:ascii="Times New Roman" w:eastAsia="Times New Roman" w:hAnsi="Times New Roman" w:cs="Times New Roman"/>
          <w:caps/>
          <w:sz w:val="24"/>
        </w:rPr>
      </w:pPr>
      <w:r w:rsidRPr="00EB4B5A">
        <w:rPr>
          <w:rFonts w:ascii="Times New Roman" w:eastAsia="Times New Roman" w:hAnsi="Times New Roman" w:cs="Times New Roman"/>
          <w:caps/>
          <w:sz w:val="24"/>
        </w:rPr>
        <w:t>pieteikums</w:t>
      </w:r>
    </w:p>
    <w:p w:rsidR="00F4014A" w:rsidRPr="00EB4B5A" w:rsidRDefault="00F4014A" w:rsidP="00F4014A">
      <w:pPr>
        <w:ind w:left="283"/>
        <w:rPr>
          <w:rFonts w:ascii="Times New Roman" w:eastAsia="Times New Roman" w:hAnsi="Times New Roman" w:cs="Times New Roman"/>
          <w:caps/>
          <w:sz w:val="24"/>
        </w:rPr>
      </w:pPr>
    </w:p>
    <w:p w:rsidR="00F4014A" w:rsidRPr="00EB4B5A" w:rsidRDefault="00F4014A" w:rsidP="00F4014A">
      <w:pPr>
        <w:jc w:val="center"/>
        <w:rPr>
          <w:rFonts w:ascii="Times New Roman" w:eastAsia="Times New Roman" w:hAnsi="Times New Roman" w:cs="Times New Roman"/>
          <w:sz w:val="24"/>
        </w:rPr>
      </w:pPr>
      <w:r w:rsidRPr="00EB4B5A">
        <w:rPr>
          <w:rFonts w:ascii="Times New Roman" w:eastAsia="Times New Roman" w:hAnsi="Times New Roman" w:cs="Times New Roman"/>
          <w:sz w:val="24"/>
        </w:rPr>
        <w:t xml:space="preserve">dalībai Limbažu novada pašvaldības nekustamā īpašuma – </w:t>
      </w:r>
    </w:p>
    <w:p w:rsidR="00F4014A" w:rsidRPr="00EB4B5A" w:rsidRDefault="00BD5478" w:rsidP="00F4014A">
      <w:pPr>
        <w:jc w:val="center"/>
        <w:rPr>
          <w:rFonts w:ascii="Times New Roman" w:eastAsia="Times New Roman" w:hAnsi="Times New Roman" w:cs="Times New Roman"/>
          <w:sz w:val="24"/>
        </w:rPr>
      </w:pPr>
      <w:r w:rsidRPr="00D92A87">
        <w:rPr>
          <w:rFonts w:ascii="Times New Roman" w:eastAsia="Times New Roman" w:hAnsi="Times New Roman" w:cs="Times New Roman"/>
          <w:sz w:val="24"/>
          <w:szCs w:val="24"/>
        </w:rPr>
        <w:t>“Mellenes”, Skultes pagasts</w:t>
      </w:r>
      <w:r w:rsidR="00AE1688">
        <w:rPr>
          <w:rFonts w:ascii="Times New Roman" w:eastAsia="Times New Roman" w:hAnsi="Times New Roman" w:cs="Times New Roman"/>
          <w:sz w:val="24"/>
          <w:szCs w:val="24"/>
        </w:rPr>
        <w:t>, Limbažu novads</w:t>
      </w:r>
      <w:r w:rsidR="00F4014A" w:rsidRPr="00EB4B5A">
        <w:rPr>
          <w:rFonts w:ascii="Times New Roman" w:eastAsia="Times New Roman" w:hAnsi="Times New Roman" w:cs="Times New Roman"/>
          <w:sz w:val="24"/>
        </w:rPr>
        <w:t xml:space="preserve"> </w:t>
      </w:r>
    </w:p>
    <w:p w:rsidR="00F4014A" w:rsidRPr="00EB4B5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izsolei</w:t>
      </w:r>
    </w:p>
    <w:p w:rsidR="00F4014A" w:rsidRPr="00EB4B5A" w:rsidRDefault="00F4014A" w:rsidP="00F4014A">
      <w:pPr>
        <w:jc w:val="center"/>
        <w:rPr>
          <w:rFonts w:ascii="Times New Roman" w:eastAsia="Times New Roman" w:hAnsi="Times New Roman" w:cs="Times New Roman"/>
          <w:bCs/>
          <w:sz w:val="24"/>
        </w:rPr>
      </w:pPr>
    </w:p>
    <w:p w:rsidR="00F4014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Limbažos</w:t>
      </w:r>
    </w:p>
    <w:p w:rsidR="00F4014A" w:rsidRPr="00EB4B5A" w:rsidRDefault="00F4014A" w:rsidP="00F4014A">
      <w:pPr>
        <w:jc w:val="center"/>
        <w:rPr>
          <w:rFonts w:ascii="Times New Roman" w:eastAsia="Times New Roman" w:hAnsi="Times New Roman" w:cs="Times New Roman"/>
          <w:bCs/>
          <w:sz w:val="24"/>
        </w:rPr>
      </w:pPr>
    </w:p>
    <w:p w:rsidR="00F4014A" w:rsidRDefault="00144A69" w:rsidP="00F4014A">
      <w:pPr>
        <w:ind w:firstLine="0"/>
        <w:rPr>
          <w:rFonts w:ascii="Times New Roman" w:eastAsia="Times New Roman" w:hAnsi="Times New Roman" w:cs="Times New Roman"/>
          <w:bCs/>
          <w:sz w:val="24"/>
        </w:rPr>
      </w:pPr>
      <w:r>
        <w:rPr>
          <w:rFonts w:ascii="Times New Roman" w:eastAsia="Times New Roman" w:hAnsi="Times New Roman" w:cs="Times New Roman"/>
          <w:bCs/>
          <w:sz w:val="24"/>
        </w:rPr>
        <w:t>2018</w:t>
      </w:r>
      <w:r w:rsidR="00F4014A" w:rsidRPr="00EB4B5A">
        <w:rPr>
          <w:rFonts w:ascii="Times New Roman" w:eastAsia="Times New Roman" w:hAnsi="Times New Roman" w:cs="Times New Roman"/>
          <w:bCs/>
          <w:sz w:val="24"/>
        </w:rPr>
        <w:t>.gada _________________</w:t>
      </w:r>
    </w:p>
    <w:p w:rsidR="00F4014A" w:rsidRPr="00F4014A" w:rsidRDefault="00F4014A" w:rsidP="00F4014A">
      <w:pPr>
        <w:ind w:firstLine="0"/>
        <w:rPr>
          <w:rFonts w:ascii="Times New Roman" w:eastAsia="Times New Roman" w:hAnsi="Times New Roman" w:cs="Times New Roman"/>
          <w:bCs/>
          <w:sz w:val="24"/>
          <w:szCs w:val="24"/>
        </w:rPr>
      </w:pPr>
    </w:p>
    <w:p w:rsidR="00F4014A" w:rsidRPr="00F4014A" w:rsidRDefault="00F4014A" w:rsidP="00F4014A">
      <w:pPr>
        <w:tabs>
          <w:tab w:val="left" w:pos="0"/>
        </w:tabs>
        <w:rPr>
          <w:rFonts w:ascii="Times New Roman" w:eastAsia="Times New Roman" w:hAnsi="Times New Roman" w:cs="Times New Roman"/>
          <w:bCs/>
          <w:sz w:val="24"/>
          <w:szCs w:val="24"/>
        </w:rPr>
      </w:pPr>
      <w:r w:rsidRPr="00F4014A">
        <w:rPr>
          <w:rFonts w:ascii="Times New Roman" w:eastAsia="Times New Roman" w:hAnsi="Times New Roman" w:cs="Times New Roman"/>
          <w:sz w:val="24"/>
          <w:szCs w:val="24"/>
        </w:rPr>
        <w:t>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noteikumiem, es/mēs, apakšā parakstījies/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vēlos/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piedalīties Limbažu novada pašvaldības nekustamā īpašuma – </w:t>
      </w:r>
      <w:r w:rsidR="00BD5478" w:rsidRPr="00D92A87">
        <w:rPr>
          <w:rFonts w:ascii="Times New Roman" w:eastAsia="Times New Roman" w:hAnsi="Times New Roman" w:cs="Times New Roman"/>
          <w:sz w:val="24"/>
          <w:szCs w:val="24"/>
        </w:rPr>
        <w:t>“Mellenes”, Skultes pagasts, Limbažu novadā ar kadastra numuru 66760150225, kas sastāv no zemes vienības (apzīmējums kadastrā 66760150225) 896 m</w:t>
      </w:r>
      <w:r w:rsidR="00BD5478" w:rsidRPr="00D92A87">
        <w:rPr>
          <w:rFonts w:ascii="Times New Roman" w:eastAsia="Times New Roman" w:hAnsi="Times New Roman" w:cs="Times New Roman"/>
          <w:sz w:val="24"/>
          <w:szCs w:val="24"/>
          <w:vertAlign w:val="superscript"/>
        </w:rPr>
        <w:t>2</w:t>
      </w:r>
      <w:r w:rsidR="00BD5478">
        <w:rPr>
          <w:rFonts w:ascii="Times New Roman" w:eastAsia="Times New Roman" w:hAnsi="Times New Roman" w:cs="Times New Roman"/>
          <w:sz w:val="24"/>
          <w:szCs w:val="24"/>
          <w:vertAlign w:val="superscript"/>
        </w:rPr>
        <w:t xml:space="preserve"> </w:t>
      </w:r>
      <w:r w:rsidR="0068024C" w:rsidRPr="002538A3">
        <w:rPr>
          <w:rFonts w:ascii="Times New Roman" w:eastAsia="Times New Roman" w:hAnsi="Times New Roman" w:cs="Times New Roman"/>
          <w:sz w:val="24"/>
          <w:szCs w:val="24"/>
        </w:rPr>
        <w:t>platībā</w:t>
      </w:r>
      <w:r w:rsidR="00CE3B78" w:rsidRPr="00CE3B78">
        <w:rPr>
          <w:rFonts w:ascii="Times New Roman" w:eastAsia="Calibri" w:hAnsi="Times New Roman" w:cs="Times New Roman"/>
          <w:sz w:val="24"/>
        </w:rPr>
        <w:t xml:space="preserve"> </w:t>
      </w:r>
      <w:r w:rsidRPr="00F4014A">
        <w:rPr>
          <w:rFonts w:ascii="Times New Roman" w:eastAsia="Times New Roman" w:hAnsi="Times New Roman" w:cs="Times New Roman"/>
          <w:bCs/>
          <w:sz w:val="24"/>
          <w:szCs w:val="24"/>
        </w:rPr>
        <w:t>izsolē.</w:t>
      </w:r>
    </w:p>
    <w:p w:rsidR="00F4014A" w:rsidRPr="00F4014A" w:rsidRDefault="00F4014A" w:rsidP="00F4014A">
      <w:pPr>
        <w:tabs>
          <w:tab w:val="left" w:pos="0"/>
        </w:tabs>
        <w:ind w:firstLine="360"/>
        <w:rPr>
          <w:rFonts w:ascii="Times New Roman" w:eastAsia="Times New Roman" w:hAnsi="Times New Roman" w:cs="Times New Roman"/>
          <w:sz w:val="24"/>
          <w:szCs w:val="24"/>
        </w:rPr>
      </w:pP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Ar šī pieteikuma iesniegšanu:</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apņemos/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ievērot visas Izsoles noteikumu prasības;</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garantēju/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sniegto ziņu patiesumu un precizitāti.</w:t>
      </w: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Apliecinu/</w:t>
      </w:r>
      <w:proofErr w:type="spellStart"/>
      <w:r w:rsidRPr="00F4014A">
        <w:rPr>
          <w:rFonts w:ascii="Times New Roman" w:eastAsia="Times New Roman" w:hAnsi="Times New Roman" w:cs="Times New Roman"/>
          <w:sz w:val="24"/>
          <w:szCs w:val="24"/>
        </w:rPr>
        <w:t>ām</w:t>
      </w:r>
      <w:proofErr w:type="spellEnd"/>
      <w:r w:rsidRPr="00F4014A">
        <w:rPr>
          <w:rFonts w:ascii="Times New Roman" w:eastAsia="Times New Roman" w:hAnsi="Times New Roman" w:cs="Times New Roman"/>
          <w:sz w:val="24"/>
          <w:szCs w:val="24"/>
        </w:rPr>
        <w:t>, ka:</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OBJEKTA atsavināšanas nosacījumiem;</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sagatavoto pirkuma līgumprojektu un piekrītu/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tā noteikumiem.</w:t>
      </w:r>
    </w:p>
    <w:p w:rsidR="00F4014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b/>
          <w:sz w:val="24"/>
        </w:rPr>
        <w:t>Juridiska/Fiziska persona</w:t>
      </w:r>
      <w:r w:rsidRPr="00EB4B5A">
        <w:rPr>
          <w:rFonts w:ascii="Times New Roman" w:eastAsia="Times New Roman" w:hAnsi="Times New Roman" w:cs="Times New Roman"/>
          <w:sz w:val="24"/>
        </w:rPr>
        <w:t>_____________________________________________________</w:t>
      </w:r>
      <w:r>
        <w:rPr>
          <w:rFonts w:ascii="Times New Roman" w:eastAsia="Times New Roman" w:hAnsi="Times New Roman" w:cs="Times New Roman"/>
          <w:sz w:val="24"/>
        </w:rPr>
        <w:t>_____</w:t>
      </w:r>
      <w:r w:rsidRPr="00EB4B5A">
        <w:rPr>
          <w:rFonts w:ascii="Times New Roman" w:eastAsia="Times New Roman" w:hAnsi="Times New Roman" w:cs="Times New Roman"/>
          <w:sz w:val="24"/>
        </w:rPr>
        <w:t xml:space="preserve"> </w:t>
      </w:r>
    </w:p>
    <w:p w:rsidR="00F4014A" w:rsidRPr="00EB4B5A" w:rsidRDefault="00F4014A" w:rsidP="00F4014A">
      <w:pPr>
        <w:tabs>
          <w:tab w:val="left" w:pos="0"/>
          <w:tab w:val="left" w:pos="3544"/>
        </w:tabs>
        <w:rPr>
          <w:rFonts w:ascii="Times New Roman" w:eastAsia="Times New Roman" w:hAnsi="Times New Roman" w:cs="Times New Roman"/>
          <w:sz w:val="24"/>
        </w:rPr>
      </w:pPr>
      <w:r w:rsidRPr="00EB4B5A">
        <w:rPr>
          <w:rFonts w:ascii="Times New Roman" w:eastAsia="Times New Roman" w:hAnsi="Times New Roman" w:cs="Times New Roman"/>
          <w:sz w:val="24"/>
        </w:rPr>
        <w:tab/>
        <w:t>pretendenta nosaukums/vārds, uzvārds</w:t>
      </w:r>
    </w:p>
    <w:p w:rsidR="00F4014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adrese, tālruņa (faksa) numuri</w:t>
      </w: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vienotais reģistrācijas Nr./personas kods ___________________________________________</w:t>
      </w:r>
      <w:r>
        <w:rPr>
          <w:rFonts w:ascii="Times New Roman" w:eastAsia="Times New Roman" w:hAnsi="Times New Roman" w:cs="Times New Roman"/>
          <w:sz w:val="24"/>
        </w:rPr>
        <w:t>____</w:t>
      </w:r>
      <w:r w:rsidRPr="00EB4B5A">
        <w:rPr>
          <w:rFonts w:ascii="Times New Roman" w:eastAsia="Times New Roman" w:hAnsi="Times New Roman" w:cs="Times New Roman"/>
          <w:sz w:val="24"/>
        </w:rPr>
        <w:t xml:space="preserve"> </w:t>
      </w:r>
    </w:p>
    <w:p w:rsidR="00F4014A" w:rsidRDefault="00F4014A" w:rsidP="00F4014A">
      <w:pPr>
        <w:tabs>
          <w:tab w:val="left" w:pos="0"/>
        </w:tabs>
        <w:rPr>
          <w:rFonts w:ascii="Times New Roman" w:eastAsia="Times New Roman" w:hAnsi="Times New Roman" w:cs="Times New Roman"/>
          <w:sz w:val="24"/>
        </w:rPr>
      </w:pPr>
    </w:p>
    <w:p w:rsidR="00F4014A" w:rsidRPr="00EB4B5A" w:rsidRDefault="00F4014A" w:rsidP="00F4014A">
      <w:pPr>
        <w:tabs>
          <w:tab w:val="left" w:pos="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bankas rekvizīti</w:t>
      </w:r>
    </w:p>
    <w:p w:rsidR="00F4014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EB4B5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F4014A" w:rsidRDefault="00F4014A" w:rsidP="00F4014A">
      <w:pPr>
        <w:pBdr>
          <w:top w:val="single" w:sz="4" w:space="1" w:color="auto"/>
        </w:pBdr>
        <w:tabs>
          <w:tab w:val="left" w:pos="0"/>
          <w:tab w:val="center" w:pos="4320"/>
          <w:tab w:val="right" w:pos="8640"/>
        </w:tabs>
        <w:jc w:val="center"/>
        <w:rPr>
          <w:rFonts w:ascii="Times New Roman" w:eastAsia="Times New Roman" w:hAnsi="Times New Roman" w:cs="Times New Roman"/>
          <w:sz w:val="24"/>
          <w:szCs w:val="24"/>
          <w:lang w:eastAsia="lv-LV"/>
        </w:rPr>
      </w:pPr>
      <w:r w:rsidRPr="00F4014A">
        <w:rPr>
          <w:rFonts w:ascii="Times New Roman" w:eastAsia="Times New Roman" w:hAnsi="Times New Roman" w:cs="Times New Roman"/>
          <w:sz w:val="24"/>
          <w:szCs w:val="24"/>
          <w:lang w:eastAsia="lv-LV"/>
        </w:rPr>
        <w:t>vadītāja vai pilnvarotās personas amats, vārds un uzvārds, mob.tel.</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EB4B5A">
        <w:rPr>
          <w:rFonts w:ascii="Times New Roman" w:eastAsia="Times New Roman" w:hAnsi="Times New Roman" w:cs="Times New Roman"/>
          <w:sz w:val="24"/>
        </w:rPr>
        <w:t>Z.v.</w:t>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 xml:space="preserve">        ___________________________________________________________</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Fiziskas personas vai juridiskas personas vadītāja (pilnvarotās personas) paraksts</w:t>
      </w:r>
    </w:p>
    <w:p w:rsidR="00F4014A" w:rsidRDefault="00F4014A" w:rsidP="00F4014A">
      <w:pPr>
        <w:tabs>
          <w:tab w:val="left" w:pos="0"/>
          <w:tab w:val="left" w:pos="360"/>
        </w:tabs>
        <w:spacing w:after="120"/>
        <w:ind w:firstLine="0"/>
        <w:rPr>
          <w:rFonts w:ascii="Times New Roman" w:eastAsia="Times New Roman" w:hAnsi="Times New Roman" w:cs="Times New Roman"/>
          <w:b/>
          <w:sz w:val="24"/>
          <w:u w:val="single"/>
        </w:rPr>
      </w:pPr>
    </w:p>
    <w:p w:rsidR="00F4014A" w:rsidRPr="00EB4B5A" w:rsidRDefault="00F4014A" w:rsidP="00F4014A">
      <w:pPr>
        <w:tabs>
          <w:tab w:val="left" w:pos="0"/>
          <w:tab w:val="left" w:pos="360"/>
        </w:tabs>
        <w:spacing w:after="120"/>
        <w:ind w:firstLine="0"/>
        <w:rPr>
          <w:rFonts w:ascii="Times New Roman" w:eastAsia="Times New Roman" w:hAnsi="Times New Roman" w:cs="Times New Roman"/>
          <w:b/>
          <w:sz w:val="24"/>
          <w:u w:val="single"/>
        </w:rPr>
      </w:pPr>
      <w:r w:rsidRPr="00EB4B5A">
        <w:rPr>
          <w:rFonts w:ascii="Times New Roman" w:eastAsia="Times New Roman" w:hAnsi="Times New Roman" w:cs="Times New Roman"/>
          <w:b/>
          <w:sz w:val="24"/>
          <w:u w:val="single"/>
        </w:rPr>
        <w:t>Pieteikuma forma nedrīkst tikt mainīta, iesniedzot pieteikumu uz izmainītas formas komisija iesniegto pieteikumu noraida.</w:t>
      </w:r>
    </w:p>
    <w:p w:rsidR="00F4014A" w:rsidRDefault="00F4014A" w:rsidP="009025DE">
      <w:pPr>
        <w:ind w:left="5670" w:firstLine="0"/>
        <w:jc w:val="left"/>
        <w:outlineLvl w:val="6"/>
        <w:rPr>
          <w:rFonts w:ascii="Times New Roman" w:eastAsia="Times New Roman" w:hAnsi="Times New Roman" w:cs="Times New Roman"/>
          <w:b/>
          <w:bCs/>
          <w:caps/>
          <w:sz w:val="24"/>
          <w:szCs w:val="24"/>
        </w:rPr>
        <w:sectPr w:rsidR="00F4014A" w:rsidSect="00D11705">
          <w:headerReference w:type="first" r:id="rId9"/>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68024C" w:rsidRPr="00F4014A" w:rsidRDefault="008B6BB8" w:rsidP="0068024C">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25</w:t>
      </w:r>
      <w:r w:rsidR="0068024C">
        <w:rPr>
          <w:rFonts w:ascii="Times New Roman" w:eastAsia="Times New Roman" w:hAnsi="Times New Roman" w:cs="Times New Roman"/>
          <w:sz w:val="24"/>
          <w:szCs w:val="24"/>
          <w:lang w:eastAsia="lv-LV"/>
        </w:rPr>
        <w:t>.01.2018</w:t>
      </w:r>
      <w:r w:rsidR="0068024C" w:rsidRPr="00291914">
        <w:rPr>
          <w:rFonts w:ascii="Times New Roman" w:eastAsia="Times New Roman" w:hAnsi="Times New Roman" w:cs="Times New Roman"/>
          <w:sz w:val="24"/>
          <w:szCs w:val="24"/>
          <w:lang w:eastAsia="lv-LV"/>
        </w:rPr>
        <w:t>.</w:t>
      </w:r>
      <w:r w:rsidR="0068024C" w:rsidRPr="00D11705">
        <w:rPr>
          <w:rFonts w:ascii="Times New Roman" w:eastAsia="Times New Roman" w:hAnsi="Times New Roman" w:cs="Times New Roman"/>
          <w:sz w:val="24"/>
          <w:szCs w:val="24"/>
          <w:lang w:eastAsia="lv-LV"/>
        </w:rPr>
        <w:t xml:space="preserve"> </w:t>
      </w:r>
      <w:r w:rsidR="0068024C" w:rsidRPr="00D11705">
        <w:rPr>
          <w:rFonts w:ascii="Times New Roman" w:eastAsia="Times New Roman" w:hAnsi="Times New Roman" w:cs="Times New Roman"/>
          <w:sz w:val="24"/>
          <w:szCs w:val="24"/>
        </w:rPr>
        <w:t xml:space="preserve">Limbažu novada pašvaldības nekustamā īpašuma </w:t>
      </w:r>
      <w:r w:rsidR="00BD5478" w:rsidRPr="00D92A87">
        <w:rPr>
          <w:rFonts w:ascii="Times New Roman" w:eastAsia="Times New Roman" w:hAnsi="Times New Roman" w:cs="Times New Roman"/>
          <w:sz w:val="24"/>
          <w:szCs w:val="24"/>
        </w:rPr>
        <w:t>“Mellenes”, Skultes pagasts</w:t>
      </w:r>
      <w:r w:rsidR="00AE1688">
        <w:rPr>
          <w:rFonts w:ascii="Times New Roman" w:eastAsia="Times New Roman" w:hAnsi="Times New Roman" w:cs="Times New Roman"/>
          <w:sz w:val="24"/>
          <w:szCs w:val="24"/>
        </w:rPr>
        <w:t>, Limbažu novads</w:t>
      </w:r>
      <w:r w:rsidR="0068024C" w:rsidRPr="009025DE">
        <w:rPr>
          <w:rFonts w:ascii="Times New Roman" w:eastAsia="Times New Roman" w:hAnsi="Times New Roman" w:cs="Times New Roman"/>
          <w:sz w:val="24"/>
          <w:szCs w:val="24"/>
        </w:rPr>
        <w:t>,</w:t>
      </w:r>
      <w:r w:rsidR="0068024C" w:rsidRPr="00662044">
        <w:rPr>
          <w:rFonts w:ascii="Times New Roman" w:eastAsia="Times New Roman" w:hAnsi="Times New Roman" w:cs="Times New Roman"/>
          <w:sz w:val="24"/>
          <w:szCs w:val="24"/>
        </w:rPr>
        <w:t xml:space="preserve"> </w:t>
      </w:r>
      <w:r w:rsidR="0068024C">
        <w:rPr>
          <w:rFonts w:ascii="Times New Roman" w:eastAsia="Times New Roman" w:hAnsi="Times New Roman" w:cs="Times New Roman"/>
          <w:sz w:val="24"/>
          <w:szCs w:val="24"/>
        </w:rPr>
        <w:t>i</w:t>
      </w:r>
      <w:r w:rsidR="0068024C" w:rsidRPr="009025DE">
        <w:rPr>
          <w:rFonts w:ascii="Times New Roman" w:eastAsia="Times New Roman" w:hAnsi="Times New Roman" w:cs="Times New Roman"/>
          <w:sz w:val="24"/>
          <w:szCs w:val="24"/>
        </w:rPr>
        <w:t>zsoles noteikumi</w:t>
      </w:r>
      <w:r w:rsidR="0068024C">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jc w:val="center"/>
        <w:rPr>
          <w:rFonts w:ascii="Times New Roman" w:eastAsia="Times New Roman" w:hAnsi="Times New Roman" w:cs="Times New Roman"/>
          <w:sz w:val="24"/>
          <w:szCs w:val="27"/>
        </w:rPr>
      </w:pPr>
      <w:r w:rsidRPr="00EB4B5A">
        <w:rPr>
          <w:rFonts w:ascii="Times New Roman" w:eastAsia="Times New Roman" w:hAnsi="Times New Roman" w:cs="Times New Roman"/>
          <w:b/>
          <w:bCs/>
          <w:sz w:val="24"/>
          <w:szCs w:val="27"/>
        </w:rPr>
        <w:t>REĢISTRĀCIJAS APLIECĪBA Nr.__________</w:t>
      </w:r>
      <w:r w:rsidRPr="00EB4B5A">
        <w:rPr>
          <w:rFonts w:ascii="Times New Roman" w:eastAsia="Times New Roman" w:hAnsi="Times New Roman" w:cs="Times New Roman"/>
          <w:sz w:val="24"/>
          <w:szCs w:val="27"/>
        </w:rPr>
        <w:t xml:space="preserve"> </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w:t>
      </w:r>
      <w:r>
        <w:rPr>
          <w:rFonts w:ascii="Times New Roman" w:eastAsia="Times New Roman" w:hAnsi="Times New Roman" w:cs="Times New Roman"/>
          <w:sz w:val="24"/>
          <w:szCs w:val="24"/>
        </w:rPr>
        <w:t>______</w:t>
      </w:r>
    </w:p>
    <w:p w:rsidR="00F4014A" w:rsidRPr="00EB4B5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Izsoles dalībnieka vārds, uzvārds, juridiskas personas pilns nosaukums</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___________________________________________________________________________</w:t>
      </w:r>
      <w:r>
        <w:rPr>
          <w:rFonts w:ascii="Times New Roman" w:eastAsia="Times New Roman" w:hAnsi="Times New Roman" w:cs="Times New Roman"/>
          <w:sz w:val="24"/>
          <w:szCs w:val="24"/>
        </w:rPr>
        <w:t>_____</w:t>
      </w:r>
    </w:p>
    <w:p w:rsidR="00F4014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dzīves vieta vai juridiskā adrese, tālruņa numurs</w:t>
      </w:r>
    </w:p>
    <w:p w:rsidR="00F4014A" w:rsidRDefault="00F4014A" w:rsidP="00F4014A">
      <w:pPr>
        <w:jc w:val="center"/>
        <w:rPr>
          <w:rFonts w:ascii="Times New Roman" w:eastAsia="Times New Roman" w:hAnsi="Times New Roman" w:cs="Times New Roman"/>
          <w:sz w:val="20"/>
          <w:szCs w:val="24"/>
        </w:rPr>
      </w:pPr>
    </w:p>
    <w:p w:rsidR="00F4014A" w:rsidRPr="00EB4B5A" w:rsidRDefault="00F4014A" w:rsidP="00F4014A">
      <w:pPr>
        <w:jc w:val="center"/>
        <w:rPr>
          <w:rFonts w:ascii="Times New Roman" w:eastAsia="Times New Roman" w:hAnsi="Times New Roman" w:cs="Times New Roman"/>
          <w:sz w:val="20"/>
          <w:szCs w:val="24"/>
        </w:rPr>
      </w:pPr>
    </w:p>
    <w:p w:rsidR="00F4014A" w:rsidRPr="00291914"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samaksājis (-</w:t>
      </w:r>
      <w:proofErr w:type="spellStart"/>
      <w:r w:rsidRPr="00EB4B5A">
        <w:rPr>
          <w:rFonts w:ascii="Times New Roman" w:eastAsia="Times New Roman" w:hAnsi="Times New Roman" w:cs="Times New Roman"/>
          <w:sz w:val="24"/>
          <w:szCs w:val="24"/>
        </w:rPr>
        <w:t>usi</w:t>
      </w:r>
      <w:proofErr w:type="spellEnd"/>
      <w:r w:rsidRPr="00EB4B5A">
        <w:rPr>
          <w:rFonts w:ascii="Times New Roman" w:eastAsia="Times New Roman" w:hAnsi="Times New Roman" w:cs="Times New Roman"/>
          <w:sz w:val="24"/>
          <w:szCs w:val="24"/>
        </w:rPr>
        <w:t>) maksu par izsoles noteikumu saņemšanu 40,00 EUR (četrdesmit eiro)</w:t>
      </w:r>
      <w:r w:rsidRPr="00EB4B5A">
        <w:rPr>
          <w:rFonts w:ascii="Times New Roman" w:eastAsia="Times New Roman" w:hAnsi="Times New Roman" w:cs="Times New Roman"/>
          <w:b/>
          <w:bCs/>
          <w:i/>
          <w:iCs/>
          <w:sz w:val="24"/>
          <w:szCs w:val="24"/>
        </w:rPr>
        <w:t xml:space="preserve"> </w:t>
      </w:r>
      <w:r w:rsidRPr="00EB4B5A">
        <w:rPr>
          <w:rFonts w:ascii="Times New Roman" w:eastAsia="Times New Roman" w:hAnsi="Times New Roman" w:cs="Times New Roman"/>
          <w:sz w:val="24"/>
          <w:szCs w:val="24"/>
        </w:rPr>
        <w:t xml:space="preserve">un nodrošinājumu </w:t>
      </w:r>
      <w:r w:rsidR="00C1703A">
        <w:rPr>
          <w:rFonts w:ascii="Times New Roman" w:eastAsia="Times New Roman" w:hAnsi="Times New Roman" w:cs="Times New Roman"/>
          <w:sz w:val="24"/>
          <w:szCs w:val="24"/>
        </w:rPr>
        <w:t>212,</w:t>
      </w:r>
      <w:r w:rsidR="00BD5478">
        <w:rPr>
          <w:rFonts w:ascii="Times New Roman" w:eastAsia="Times New Roman" w:hAnsi="Times New Roman" w:cs="Times New Roman"/>
          <w:sz w:val="24"/>
          <w:szCs w:val="24"/>
        </w:rPr>
        <w:t>00</w:t>
      </w:r>
      <w:r w:rsidR="00BD5478" w:rsidRPr="00575922">
        <w:rPr>
          <w:rFonts w:ascii="Times New Roman" w:eastAsia="Times New Roman" w:hAnsi="Times New Roman" w:cs="Times New Roman"/>
          <w:sz w:val="24"/>
          <w:szCs w:val="24"/>
        </w:rPr>
        <w:t xml:space="preserve"> EUR (</w:t>
      </w:r>
      <w:r w:rsidR="00BD5478">
        <w:rPr>
          <w:rFonts w:ascii="Times New Roman" w:eastAsia="Times New Roman" w:hAnsi="Times New Roman" w:cs="Times New Roman"/>
          <w:sz w:val="24"/>
          <w:szCs w:val="24"/>
        </w:rPr>
        <w:t>divi simti divpadsmit eiro)</w:t>
      </w:r>
      <w:r w:rsidRPr="00291914">
        <w:rPr>
          <w:rFonts w:ascii="Times New Roman" w:eastAsia="Times New Roman" w:hAnsi="Times New Roman" w:cs="Times New Roman"/>
          <w:sz w:val="24"/>
          <w:szCs w:val="24"/>
        </w:rPr>
        <w:t xml:space="preserve"> apmērā un ieguvis (-</w:t>
      </w:r>
      <w:proofErr w:type="spellStart"/>
      <w:r w:rsidRPr="00291914">
        <w:rPr>
          <w:rFonts w:ascii="Times New Roman" w:eastAsia="Times New Roman" w:hAnsi="Times New Roman" w:cs="Times New Roman"/>
          <w:sz w:val="24"/>
          <w:szCs w:val="24"/>
        </w:rPr>
        <w:t>usi</w:t>
      </w:r>
      <w:proofErr w:type="spellEnd"/>
      <w:r w:rsidRPr="00291914">
        <w:rPr>
          <w:rFonts w:ascii="Times New Roman" w:eastAsia="Times New Roman" w:hAnsi="Times New Roman" w:cs="Times New Roman"/>
          <w:sz w:val="24"/>
          <w:szCs w:val="24"/>
        </w:rPr>
        <w:t xml:space="preserve">) tiesības piedalīties izsolē, kura notiks </w:t>
      </w:r>
      <w:r w:rsidR="00C76CA7">
        <w:rPr>
          <w:rFonts w:ascii="Times New Roman" w:eastAsia="Times New Roman" w:hAnsi="Times New Roman" w:cs="Times New Roman"/>
          <w:b/>
          <w:sz w:val="24"/>
          <w:szCs w:val="24"/>
          <w:u w:val="single"/>
        </w:rPr>
        <w:t>2018</w:t>
      </w:r>
      <w:r w:rsidRPr="00144A69">
        <w:rPr>
          <w:rFonts w:ascii="Times New Roman" w:eastAsia="Times New Roman" w:hAnsi="Times New Roman" w:cs="Times New Roman"/>
          <w:b/>
          <w:sz w:val="24"/>
          <w:szCs w:val="24"/>
          <w:u w:val="single"/>
        </w:rPr>
        <w:t>.</w:t>
      </w:r>
      <w:r w:rsidR="008C4CBB">
        <w:rPr>
          <w:rFonts w:ascii="Times New Roman" w:eastAsia="Times New Roman" w:hAnsi="Times New Roman" w:cs="Times New Roman"/>
          <w:b/>
          <w:sz w:val="24"/>
          <w:szCs w:val="24"/>
          <w:u w:val="single"/>
        </w:rPr>
        <w:t xml:space="preserve"> </w:t>
      </w:r>
      <w:r w:rsidRPr="00144A69">
        <w:rPr>
          <w:rFonts w:ascii="Times New Roman" w:eastAsia="Times New Roman" w:hAnsi="Times New Roman" w:cs="Times New Roman"/>
          <w:b/>
          <w:sz w:val="24"/>
          <w:szCs w:val="24"/>
          <w:u w:val="single"/>
        </w:rPr>
        <w:t xml:space="preserve">gada </w:t>
      </w:r>
      <w:r w:rsidR="00C76CA7">
        <w:rPr>
          <w:rFonts w:ascii="Times New Roman" w:eastAsia="Times New Roman" w:hAnsi="Times New Roman" w:cs="Times New Roman"/>
          <w:b/>
          <w:sz w:val="24"/>
          <w:szCs w:val="24"/>
          <w:u w:val="single"/>
        </w:rPr>
        <w:t>6. martā</w:t>
      </w:r>
      <w:r w:rsidR="00785CD5" w:rsidRPr="00144A69">
        <w:rPr>
          <w:rFonts w:ascii="Times New Roman" w:eastAsia="Times New Roman" w:hAnsi="Times New Roman" w:cs="Times New Roman"/>
          <w:b/>
          <w:sz w:val="24"/>
          <w:szCs w:val="24"/>
          <w:u w:val="single"/>
        </w:rPr>
        <w:t xml:space="preserve"> plkst.1</w:t>
      </w:r>
      <w:r w:rsidR="00C76CA7">
        <w:rPr>
          <w:rFonts w:ascii="Times New Roman" w:eastAsia="Times New Roman" w:hAnsi="Times New Roman" w:cs="Times New Roman"/>
          <w:b/>
          <w:sz w:val="24"/>
          <w:szCs w:val="24"/>
          <w:u w:val="single"/>
        </w:rPr>
        <w:t>0</w:t>
      </w:r>
      <w:r w:rsidR="00BD5478">
        <w:rPr>
          <w:rFonts w:ascii="Times New Roman" w:eastAsia="Times New Roman" w:hAnsi="Times New Roman" w:cs="Times New Roman"/>
          <w:b/>
          <w:sz w:val="24"/>
          <w:szCs w:val="24"/>
          <w:u w:val="single"/>
          <w:vertAlign w:val="superscript"/>
        </w:rPr>
        <w:t>30</w:t>
      </w:r>
      <w:r w:rsidRPr="00291914">
        <w:rPr>
          <w:rFonts w:ascii="Times New Roman" w:eastAsia="Times New Roman" w:hAnsi="Times New Roman" w:cs="Times New Roman"/>
          <w:sz w:val="24"/>
          <w:szCs w:val="24"/>
        </w:rPr>
        <w:t xml:space="preserve"> Rīgas ielā 16, Limbažos, kurā tiks izsolīts nekustamais īpašums – </w:t>
      </w:r>
      <w:r w:rsidR="00BD5478" w:rsidRPr="00D92A87">
        <w:rPr>
          <w:rFonts w:ascii="Times New Roman" w:eastAsia="Times New Roman" w:hAnsi="Times New Roman" w:cs="Times New Roman"/>
          <w:sz w:val="24"/>
          <w:szCs w:val="24"/>
        </w:rPr>
        <w:t>“Mellenes”, Skultes pagasts, Limbažu novadā ar kadastra numuru 66760150225, kas sastāv no zemes vienības (apzīmējums kadastrā 66760150225) 896 m</w:t>
      </w:r>
      <w:r w:rsidR="00BD5478" w:rsidRPr="00D92A87">
        <w:rPr>
          <w:rFonts w:ascii="Times New Roman" w:eastAsia="Times New Roman" w:hAnsi="Times New Roman" w:cs="Times New Roman"/>
          <w:sz w:val="24"/>
          <w:szCs w:val="24"/>
          <w:vertAlign w:val="superscript"/>
        </w:rPr>
        <w:t>2</w:t>
      </w:r>
      <w:r w:rsidR="00BD5478">
        <w:rPr>
          <w:rFonts w:ascii="Times New Roman" w:eastAsia="Times New Roman" w:hAnsi="Times New Roman" w:cs="Times New Roman"/>
          <w:sz w:val="24"/>
          <w:szCs w:val="24"/>
        </w:rPr>
        <w:t xml:space="preserve"> platībā</w:t>
      </w:r>
      <w:r w:rsidR="00C76CA7">
        <w:rPr>
          <w:rFonts w:ascii="Times New Roman" w:eastAsia="Times New Roman" w:hAnsi="Times New Roman" w:cs="Times New Roman"/>
          <w:sz w:val="24"/>
          <w:szCs w:val="24"/>
        </w:rPr>
        <w:t>.</w:t>
      </w:r>
    </w:p>
    <w:p w:rsidR="00F4014A" w:rsidRPr="00AA4CD5" w:rsidRDefault="00F4014A" w:rsidP="00F4014A">
      <w:pPr>
        <w:ind w:firstLine="0"/>
        <w:rPr>
          <w:rFonts w:ascii="Times New Roman" w:eastAsia="Times New Roman" w:hAnsi="Times New Roman" w:cs="Times New Roman"/>
          <w:sz w:val="24"/>
          <w:szCs w:val="24"/>
        </w:rPr>
      </w:pPr>
      <w:r w:rsidRPr="00291914">
        <w:rPr>
          <w:rFonts w:ascii="Times New Roman" w:eastAsia="Times New Roman" w:hAnsi="Times New Roman" w:cs="Times New Roman"/>
          <w:sz w:val="24"/>
          <w:szCs w:val="24"/>
        </w:rPr>
        <w:t>Izsolāmā objekta nosacītā cena (izsoles sākumcena)</w:t>
      </w:r>
      <w:r w:rsidR="00AA4CD5">
        <w:rPr>
          <w:rFonts w:ascii="Times New Roman" w:eastAsia="Times New Roman" w:hAnsi="Times New Roman" w:cs="Times New Roman"/>
          <w:sz w:val="24"/>
          <w:szCs w:val="24"/>
        </w:rPr>
        <w:t xml:space="preserve"> </w:t>
      </w:r>
      <w:r w:rsidR="00C1703A">
        <w:rPr>
          <w:rFonts w:ascii="Times New Roman" w:eastAsia="Times New Roman" w:hAnsi="Times New Roman" w:cs="Times New Roman"/>
          <w:sz w:val="24"/>
          <w:szCs w:val="24"/>
        </w:rPr>
        <w:t>–</w:t>
      </w:r>
      <w:r w:rsidR="00AA4CD5">
        <w:rPr>
          <w:rFonts w:ascii="Times New Roman" w:eastAsia="Times New Roman" w:hAnsi="Times New Roman" w:cs="Times New Roman"/>
          <w:sz w:val="24"/>
          <w:szCs w:val="24"/>
        </w:rPr>
        <w:t xml:space="preserve"> </w:t>
      </w:r>
      <w:r w:rsidR="00C1703A">
        <w:rPr>
          <w:rFonts w:ascii="Times New Roman" w:eastAsia="Calibri" w:hAnsi="Times New Roman" w:cs="Times New Roman"/>
          <w:sz w:val="24"/>
        </w:rPr>
        <w:t>2120,</w:t>
      </w:r>
      <w:r w:rsidR="00BD5478" w:rsidRPr="00BD5478">
        <w:rPr>
          <w:rFonts w:ascii="Times New Roman" w:eastAsia="Calibri" w:hAnsi="Times New Roman" w:cs="Times New Roman"/>
          <w:sz w:val="24"/>
        </w:rPr>
        <w:t>00 EUR (divi tūkstoši viens simts divdesmit eiro)</w:t>
      </w:r>
      <w:r w:rsidR="00AA4CD5">
        <w:rPr>
          <w:rFonts w:ascii="Times New Roman" w:eastAsia="Calibri" w:hAnsi="Times New Roman" w:cs="Times New Roman"/>
          <w:sz w:val="24"/>
        </w:rPr>
        <w:t>.</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C76CA7" w:rsidP="00F4014A">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Apliecība izdota 2018</w:t>
      </w:r>
      <w:r w:rsidR="00F4014A" w:rsidRPr="00EB4B5A">
        <w:rPr>
          <w:rFonts w:ascii="Times New Roman" w:eastAsia="Times New Roman" w:hAnsi="Times New Roman" w:cs="Times New Roman"/>
          <w:sz w:val="24"/>
          <w:szCs w:val="24"/>
        </w:rPr>
        <w:t xml:space="preserve">.gada ___________________________ </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Reģistratora vārds, uzvārds ____________________________ </w:t>
      </w:r>
    </w:p>
    <w:p w:rsidR="00F4014A" w:rsidRPr="00EB4B5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z.v.                                                                       paraksts</w:t>
      </w:r>
    </w:p>
    <w:p w:rsidR="00F4014A" w:rsidRPr="00C34608" w:rsidRDefault="00F4014A" w:rsidP="00F4014A">
      <w:pPr>
        <w:ind w:firstLine="0"/>
        <w:rPr>
          <w:rFonts w:ascii="Times New Roman" w:eastAsia="Times New Roman" w:hAnsi="Times New Roman" w:cs="Times New Roman"/>
          <w:sz w:val="24"/>
          <w:szCs w:val="24"/>
        </w:rPr>
      </w:pPr>
    </w:p>
    <w:p w:rsidR="00F4014A" w:rsidRDefault="00F4014A" w:rsidP="00F4014A">
      <w:pPr>
        <w:ind w:left="5670" w:firstLine="0"/>
        <w:jc w:val="left"/>
        <w:outlineLvl w:val="6"/>
        <w:rPr>
          <w:rFonts w:ascii="Times New Roman" w:eastAsia="Times New Roman" w:hAnsi="Times New Roman" w:cs="Times New Roman"/>
          <w:b/>
          <w:bCs/>
          <w:caps/>
          <w:sz w:val="24"/>
          <w:szCs w:val="24"/>
        </w:rPr>
        <w:sectPr w:rsidR="00F4014A" w:rsidSect="00D11705">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68024C" w:rsidRPr="00F4014A" w:rsidRDefault="008B6BB8" w:rsidP="0068024C">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25</w:t>
      </w:r>
      <w:bookmarkStart w:id="0" w:name="_GoBack"/>
      <w:bookmarkEnd w:id="0"/>
      <w:r w:rsidR="0068024C">
        <w:rPr>
          <w:rFonts w:ascii="Times New Roman" w:eastAsia="Times New Roman" w:hAnsi="Times New Roman" w:cs="Times New Roman"/>
          <w:sz w:val="24"/>
          <w:szCs w:val="24"/>
          <w:lang w:eastAsia="lv-LV"/>
        </w:rPr>
        <w:t>.01.2018</w:t>
      </w:r>
      <w:r w:rsidR="0068024C" w:rsidRPr="00291914">
        <w:rPr>
          <w:rFonts w:ascii="Times New Roman" w:eastAsia="Times New Roman" w:hAnsi="Times New Roman" w:cs="Times New Roman"/>
          <w:sz w:val="24"/>
          <w:szCs w:val="24"/>
          <w:lang w:eastAsia="lv-LV"/>
        </w:rPr>
        <w:t>.</w:t>
      </w:r>
      <w:r w:rsidR="0068024C" w:rsidRPr="00D11705">
        <w:rPr>
          <w:rFonts w:ascii="Times New Roman" w:eastAsia="Times New Roman" w:hAnsi="Times New Roman" w:cs="Times New Roman"/>
          <w:sz w:val="24"/>
          <w:szCs w:val="24"/>
          <w:lang w:eastAsia="lv-LV"/>
        </w:rPr>
        <w:t xml:space="preserve"> </w:t>
      </w:r>
      <w:r w:rsidR="0068024C" w:rsidRPr="00D11705">
        <w:rPr>
          <w:rFonts w:ascii="Times New Roman" w:eastAsia="Times New Roman" w:hAnsi="Times New Roman" w:cs="Times New Roman"/>
          <w:sz w:val="24"/>
          <w:szCs w:val="24"/>
        </w:rPr>
        <w:t xml:space="preserve">Limbažu novada pašvaldības nekustamā īpašuma </w:t>
      </w:r>
      <w:r w:rsidR="00BD5478" w:rsidRPr="00D92A87">
        <w:rPr>
          <w:rFonts w:ascii="Times New Roman" w:eastAsia="Times New Roman" w:hAnsi="Times New Roman" w:cs="Times New Roman"/>
          <w:sz w:val="24"/>
          <w:szCs w:val="24"/>
        </w:rPr>
        <w:t>“Mellenes”, Skultes pagasts</w:t>
      </w:r>
      <w:r w:rsidR="00AE1688">
        <w:rPr>
          <w:rFonts w:ascii="Times New Roman" w:eastAsia="Times New Roman" w:hAnsi="Times New Roman" w:cs="Times New Roman"/>
          <w:sz w:val="24"/>
          <w:szCs w:val="24"/>
        </w:rPr>
        <w:t>, Limbažu novads</w:t>
      </w:r>
      <w:r w:rsidR="0068024C" w:rsidRPr="009025DE">
        <w:rPr>
          <w:rFonts w:ascii="Times New Roman" w:eastAsia="Times New Roman" w:hAnsi="Times New Roman" w:cs="Times New Roman"/>
          <w:sz w:val="24"/>
          <w:szCs w:val="24"/>
        </w:rPr>
        <w:t>,</w:t>
      </w:r>
      <w:r w:rsidR="0068024C" w:rsidRPr="00662044">
        <w:rPr>
          <w:rFonts w:ascii="Times New Roman" w:eastAsia="Times New Roman" w:hAnsi="Times New Roman" w:cs="Times New Roman"/>
          <w:sz w:val="24"/>
          <w:szCs w:val="24"/>
        </w:rPr>
        <w:t xml:space="preserve"> </w:t>
      </w:r>
      <w:r w:rsidR="0068024C">
        <w:rPr>
          <w:rFonts w:ascii="Times New Roman" w:eastAsia="Times New Roman" w:hAnsi="Times New Roman" w:cs="Times New Roman"/>
          <w:sz w:val="24"/>
          <w:szCs w:val="24"/>
        </w:rPr>
        <w:t>i</w:t>
      </w:r>
      <w:r w:rsidR="0068024C" w:rsidRPr="009025DE">
        <w:rPr>
          <w:rFonts w:ascii="Times New Roman" w:eastAsia="Times New Roman" w:hAnsi="Times New Roman" w:cs="Times New Roman"/>
          <w:sz w:val="24"/>
          <w:szCs w:val="24"/>
        </w:rPr>
        <w:t>zsoles noteikumi</w:t>
      </w:r>
      <w:r w:rsidR="0068024C">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b/>
          <w:sz w:val="24"/>
        </w:rPr>
      </w:pPr>
    </w:p>
    <w:p w:rsidR="00F4014A" w:rsidRPr="00EB4B5A" w:rsidRDefault="00F4014A" w:rsidP="00F4014A">
      <w:pPr>
        <w:jc w:val="cente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Pirkuma līgums (</w:t>
      </w:r>
      <w:r w:rsidRPr="00EB4B5A">
        <w:rPr>
          <w:rFonts w:ascii="Times New Roman" w:eastAsia="Times New Roman" w:hAnsi="Times New Roman" w:cs="Times New Roman"/>
          <w:b/>
          <w:i/>
          <w:caps/>
          <w:sz w:val="24"/>
        </w:rPr>
        <w:t>projekts</w:t>
      </w:r>
      <w:r w:rsidRPr="00EB4B5A">
        <w:rPr>
          <w:rFonts w:ascii="Times New Roman" w:eastAsia="Times New Roman" w:hAnsi="Times New Roman" w:cs="Times New Roman"/>
          <w:b/>
          <w:caps/>
          <w:sz w:val="24"/>
        </w:rPr>
        <w:t>)</w:t>
      </w:r>
    </w:p>
    <w:p w:rsidR="00F4014A" w:rsidRPr="00EB4B5A" w:rsidRDefault="00F4014A" w:rsidP="00F4014A">
      <w:pPr>
        <w:jc w:val="center"/>
        <w:rPr>
          <w:rFonts w:ascii="Times New Roman" w:eastAsia="Times New Roman" w:hAnsi="Times New Roman" w:cs="Times New Roman"/>
          <w:b/>
          <w:caps/>
          <w:sz w:val="24"/>
        </w:rPr>
      </w:pPr>
    </w:p>
    <w:p w:rsidR="00F4014A" w:rsidRPr="00EB4B5A" w:rsidRDefault="00F4014A" w:rsidP="00F4014A">
      <w:pPr>
        <w:tabs>
          <w:tab w:val="left" w:pos="6237"/>
        </w:tabs>
        <w:ind w:firstLine="0"/>
        <w:rPr>
          <w:rFonts w:ascii="Times New Roman" w:eastAsia="Times New Roman" w:hAnsi="Times New Roman" w:cs="Times New Roman"/>
          <w:b/>
          <w:caps/>
          <w:sz w:val="24"/>
        </w:rPr>
      </w:pPr>
      <w:r w:rsidRPr="00EB4B5A">
        <w:rPr>
          <w:rFonts w:ascii="Times New Roman" w:eastAsia="Times New Roman" w:hAnsi="Times New Roman" w:cs="Times New Roman"/>
          <w:sz w:val="24"/>
        </w:rPr>
        <w:t>Limbažos,</w:t>
      </w:r>
      <w:r>
        <w:rPr>
          <w:rFonts w:ascii="Times New Roman" w:eastAsia="Times New Roman" w:hAnsi="Times New Roman" w:cs="Times New Roman"/>
          <w:sz w:val="24"/>
        </w:rPr>
        <w:tab/>
      </w:r>
      <w:r w:rsidR="0068024C">
        <w:rPr>
          <w:rFonts w:ascii="Times New Roman" w:eastAsia="Times New Roman" w:hAnsi="Times New Roman" w:cs="Times New Roman"/>
          <w:caps/>
          <w:sz w:val="24"/>
        </w:rPr>
        <w:t>2018</w:t>
      </w:r>
      <w:r w:rsidRPr="00EB4B5A">
        <w:rPr>
          <w:rFonts w:ascii="Times New Roman" w:eastAsia="Times New Roman" w:hAnsi="Times New Roman" w:cs="Times New Roman"/>
          <w:caps/>
          <w:sz w:val="24"/>
        </w:rPr>
        <w:t>.</w:t>
      </w:r>
      <w:r w:rsidRPr="00EB4B5A">
        <w:rPr>
          <w:rFonts w:ascii="Times New Roman" w:eastAsia="Times New Roman" w:hAnsi="Times New Roman" w:cs="Times New Roman"/>
          <w:sz w:val="24"/>
        </w:rPr>
        <w:t>gada</w:t>
      </w:r>
      <w:r w:rsidRPr="00EB4B5A">
        <w:rPr>
          <w:rFonts w:ascii="Times New Roman" w:eastAsia="Times New Roman" w:hAnsi="Times New Roman" w:cs="Times New Roman"/>
          <w:b/>
          <w:caps/>
          <w:sz w:val="24"/>
        </w:rPr>
        <w:t xml:space="preserve"> </w:t>
      </w:r>
      <w:r w:rsidRPr="00EB4B5A">
        <w:rPr>
          <w:rFonts w:ascii="Times New Roman" w:eastAsia="Times New Roman" w:hAnsi="Times New Roman" w:cs="Times New Roman"/>
          <w:bCs/>
          <w:caps/>
          <w:sz w:val="24"/>
        </w:rPr>
        <w:t>___. _______________</w:t>
      </w:r>
    </w:p>
    <w:p w:rsidR="00F4014A" w:rsidRPr="00EB4B5A" w:rsidRDefault="00F4014A" w:rsidP="00F4014A">
      <w:pPr>
        <w:ind w:left="2160" w:firstLine="720"/>
        <w:jc w:val="right"/>
        <w:rPr>
          <w:rFonts w:ascii="Times New Roman" w:eastAsia="Times New Roman" w:hAnsi="Times New Roman" w:cs="Times New Roman"/>
          <w:b/>
          <w:caps/>
          <w:sz w:val="24"/>
        </w:rPr>
      </w:pPr>
    </w:p>
    <w:p w:rsidR="00F4014A" w:rsidRPr="00EB4B5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b/>
          <w:sz w:val="24"/>
          <w:szCs w:val="24"/>
        </w:rPr>
        <w:t>Limbažu novada pašvaldība</w:t>
      </w:r>
      <w:r w:rsidRPr="00EB4B5A">
        <w:rPr>
          <w:rFonts w:ascii="Times New Roman" w:eastAsia="Times New Roman" w:hAnsi="Times New Roman" w:cs="Times New Roman"/>
          <w:caps/>
          <w:sz w:val="24"/>
          <w:szCs w:val="24"/>
        </w:rPr>
        <w:t>,</w:t>
      </w:r>
      <w:r w:rsidRPr="00EB4B5A">
        <w:rPr>
          <w:rFonts w:ascii="Times New Roman" w:eastAsia="Times New Roman" w:hAnsi="Times New Roman" w:cs="Times New Roman"/>
          <w:sz w:val="24"/>
          <w:szCs w:val="24"/>
        </w:rPr>
        <w:t xml:space="preserve"> reģistrācijas Nr.90009114631, kuras vārdā uz likumu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rPr>
        <w:t xml:space="preserve">Par pašvaldībām” un Limbažu novada pašvaldības nolikuma pamata rīkojas pašvaldības domes priekšsēdētājs </w:t>
      </w:r>
      <w:r w:rsidRPr="00EB4B5A">
        <w:rPr>
          <w:rFonts w:ascii="Times New Roman" w:eastAsia="Times New Roman" w:hAnsi="Times New Roman" w:cs="Times New Roman"/>
          <w:b/>
          <w:sz w:val="24"/>
          <w:szCs w:val="24"/>
        </w:rPr>
        <w:t>Didzis Zemmers,</w:t>
      </w:r>
      <w:r w:rsidRPr="00EB4B5A">
        <w:rPr>
          <w:rFonts w:ascii="Times New Roman" w:eastAsia="Times New Roman" w:hAnsi="Times New Roman" w:cs="Times New Roman"/>
          <w:sz w:val="24"/>
          <w:szCs w:val="24"/>
        </w:rPr>
        <w:t xml:space="preserve"> turpmāk tekstā saukts </w:t>
      </w:r>
      <w:r w:rsidRPr="00EB4B5A">
        <w:rPr>
          <w:rFonts w:ascii="Times New Roman" w:eastAsia="Times New Roman" w:hAnsi="Times New Roman" w:cs="Times New Roman"/>
          <w:caps/>
          <w:sz w:val="24"/>
          <w:szCs w:val="24"/>
        </w:rPr>
        <w:t>Pārdevējs</w:t>
      </w:r>
      <w:r w:rsidRPr="00EB4B5A">
        <w:rPr>
          <w:rFonts w:ascii="Times New Roman" w:eastAsia="Times New Roman" w:hAnsi="Times New Roman" w:cs="Times New Roman"/>
          <w:sz w:val="24"/>
          <w:szCs w:val="24"/>
        </w:rPr>
        <w:t>, un</w:t>
      </w:r>
    </w:p>
    <w:p w:rsidR="00F4014A" w:rsidRPr="00EB4B5A" w:rsidRDefault="00F4014A" w:rsidP="00F4014A">
      <w:pPr>
        <w:rPr>
          <w:rFonts w:ascii="Times New Roman" w:eastAsia="Times New Roman" w:hAnsi="Times New Roman" w:cs="Times New Roman"/>
          <w:sz w:val="24"/>
        </w:rPr>
      </w:pPr>
      <w:r w:rsidRPr="00EB4B5A">
        <w:rPr>
          <w:rFonts w:ascii="Times New Roman" w:eastAsia="Times New Roman" w:hAnsi="Times New Roman" w:cs="Times New Roman"/>
          <w:bCs/>
          <w:caps/>
          <w:sz w:val="24"/>
        </w:rPr>
        <w:t>___________________________________</w:t>
      </w:r>
      <w:r w:rsidRPr="00EB4B5A">
        <w:rPr>
          <w:rFonts w:ascii="Times New Roman" w:eastAsia="Times New Roman" w:hAnsi="Times New Roman" w:cs="Times New Roman"/>
          <w:sz w:val="24"/>
        </w:rPr>
        <w:t xml:space="preserve">, turpmāk tekstā saukts </w:t>
      </w:r>
      <w:r w:rsidRPr="00EB4B5A">
        <w:rPr>
          <w:rFonts w:ascii="Times New Roman" w:eastAsia="Times New Roman" w:hAnsi="Times New Roman" w:cs="Times New Roman"/>
          <w:caps/>
          <w:sz w:val="24"/>
        </w:rPr>
        <w:t xml:space="preserve">Pircējs, </w:t>
      </w:r>
      <w:r w:rsidRPr="00EB4B5A">
        <w:rPr>
          <w:rFonts w:ascii="Times New Roman" w:eastAsia="Times New Roman" w:hAnsi="Times New Roman" w:cs="Times New Roman"/>
          <w:sz w:val="24"/>
        </w:rPr>
        <w:t>abi kopā saukti PUSES, un vienojās par sekojošo:</w:t>
      </w:r>
    </w:p>
    <w:p w:rsidR="00F4014A" w:rsidRPr="00EB4B5A" w:rsidRDefault="00F4014A" w:rsidP="00F4014A">
      <w:pPr>
        <w:rPr>
          <w:rFonts w:ascii="Times New Roman" w:eastAsia="Times New Roman" w:hAnsi="Times New Roman" w:cs="Times New Roman"/>
          <w:sz w:val="24"/>
        </w:rPr>
      </w:pPr>
    </w:p>
    <w:p w:rsidR="00F4014A" w:rsidRPr="00EB4B5A" w:rsidRDefault="00F4014A" w:rsidP="00F4014A">
      <w:pPr>
        <w:numPr>
          <w:ilvl w:val="0"/>
          <w:numId w:val="6"/>
        </w:numPr>
        <w:tabs>
          <w:tab w:val="clear" w:pos="360"/>
        </w:tabs>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priekšmets</w:t>
      </w:r>
    </w:p>
    <w:p w:rsidR="00F4014A" w:rsidRPr="00EB4B5A" w:rsidRDefault="00F4014A" w:rsidP="00F4014A">
      <w:pPr>
        <w:ind w:left="360"/>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1134"/>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pārdod un nodod, bet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pērk un pieņem nekustamo īpašumu </w:t>
      </w:r>
      <w:r w:rsidR="00BD5478" w:rsidRPr="00D92A87">
        <w:rPr>
          <w:rFonts w:ascii="Times New Roman" w:eastAsia="Times New Roman" w:hAnsi="Times New Roman" w:cs="Times New Roman"/>
          <w:sz w:val="24"/>
          <w:szCs w:val="24"/>
        </w:rPr>
        <w:t>“Mellenes”, Skultes pagasts, Limbažu novadā ar kadastra numuru 66760150225, kas sastāv no zemes vienības (apzīmējums kadastrā 66760150225) 896 m</w:t>
      </w:r>
      <w:r w:rsidR="00BD5478" w:rsidRPr="00D92A87">
        <w:rPr>
          <w:rFonts w:ascii="Times New Roman" w:eastAsia="Times New Roman" w:hAnsi="Times New Roman" w:cs="Times New Roman"/>
          <w:sz w:val="24"/>
          <w:szCs w:val="24"/>
          <w:vertAlign w:val="superscript"/>
        </w:rPr>
        <w:t>2</w:t>
      </w:r>
      <w:r w:rsidR="00BD5478">
        <w:rPr>
          <w:rFonts w:ascii="Times New Roman" w:eastAsia="Times New Roman" w:hAnsi="Times New Roman" w:cs="Times New Roman"/>
          <w:sz w:val="24"/>
          <w:szCs w:val="24"/>
          <w:vertAlign w:val="superscript"/>
        </w:rPr>
        <w:t xml:space="preserve"> </w:t>
      </w:r>
      <w:r w:rsidR="00BD5478">
        <w:rPr>
          <w:rFonts w:ascii="Times New Roman" w:eastAsia="Times New Roman" w:hAnsi="Times New Roman" w:cs="Times New Roman"/>
          <w:sz w:val="24"/>
          <w:szCs w:val="24"/>
        </w:rPr>
        <w:t>platībā</w:t>
      </w:r>
      <w:r w:rsidRPr="00EB4B5A">
        <w:rPr>
          <w:rFonts w:ascii="Times New Roman" w:eastAsia="Times New Roman" w:hAnsi="Times New Roman" w:cs="Times New Roman"/>
          <w:sz w:val="24"/>
        </w:rPr>
        <w:t xml:space="preserve">, turpmāk  tekstā –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Objekts Līguma noslēgšanas brīdī pieder </w:t>
      </w:r>
      <w:r w:rsidRPr="00EB4B5A">
        <w:rPr>
          <w:rFonts w:ascii="Times New Roman" w:eastAsia="Times New Roman" w:hAnsi="Times New Roman" w:cs="Times New Roman"/>
          <w:caps/>
          <w:sz w:val="24"/>
        </w:rPr>
        <w:t>Pārdevējam</w:t>
      </w:r>
      <w:r w:rsidRPr="00EB4B5A">
        <w:rPr>
          <w:rFonts w:ascii="Times New Roman" w:eastAsia="Times New Roman" w:hAnsi="Times New Roman" w:cs="Times New Roman"/>
          <w:sz w:val="24"/>
        </w:rPr>
        <w:t xml:space="preserve">, ko apliecina Zemesgrāmatu apliecība. </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summa un norēķinu kārtība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ir __________________ (______________________________), kas samaksājama 100 % naudā, turpmāk saukta – Līguma summa. </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uz Līguma parakstīšanas dienu ir pārskaitīta Limbažu novada pašvaldības kontā </w:t>
      </w:r>
      <w:r w:rsidRPr="00EB4B5A">
        <w:rPr>
          <w:rFonts w:ascii="Times New Roman" w:eastAsia="Times New Roman" w:hAnsi="Times New Roman" w:cs="Times New Roman"/>
          <w:sz w:val="24"/>
          <w:szCs w:val="24"/>
        </w:rPr>
        <w:t>AS „SEB</w:t>
      </w:r>
      <w:r w:rsidRPr="00EB4B5A">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banka”, </w:t>
      </w:r>
      <w:r w:rsidRPr="00EB4B5A">
        <w:rPr>
          <w:rFonts w:ascii="Times New Roman" w:eastAsia="Times New Roman" w:hAnsi="Times New Roman" w:cs="Times New Roman"/>
          <w:bCs/>
          <w:sz w:val="24"/>
          <w:szCs w:val="24"/>
        </w:rPr>
        <w:t>konta Nr.</w:t>
      </w:r>
      <w:r w:rsidRPr="00EB4B5A">
        <w:rPr>
          <w:rFonts w:ascii="Times New Roman" w:eastAsia="Times New Roman" w:hAnsi="Times New Roman" w:cs="Times New Roman"/>
          <w:sz w:val="24"/>
          <w:szCs w:val="24"/>
        </w:rPr>
        <w:t>LV37UNLA0050014284308</w:t>
      </w:r>
      <w:r w:rsidRPr="00EB4B5A">
        <w:rPr>
          <w:rFonts w:ascii="Times New Roman" w:eastAsia="Times New Roman" w:hAnsi="Times New Roman" w:cs="Times New Roman"/>
          <w:sz w:val="24"/>
        </w:rPr>
        <w:t>, ko apliecina _______________ maksājuma uzdevums Nr. _______.</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Izdevumu segšana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izdevumus, kas saistīti ar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pirkšanu un īpašuma tiesību pārreģistrēšanu un </w:t>
      </w:r>
      <w:proofErr w:type="spellStart"/>
      <w:r w:rsidRPr="00EB4B5A">
        <w:rPr>
          <w:rFonts w:ascii="Times New Roman" w:eastAsia="Times New Roman" w:hAnsi="Times New Roman" w:cs="Times New Roman"/>
          <w:sz w:val="24"/>
        </w:rPr>
        <w:t>korroborēšanu</w:t>
      </w:r>
      <w:proofErr w:type="spellEnd"/>
      <w:r w:rsidRPr="00EB4B5A">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F4014A" w:rsidRPr="00EB4B5A" w:rsidRDefault="00F4014A" w:rsidP="00F4014A">
      <w:pPr>
        <w:tabs>
          <w:tab w:val="left" w:pos="72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Pārdevēja pienākumi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Pēc Līguma parakstīšanas </w:t>
      </w: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5 (piecu) darba dienu laikā nodot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un nepieciešamos dokumentus, kas ir </w:t>
      </w:r>
      <w:r w:rsidRPr="00EB4B5A">
        <w:rPr>
          <w:rFonts w:ascii="Times New Roman" w:eastAsia="Times New Roman" w:hAnsi="Times New Roman" w:cs="Times New Roman"/>
          <w:caps/>
          <w:sz w:val="24"/>
        </w:rPr>
        <w:t>Pārdevēja</w:t>
      </w:r>
      <w:r w:rsidRPr="00EB4B5A">
        <w:rPr>
          <w:rFonts w:ascii="Times New Roman" w:eastAsia="Times New Roman" w:hAnsi="Times New Roman" w:cs="Times New Roman"/>
          <w:sz w:val="24"/>
        </w:rPr>
        <w:t xml:space="preserve"> rīcībā,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korroborācijai Zemesgrāmatā, par ko tiek sastādīts pieņemšanas – nodošanas akts.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neieķīlāt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EB4B5A">
        <w:rPr>
          <w:rFonts w:ascii="Times New Roman" w:eastAsia="Times New Roman" w:hAnsi="Times New Roman" w:cs="Times New Roman"/>
          <w:caps/>
          <w:sz w:val="24"/>
        </w:rPr>
        <w:t>Pircēja</w:t>
      </w:r>
      <w:r w:rsidRPr="00EB4B5A">
        <w:rPr>
          <w:rFonts w:ascii="Times New Roman" w:eastAsia="Times New Roman" w:hAnsi="Times New Roman" w:cs="Times New Roman"/>
          <w:sz w:val="24"/>
        </w:rPr>
        <w:t xml:space="preserve"> īpašuma tiesības uz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tiek </w:t>
      </w:r>
      <w:proofErr w:type="spellStart"/>
      <w:r w:rsidRPr="00EB4B5A">
        <w:rPr>
          <w:rFonts w:ascii="Times New Roman" w:eastAsia="Times New Roman" w:hAnsi="Times New Roman" w:cs="Times New Roman"/>
          <w:sz w:val="24"/>
        </w:rPr>
        <w:t>korroborētas</w:t>
      </w:r>
      <w:proofErr w:type="spellEnd"/>
      <w:r w:rsidRPr="00EB4B5A">
        <w:rPr>
          <w:rFonts w:ascii="Times New Roman" w:eastAsia="Times New Roman" w:hAnsi="Times New Roman" w:cs="Times New Roman"/>
          <w:sz w:val="24"/>
        </w:rPr>
        <w:t xml:space="preserve"> Zemesgrāmatā.</w:t>
      </w:r>
    </w:p>
    <w:p w:rsidR="00F4014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720"/>
          <w:tab w:val="num" w:pos="792"/>
          <w:tab w:val="left" w:pos="1080"/>
          <w:tab w:val="num" w:pos="1332"/>
        </w:tabs>
        <w:ind w:left="567" w:hanging="567"/>
        <w:jc w:val="center"/>
        <w:rPr>
          <w:rFonts w:ascii="Times New Roman" w:eastAsia="Times New Roman" w:hAnsi="Times New Roman" w:cs="Times New Roman"/>
          <w:b/>
          <w:sz w:val="24"/>
        </w:rPr>
      </w:pPr>
      <w:r w:rsidRPr="00EB4B5A">
        <w:rPr>
          <w:rFonts w:ascii="Times New Roman" w:eastAsia="Times New Roman" w:hAnsi="Times New Roman" w:cs="Times New Roman"/>
          <w:b/>
          <w:sz w:val="24"/>
        </w:rPr>
        <w:lastRenderedPageBreak/>
        <w:t>PIRCĒJA PIENĀKUMI</w:t>
      </w:r>
    </w:p>
    <w:p w:rsidR="00F4014A" w:rsidRPr="00EB4B5A" w:rsidRDefault="00F4014A" w:rsidP="00F4014A">
      <w:pPr>
        <w:tabs>
          <w:tab w:val="num" w:pos="792"/>
          <w:tab w:val="left" w:pos="1080"/>
          <w:tab w:val="num" w:pos="1332"/>
        </w:tabs>
        <w:ind w:left="567"/>
        <w:rPr>
          <w:rFonts w:ascii="Times New Roman" w:eastAsia="Times New Roman" w:hAnsi="Times New Roman" w:cs="Times New Roman"/>
          <w:b/>
          <w:sz w:val="24"/>
        </w:rPr>
      </w:pPr>
    </w:p>
    <w:p w:rsidR="00F4014A" w:rsidRPr="00EB4B5A" w:rsidRDefault="00F4014A" w:rsidP="00D718BF">
      <w:pPr>
        <w:numPr>
          <w:ilvl w:val="1"/>
          <w:numId w:val="6"/>
        </w:numPr>
        <w:tabs>
          <w:tab w:val="clear" w:pos="1332"/>
          <w:tab w:val="num" w:pos="0"/>
          <w:tab w:val="left" w:pos="720"/>
          <w:tab w:val="left" w:pos="993"/>
          <w:tab w:val="num" w:pos="1283"/>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rPr>
        <w:t>PIRCĒJAM ir zināmi un saistoši visi īpašuma lietošanas tiesību ierobežojumi,</w:t>
      </w:r>
      <w:r w:rsidR="00D718BF">
        <w:rPr>
          <w:rFonts w:ascii="Times New Roman" w:eastAsia="Times New Roman" w:hAnsi="Times New Roman" w:cs="Times New Roman"/>
          <w:sz w:val="24"/>
        </w:rPr>
        <w:t xml:space="preserve"> kas nostiprināti zemesgrāmatā.</w:t>
      </w: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Pušu apliecinājumi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apliecina, ka līdz šī Līguma noslēgšanai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 xml:space="preserve"> nav nevienam citam atsavināts, un par to nav strīda, par kuriem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nebūtu zināms.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parakstot šo Līgumu, apliecina, ka viņam ir zināms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stāvoklis dabā, tā atrašanās vieta un lietošanas tiesību apgrūtinājumi, un viņam nav pretenziju pret </w:t>
      </w:r>
      <w:r w:rsidRPr="00EB4B5A">
        <w:rPr>
          <w:rFonts w:ascii="Times New Roman" w:eastAsia="Times New Roman" w:hAnsi="Times New Roman" w:cs="Times New Roman"/>
          <w:caps/>
          <w:sz w:val="24"/>
        </w:rPr>
        <w:t>Pārdevēju</w:t>
      </w:r>
      <w:r w:rsidRPr="00EB4B5A">
        <w:rPr>
          <w:rFonts w:ascii="Times New Roman" w:eastAsia="Times New Roman" w:hAnsi="Times New Roman" w:cs="Times New Roman"/>
          <w:sz w:val="24"/>
        </w:rPr>
        <w:t xml:space="preserve"> šajā sakarā, tagad, kā arī atsakās no tiesībām tādas celt nākotnē.</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Citi noteikumi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Šis Līgums ir saistošs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tiesību un saistību pārņēmējiem.</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stājas spēkā ar parakstīšanas brīdi un ir spēkā līdz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saistību pilnīgai izpildei.</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strīdus, kas rodas Līguma izpildes gaitā, </w:t>
      </w:r>
      <w:r w:rsidRPr="00EB4B5A">
        <w:rPr>
          <w:rFonts w:ascii="Times New Roman" w:eastAsia="Times New Roman" w:hAnsi="Times New Roman" w:cs="Times New Roman"/>
          <w:caps/>
          <w:sz w:val="24"/>
        </w:rPr>
        <w:t>Puses</w:t>
      </w:r>
      <w:r w:rsidRPr="00EB4B5A">
        <w:rPr>
          <w:rFonts w:ascii="Times New Roman" w:eastAsia="Times New Roman" w:hAnsi="Times New Roman" w:cs="Times New Roman"/>
          <w:sz w:val="24"/>
        </w:rPr>
        <w:t xml:space="preserve"> cenšas atrisināt pārrunu ceļā, ja tas nav iespējams, tad strīdu izskata vispārējās jurisdikcijas tiesa.</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Gadījums, kad viena </w:t>
      </w:r>
      <w:r w:rsidRPr="00EB4B5A">
        <w:rPr>
          <w:rFonts w:ascii="Times New Roman" w:eastAsia="Times New Roman" w:hAnsi="Times New Roman" w:cs="Times New Roman"/>
          <w:caps/>
          <w:sz w:val="24"/>
        </w:rPr>
        <w:t>Puse</w:t>
      </w:r>
      <w:r w:rsidRPr="00EB4B5A">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atceļams, grozāms vai papildināms, tikai </w:t>
      </w:r>
      <w:r w:rsidRPr="00EB4B5A">
        <w:rPr>
          <w:rFonts w:ascii="Times New Roman" w:eastAsia="Times New Roman" w:hAnsi="Times New Roman" w:cs="Times New Roman"/>
          <w:caps/>
          <w:sz w:val="24"/>
        </w:rPr>
        <w:t>Pusēm</w:t>
      </w:r>
      <w:r w:rsidRPr="00EB4B5A">
        <w:rPr>
          <w:rFonts w:ascii="Times New Roman" w:eastAsia="Times New Roman" w:hAnsi="Times New Roman" w:cs="Times New Roman"/>
          <w:sz w:val="24"/>
        </w:rPr>
        <w:t xml:space="preserve"> rakstiski vienojoties, Vienošanās par izmaiņām Līgumā noformējama rakstveidā un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parakstīta kļūst par šī Līguma neatņemamu sastāvdaļu.</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F4014A" w:rsidRPr="00EB4B5A" w:rsidRDefault="00F4014A" w:rsidP="00F4014A">
      <w:pPr>
        <w:tabs>
          <w:tab w:val="num" w:pos="90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left" w:pos="1080"/>
        </w:tabs>
        <w:jc w:val="center"/>
        <w:rPr>
          <w:rFonts w:ascii="Times New Roman" w:eastAsia="Times New Roman" w:hAnsi="Times New Roman" w:cs="Times New Roman"/>
          <w:b/>
          <w:bCs/>
          <w:sz w:val="24"/>
        </w:rPr>
      </w:pPr>
      <w:r w:rsidRPr="00EB4B5A">
        <w:rPr>
          <w:rFonts w:ascii="Times New Roman" w:eastAsia="Times New Roman" w:hAnsi="Times New Roman" w:cs="Times New Roman"/>
          <w:b/>
          <w:bCs/>
          <w:sz w:val="24"/>
        </w:rPr>
        <w:t>PUŠU REKVIZĪTI</w:t>
      </w:r>
    </w:p>
    <w:p w:rsidR="00F4014A" w:rsidRPr="00EB4B5A" w:rsidRDefault="00F4014A" w:rsidP="00F4014A">
      <w:pPr>
        <w:tabs>
          <w:tab w:val="left" w:pos="1080"/>
        </w:tabs>
        <w:rPr>
          <w:rFonts w:ascii="Times New Roman" w:eastAsia="Times New Roman" w:hAnsi="Times New Roman" w:cs="Times New Roman"/>
          <w:sz w:val="24"/>
        </w:rPr>
      </w:pPr>
    </w:p>
    <w:tbl>
      <w:tblPr>
        <w:tblW w:w="0" w:type="auto"/>
        <w:tblLook w:val="01E0" w:firstRow="1" w:lastRow="1" w:firstColumn="1" w:lastColumn="1" w:noHBand="0" w:noVBand="0"/>
      </w:tblPr>
      <w:tblGrid>
        <w:gridCol w:w="4598"/>
        <w:gridCol w:w="4589"/>
      </w:tblGrid>
      <w:tr w:rsidR="00F4014A" w:rsidRPr="00EB4B5A" w:rsidTr="00B33B86">
        <w:trPr>
          <w:trHeight w:val="2134"/>
        </w:trPr>
        <w:tc>
          <w:tcPr>
            <w:tcW w:w="4598" w:type="dxa"/>
          </w:tcPr>
          <w:p w:rsidR="00F4014A" w:rsidRDefault="00F4014A" w:rsidP="00F06615">
            <w:pP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Pārdevējs</w:t>
            </w:r>
          </w:p>
          <w:p w:rsidR="00F06615" w:rsidRPr="00F06615" w:rsidRDefault="00F06615" w:rsidP="00F06615">
            <w:pPr>
              <w:widowControl w:val="0"/>
              <w:ind w:right="-691" w:firstLine="0"/>
              <w:jc w:val="left"/>
              <w:outlineLvl w:val="2"/>
              <w:rPr>
                <w:rFonts w:ascii="Times New Roman" w:eastAsia="Times New Roman" w:hAnsi="Times New Roman" w:cs="Times New Roman"/>
                <w:b/>
                <w:bCs/>
                <w:sz w:val="24"/>
                <w:szCs w:val="24"/>
                <w:lang w:eastAsia="lv-LV"/>
              </w:rPr>
            </w:pPr>
            <w:r w:rsidRPr="00F06615">
              <w:rPr>
                <w:rFonts w:ascii="Times New Roman" w:eastAsia="Times New Roman" w:hAnsi="Times New Roman" w:cs="Times New Roman"/>
                <w:b/>
                <w:bCs/>
                <w:sz w:val="24"/>
                <w:szCs w:val="24"/>
                <w:lang w:eastAsia="lv-LV"/>
              </w:rPr>
              <w:t>Limbažu novada pašvaldība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Nodokļu maksātāja reģ.Nr.90009114631</w:t>
            </w:r>
            <w:r w:rsidRPr="00F06615">
              <w:rPr>
                <w:rFonts w:ascii="Times New Roman" w:eastAsia="Times New Roman" w:hAnsi="Times New Roman" w:cs="Times New Roman"/>
                <w:bCs/>
                <w:sz w:val="24"/>
                <w:szCs w:val="24"/>
                <w:lang w:eastAsia="lv-LV"/>
              </w:rPr>
              <w:tab/>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Juridiskā adrese: Rīgas iela 16</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Limbaži, Limbažu novads, LV-4001</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Bankas rekvizīti: AS “SEB banka”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Pr>
                <w:rFonts w:ascii="Times New Roman" w:hAnsi="Times New Roman" w:cs="Times New Roman"/>
                <w:bCs/>
                <w:iCs/>
                <w:noProof/>
                <w:sz w:val="24"/>
                <w:szCs w:val="24"/>
                <w:lang w:eastAsia="lv-LV"/>
              </w:rPr>
              <mc:AlternateContent>
                <mc:Choice Requires="wps">
                  <w:drawing>
                    <wp:anchor distT="0" distB="0" distL="114300" distR="114300" simplePos="0" relativeHeight="251660288" behindDoc="0" locked="0" layoutInCell="1" allowOverlap="1" wp14:anchorId="38282FB9" wp14:editId="78BBB062">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4327E8" id="Taisns savienotājs 3"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OcsInt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ascii="Times New Roman" w:eastAsia="Times New Roman" w:hAnsi="Times New Roman" w:cs="Times New Roman"/>
                <w:bCs/>
                <w:sz w:val="24"/>
                <w:szCs w:val="24"/>
                <w:lang w:eastAsia="lv-LV"/>
              </w:rPr>
              <w:t xml:space="preserve">Konts Nr.LV37UNLA0050014284308 </w:t>
            </w:r>
          </w:p>
          <w:p w:rsidR="00F06615" w:rsidRPr="00EB4B5A" w:rsidRDefault="00F06615" w:rsidP="00F06615">
            <w:pPr>
              <w:ind w:firstLine="0"/>
              <w:rPr>
                <w:rFonts w:ascii="Times New Roman" w:eastAsia="Times New Roman" w:hAnsi="Times New Roman" w:cs="Times New Roman"/>
                <w:b/>
                <w:caps/>
                <w:sz w:val="24"/>
              </w:rPr>
            </w:pPr>
            <w:r w:rsidRPr="00F06615">
              <w:rPr>
                <w:rFonts w:ascii="Times New Roman" w:eastAsia="Times New Roman" w:hAnsi="Times New Roman" w:cs="Times New Roman"/>
                <w:bCs/>
                <w:sz w:val="24"/>
                <w:szCs w:val="24"/>
                <w:lang w:eastAsia="lv-LV"/>
              </w:rPr>
              <w:t>Kods UNLALV2X</w:t>
            </w:r>
          </w:p>
        </w:tc>
        <w:tc>
          <w:tcPr>
            <w:tcW w:w="4589" w:type="dxa"/>
          </w:tcPr>
          <w:p w:rsidR="00D718BF" w:rsidRPr="00F06615" w:rsidRDefault="00F06615" w:rsidP="00F06615">
            <w:pPr>
              <w:ind w:left="283"/>
              <w:rPr>
                <w:rFonts w:ascii="Times New Roman" w:eastAsia="Times New Roman" w:hAnsi="Times New Roman" w:cs="Times New Roman"/>
                <w:b/>
                <w:caps/>
                <w:sz w:val="24"/>
              </w:rPr>
            </w:pP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4384" behindDoc="0" locked="0" layoutInCell="1" allowOverlap="1" wp14:anchorId="219C831A" wp14:editId="0C5E3325">
                      <wp:simplePos x="0" y="0"/>
                      <wp:positionH relativeFrom="column">
                        <wp:posOffset>7620</wp:posOffset>
                      </wp:positionH>
                      <wp:positionV relativeFrom="paragraph">
                        <wp:posOffset>756920</wp:posOffset>
                      </wp:positionV>
                      <wp:extent cx="2476500" cy="0"/>
                      <wp:effectExtent l="0" t="0" r="19050" b="19050"/>
                      <wp:wrapNone/>
                      <wp:docPr id="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866D0A" id="Taisns savienotājs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0&#10;GCGf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3360" behindDoc="0" locked="0" layoutInCell="1" allowOverlap="1" wp14:anchorId="276AD531" wp14:editId="48817ABD">
                      <wp:simplePos x="0" y="0"/>
                      <wp:positionH relativeFrom="column">
                        <wp:posOffset>7620</wp:posOffset>
                      </wp:positionH>
                      <wp:positionV relativeFrom="paragraph">
                        <wp:posOffset>1071245</wp:posOffset>
                      </wp:positionV>
                      <wp:extent cx="2419350" cy="0"/>
                      <wp:effectExtent l="0" t="0" r="19050" b="19050"/>
                      <wp:wrapNone/>
                      <wp:docPr id="8"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FEDD99" id="Taisns savienotājs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mvs0G1AEAAAQ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2336" behindDoc="0" locked="0" layoutInCell="1" allowOverlap="1" wp14:anchorId="2A4E7882" wp14:editId="1F71D085">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CC3AB5D" id="Taisns savienotājs 6"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5js0&#10;n9wBAAAO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1312" behindDoc="0" locked="0" layoutInCell="1" allowOverlap="1" wp14:anchorId="6C59481E" wp14:editId="3830A3E1">
                      <wp:simplePos x="0" y="0"/>
                      <wp:positionH relativeFrom="column">
                        <wp:posOffset>7620</wp:posOffset>
                      </wp:positionH>
                      <wp:positionV relativeFrom="paragraph">
                        <wp:posOffset>1377950</wp:posOffset>
                      </wp:positionV>
                      <wp:extent cx="2476500" cy="0"/>
                      <wp:effectExtent l="0" t="0" r="19050" b="19050"/>
                      <wp:wrapNone/>
                      <wp:docPr id="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A48C238" id="Taisns savienotājs 5"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" strokecolor="black [3213]" strokeweight=".5pt">
                      <v:stroke joinstyle="miter"/>
                    </v:line>
                  </w:pict>
                </mc:Fallback>
              </mc:AlternateContent>
            </w:r>
            <w:r>
              <w:rPr>
                <w:rFonts w:ascii="Times New Roman" w:eastAsia="Times New Roman" w:hAnsi="Times New Roman" w:cs="Times New Roman"/>
                <w:b/>
                <w:caps/>
                <w:sz w:val="24"/>
              </w:rPr>
              <w:t>Pircējs</w:t>
            </w:r>
          </w:p>
        </w:tc>
      </w:tr>
      <w:tr w:rsidR="00F06615" w:rsidRPr="00EB4B5A" w:rsidTr="00B33B86">
        <w:trPr>
          <w:trHeight w:val="275"/>
        </w:trPr>
        <w:tc>
          <w:tcPr>
            <w:tcW w:w="4598" w:type="dxa"/>
          </w:tcPr>
          <w:p w:rsidR="00F06615" w:rsidRPr="00D718BF" w:rsidRDefault="00F06615" w:rsidP="00F06615">
            <w:pPr>
              <w:tabs>
                <w:tab w:val="left" w:pos="900"/>
              </w:tabs>
              <w:ind w:firstLine="0"/>
              <w:rPr>
                <w:rFonts w:ascii="Times New Roman" w:hAnsi="Times New Roman" w:cs="Times New Roman"/>
                <w:b/>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75"/>
        </w:trPr>
        <w:tc>
          <w:tcPr>
            <w:tcW w:w="4598" w:type="dxa"/>
          </w:tcPr>
          <w:p w:rsidR="00F06615" w:rsidRPr="00D718BF" w:rsidRDefault="00F06615" w:rsidP="00D718BF">
            <w:pPr>
              <w:tabs>
                <w:tab w:val="left" w:pos="900"/>
              </w:tabs>
              <w:rPr>
                <w:rFonts w:ascii="Times New Roman" w:hAnsi="Times New Roman" w:cs="Times New Roman"/>
                <w:sz w:val="24"/>
                <w:szCs w:val="24"/>
              </w:rPr>
            </w:pPr>
            <w:r>
              <w:rPr>
                <w:rFonts w:ascii="Times New Roman" w:hAnsi="Times New Roman" w:cs="Times New Roman"/>
                <w:sz w:val="24"/>
                <w:szCs w:val="24"/>
              </w:rPr>
              <w:t xml:space="preserve">                                    D. Zemmers</w:t>
            </w: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537"/>
        </w:trPr>
        <w:tc>
          <w:tcPr>
            <w:tcW w:w="4598" w:type="dxa"/>
          </w:tcPr>
          <w:p w:rsidR="00F06615" w:rsidRPr="00D718BF" w:rsidRDefault="00F06615" w:rsidP="00F06615">
            <w:pPr>
              <w:ind w:firstLine="0"/>
              <w:rPr>
                <w:rFonts w:ascii="Times New Roman" w:hAnsi="Times New Roman" w:cs="Times New Roman"/>
                <w:sz w:val="24"/>
                <w:szCs w:val="24"/>
              </w:rPr>
            </w:pPr>
            <w:r>
              <w:rPr>
                <w:rFonts w:ascii="Times New Roman" w:hAnsi="Times New Roman" w:cs="Times New Roman"/>
                <w:sz w:val="24"/>
                <w:szCs w:val="24"/>
              </w:rPr>
              <w:t xml:space="preserve"> </w:t>
            </w:r>
          </w:p>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B33B86">
            <w:pPr>
              <w:ind w:firstLine="0"/>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ind w:firstLine="0"/>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bl>
    <w:p w:rsidR="00F06615" w:rsidRPr="00D718BF" w:rsidRDefault="00F06615" w:rsidP="00B33B86">
      <w:pPr>
        <w:ind w:firstLine="0"/>
        <w:rPr>
          <w:rFonts w:ascii="Times New Roman" w:hAnsi="Times New Roman" w:cs="Times New Roman"/>
          <w:sz w:val="24"/>
          <w:szCs w:val="24"/>
        </w:rPr>
      </w:pPr>
    </w:p>
    <w:sectPr w:rsidR="00F06615" w:rsidRPr="00D718BF" w:rsidSect="008B6BB8">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06F" w:rsidRDefault="009F306F" w:rsidP="00D11705">
      <w:r>
        <w:separator/>
      </w:r>
    </w:p>
  </w:endnote>
  <w:endnote w:type="continuationSeparator" w:id="0">
    <w:p w:rsidR="009F306F" w:rsidRDefault="009F306F"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06F" w:rsidRDefault="009F306F" w:rsidP="00D11705">
      <w:r>
        <w:separator/>
      </w:r>
    </w:p>
  </w:footnote>
  <w:footnote w:type="continuationSeparator" w:id="0">
    <w:p w:rsidR="009F306F" w:rsidRDefault="009F306F"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8B6BB8">
          <w:rPr>
            <w:rFonts w:ascii="Times New Roman" w:hAnsi="Times New Roman" w:cs="Times New Roman"/>
            <w:noProof/>
            <w:sz w:val="24"/>
            <w:szCs w:val="24"/>
          </w:rPr>
          <w:t>4</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1"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143F0"/>
    <w:multiLevelType w:val="hybridMultilevel"/>
    <w:tmpl w:val="46D6DDC4"/>
    <w:lvl w:ilvl="0" w:tplc="0AD8672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77B78F8"/>
    <w:multiLevelType w:val="hybridMultilevel"/>
    <w:tmpl w:val="CD061D26"/>
    <w:lvl w:ilvl="0" w:tplc="9998D098">
      <w:start w:val="1"/>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6" w15:restartNumberingAfterBreak="0">
    <w:nsid w:val="4D2F441E"/>
    <w:multiLevelType w:val="multilevel"/>
    <w:tmpl w:val="809C4D1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1"/>
  </w:num>
  <w:num w:numId="3">
    <w:abstractNumId w:val="3"/>
  </w:num>
  <w:num w:numId="4">
    <w:abstractNumId w:val="8"/>
  </w:num>
  <w:num w:numId="5">
    <w:abstractNumId w:val="4"/>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B44"/>
    <w:rsid w:val="000048AE"/>
    <w:rsid w:val="00026A36"/>
    <w:rsid w:val="000809E0"/>
    <w:rsid w:val="00084E83"/>
    <w:rsid w:val="000A174E"/>
    <w:rsid w:val="000C5982"/>
    <w:rsid w:val="00115013"/>
    <w:rsid w:val="00122D1A"/>
    <w:rsid w:val="00144A69"/>
    <w:rsid w:val="0014798A"/>
    <w:rsid w:val="0015761A"/>
    <w:rsid w:val="0016008E"/>
    <w:rsid w:val="00200474"/>
    <w:rsid w:val="00237B9C"/>
    <w:rsid w:val="002538A3"/>
    <w:rsid w:val="00277A44"/>
    <w:rsid w:val="00291914"/>
    <w:rsid w:val="002D681D"/>
    <w:rsid w:val="002D783A"/>
    <w:rsid w:val="002E2C3A"/>
    <w:rsid w:val="002F62FB"/>
    <w:rsid w:val="00337C5E"/>
    <w:rsid w:val="003454CD"/>
    <w:rsid w:val="003505B4"/>
    <w:rsid w:val="0035069B"/>
    <w:rsid w:val="00401F05"/>
    <w:rsid w:val="00423A12"/>
    <w:rsid w:val="00471A98"/>
    <w:rsid w:val="0048460C"/>
    <w:rsid w:val="0048492C"/>
    <w:rsid w:val="00563FEB"/>
    <w:rsid w:val="005678A9"/>
    <w:rsid w:val="00575922"/>
    <w:rsid w:val="005D1EF9"/>
    <w:rsid w:val="00603BDF"/>
    <w:rsid w:val="00640AA5"/>
    <w:rsid w:val="0065332B"/>
    <w:rsid w:val="00675A88"/>
    <w:rsid w:val="0068024C"/>
    <w:rsid w:val="00682FD9"/>
    <w:rsid w:val="00697453"/>
    <w:rsid w:val="006B6E8F"/>
    <w:rsid w:val="00740509"/>
    <w:rsid w:val="0075755A"/>
    <w:rsid w:val="00785CD5"/>
    <w:rsid w:val="007E06B8"/>
    <w:rsid w:val="008173D3"/>
    <w:rsid w:val="0083032E"/>
    <w:rsid w:val="00853B09"/>
    <w:rsid w:val="008676CA"/>
    <w:rsid w:val="008B6BB8"/>
    <w:rsid w:val="008C4CBB"/>
    <w:rsid w:val="008D56DC"/>
    <w:rsid w:val="009000C4"/>
    <w:rsid w:val="009025DE"/>
    <w:rsid w:val="00966845"/>
    <w:rsid w:val="009A0B44"/>
    <w:rsid w:val="009C1D35"/>
    <w:rsid w:val="009F306F"/>
    <w:rsid w:val="00A14429"/>
    <w:rsid w:val="00A4245A"/>
    <w:rsid w:val="00A4543C"/>
    <w:rsid w:val="00A51AE4"/>
    <w:rsid w:val="00A53B9E"/>
    <w:rsid w:val="00A868F5"/>
    <w:rsid w:val="00A95403"/>
    <w:rsid w:val="00AA0C5F"/>
    <w:rsid w:val="00AA4CD5"/>
    <w:rsid w:val="00AB3062"/>
    <w:rsid w:val="00AE1688"/>
    <w:rsid w:val="00AE3053"/>
    <w:rsid w:val="00B33B86"/>
    <w:rsid w:val="00B868F4"/>
    <w:rsid w:val="00BC69A2"/>
    <w:rsid w:val="00BD5478"/>
    <w:rsid w:val="00BE6183"/>
    <w:rsid w:val="00BF719C"/>
    <w:rsid w:val="00C1703A"/>
    <w:rsid w:val="00C1705D"/>
    <w:rsid w:val="00C33946"/>
    <w:rsid w:val="00C76CA7"/>
    <w:rsid w:val="00C95F33"/>
    <w:rsid w:val="00CB236F"/>
    <w:rsid w:val="00CE3B78"/>
    <w:rsid w:val="00CE7147"/>
    <w:rsid w:val="00D11705"/>
    <w:rsid w:val="00D44D90"/>
    <w:rsid w:val="00D718BF"/>
    <w:rsid w:val="00D76F1E"/>
    <w:rsid w:val="00D92A87"/>
    <w:rsid w:val="00DF0D3F"/>
    <w:rsid w:val="00E21F85"/>
    <w:rsid w:val="00E6214B"/>
    <w:rsid w:val="00E75316"/>
    <w:rsid w:val="00E77B67"/>
    <w:rsid w:val="00EE450B"/>
    <w:rsid w:val="00F0247F"/>
    <w:rsid w:val="00F06615"/>
    <w:rsid w:val="00F12795"/>
    <w:rsid w:val="00F1472C"/>
    <w:rsid w:val="00F4014A"/>
    <w:rsid w:val="00FA0056"/>
    <w:rsid w:val="00FA6C32"/>
    <w:rsid w:val="00FB6DF1"/>
    <w:rsid w:val="00FC41E6"/>
    <w:rsid w:val="00FD1E01"/>
    <w:rsid w:val="00FF6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7C4656-17F9-4722-AD01-5A4C33D0E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8</Pages>
  <Words>11666</Words>
  <Characters>6651</Characters>
  <Application>Microsoft Office Word</Application>
  <DocSecurity>0</DocSecurity>
  <Lines>55</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6</cp:revision>
  <cp:lastPrinted>2018-01-31T07:16:00Z</cp:lastPrinted>
  <dcterms:created xsi:type="dcterms:W3CDTF">2018-01-08T07:34:00Z</dcterms:created>
  <dcterms:modified xsi:type="dcterms:W3CDTF">2018-01-31T07:16:00Z</dcterms:modified>
</cp:coreProperties>
</file>