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DDA3" w14:textId="12D377B5" w:rsidR="007D4F51" w:rsidRDefault="007161F2" w:rsidP="007D4F51">
      <w:pPr>
        <w:autoSpaceDE w:val="0"/>
        <w:autoSpaceDN w:val="0"/>
        <w:adjustRightInd w:val="0"/>
        <w:jc w:val="right"/>
        <w:rPr>
          <w:rFonts w:eastAsia="TimesNewRoman,Bold"/>
          <w:color w:val="000000"/>
        </w:rPr>
      </w:pPr>
      <w:r w:rsidRPr="007161F2">
        <w:rPr>
          <w:rFonts w:eastAsia="TimesNewRoman,Bold"/>
          <w:color w:val="000000"/>
        </w:rPr>
        <w:t>Pielikums</w:t>
      </w:r>
    </w:p>
    <w:p w14:paraId="55A410DA" w14:textId="3E2A9FD6" w:rsidR="007161F2" w:rsidRDefault="007161F2" w:rsidP="007D4F51">
      <w:pPr>
        <w:autoSpaceDE w:val="0"/>
        <w:autoSpaceDN w:val="0"/>
        <w:adjustRightInd w:val="0"/>
        <w:jc w:val="right"/>
        <w:rPr>
          <w:rFonts w:eastAsia="TimesNewRoman,Bold"/>
          <w:color w:val="000000"/>
        </w:rPr>
      </w:pPr>
      <w:r>
        <w:rPr>
          <w:rFonts w:eastAsia="TimesNewRoman,Bold"/>
          <w:color w:val="000000"/>
        </w:rPr>
        <w:t>Limbažu novada domes</w:t>
      </w:r>
    </w:p>
    <w:p w14:paraId="0442A6DE" w14:textId="347347DE" w:rsidR="007161F2" w:rsidRDefault="007161F2" w:rsidP="007D4F51">
      <w:pPr>
        <w:autoSpaceDE w:val="0"/>
        <w:autoSpaceDN w:val="0"/>
        <w:adjustRightInd w:val="0"/>
        <w:jc w:val="right"/>
        <w:rPr>
          <w:rFonts w:eastAsia="TimesNewRoman,Bold"/>
          <w:color w:val="000000"/>
        </w:rPr>
      </w:pPr>
      <w:r>
        <w:rPr>
          <w:rFonts w:eastAsia="TimesNewRoman,Bold"/>
          <w:color w:val="000000"/>
        </w:rPr>
        <w:t>20.05.2021. sēdes lēmumam</w:t>
      </w:r>
    </w:p>
    <w:p w14:paraId="4598D6AE" w14:textId="1904368F" w:rsidR="007161F2" w:rsidRDefault="007161F2" w:rsidP="007D4F51">
      <w:pPr>
        <w:autoSpaceDE w:val="0"/>
        <w:autoSpaceDN w:val="0"/>
        <w:adjustRightInd w:val="0"/>
        <w:jc w:val="right"/>
        <w:rPr>
          <w:rFonts w:eastAsia="TimesNewRoman,Bold"/>
          <w:color w:val="000000"/>
        </w:rPr>
      </w:pPr>
      <w:r>
        <w:rPr>
          <w:rFonts w:eastAsia="TimesNewRoman,Bold"/>
          <w:color w:val="000000"/>
        </w:rPr>
        <w:t>(protokols Nr.9, 2.§)</w:t>
      </w:r>
    </w:p>
    <w:p w14:paraId="51ADC6C4" w14:textId="77777777" w:rsidR="007161F2" w:rsidRPr="007161F2" w:rsidRDefault="007161F2" w:rsidP="007D4F51">
      <w:pPr>
        <w:autoSpaceDE w:val="0"/>
        <w:autoSpaceDN w:val="0"/>
        <w:adjustRightInd w:val="0"/>
        <w:jc w:val="right"/>
        <w:rPr>
          <w:rFonts w:eastAsia="TimesNewRoman,Bold"/>
          <w:color w:val="000000"/>
        </w:rPr>
      </w:pPr>
    </w:p>
    <w:p w14:paraId="1DB1B541" w14:textId="77777777" w:rsidR="007D4F51" w:rsidRPr="003B089D" w:rsidRDefault="007D4F51" w:rsidP="003B089D">
      <w:pPr>
        <w:autoSpaceDE w:val="0"/>
        <w:autoSpaceDN w:val="0"/>
        <w:adjustRightInd w:val="0"/>
        <w:jc w:val="center"/>
        <w:rPr>
          <w:b/>
          <w:bCs/>
        </w:rPr>
      </w:pPr>
      <w:r w:rsidRPr="003B089D">
        <w:rPr>
          <w:b/>
          <w:bCs/>
        </w:rPr>
        <w:t>LĪGUMS Nr. _______________________</w:t>
      </w:r>
    </w:p>
    <w:p w14:paraId="45834545" w14:textId="77777777" w:rsidR="007D4F51" w:rsidRPr="003B089D" w:rsidRDefault="007D4F51" w:rsidP="003B089D">
      <w:pPr>
        <w:autoSpaceDE w:val="0"/>
        <w:autoSpaceDN w:val="0"/>
        <w:adjustRightInd w:val="0"/>
        <w:jc w:val="center"/>
        <w:rPr>
          <w:b/>
          <w:bCs/>
        </w:rPr>
      </w:pPr>
      <w:r w:rsidRPr="003B089D">
        <w:rPr>
          <w:b/>
          <w:bCs/>
        </w:rPr>
        <w:t>(par apbūves tiesības piešķiršanu)</w:t>
      </w:r>
    </w:p>
    <w:p w14:paraId="58054CEB" w14:textId="77777777" w:rsidR="007D4F51" w:rsidRDefault="007D4F51" w:rsidP="003B089D">
      <w:pPr>
        <w:autoSpaceDE w:val="0"/>
        <w:autoSpaceDN w:val="0"/>
        <w:adjustRightInd w:val="0"/>
        <w:jc w:val="center"/>
        <w:rPr>
          <w:b/>
        </w:rPr>
      </w:pPr>
      <w:r>
        <w:t>(Projekts)</w:t>
      </w:r>
    </w:p>
    <w:p w14:paraId="5E64BFF1" w14:textId="30486601" w:rsidR="007D4F51" w:rsidRDefault="007D4F51" w:rsidP="007D4F51">
      <w:pPr>
        <w:pStyle w:val="Pamatteksts"/>
        <w:tabs>
          <w:tab w:val="left" w:pos="6942"/>
          <w:tab w:val="left" w:pos="9016"/>
        </w:tabs>
        <w:spacing w:before="183"/>
        <w:ind w:left="102"/>
      </w:pPr>
      <w:r>
        <w:t xml:space="preserve">Limbažos                                                                                              </w:t>
      </w:r>
      <w:r w:rsidR="003B089D">
        <w:t xml:space="preserve">     </w:t>
      </w:r>
      <w:r>
        <w:t xml:space="preserve"> 2021.gada ___.________</w:t>
      </w:r>
    </w:p>
    <w:p w14:paraId="5A2461F5" w14:textId="77777777" w:rsidR="007D4F51" w:rsidRDefault="007D4F51" w:rsidP="007D4F51">
      <w:pPr>
        <w:pStyle w:val="Pamatteksts"/>
        <w:spacing w:before="11"/>
      </w:pPr>
    </w:p>
    <w:p w14:paraId="40CED2F0" w14:textId="77777777" w:rsidR="007D4F51" w:rsidRDefault="007D4F51" w:rsidP="003B089D">
      <w:pPr>
        <w:pStyle w:val="Pamatteksts"/>
        <w:spacing w:after="0"/>
        <w:ind w:firstLine="720"/>
        <w:jc w:val="both"/>
      </w:pPr>
      <w:r>
        <w:rPr>
          <w:b/>
        </w:rPr>
        <w:t>Limbažu novada pašvaldība</w:t>
      </w:r>
      <w:r>
        <w:rPr>
          <w:caps/>
        </w:rPr>
        <w:t>,</w:t>
      </w:r>
      <w:r>
        <w:t xml:space="preserve"> nodokļu maksātāja reģistrācijas Nr.90009114631, juridiskā adrese: Rīgas iela 16, Limbaži, Limbažu novads, LV-4001, kuras vārdā uz Limbažu novada pašvaldības nolikuma pamata rīkojas domes priekšsēdētājs </w:t>
      </w:r>
      <w:r>
        <w:rPr>
          <w:b/>
        </w:rPr>
        <w:t>Didzis Zemmers</w:t>
      </w:r>
      <w:r>
        <w:t xml:space="preserve">, turpmāk tekstā – </w:t>
      </w:r>
      <w:r>
        <w:rPr>
          <w:b/>
        </w:rPr>
        <w:t>Īpašnieks</w:t>
      </w:r>
      <w:r>
        <w:t>, no vienas puses, un</w:t>
      </w:r>
    </w:p>
    <w:p w14:paraId="597F2058" w14:textId="48C877CD" w:rsidR="007D4F51" w:rsidRDefault="00F11E5E" w:rsidP="003B089D">
      <w:pPr>
        <w:pStyle w:val="Pamatteksts"/>
        <w:spacing w:after="0"/>
        <w:ind w:firstLine="720"/>
        <w:jc w:val="both"/>
      </w:pPr>
      <w:r>
        <w:rPr>
          <w:b/>
        </w:rPr>
        <w:t>SIA “</w:t>
      </w:r>
      <w:proofErr w:type="spellStart"/>
      <w:r>
        <w:rPr>
          <w:b/>
        </w:rPr>
        <w:t>Ozis</w:t>
      </w:r>
      <w:proofErr w:type="spellEnd"/>
      <w:r>
        <w:rPr>
          <w:b/>
        </w:rPr>
        <w:t xml:space="preserve"> </w:t>
      </w:r>
      <w:proofErr w:type="spellStart"/>
      <w:r>
        <w:rPr>
          <w:b/>
        </w:rPr>
        <w:t>food</w:t>
      </w:r>
      <w:proofErr w:type="spellEnd"/>
      <w:r>
        <w:rPr>
          <w:b/>
        </w:rPr>
        <w:t>”</w:t>
      </w:r>
      <w:r w:rsidR="001D4E4B">
        <w:t>, reģistrācijas Nr.40203315709</w:t>
      </w:r>
      <w:r w:rsidR="00E63D54">
        <w:t>, juridiskā adrese: “</w:t>
      </w:r>
      <w:proofErr w:type="spellStart"/>
      <w:r w:rsidR="00E63D54">
        <w:t>Viekaži</w:t>
      </w:r>
      <w:proofErr w:type="spellEnd"/>
      <w:r w:rsidR="00E63D54">
        <w:t xml:space="preserve">”, Limbaži, Limbažu novads, LV-4001, </w:t>
      </w:r>
      <w:r w:rsidR="00154291">
        <w:t xml:space="preserve">tās valdes locekļa Naura Jansona personā, </w:t>
      </w:r>
      <w:r w:rsidR="007D4F51">
        <w:t xml:space="preserve">turpmāk tekstā – </w:t>
      </w:r>
      <w:r w:rsidR="007D4F51">
        <w:rPr>
          <w:b/>
        </w:rPr>
        <w:t>Apbūves tiesīgais</w:t>
      </w:r>
      <w:r w:rsidR="007D4F51">
        <w:t xml:space="preserve">, no otras puses, </w:t>
      </w:r>
      <w:r w:rsidR="007D4F51">
        <w:rPr>
          <w:bCs/>
        </w:rPr>
        <w:t>abas kopā sauktas Puses, pamatojoties uz</w:t>
      </w:r>
      <w:r w:rsidR="007D4F51">
        <w:t xml:space="preserve"> 2021.gada ___.______________ lēmumu „_________________________”</w:t>
      </w:r>
      <w:r w:rsidR="007D4F51">
        <w:rPr>
          <w:spacing w:val="-9"/>
        </w:rPr>
        <w:t xml:space="preserve"> (</w:t>
      </w:r>
      <w:r w:rsidR="007D4F51">
        <w:t>protokols</w:t>
      </w:r>
      <w:r w:rsidR="007D4F51">
        <w:rPr>
          <w:spacing w:val="-8"/>
        </w:rPr>
        <w:t xml:space="preserve"> </w:t>
      </w:r>
      <w:r w:rsidR="007D4F51">
        <w:t>Nr.___,</w:t>
      </w:r>
      <w:r w:rsidR="007D4F51">
        <w:rPr>
          <w:spacing w:val="-11"/>
        </w:rPr>
        <w:t xml:space="preserve"> </w:t>
      </w:r>
      <w:r w:rsidR="007D4F51">
        <w:t>___.§), noslēdz šo Līgumu par apbūves tiesību piešķiršanu, turpmāk tekstā –</w:t>
      </w:r>
      <w:r w:rsidR="007D4F51">
        <w:rPr>
          <w:spacing w:val="-2"/>
        </w:rPr>
        <w:t xml:space="preserve"> </w:t>
      </w:r>
      <w:r w:rsidR="007D4F51">
        <w:t>Līgums:</w:t>
      </w:r>
    </w:p>
    <w:p w14:paraId="7D08C407" w14:textId="77777777" w:rsidR="007D4F51" w:rsidRDefault="007D4F51" w:rsidP="007D4F51">
      <w:pPr>
        <w:pStyle w:val="Pamatteksts"/>
        <w:spacing w:before="5"/>
        <w:rPr>
          <w:b/>
          <w:bCs/>
        </w:rPr>
      </w:pPr>
    </w:p>
    <w:p w14:paraId="54554E9B" w14:textId="77777777" w:rsidR="007D4F51" w:rsidRDefault="007D4F51" w:rsidP="007D4F51">
      <w:pPr>
        <w:pStyle w:val="Sarakstarindkopa"/>
        <w:widowControl w:val="0"/>
        <w:numPr>
          <w:ilvl w:val="0"/>
          <w:numId w:val="6"/>
        </w:numPr>
        <w:ind w:left="284" w:hanging="284"/>
        <w:jc w:val="center"/>
        <w:rPr>
          <w:b/>
        </w:rPr>
      </w:pPr>
      <w:r>
        <w:rPr>
          <w:b/>
        </w:rPr>
        <w:t>Līguma priekšmets</w:t>
      </w:r>
    </w:p>
    <w:p w14:paraId="67B57922" w14:textId="77777777" w:rsidR="007D4F51" w:rsidRDefault="007D4F51" w:rsidP="007D4F51">
      <w:pPr>
        <w:pStyle w:val="Sarakstarindkopa"/>
        <w:widowControl w:val="0"/>
        <w:numPr>
          <w:ilvl w:val="1"/>
          <w:numId w:val="6"/>
        </w:numPr>
        <w:ind w:left="567" w:hanging="567"/>
        <w:jc w:val="both"/>
      </w:pPr>
      <w:r>
        <w:t xml:space="preserve">Īpašnieks piešķir Apbūves tiesīgajam apbūves tiesības uz </w:t>
      </w:r>
      <w:r>
        <w:rPr>
          <w:rStyle w:val="c1"/>
        </w:rPr>
        <w:t xml:space="preserve">nekustamo īpašumu </w:t>
      </w:r>
      <w:r>
        <w:t>Lielezera ielā 12A, Limbažos, Limbažu novadā, kadastra Nr. 6601 011 0107, zemes vienības apzīmējums kadastrā 6601 011 0106 , 0,08 ha platībā, turpmāk – Zemes gabals, kafejnīcas ar āra terasi izveidei, turpmāk arī – apbūves objekti.</w:t>
      </w:r>
    </w:p>
    <w:p w14:paraId="37F4EB9D" w14:textId="77777777" w:rsidR="007D4F51" w:rsidRDefault="007D4F51" w:rsidP="007D4F51">
      <w:pPr>
        <w:pStyle w:val="Sarakstarindkopa"/>
        <w:widowControl w:val="0"/>
        <w:numPr>
          <w:ilvl w:val="1"/>
          <w:numId w:val="6"/>
        </w:numPr>
        <w:ind w:left="567" w:hanging="567"/>
        <w:jc w:val="both"/>
      </w:pPr>
      <w:r>
        <w:t>Zemes gabals tiek nodots Apbūves tiesīgajam apbūves objektu būvniecībai un lietošanai, kā arī teritorijas labiekārtošanai visā šīs tiesības spēkā esamības laikā.</w:t>
      </w:r>
    </w:p>
    <w:p w14:paraId="49FFACD8" w14:textId="77777777" w:rsidR="007D4F51" w:rsidRDefault="007D4F51" w:rsidP="007D4F51">
      <w:pPr>
        <w:pStyle w:val="Sarakstarindkopa"/>
        <w:widowControl w:val="0"/>
        <w:numPr>
          <w:ilvl w:val="1"/>
          <w:numId w:val="6"/>
        </w:numPr>
        <w:ind w:left="567" w:hanging="567"/>
        <w:jc w:val="both"/>
      </w:pPr>
      <w:r>
        <w:t xml:space="preserve">Īpašnieka īpašuma tiesības uz Zemes gabalu ir nostiprinātas </w:t>
      </w:r>
      <w:r>
        <w:rPr>
          <w:bCs/>
        </w:rPr>
        <w:t>Vidzemes rajona tiesas Limbažu pagasta zemesgrāmatas nodalījumā Nr. 1000 0052 1134</w:t>
      </w:r>
    </w:p>
    <w:p w14:paraId="7096A6E5" w14:textId="77777777" w:rsidR="007D4F51" w:rsidRDefault="007D4F51" w:rsidP="007D4F51">
      <w:pPr>
        <w:pStyle w:val="Sarakstarindkopa"/>
        <w:widowControl w:val="0"/>
        <w:numPr>
          <w:ilvl w:val="1"/>
          <w:numId w:val="6"/>
        </w:numPr>
        <w:spacing w:after="120"/>
        <w:ind w:left="567" w:hanging="567"/>
        <w:jc w:val="both"/>
      </w:pPr>
      <w:r>
        <w:t>Apbūves tiesīgajam ir zināms Zemes gabala faktiskais stāvoklis dabā, tā apgrūtinājumi un Apbūves tiesīgais apņemas turpmāk necelt šajā sakarā pretenzijas attiecībā pret Īpašnieku.</w:t>
      </w:r>
    </w:p>
    <w:p w14:paraId="5E8D8385" w14:textId="77777777" w:rsidR="007D4F51" w:rsidRDefault="007D4F51" w:rsidP="007D4F51">
      <w:pPr>
        <w:pStyle w:val="Sarakstarindkopa"/>
        <w:widowControl w:val="0"/>
        <w:numPr>
          <w:ilvl w:val="0"/>
          <w:numId w:val="6"/>
        </w:numPr>
        <w:ind w:left="284" w:hanging="284"/>
        <w:jc w:val="center"/>
        <w:rPr>
          <w:b/>
        </w:rPr>
      </w:pPr>
      <w:r>
        <w:rPr>
          <w:b/>
        </w:rPr>
        <w:t>Maksa par apbūves tiesību</w:t>
      </w:r>
    </w:p>
    <w:p w14:paraId="75FB678B" w14:textId="45ED8819" w:rsidR="007D4F51" w:rsidRDefault="007D4F51" w:rsidP="007D4F51">
      <w:pPr>
        <w:pStyle w:val="Sarakstarindkopa"/>
        <w:widowControl w:val="0"/>
        <w:numPr>
          <w:ilvl w:val="1"/>
          <w:numId w:val="6"/>
        </w:numPr>
        <w:ind w:left="567" w:hanging="567"/>
        <w:jc w:val="both"/>
      </w:pPr>
      <w:r>
        <w:t>Apbūves tiesīgais maksā Īpašniekam maksu par apbūves tiesī</w:t>
      </w:r>
      <w:r w:rsidR="00C64527">
        <w:t>bu 4050,00</w:t>
      </w:r>
      <w:r w:rsidR="00957E78">
        <w:t xml:space="preserve"> EUR</w:t>
      </w:r>
      <w:r w:rsidR="00365B17">
        <w:t xml:space="preserve"> </w:t>
      </w:r>
      <w:r w:rsidR="00C64527">
        <w:t>(</w:t>
      </w:r>
      <w:r w:rsidR="00790FA2">
        <w:t>četri tūksto</w:t>
      </w:r>
      <w:r w:rsidR="00365B17">
        <w:t xml:space="preserve">ši piecdesmit eiro) </w:t>
      </w:r>
      <w:r>
        <w:t>gadā, neieskaitot pievienotās vērtības nodokli, no Līguma noslēgšanas dienas. Pievienotās vērtības nodokļa maksājumus Apbūves tiesīgais veic papildus, vienlaicīgi ar maksas par apbūves tiesību maksājumu.</w:t>
      </w:r>
    </w:p>
    <w:p w14:paraId="48C044B8" w14:textId="77777777" w:rsidR="007D4F51" w:rsidRDefault="007D4F51" w:rsidP="007D4F51">
      <w:pPr>
        <w:pStyle w:val="Sarakstarindkopa"/>
        <w:widowControl w:val="0"/>
        <w:numPr>
          <w:ilvl w:val="1"/>
          <w:numId w:val="6"/>
        </w:numPr>
        <w:ind w:left="567" w:hanging="567"/>
        <w:jc w:val="both"/>
      </w:pPr>
      <w:r>
        <w:t>Papildus 2.1.  punktā noteiktajai maksai Apbūves tiesīgais maksā nekustamā īpašuma nodokli atbilstoši piešķirtajai platībai, citus uz Zemes gabalu vai apbūves tiesību attiecināmus nodokļus un nodevas, kas ir paredzēti, vai tiks noteikti Latvijas Republikas normatīvajos aktos</w:t>
      </w:r>
    </w:p>
    <w:p w14:paraId="13191F30" w14:textId="77777777" w:rsidR="007D4F51" w:rsidRDefault="007D4F51" w:rsidP="007D4F51">
      <w:pPr>
        <w:pStyle w:val="Sarakstarindkopa"/>
        <w:widowControl w:val="0"/>
        <w:numPr>
          <w:ilvl w:val="1"/>
          <w:numId w:val="6"/>
        </w:numPr>
        <w:ind w:left="567" w:hanging="567"/>
        <w:jc w:val="both"/>
      </w:pPr>
      <w:r>
        <w:t>Apmaksu Apbūves tiesīgais veic četrās vienādās daļās un veicot maksājumus līdz kārtējā gada 15.martam, 15.jūnijam, 15.septembrim un 15.decembrim. Visi maksājumi ir veicami ar pārskaitījumu uz Īpašnieka rēķinā norādīto norēķinu kontu.</w:t>
      </w:r>
    </w:p>
    <w:p w14:paraId="45CE2DD5" w14:textId="77777777" w:rsidR="007D4F51" w:rsidRDefault="007D4F51" w:rsidP="007D4F51">
      <w:pPr>
        <w:pStyle w:val="Sarakstarindkopa"/>
        <w:widowControl w:val="0"/>
        <w:numPr>
          <w:ilvl w:val="1"/>
          <w:numId w:val="6"/>
        </w:numPr>
        <w:ind w:left="567" w:hanging="567"/>
        <w:jc w:val="both"/>
      </w:pPr>
      <w:r>
        <w:t xml:space="preserve">Ja maksājumi tiek kavēti, Apbūves tiesīgais par katru kavējuma dienu maksā nokavējuma procentu 0,1% apmērā no visas termiņā nesamaksātās summas. Nokavējuma procentu samaksa neatbrīvo Apbūves tiesīgo no Līguma saistību izpildes </w:t>
      </w:r>
    </w:p>
    <w:p w14:paraId="11C12377" w14:textId="77777777" w:rsidR="007D4F51" w:rsidRDefault="007D4F51" w:rsidP="007D4F51">
      <w:pPr>
        <w:pStyle w:val="Sarakstarindkopa"/>
        <w:widowControl w:val="0"/>
        <w:numPr>
          <w:ilvl w:val="1"/>
          <w:numId w:val="6"/>
        </w:numPr>
        <w:ind w:left="567" w:hanging="567"/>
        <w:jc w:val="both"/>
      </w:pPr>
      <w:r>
        <w:t>Ja Apbūves tiesīgajam ir maksas par apbūves tiesību parāds, tad Īpašnieks kārtējo maksājumu vispirms ieskaita nokavējuma procentu maksājumu dzēšanai un tikai pēc tam dzēš atlikušo maksas par apbūves tiesību parādu.</w:t>
      </w:r>
    </w:p>
    <w:p w14:paraId="397A52F7" w14:textId="77777777" w:rsidR="007D4F51" w:rsidRDefault="007D4F51" w:rsidP="007D4F51">
      <w:pPr>
        <w:pStyle w:val="Sarakstarindkopa"/>
        <w:widowControl w:val="0"/>
        <w:numPr>
          <w:ilvl w:val="1"/>
          <w:numId w:val="6"/>
        </w:numPr>
        <w:ind w:left="567" w:hanging="567"/>
        <w:jc w:val="both"/>
      </w:pPr>
      <w:r>
        <w:t xml:space="preserve">Apbūves tiesības maksu var palielināt piemērojot koeficientu 1,5 uz laiku kamēr netiek </w:t>
      </w:r>
      <w:r>
        <w:lastRenderedPageBreak/>
        <w:t>novērsti šādi apstākļi:</w:t>
      </w:r>
    </w:p>
    <w:p w14:paraId="24CD9331" w14:textId="77777777" w:rsidR="007D4F51" w:rsidRDefault="007D4F51" w:rsidP="007D4F51">
      <w:pPr>
        <w:ind w:left="567"/>
        <w:jc w:val="both"/>
      </w:pPr>
      <w:r>
        <w:t>2.6.1. divu mēnešu laikā pēc būves nodošanas ekspluatācijā tā nav ierakstīta zemesgrāmatā;</w:t>
      </w:r>
    </w:p>
    <w:p w14:paraId="7D9480E2" w14:textId="77777777" w:rsidR="007D4F51" w:rsidRDefault="007D4F51" w:rsidP="007D4F51">
      <w:pPr>
        <w:ind w:left="567"/>
        <w:jc w:val="both"/>
      </w:pPr>
      <w:r>
        <w:t xml:space="preserve">2.6.2.  uz apbūvei nodotā Zemes gabala ir veikta nelikumīga būvniecība; </w:t>
      </w:r>
    </w:p>
    <w:p w14:paraId="4521663F" w14:textId="77777777" w:rsidR="007D4F51" w:rsidRDefault="007D4F51" w:rsidP="007D4F51">
      <w:pPr>
        <w:pStyle w:val="Sarakstarindkopa"/>
        <w:widowControl w:val="0"/>
        <w:numPr>
          <w:ilvl w:val="1"/>
          <w:numId w:val="6"/>
        </w:numPr>
        <w:ind w:left="567" w:hanging="567"/>
        <w:jc w:val="both"/>
      </w:pPr>
      <w:r>
        <w:t>Īpašnieks nosūtot Apbūves tiesīgajam rakstisku paziņojumu vai rēķinu, var vienpusēji mainīt maksu par apbūves tiesības vai citu saistīto maksājumu apmēru bez grozījumu izdarīšanas Līgumā gadījumā, ja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2D5C5A60" w14:textId="77777777" w:rsidR="007D4F51" w:rsidRDefault="007D4F51" w:rsidP="007D4F51">
      <w:pPr>
        <w:pStyle w:val="Sarakstarindkopa"/>
        <w:widowControl w:val="0"/>
        <w:numPr>
          <w:ilvl w:val="1"/>
          <w:numId w:val="6"/>
        </w:numPr>
        <w:ind w:left="567" w:hanging="567"/>
        <w:jc w:val="both"/>
      </w:pPr>
      <w:r>
        <w:t xml:space="preserve">Īpašnieks vienpusēji pārskata maksu par apbūves tiesību ne retāk ka Publiskas personas finanšu līdzekļu un mantas izšķērdēšanas novēršanas likumā noteiktajā termiņā un maina, ja pārskatītā maksa ir augstāka par noteikto maksu par apbūves tiesību. Apbūves tiesību maksu izvērtēšanai Īpašnieks izvēlas pieaicināt sertificētu nekustamo īpašumu vērtēšanas speciālistu (kura rēķinu apmaksā Apbūves tiesīgais). Gadījumā, ja apbūves tiesīgais nepiekrīt Īpašnieka izraudzītā sertificētā eksperta vērtējumam, tas ir tiesīgs uz sava rēķina pasūtīt jaunu Apbūves tiesību maksas apmēra vērtējumu un vērsties Latvijas īpašumu vērtētāju asociācijas Kompetences uzraudzības birojā (vai līdzvērtīgā institūcijā) ar lūgumu sniegt atzinumu par vērtējumu pamatotību. Latvijas īpašumu vērtētāju asociācijas (vai līdzvērtīgas institūcijas) lēmums ir saistošs Pusēm. </w:t>
      </w:r>
    </w:p>
    <w:p w14:paraId="4B03E666" w14:textId="77777777" w:rsidR="007D4F51" w:rsidRDefault="007D4F51" w:rsidP="007D4F51">
      <w:pPr>
        <w:pStyle w:val="Sarakstarindkopa"/>
        <w:widowControl w:val="0"/>
        <w:numPr>
          <w:ilvl w:val="1"/>
          <w:numId w:val="6"/>
        </w:numPr>
        <w:ind w:left="567" w:hanging="567"/>
        <w:jc w:val="both"/>
      </w:pPr>
      <w:r>
        <w:t>Pārskatītā un mainītā maksa par apbūves tiesību stājas spēka trīsdesmitajā dienā pēc attiecīgā paziņojuma nosūtīšanas Apbūves tiesīgajam.</w:t>
      </w:r>
    </w:p>
    <w:p w14:paraId="6FAAA281" w14:textId="77777777" w:rsidR="007D4F51" w:rsidRDefault="007D4F51" w:rsidP="007D4F51">
      <w:pPr>
        <w:pStyle w:val="Sarakstarindkopa"/>
        <w:widowControl w:val="0"/>
        <w:numPr>
          <w:ilvl w:val="1"/>
          <w:numId w:val="6"/>
        </w:numPr>
        <w:ind w:left="567" w:hanging="567"/>
        <w:jc w:val="both"/>
      </w:pPr>
      <w:r>
        <w:t>Maksājumi tiek uzskatīti par saņemtiem ar brīdi, kad tie ieskaitīti Īpašnieka norādītajā kontā. Apbūves tiesīgajam ir jāveic maksa par apbūves tiesību 2.3.punktā norādītajā termiņā.</w:t>
      </w:r>
    </w:p>
    <w:p w14:paraId="00292BB3" w14:textId="77777777" w:rsidR="007D4F51" w:rsidRDefault="007D4F51" w:rsidP="007D4F51">
      <w:pPr>
        <w:pStyle w:val="Sarakstarindkopa"/>
        <w:widowControl w:val="0"/>
        <w:numPr>
          <w:ilvl w:val="1"/>
          <w:numId w:val="6"/>
        </w:numPr>
        <w:ind w:left="567" w:hanging="567"/>
        <w:jc w:val="both"/>
      </w:pPr>
      <w:r>
        <w:t xml:space="preserve">Citus ar apbūves tiesību lietošanu saistītus maksājumus (atkritumu izvešana, apsardze utt.) Apbūves tiesīgais apmaksā atsevišķi, patstāvīgi slēdzot attiecīgus pakalpojumu līgumus un veicot maksājumus saskaņā ar pakalpojuma sniedzēja izsniegtiem rēķiniem. Par visiem pakalpojumiem, par kuru saņemšanu ir noslēgti līgumi tieši ar pakalpojumu sniedzēju organizāciju, Apbūves tiesīgais norēķinās patstāvīgi, bez atlīdzības prasījuma tiesībām pret Īpašnieku. Apbūves tiesīgajam nav tiesību slēgt līgumu par citu pakalpojumu saņemšanu uz laikposmu, kas pārsniedz Līguma termiņu. </w:t>
      </w:r>
    </w:p>
    <w:p w14:paraId="467E16D1" w14:textId="77777777" w:rsidR="007D4F51" w:rsidRDefault="007D4F51" w:rsidP="007D4F51">
      <w:pPr>
        <w:pStyle w:val="Sarakstarindkopa"/>
        <w:widowControl w:val="0"/>
        <w:numPr>
          <w:ilvl w:val="1"/>
          <w:numId w:val="6"/>
        </w:numPr>
        <w:spacing w:after="120"/>
        <w:ind w:left="567" w:hanging="567"/>
        <w:jc w:val="both"/>
      </w:pPr>
      <w:r>
        <w:t>Apbūves tiesīgais noslēdzot šo Līgumu veic vienreizēju maksājumu Īpašniekam 50,00 EUR</w:t>
      </w:r>
      <w:r>
        <w:rPr>
          <w:color w:val="FF0000"/>
        </w:rPr>
        <w:t xml:space="preserve"> </w:t>
      </w:r>
      <w:r>
        <w:t>apmērā par apbūves tiesības maksas noteikšanu.</w:t>
      </w:r>
    </w:p>
    <w:p w14:paraId="6E3E30E2" w14:textId="77777777" w:rsidR="007D4F51" w:rsidRDefault="007D4F51" w:rsidP="007D4F51">
      <w:pPr>
        <w:pStyle w:val="Sarakstarindkopa"/>
        <w:widowControl w:val="0"/>
        <w:numPr>
          <w:ilvl w:val="0"/>
          <w:numId w:val="6"/>
        </w:numPr>
        <w:ind w:left="284" w:hanging="284"/>
        <w:jc w:val="center"/>
        <w:rPr>
          <w:b/>
        </w:rPr>
      </w:pPr>
      <w:r>
        <w:rPr>
          <w:b/>
        </w:rPr>
        <w:t>Līguma un apbūves tiesības termiņš</w:t>
      </w:r>
    </w:p>
    <w:p w14:paraId="62E637F9" w14:textId="77777777" w:rsidR="007D4F51" w:rsidRDefault="007D4F51" w:rsidP="007D4F51">
      <w:pPr>
        <w:pStyle w:val="Sarakstarindkopa"/>
        <w:widowControl w:val="0"/>
        <w:numPr>
          <w:ilvl w:val="1"/>
          <w:numId w:val="6"/>
        </w:numPr>
        <w:ind w:left="567" w:hanging="567"/>
        <w:jc w:val="both"/>
      </w:pPr>
      <w:r>
        <w:t>Līgums stājas spēkā ar parakstīšanas brīdi un apbūves tiesības termiņš ir 30 (trīsdesmit)</w:t>
      </w:r>
      <w:r>
        <w:rPr>
          <w:i/>
        </w:rPr>
        <w:t xml:space="preserve"> </w:t>
      </w:r>
      <w:r>
        <w:t>gadi.</w:t>
      </w:r>
    </w:p>
    <w:p w14:paraId="34FE3E9F" w14:textId="77777777" w:rsidR="007D4F51" w:rsidRDefault="007D4F51" w:rsidP="007D4F51">
      <w:pPr>
        <w:pStyle w:val="Sarakstarindkopa"/>
        <w:widowControl w:val="0"/>
        <w:numPr>
          <w:ilvl w:val="1"/>
          <w:numId w:val="6"/>
        </w:numPr>
        <w:ind w:left="567" w:hanging="567"/>
        <w:jc w:val="both"/>
      </w:pPr>
      <w:r>
        <w:t>No apbūves tiesības izrietošā lietu tiesība ir nodibināta un spēkā pēc tās ierakstīšanas zemesgrāmatā. Visus izdevumus, kas saistīti ar līguma (apbūves tiesības) reģistrēšanu zemesgrāmatā, sedz Apbūves tiesīgais.</w:t>
      </w:r>
    </w:p>
    <w:p w14:paraId="18B53A92" w14:textId="77777777" w:rsidR="007D4F51" w:rsidRDefault="007D4F51" w:rsidP="007D4F51">
      <w:pPr>
        <w:pStyle w:val="Sarakstarindkopa"/>
        <w:widowControl w:val="0"/>
        <w:numPr>
          <w:ilvl w:val="1"/>
          <w:numId w:val="6"/>
        </w:numPr>
        <w:ind w:left="567" w:hanging="567"/>
        <w:jc w:val="both"/>
      </w:pPr>
      <w:r>
        <w:t xml:space="preserve">Apbūves tiesība zaudē spēku, beidzoties zemesgrāmatā reģistrētās apbūves tiesības termiņam, vai pirms tā, saskaņā ar tiesību sakritumu vienā personā, tiesas nolēmumu, līdzēju vienošanos vai vienpusēju līguma izbeigšanu. </w:t>
      </w:r>
    </w:p>
    <w:p w14:paraId="7B94C096" w14:textId="77777777" w:rsidR="007D4F51" w:rsidRDefault="007D4F51" w:rsidP="007D4F51">
      <w:pPr>
        <w:pStyle w:val="Sarakstarindkopa"/>
        <w:widowControl w:val="0"/>
        <w:numPr>
          <w:ilvl w:val="1"/>
          <w:numId w:val="6"/>
        </w:numPr>
        <w:ind w:left="567" w:hanging="567"/>
        <w:jc w:val="both"/>
      </w:pPr>
      <w:r>
        <w:t>Īpašnieks, ar rakstisku paziņojumu Apbūves tiesīgajam, 1 (vienu) mēnesi iepriekš to brīdinot, ir tiesīgs izbeigt līgumu, ja:</w:t>
      </w:r>
    </w:p>
    <w:p w14:paraId="14AD3A9F" w14:textId="77777777" w:rsidR="007D4F51" w:rsidRDefault="007D4F51" w:rsidP="007D4F51">
      <w:pPr>
        <w:pStyle w:val="Sarakstarindkopa"/>
        <w:widowControl w:val="0"/>
        <w:numPr>
          <w:ilvl w:val="2"/>
          <w:numId w:val="6"/>
        </w:numPr>
        <w:ind w:left="1276" w:hanging="709"/>
        <w:jc w:val="both"/>
      </w:pPr>
      <w:r>
        <w:t>Apbūves tiesīgais 3 (trīs) gadu laikā no līguma noslēgšanas nav uzsācis Zemes gabala apbūvi;</w:t>
      </w:r>
    </w:p>
    <w:p w14:paraId="54AEB09D" w14:textId="77777777" w:rsidR="007D4F51" w:rsidRDefault="007D4F51" w:rsidP="007D4F51">
      <w:pPr>
        <w:pStyle w:val="Sarakstarindkopa"/>
        <w:widowControl w:val="0"/>
        <w:numPr>
          <w:ilvl w:val="2"/>
          <w:numId w:val="6"/>
        </w:numPr>
        <w:ind w:left="1276" w:hanging="709"/>
        <w:jc w:val="both"/>
      </w:pPr>
      <w:r>
        <w:t>uz Zemes gabala ir konstatēta nelikumīga būvniecība;</w:t>
      </w:r>
    </w:p>
    <w:p w14:paraId="4CBA627B" w14:textId="77777777" w:rsidR="007D4F51" w:rsidRDefault="007D4F51" w:rsidP="007D4F51">
      <w:pPr>
        <w:pStyle w:val="Sarakstarindkopa"/>
        <w:widowControl w:val="0"/>
        <w:numPr>
          <w:ilvl w:val="2"/>
          <w:numId w:val="6"/>
        </w:numPr>
        <w:ind w:left="1276" w:hanging="709"/>
        <w:jc w:val="both"/>
      </w:pPr>
      <w:r>
        <w:t>ja Apbūves tiesīgais pārkāpis vai nav izpildījis kādu citu no Līguma nosacījumiem un viena mēneša laikā pēc rakstiska Īpašnieka brīdinājuma saņemšanas, nav novērsis minēto pārkāpumu;</w:t>
      </w:r>
    </w:p>
    <w:p w14:paraId="2560F4A8" w14:textId="77777777" w:rsidR="007D4F51" w:rsidRDefault="007D4F51" w:rsidP="007D4F51">
      <w:pPr>
        <w:pStyle w:val="Sarakstarindkopa"/>
        <w:widowControl w:val="0"/>
        <w:numPr>
          <w:ilvl w:val="2"/>
          <w:numId w:val="6"/>
        </w:numPr>
        <w:ind w:left="1276" w:hanging="709"/>
        <w:jc w:val="both"/>
      </w:pPr>
      <w:r>
        <w:t>Apbūves tiesīgajam ir bijuši vismaz trīs Līgumā noteikto maksājumu termiņu kavējumi, kas kopā pārsniedz vienu apbūves tiesības maksas aprēķina periodu.</w:t>
      </w:r>
    </w:p>
    <w:p w14:paraId="1396A10F" w14:textId="77777777" w:rsidR="007D4F51" w:rsidRDefault="007D4F51" w:rsidP="007D4F51">
      <w:pPr>
        <w:pStyle w:val="Sarakstarindkopa"/>
        <w:widowControl w:val="0"/>
        <w:numPr>
          <w:ilvl w:val="1"/>
          <w:numId w:val="6"/>
        </w:numPr>
        <w:ind w:left="567" w:hanging="567"/>
        <w:jc w:val="both"/>
      </w:pPr>
      <w:r>
        <w:t xml:space="preserve">Apbūves tiesīgais, ar rakstisku paziņojumu Īpašniekam, 3 (trīs) mēnešus iepriekš to brīdinot, </w:t>
      </w:r>
      <w:r>
        <w:lastRenderedPageBreak/>
        <w:t>ir tiesīgs izbeigt līgumu, ja:</w:t>
      </w:r>
    </w:p>
    <w:p w14:paraId="14AD6FA1" w14:textId="77777777" w:rsidR="007D4F51" w:rsidRDefault="007D4F51" w:rsidP="007D4F51">
      <w:pPr>
        <w:pStyle w:val="Sarakstarindkopa"/>
        <w:widowControl w:val="0"/>
        <w:numPr>
          <w:ilvl w:val="2"/>
          <w:numId w:val="6"/>
        </w:numPr>
        <w:ind w:left="1276" w:hanging="709"/>
        <w:jc w:val="both"/>
      </w:pPr>
      <w:r>
        <w:t>Zemes gabals neatbilst Apbūves tiesīgā būvniecības ieceres realizēšanai;</w:t>
      </w:r>
    </w:p>
    <w:p w14:paraId="5CA02949" w14:textId="77777777" w:rsidR="007D4F51" w:rsidRDefault="007D4F51" w:rsidP="007D4F51">
      <w:pPr>
        <w:pStyle w:val="Sarakstarindkopa"/>
        <w:widowControl w:val="0"/>
        <w:numPr>
          <w:ilvl w:val="2"/>
          <w:numId w:val="6"/>
        </w:numPr>
        <w:ind w:left="1276" w:hanging="709"/>
        <w:jc w:val="both"/>
      </w:pPr>
      <w:r>
        <w:t>Īpašnieks neparaksta dokumentus, kas nepieciešami apbūves tiesības reģistrēšanai zemesgrāmatā, Apbūves tiesīgā būvniecības ieceres realizēšanai, būvju ierakstīšanai apbūves tiesības zemesgrāmatas nodalījumā, vai citus apbūves tiesības realizēšanai Apbūves tiesīgajam nepieciešamus dokumentus;</w:t>
      </w:r>
    </w:p>
    <w:p w14:paraId="075CBF66" w14:textId="77777777" w:rsidR="007D4F51" w:rsidRDefault="007D4F51" w:rsidP="007D4F51">
      <w:pPr>
        <w:pStyle w:val="Sarakstarindkopa"/>
        <w:widowControl w:val="0"/>
        <w:numPr>
          <w:ilvl w:val="2"/>
          <w:numId w:val="6"/>
        </w:numPr>
        <w:ind w:left="1276" w:hanging="709"/>
        <w:jc w:val="both"/>
      </w:pPr>
      <w:r>
        <w:t xml:space="preserve">Īpašnieks nesamērīgi ierobežo vai liek šķēršļus Apbūves tiesīgā iespējām lietot Zemes gabalu; </w:t>
      </w:r>
    </w:p>
    <w:p w14:paraId="0C27526C" w14:textId="77777777" w:rsidR="007D4F51" w:rsidRDefault="007D4F51" w:rsidP="007D4F51">
      <w:pPr>
        <w:pStyle w:val="Sarakstarindkopa"/>
        <w:widowControl w:val="0"/>
        <w:numPr>
          <w:ilvl w:val="2"/>
          <w:numId w:val="6"/>
        </w:numPr>
        <w:ind w:left="1276" w:hanging="709"/>
        <w:jc w:val="both"/>
      </w:pPr>
      <w:r>
        <w:t>tam zūd iespēja realizēt iecerēto apbūvi.</w:t>
      </w:r>
    </w:p>
    <w:p w14:paraId="5B91ACB5" w14:textId="77777777" w:rsidR="007D4F51" w:rsidRDefault="007D4F51" w:rsidP="007D4F51">
      <w:pPr>
        <w:pStyle w:val="Sarakstarindkopa"/>
        <w:widowControl w:val="0"/>
        <w:numPr>
          <w:ilvl w:val="1"/>
          <w:numId w:val="6"/>
        </w:numPr>
        <w:ind w:left="567" w:hanging="567"/>
        <w:jc w:val="both"/>
      </w:pPr>
      <w:r>
        <w:t>Ja Līgums tiek izbeigts Apbūves tiesīgā vainas dēļ, tad Apbūves tiesīgais atlīdzina Īpašniekam visus zaudējumus un izdevumus, kas Īpašniekam radušies sakarā ar Līguma izbeigšanu.</w:t>
      </w:r>
    </w:p>
    <w:p w14:paraId="7E9B93C9" w14:textId="77777777" w:rsidR="007D4F51" w:rsidRDefault="007D4F51" w:rsidP="007D4F51">
      <w:pPr>
        <w:pStyle w:val="Sarakstarindkopa"/>
        <w:widowControl w:val="0"/>
        <w:numPr>
          <w:ilvl w:val="1"/>
          <w:numId w:val="6"/>
        </w:numPr>
        <w:ind w:left="567" w:hanging="567"/>
        <w:jc w:val="both"/>
      </w:pPr>
      <w:r>
        <w:t>Līgums uzskatāms par izbeigtu, Apbūves tiesīgajam likumā noteiktā kārtībā pasludināts maksātnespējas process, vai uzsākts likvidācijas process, vai izbeigta saimnieciskā darbība citu iemeslu dēļ.</w:t>
      </w:r>
    </w:p>
    <w:p w14:paraId="318185C6" w14:textId="77777777" w:rsidR="007D4F51" w:rsidRDefault="007D4F51" w:rsidP="007D4F51">
      <w:pPr>
        <w:pStyle w:val="Sarakstarindkopa"/>
        <w:widowControl w:val="0"/>
        <w:numPr>
          <w:ilvl w:val="1"/>
          <w:numId w:val="6"/>
        </w:numPr>
        <w:ind w:left="567" w:hanging="567"/>
        <w:jc w:val="both"/>
      </w:pPr>
      <w:r>
        <w:t>Īpašnieks ir tiesīgs vienpusējā kārtā izbeigt Līgumu pirms termiņa, par to rakstiski paziņojot 6 (sešus) mēnešus iepriekš, ja Zemes gabals nepieciešams sabiedrības vajadzību nodrošināšanai vai normatīvajos aktos noteikto publisko funkciju veikšanai, neatlīdzinot Apbūves tiesīgajam zaudējumus, kas saistīti ar Līguma pirmstermiņa izbeigšanu.</w:t>
      </w:r>
    </w:p>
    <w:p w14:paraId="50F5CB3B" w14:textId="77777777" w:rsidR="007D4F51" w:rsidRDefault="007D4F51" w:rsidP="007D4F51">
      <w:pPr>
        <w:pStyle w:val="Sarakstarindkopa"/>
        <w:widowControl w:val="0"/>
        <w:numPr>
          <w:ilvl w:val="1"/>
          <w:numId w:val="6"/>
        </w:numPr>
        <w:ind w:left="567" w:hanging="567"/>
        <w:jc w:val="both"/>
      </w:pPr>
      <w:r>
        <w:t>Līgums un apbūves tiesība izbeidzas pati no sevis līdz ar Zemesgrāmatā reģistrētā apbūves tiesības termiņa notecējumu.</w:t>
      </w:r>
    </w:p>
    <w:p w14:paraId="00826929" w14:textId="77777777" w:rsidR="007D4F51" w:rsidRDefault="007D4F51" w:rsidP="007D4F51">
      <w:pPr>
        <w:pStyle w:val="Sarakstarindkopa"/>
        <w:widowControl w:val="0"/>
        <w:numPr>
          <w:ilvl w:val="1"/>
          <w:numId w:val="6"/>
        </w:numPr>
        <w:ind w:left="567" w:hanging="567"/>
        <w:jc w:val="both"/>
      </w:pPr>
      <w:r>
        <w:t>Pēc Līguma termiņa beigām vai Līguma pirmstermiņa izbeigšanas gadījumā Īpašniekam ir tiesības vienpersoniski lūgt Zemesgrāmatai dzēst atzīmi par šo Līgumu.</w:t>
      </w:r>
    </w:p>
    <w:p w14:paraId="2608EB64" w14:textId="77777777" w:rsidR="007D4F51" w:rsidRDefault="007D4F51" w:rsidP="007D4F51">
      <w:pPr>
        <w:pStyle w:val="Sarakstarindkopa"/>
        <w:widowControl w:val="0"/>
        <w:numPr>
          <w:ilvl w:val="1"/>
          <w:numId w:val="6"/>
        </w:numPr>
        <w:ind w:left="567" w:hanging="567"/>
        <w:jc w:val="both"/>
      </w:pPr>
      <w:r>
        <w:t>Kad Līgums tiek izbeigts, Apbūves tiesīgajam ir pienākums par saviem līdzekļiem, nesaņemot nekādu izdevumu atlīdzību no Īpašnieka, atbrīvot Zemes gabalu, t.i., nojaukt visas viņam piederošos apbūves objektus un sakopt to atbilstoši sakārtotas vides prasībām vai nodot bez atlīdzības Īpašnieka īpašumā uz Zemes gabala uzbūvētos</w:t>
      </w:r>
      <w:r>
        <w:rPr>
          <w:spacing w:val="-35"/>
        </w:rPr>
        <w:t xml:space="preserve"> </w:t>
      </w:r>
      <w:r>
        <w:t>apbūves objektus, kā arī iesniegt Īpašniekam nepieciešamo dokumentāciju (t.sk. ar apbūves objektiem saistīto tehnisko dokumentāciju) Īpašnieka īpašumtiesību nostiprināšanai</w:t>
      </w:r>
      <w:r>
        <w:rPr>
          <w:spacing w:val="-2"/>
        </w:rPr>
        <w:t xml:space="preserve"> </w:t>
      </w:r>
      <w:r>
        <w:t xml:space="preserve">zemesgrāmatā. </w:t>
      </w:r>
    </w:p>
    <w:p w14:paraId="3F3B1639" w14:textId="77777777" w:rsidR="007D4F51" w:rsidRDefault="007D4F51" w:rsidP="007D4F51">
      <w:pPr>
        <w:pStyle w:val="Sarakstarindkopa"/>
        <w:widowControl w:val="0"/>
        <w:numPr>
          <w:ilvl w:val="1"/>
          <w:numId w:val="6"/>
        </w:numPr>
        <w:ind w:left="567" w:hanging="567"/>
        <w:jc w:val="both"/>
      </w:pPr>
      <w:r>
        <w:t>Nododot Īpašumu atpakaļ Īpašniekam, Apbūves tiesīgajam ir pienākums atbrīvot Zemes gabalu no Apbūves tiesīgā īpašumā un turējumā esošām kustamām lietām. Apbūves tiesīgajam ir pienākums atdot Zemes gabalu Īpašniekam ne sliktākā stāvoklī, kāds tas bija Līguma noslēgšanas dienā, ņemot vērā izmaiņas, kas radušās parastā nolietojuma rezultātā. Jebkura Apbūves tiesīgā kustama manta, kas pēc nodošanas-pieņemšanas akta parakstīšanas atradīsies uz Zemes gabala, tiks atzīta par pamestu mantu un Īpašnieks būs tiesīga pārņemt to savā</w:t>
      </w:r>
      <w:r>
        <w:rPr>
          <w:spacing w:val="-4"/>
        </w:rPr>
        <w:t xml:space="preserve"> </w:t>
      </w:r>
      <w:r>
        <w:t>īpašumā.</w:t>
      </w:r>
    </w:p>
    <w:p w14:paraId="4DC771FA" w14:textId="77777777" w:rsidR="007D4F51" w:rsidRDefault="007D4F51" w:rsidP="007D4F51">
      <w:pPr>
        <w:pStyle w:val="Sarakstarindkopa"/>
        <w:widowControl w:val="0"/>
        <w:numPr>
          <w:ilvl w:val="0"/>
          <w:numId w:val="6"/>
        </w:numPr>
        <w:ind w:left="284" w:hanging="284"/>
        <w:jc w:val="center"/>
        <w:rPr>
          <w:b/>
        </w:rPr>
      </w:pPr>
      <w:r>
        <w:rPr>
          <w:b/>
        </w:rPr>
        <w:t>Zemes gabala apbūve</w:t>
      </w:r>
    </w:p>
    <w:p w14:paraId="776C67D9" w14:textId="77777777" w:rsidR="007D4F51" w:rsidRDefault="007D4F51" w:rsidP="007D4F51">
      <w:pPr>
        <w:pStyle w:val="Sarakstarindkopa"/>
        <w:widowControl w:val="0"/>
        <w:numPr>
          <w:ilvl w:val="1"/>
          <w:numId w:val="6"/>
        </w:numPr>
        <w:autoSpaceDE w:val="0"/>
        <w:autoSpaceDN w:val="0"/>
        <w:ind w:left="567" w:right="112" w:hanging="567"/>
        <w:jc w:val="both"/>
      </w:pPr>
      <w:r>
        <w:t>Ar Līguma spēkā stāšanās brīdi Apbūves tiesīgais iegūst apbūves tiesību uz Īpašumu Civillikuma 1129.</w:t>
      </w:r>
      <w:r>
        <w:rPr>
          <w:vertAlign w:val="superscript"/>
        </w:rPr>
        <w:t>1</w:t>
      </w:r>
      <w:r>
        <w:t xml:space="preserve"> panta izpratnē.</w:t>
      </w:r>
    </w:p>
    <w:p w14:paraId="14D8DC7B" w14:textId="77777777" w:rsidR="007D4F51" w:rsidRDefault="007D4F51" w:rsidP="007D4F51">
      <w:pPr>
        <w:pStyle w:val="Sarakstarindkopa"/>
        <w:widowControl w:val="0"/>
        <w:numPr>
          <w:ilvl w:val="1"/>
          <w:numId w:val="6"/>
        </w:numPr>
        <w:autoSpaceDE w:val="0"/>
        <w:autoSpaceDN w:val="0"/>
        <w:ind w:left="567" w:right="112" w:hanging="567"/>
        <w:jc w:val="both"/>
      </w:pPr>
      <w:r>
        <w:t>Līguma 4.1.punktā piešķirtās apbūves tiesības spēkā esamības laikā Apbūves tiesīgajam ir pienākums kā krietnam un rūpīgam saimniekam rūpēties par apbūvei nodoto Īpašumu un atbildēt kā īpašniekam pret visām trešajām personām vai</w:t>
      </w:r>
      <w:r>
        <w:rPr>
          <w:spacing w:val="-2"/>
        </w:rPr>
        <w:t xml:space="preserve"> </w:t>
      </w:r>
      <w:r>
        <w:t>institūcijām.</w:t>
      </w:r>
    </w:p>
    <w:p w14:paraId="5E8F1CD8" w14:textId="77777777" w:rsidR="007D4F51" w:rsidRDefault="007D4F51" w:rsidP="007D4F51">
      <w:pPr>
        <w:pStyle w:val="Sarakstarindkopa"/>
        <w:widowControl w:val="0"/>
        <w:numPr>
          <w:ilvl w:val="1"/>
          <w:numId w:val="6"/>
        </w:numPr>
        <w:autoSpaceDE w:val="0"/>
        <w:autoSpaceDN w:val="0"/>
        <w:ind w:left="567" w:right="110" w:hanging="567"/>
        <w:jc w:val="both"/>
      </w:pPr>
      <w:r>
        <w:t>Apbūves tiesīgajam no apbūves tiesības izrietošā lietu tiesība ir nodibināta un ir spēkā tikai pēc apbūves tiesības ierakstīšanas</w:t>
      </w:r>
      <w:r>
        <w:rPr>
          <w:spacing w:val="-4"/>
        </w:rPr>
        <w:t xml:space="preserve"> </w:t>
      </w:r>
      <w:r>
        <w:t>zemesgrāmatā.</w:t>
      </w:r>
    </w:p>
    <w:p w14:paraId="33527338" w14:textId="77777777" w:rsidR="007D4F51" w:rsidRDefault="007D4F51" w:rsidP="007D4F51">
      <w:pPr>
        <w:pStyle w:val="Sarakstarindkopa"/>
        <w:widowControl w:val="0"/>
        <w:numPr>
          <w:ilvl w:val="1"/>
          <w:numId w:val="6"/>
        </w:numPr>
        <w:autoSpaceDE w:val="0"/>
        <w:autoSpaceDN w:val="0"/>
        <w:ind w:left="567" w:right="116" w:hanging="567"/>
        <w:jc w:val="both"/>
      </w:pPr>
      <w:r>
        <w:t>Izlietojot Līguma 4.1.punktā noteikto tiesību, Apbūves tiesīgais ievēro būvniecības un citu Latvijas Republikas, normatīvo aktu</w:t>
      </w:r>
      <w:r>
        <w:rPr>
          <w:spacing w:val="3"/>
        </w:rPr>
        <w:t xml:space="preserve"> </w:t>
      </w:r>
      <w:r>
        <w:t>prasības.</w:t>
      </w:r>
    </w:p>
    <w:p w14:paraId="7D1B02A2" w14:textId="77777777" w:rsidR="007D4F51" w:rsidRDefault="007D4F51" w:rsidP="007D4F51">
      <w:pPr>
        <w:pStyle w:val="Sarakstarindkopa"/>
        <w:widowControl w:val="0"/>
        <w:numPr>
          <w:ilvl w:val="1"/>
          <w:numId w:val="6"/>
        </w:numPr>
        <w:autoSpaceDE w:val="0"/>
        <w:autoSpaceDN w:val="0"/>
        <w:ind w:left="567" w:right="113" w:hanging="567"/>
        <w:jc w:val="both"/>
      </w:pPr>
      <w:r>
        <w:t>Apbūves</w:t>
      </w:r>
      <w:r>
        <w:rPr>
          <w:spacing w:val="-12"/>
        </w:rPr>
        <w:t xml:space="preserve"> </w:t>
      </w:r>
      <w:r>
        <w:t>tiesīgajam</w:t>
      </w:r>
      <w:r>
        <w:rPr>
          <w:spacing w:val="-12"/>
        </w:rPr>
        <w:t xml:space="preserve"> </w:t>
      </w:r>
      <w:r>
        <w:t>nav</w:t>
      </w:r>
      <w:r>
        <w:rPr>
          <w:spacing w:val="-12"/>
        </w:rPr>
        <w:t xml:space="preserve"> </w:t>
      </w:r>
      <w:r>
        <w:t>tiesību</w:t>
      </w:r>
      <w:r>
        <w:rPr>
          <w:spacing w:val="-12"/>
        </w:rPr>
        <w:t xml:space="preserve"> </w:t>
      </w:r>
      <w:r>
        <w:t>apbūves</w:t>
      </w:r>
      <w:r>
        <w:rPr>
          <w:spacing w:val="-12"/>
        </w:rPr>
        <w:t xml:space="preserve"> </w:t>
      </w:r>
      <w:r>
        <w:t>tiesību</w:t>
      </w:r>
      <w:r>
        <w:rPr>
          <w:spacing w:val="-9"/>
        </w:rPr>
        <w:t xml:space="preserve"> </w:t>
      </w:r>
      <w:r>
        <w:t>atsavināt</w:t>
      </w:r>
      <w:r>
        <w:rPr>
          <w:spacing w:val="-12"/>
        </w:rPr>
        <w:t xml:space="preserve"> </w:t>
      </w:r>
      <w:r>
        <w:t>un/vai</w:t>
      </w:r>
      <w:r>
        <w:rPr>
          <w:spacing w:val="-12"/>
        </w:rPr>
        <w:t xml:space="preserve"> </w:t>
      </w:r>
      <w:r>
        <w:t>ieķīlāt.</w:t>
      </w:r>
      <w:r>
        <w:rPr>
          <w:spacing w:val="-7"/>
        </w:rPr>
        <w:t xml:space="preserve"> </w:t>
      </w:r>
      <w:r>
        <w:t>Ierakstot</w:t>
      </w:r>
      <w:r>
        <w:rPr>
          <w:spacing w:val="-11"/>
        </w:rPr>
        <w:t xml:space="preserve"> </w:t>
      </w:r>
      <w:r>
        <w:t>apbūves tiesību</w:t>
      </w:r>
      <w:r>
        <w:rPr>
          <w:spacing w:val="-12"/>
        </w:rPr>
        <w:t xml:space="preserve"> </w:t>
      </w:r>
      <w:r>
        <w:t>zemesgrāmatā,</w:t>
      </w:r>
      <w:r>
        <w:rPr>
          <w:spacing w:val="-13"/>
        </w:rPr>
        <w:t xml:space="preserve"> </w:t>
      </w:r>
      <w:r>
        <w:t>vienlaikus</w:t>
      </w:r>
      <w:r>
        <w:rPr>
          <w:spacing w:val="-12"/>
        </w:rPr>
        <w:t xml:space="preserve"> </w:t>
      </w:r>
      <w:r>
        <w:t>zemesgrāmatā</w:t>
      </w:r>
      <w:r>
        <w:rPr>
          <w:spacing w:val="-13"/>
        </w:rPr>
        <w:t xml:space="preserve"> </w:t>
      </w:r>
      <w:r>
        <w:t>izdarāma</w:t>
      </w:r>
      <w:r>
        <w:rPr>
          <w:spacing w:val="-13"/>
        </w:rPr>
        <w:t xml:space="preserve"> </w:t>
      </w:r>
      <w:r>
        <w:t>atzīme</w:t>
      </w:r>
      <w:r>
        <w:rPr>
          <w:spacing w:val="-14"/>
        </w:rPr>
        <w:t xml:space="preserve"> </w:t>
      </w:r>
      <w:r>
        <w:t>par</w:t>
      </w:r>
      <w:r>
        <w:rPr>
          <w:spacing w:val="-13"/>
        </w:rPr>
        <w:t xml:space="preserve"> </w:t>
      </w:r>
      <w:r>
        <w:t>aizliegumu</w:t>
      </w:r>
      <w:r>
        <w:rPr>
          <w:spacing w:val="-13"/>
        </w:rPr>
        <w:t xml:space="preserve"> </w:t>
      </w:r>
      <w:r>
        <w:t>apbūves tiesību atsavināt un ieķīlāt, kā arī izdarāma atzīme par aizliegumu nodibināt citas lietu tiesības.</w:t>
      </w:r>
    </w:p>
    <w:p w14:paraId="1040F225" w14:textId="77777777" w:rsidR="007D4F51" w:rsidRDefault="007D4F51" w:rsidP="007D4F51">
      <w:pPr>
        <w:pStyle w:val="Sarakstarindkopa"/>
        <w:widowControl w:val="0"/>
        <w:numPr>
          <w:ilvl w:val="1"/>
          <w:numId w:val="6"/>
        </w:numPr>
        <w:autoSpaceDE w:val="0"/>
        <w:autoSpaceDN w:val="0"/>
        <w:ind w:left="567" w:right="112" w:hanging="567"/>
        <w:jc w:val="both"/>
      </w:pPr>
      <w:r>
        <w:t xml:space="preserve">Uz apbūves tiesības pamata uz Īpašuma uzceltie apbūves objekti pēc apbūves tiesības izbeigšanās kļūst par Īpašuma būtisku daļu. Ja Apbūves tiesīgais vismaz 24 (divdesmit </w:t>
      </w:r>
      <w:r>
        <w:lastRenderedPageBreak/>
        <w:t>četrus) mēnešus pirms apbūves tiesības izbeigšanās informē Īpašnieku par vēlmi turpināt lietot apbūves objektus,</w:t>
      </w:r>
      <w:r>
        <w:rPr>
          <w:spacing w:val="-5"/>
        </w:rPr>
        <w:t xml:space="preserve"> </w:t>
      </w:r>
      <w:r>
        <w:t>tad,</w:t>
      </w:r>
      <w:r>
        <w:rPr>
          <w:spacing w:val="-5"/>
        </w:rPr>
        <w:t xml:space="preserve"> </w:t>
      </w:r>
      <w:r>
        <w:t>pēc</w:t>
      </w:r>
      <w:r>
        <w:rPr>
          <w:spacing w:val="-6"/>
        </w:rPr>
        <w:t xml:space="preserve"> </w:t>
      </w:r>
      <w:r>
        <w:t>apbūves</w:t>
      </w:r>
      <w:r>
        <w:rPr>
          <w:spacing w:val="-5"/>
        </w:rPr>
        <w:t xml:space="preserve"> </w:t>
      </w:r>
      <w:r>
        <w:t>tiesību</w:t>
      </w:r>
      <w:r>
        <w:rPr>
          <w:spacing w:val="-5"/>
        </w:rPr>
        <w:t xml:space="preserve"> </w:t>
      </w:r>
      <w:r>
        <w:t>izbeigšanās,</w:t>
      </w:r>
      <w:r>
        <w:rPr>
          <w:spacing w:val="-5"/>
        </w:rPr>
        <w:t xml:space="preserve"> </w:t>
      </w:r>
      <w:r>
        <w:t>tiek</w:t>
      </w:r>
      <w:r>
        <w:rPr>
          <w:spacing w:val="-5"/>
        </w:rPr>
        <w:t xml:space="preserve"> </w:t>
      </w:r>
      <w:r>
        <w:t>noslēgti</w:t>
      </w:r>
      <w:r>
        <w:rPr>
          <w:spacing w:val="-4"/>
        </w:rPr>
        <w:t xml:space="preserve"> </w:t>
      </w:r>
      <w:r>
        <w:t>apbūves objektu</w:t>
      </w:r>
      <w:r>
        <w:rPr>
          <w:spacing w:val="-5"/>
        </w:rPr>
        <w:t xml:space="preserve"> </w:t>
      </w:r>
      <w:r>
        <w:t>un</w:t>
      </w:r>
      <w:r>
        <w:rPr>
          <w:spacing w:val="-1"/>
        </w:rPr>
        <w:t xml:space="preserve"> </w:t>
      </w:r>
      <w:r>
        <w:t>Zemes gabala</w:t>
      </w:r>
      <w:r>
        <w:rPr>
          <w:spacing w:val="-3"/>
        </w:rPr>
        <w:t xml:space="preserve"> </w:t>
      </w:r>
      <w:r>
        <w:t>nomas</w:t>
      </w:r>
      <w:r>
        <w:rPr>
          <w:spacing w:val="-5"/>
        </w:rPr>
        <w:t xml:space="preserve"> </w:t>
      </w:r>
      <w:r>
        <w:t>līgumi par</w:t>
      </w:r>
      <w:r>
        <w:rPr>
          <w:spacing w:val="-10"/>
        </w:rPr>
        <w:t xml:space="preserve"> </w:t>
      </w:r>
      <w:r>
        <w:t>atlīdzību,</w:t>
      </w:r>
      <w:r>
        <w:rPr>
          <w:spacing w:val="-8"/>
        </w:rPr>
        <w:t xml:space="preserve"> </w:t>
      </w:r>
      <w:r>
        <w:t>kas</w:t>
      </w:r>
      <w:r>
        <w:rPr>
          <w:spacing w:val="-9"/>
        </w:rPr>
        <w:t xml:space="preserve"> </w:t>
      </w:r>
      <w:r>
        <w:t>atbilst</w:t>
      </w:r>
      <w:r>
        <w:rPr>
          <w:spacing w:val="-9"/>
        </w:rPr>
        <w:t xml:space="preserve"> </w:t>
      </w:r>
      <w:r>
        <w:t>tirgus</w:t>
      </w:r>
      <w:r>
        <w:rPr>
          <w:spacing w:val="-8"/>
        </w:rPr>
        <w:t xml:space="preserve"> </w:t>
      </w:r>
      <w:r>
        <w:t>nosacījumiem</w:t>
      </w:r>
      <w:r>
        <w:rPr>
          <w:spacing w:val="-8"/>
        </w:rPr>
        <w:t xml:space="preserve"> </w:t>
      </w:r>
      <w:r>
        <w:t>un</w:t>
      </w:r>
      <w:r>
        <w:rPr>
          <w:spacing w:val="-9"/>
        </w:rPr>
        <w:t xml:space="preserve"> </w:t>
      </w:r>
      <w:r>
        <w:t>vērtībai,</w:t>
      </w:r>
      <w:r>
        <w:rPr>
          <w:spacing w:val="-7"/>
        </w:rPr>
        <w:t xml:space="preserve"> </w:t>
      </w:r>
      <w:r>
        <w:t>gadījumā,</w:t>
      </w:r>
      <w:r>
        <w:rPr>
          <w:spacing w:val="-9"/>
        </w:rPr>
        <w:t xml:space="preserve"> </w:t>
      </w:r>
      <w:r>
        <w:t>ja</w:t>
      </w:r>
      <w:r>
        <w:rPr>
          <w:spacing w:val="-9"/>
        </w:rPr>
        <w:t xml:space="preserve"> </w:t>
      </w:r>
      <w:r>
        <w:t>to</w:t>
      </w:r>
      <w:r>
        <w:rPr>
          <w:spacing w:val="-9"/>
        </w:rPr>
        <w:t xml:space="preserve"> </w:t>
      </w:r>
      <w:r>
        <w:t>neaizliedz</w:t>
      </w:r>
      <w:r>
        <w:rPr>
          <w:spacing w:val="-10"/>
        </w:rPr>
        <w:t xml:space="preserve"> </w:t>
      </w:r>
      <w:r>
        <w:t>spēkā esošie normatīvie tiesību akti. Ja normatīvie tiesību akti paredz īpašu procedūru, kas reglamentē Zemes gabala pārdošanu, Puses ir tiesīgas to attiecīgi</w:t>
      </w:r>
      <w:r>
        <w:rPr>
          <w:spacing w:val="-3"/>
        </w:rPr>
        <w:t xml:space="preserve"> </w:t>
      </w:r>
      <w:r>
        <w:t>piemērot.</w:t>
      </w:r>
    </w:p>
    <w:p w14:paraId="2696417F" w14:textId="77777777" w:rsidR="007D4F51" w:rsidRDefault="007D4F51" w:rsidP="007D4F51">
      <w:pPr>
        <w:pStyle w:val="Sarakstarindkopa"/>
        <w:widowControl w:val="0"/>
        <w:numPr>
          <w:ilvl w:val="1"/>
          <w:numId w:val="6"/>
        </w:numPr>
        <w:autoSpaceDE w:val="0"/>
        <w:autoSpaceDN w:val="0"/>
        <w:ind w:left="567" w:right="116" w:hanging="567"/>
        <w:jc w:val="both"/>
      </w:pPr>
      <w:r>
        <w:t>Ja Apbūves tiesīgais nerīkojas vai nevar rīkoties Līguma 4.6.punktā noteiktā kārtībā, uz Zemes gabala uzceltiem apbūves objektiem Īpašnieks iegūst īpašumā bez</w:t>
      </w:r>
      <w:r>
        <w:rPr>
          <w:spacing w:val="1"/>
        </w:rPr>
        <w:t xml:space="preserve"> </w:t>
      </w:r>
      <w:r>
        <w:t>atlīdzības.</w:t>
      </w:r>
    </w:p>
    <w:p w14:paraId="6D5B669F" w14:textId="77777777" w:rsidR="007D4F51" w:rsidRDefault="007D4F51" w:rsidP="007D4F51">
      <w:pPr>
        <w:pStyle w:val="Sarakstarindkopa"/>
        <w:widowControl w:val="0"/>
        <w:numPr>
          <w:ilvl w:val="1"/>
          <w:numId w:val="6"/>
        </w:numPr>
        <w:autoSpaceDE w:val="0"/>
        <w:autoSpaceDN w:val="0"/>
        <w:spacing w:after="120"/>
        <w:ind w:left="567" w:right="112" w:hanging="567"/>
        <w:jc w:val="both"/>
      </w:pPr>
      <w:r>
        <w:t>Īpašnieks Apbūves tiesīgajam neatlīdzina nekādus izdevumus (ne nepieciešamo, ne derīgo, ne greznuma izdevumus) par būvniecību un zemes gabalā veiktajiem ieguldījumiem.</w:t>
      </w:r>
    </w:p>
    <w:p w14:paraId="667CD885" w14:textId="77777777" w:rsidR="007D4F51" w:rsidRDefault="007D4F51" w:rsidP="007D4F51">
      <w:pPr>
        <w:pStyle w:val="Sarakstarindkopa"/>
        <w:widowControl w:val="0"/>
        <w:numPr>
          <w:ilvl w:val="0"/>
          <w:numId w:val="6"/>
        </w:numPr>
        <w:ind w:left="425" w:hanging="425"/>
        <w:jc w:val="center"/>
        <w:rPr>
          <w:b/>
        </w:rPr>
      </w:pPr>
      <w:r>
        <w:rPr>
          <w:b/>
        </w:rPr>
        <w:t>Īpašnieka tiesības un pienākumi</w:t>
      </w:r>
    </w:p>
    <w:p w14:paraId="5E8B62C5" w14:textId="77777777" w:rsidR="007D4F51" w:rsidRDefault="007D4F51" w:rsidP="007D4F51">
      <w:pPr>
        <w:pStyle w:val="Sarakstarindkopa"/>
        <w:widowControl w:val="0"/>
        <w:numPr>
          <w:ilvl w:val="1"/>
          <w:numId w:val="6"/>
        </w:numPr>
        <w:ind w:left="567" w:hanging="567"/>
        <w:jc w:val="both"/>
      </w:pPr>
      <w:r>
        <w:t xml:space="preserve">Īpašniekam ir pienākums atļaut Apbūves tiesīgajam lietot apbūvei nodoto Zemes gabalu, ciktāl tas nepieciešams apbūves tiesības izlietošanai. </w:t>
      </w:r>
    </w:p>
    <w:p w14:paraId="24591475" w14:textId="77777777" w:rsidR="007D4F51" w:rsidRDefault="007D4F51" w:rsidP="007D4F51">
      <w:pPr>
        <w:pStyle w:val="Sarakstarindkopa"/>
        <w:widowControl w:val="0"/>
        <w:numPr>
          <w:ilvl w:val="1"/>
          <w:numId w:val="6"/>
        </w:numPr>
        <w:ind w:left="567" w:hanging="567"/>
        <w:jc w:val="both"/>
      </w:pPr>
      <w:r>
        <w:t>Īpašnieks apņemas nepasliktināt Apbūves tiesīgajam Zemes gabala lietošanas tiesības uz visu Zemes gabalu</w:t>
      </w:r>
      <w:r>
        <w:rPr>
          <w:color w:val="FF0000"/>
        </w:rPr>
        <w:t xml:space="preserve"> </w:t>
      </w:r>
      <w:r>
        <w:t>vai tā daļu.</w:t>
      </w:r>
    </w:p>
    <w:p w14:paraId="08728DC5" w14:textId="77777777" w:rsidR="007D4F51" w:rsidRDefault="007D4F51" w:rsidP="007D4F51">
      <w:pPr>
        <w:pStyle w:val="Sarakstarindkopa"/>
        <w:widowControl w:val="0"/>
        <w:numPr>
          <w:ilvl w:val="1"/>
          <w:numId w:val="6"/>
        </w:numPr>
        <w:ind w:left="567" w:hanging="567"/>
        <w:jc w:val="both"/>
      </w:pPr>
      <w:r>
        <w:t>Īpašnieks apņemas pēc Apbūves tiesīgā pieprasījuma veikt visas nepieciešamās darbības un parakstīt visus nepieciešamos dokumentus, lai Apbūves tiesīgais normatīvajos aktos noteiktajā kartībā varētu veikt būvniecību, lai attiecīgajos reģistros un valsts un pašvaldības iestādēs tiktu veiktas atbilstošas izmaiņas sakarā ar būvniecību, kā arī saskaņot piekļuvi visām pieejamām komunikācijām.</w:t>
      </w:r>
    </w:p>
    <w:p w14:paraId="2DB57A10" w14:textId="77777777" w:rsidR="007D4F51" w:rsidRDefault="007D4F51" w:rsidP="007D4F51">
      <w:pPr>
        <w:pStyle w:val="Sarakstarindkopa"/>
        <w:widowControl w:val="0"/>
        <w:numPr>
          <w:ilvl w:val="1"/>
          <w:numId w:val="6"/>
        </w:numPr>
        <w:ind w:left="567" w:hanging="567"/>
        <w:jc w:val="both"/>
      </w:pPr>
      <w:r>
        <w:t>Īpašniekam ir tiesības:</w:t>
      </w:r>
    </w:p>
    <w:p w14:paraId="261873D5" w14:textId="77777777" w:rsidR="007D4F51" w:rsidRDefault="007D4F51" w:rsidP="007D4F51">
      <w:pPr>
        <w:pStyle w:val="Sarakstarindkopa"/>
        <w:numPr>
          <w:ilvl w:val="2"/>
          <w:numId w:val="6"/>
        </w:numPr>
        <w:ind w:left="1276" w:hanging="709"/>
        <w:jc w:val="both"/>
      </w:pPr>
      <w:r>
        <w:t>kontrolēt, vai Zemes gabals tiek izmantots atbilstoši Līguma nosacījumiem;</w:t>
      </w:r>
    </w:p>
    <w:p w14:paraId="132078D1" w14:textId="77777777" w:rsidR="007D4F51" w:rsidRDefault="007D4F51" w:rsidP="007D4F51">
      <w:pPr>
        <w:pStyle w:val="Sarakstarindkopa"/>
        <w:numPr>
          <w:ilvl w:val="2"/>
          <w:numId w:val="6"/>
        </w:numPr>
        <w:ind w:left="1276" w:hanging="709"/>
        <w:jc w:val="both"/>
      </w:pPr>
      <w:r>
        <w:t>prasīt Apbūves tiesīgajam nekavējoties novērst tā darbības vai bezdarbības dēļ radīto Līguma nosacījumu pārkāpumu sekas un pēc apbūves tiesības izbeigšanās prasīt atlīdzināt visus radītos zaudējumus, kurus Apbūves tiesīgais nodarījis lietojot apbūvei paredzēto Zemes gabalu;</w:t>
      </w:r>
    </w:p>
    <w:p w14:paraId="5FC79382" w14:textId="77777777" w:rsidR="007D4F51" w:rsidRDefault="007D4F51" w:rsidP="007D4F51">
      <w:pPr>
        <w:pStyle w:val="Sarakstarindkopa"/>
        <w:numPr>
          <w:ilvl w:val="2"/>
          <w:numId w:val="6"/>
        </w:numPr>
        <w:ind w:left="1276" w:hanging="709"/>
        <w:jc w:val="both"/>
      </w:pPr>
      <w:r>
        <w:t>nosūtīt Apbūves tiesīgajam brīdinājumu, ja maksājumi par apbūves tiesību tiek kavēti vairāk par 15 (piecpadsmit) dienām no maksājuma termiņa iestāšanās dienas;</w:t>
      </w:r>
    </w:p>
    <w:p w14:paraId="0672DB2A" w14:textId="77777777" w:rsidR="007D4F51" w:rsidRDefault="007D4F51" w:rsidP="007D4F51">
      <w:pPr>
        <w:pStyle w:val="Sarakstarindkopa"/>
        <w:numPr>
          <w:ilvl w:val="2"/>
          <w:numId w:val="6"/>
        </w:numPr>
        <w:ind w:left="1276" w:hanging="709"/>
        <w:jc w:val="both"/>
      </w:pPr>
      <w:r>
        <w:t>prasīt apbūves tiesības izbeigšanu pirms apbūves tiesības beigām, ja Apbūves tiesīgajam ir bijuši vismaz trīs Līgumā noteikto maksājumu termiņu kavējumi, kas kopā pārsniedz vienu apbūves tiesības maksas aprēķina periodu.</w:t>
      </w:r>
    </w:p>
    <w:p w14:paraId="7F4E942D" w14:textId="77777777" w:rsidR="007D4F51" w:rsidRDefault="007D4F51" w:rsidP="007D4F51">
      <w:pPr>
        <w:pStyle w:val="Sarakstarindkopa"/>
        <w:widowControl w:val="0"/>
        <w:numPr>
          <w:ilvl w:val="0"/>
          <w:numId w:val="6"/>
        </w:numPr>
        <w:spacing w:before="120"/>
        <w:ind w:left="284" w:hanging="284"/>
        <w:jc w:val="center"/>
        <w:rPr>
          <w:b/>
        </w:rPr>
      </w:pPr>
      <w:r>
        <w:rPr>
          <w:b/>
        </w:rPr>
        <w:t>Apbūves tiesīgā tiesības un pienākumi</w:t>
      </w:r>
    </w:p>
    <w:p w14:paraId="04976BDA" w14:textId="77777777" w:rsidR="007D4F51" w:rsidRDefault="007D4F51" w:rsidP="007D4F51">
      <w:pPr>
        <w:pStyle w:val="Sarakstarindkopa"/>
        <w:widowControl w:val="0"/>
        <w:numPr>
          <w:ilvl w:val="1"/>
          <w:numId w:val="6"/>
        </w:numPr>
        <w:tabs>
          <w:tab w:val="left" w:pos="669"/>
        </w:tabs>
        <w:autoSpaceDE w:val="0"/>
        <w:autoSpaceDN w:val="0"/>
        <w:ind w:left="567" w:right="111" w:hanging="567"/>
        <w:jc w:val="both"/>
      </w:pPr>
      <w:r>
        <w:t>Apbūves</w:t>
      </w:r>
      <w:r>
        <w:rPr>
          <w:spacing w:val="-11"/>
        </w:rPr>
        <w:t xml:space="preserve"> </w:t>
      </w:r>
      <w:r>
        <w:t>tiesīgajam</w:t>
      </w:r>
      <w:r>
        <w:rPr>
          <w:spacing w:val="-10"/>
        </w:rPr>
        <w:t xml:space="preserve"> </w:t>
      </w:r>
      <w:r>
        <w:t>ir</w:t>
      </w:r>
      <w:r>
        <w:rPr>
          <w:spacing w:val="-11"/>
        </w:rPr>
        <w:t xml:space="preserve"> </w:t>
      </w:r>
      <w:r>
        <w:t>tiesības</w:t>
      </w:r>
      <w:r>
        <w:rPr>
          <w:spacing w:val="-10"/>
        </w:rPr>
        <w:t xml:space="preserve"> </w:t>
      </w:r>
      <w:r>
        <w:t>veikt</w:t>
      </w:r>
      <w:r>
        <w:rPr>
          <w:spacing w:val="-10"/>
        </w:rPr>
        <w:t xml:space="preserve"> </w:t>
      </w:r>
      <w:r>
        <w:t>būvniecību</w:t>
      </w:r>
      <w:r>
        <w:rPr>
          <w:spacing w:val="-5"/>
        </w:rPr>
        <w:t xml:space="preserve"> </w:t>
      </w:r>
      <w:r>
        <w:t>Īpašumā</w:t>
      </w:r>
      <w:r>
        <w:rPr>
          <w:spacing w:val="-11"/>
        </w:rPr>
        <w:t xml:space="preserve"> </w:t>
      </w:r>
      <w:r>
        <w:t>tikai</w:t>
      </w:r>
      <w:r>
        <w:rPr>
          <w:spacing w:val="-9"/>
        </w:rPr>
        <w:t xml:space="preserve"> </w:t>
      </w:r>
      <w:r>
        <w:t>saskaņā</w:t>
      </w:r>
      <w:r>
        <w:rPr>
          <w:spacing w:val="-12"/>
        </w:rPr>
        <w:t xml:space="preserve"> </w:t>
      </w:r>
      <w:r>
        <w:t>ar</w:t>
      </w:r>
      <w:r>
        <w:rPr>
          <w:spacing w:val="-11"/>
        </w:rPr>
        <w:t xml:space="preserve"> </w:t>
      </w:r>
      <w:r>
        <w:t>spēkā</w:t>
      </w:r>
      <w:r>
        <w:rPr>
          <w:spacing w:val="-11"/>
        </w:rPr>
        <w:t xml:space="preserve"> </w:t>
      </w:r>
      <w:r>
        <w:t>esošajiem būvniecību reglamentējošiem normatīvajiem aktiem.</w:t>
      </w:r>
    </w:p>
    <w:p w14:paraId="40113415" w14:textId="77777777" w:rsidR="007D4F51" w:rsidRDefault="007D4F51" w:rsidP="007D4F51">
      <w:pPr>
        <w:pStyle w:val="Sarakstarindkopa"/>
        <w:widowControl w:val="0"/>
        <w:numPr>
          <w:ilvl w:val="1"/>
          <w:numId w:val="6"/>
        </w:numPr>
        <w:tabs>
          <w:tab w:val="left" w:pos="669"/>
        </w:tabs>
        <w:autoSpaceDE w:val="0"/>
        <w:autoSpaceDN w:val="0"/>
        <w:ind w:left="567" w:hanging="567"/>
        <w:jc w:val="both"/>
      </w:pPr>
      <w:r>
        <w:t>Apbūves tiesīgajam ir aizliegts apbūves tiesību atsavināt vai apgrūtināt ar lietu</w:t>
      </w:r>
      <w:r>
        <w:rPr>
          <w:spacing w:val="-20"/>
        </w:rPr>
        <w:t xml:space="preserve"> </w:t>
      </w:r>
      <w:r>
        <w:t>tiesībām.</w:t>
      </w:r>
    </w:p>
    <w:p w14:paraId="6F07D1B5" w14:textId="77777777" w:rsidR="007D4F51" w:rsidRDefault="007D4F51" w:rsidP="007D4F51">
      <w:pPr>
        <w:pStyle w:val="Sarakstarindkopa"/>
        <w:widowControl w:val="0"/>
        <w:numPr>
          <w:ilvl w:val="1"/>
          <w:numId w:val="6"/>
        </w:numPr>
        <w:tabs>
          <w:tab w:val="left" w:pos="669"/>
        </w:tabs>
        <w:autoSpaceDE w:val="0"/>
        <w:autoSpaceDN w:val="0"/>
        <w:ind w:left="567" w:right="111" w:hanging="567"/>
        <w:jc w:val="both"/>
      </w:pPr>
      <w:r>
        <w:t>Apbūves</w:t>
      </w:r>
      <w:r>
        <w:rPr>
          <w:spacing w:val="-11"/>
        </w:rPr>
        <w:t xml:space="preserve"> </w:t>
      </w:r>
      <w:r>
        <w:t>tiesīgajam</w:t>
      </w:r>
      <w:r>
        <w:rPr>
          <w:spacing w:val="-10"/>
        </w:rPr>
        <w:t xml:space="preserve"> </w:t>
      </w:r>
      <w:r>
        <w:t>visu</w:t>
      </w:r>
      <w:r>
        <w:rPr>
          <w:spacing w:val="-9"/>
        </w:rPr>
        <w:t xml:space="preserve"> </w:t>
      </w:r>
      <w:r>
        <w:t>šī</w:t>
      </w:r>
      <w:r>
        <w:rPr>
          <w:spacing w:val="-8"/>
        </w:rPr>
        <w:t xml:space="preserve"> </w:t>
      </w:r>
      <w:r>
        <w:t>Līguma</w:t>
      </w:r>
      <w:r>
        <w:rPr>
          <w:spacing w:val="-11"/>
        </w:rPr>
        <w:t xml:space="preserve"> </w:t>
      </w:r>
      <w:r>
        <w:t>darbības</w:t>
      </w:r>
      <w:r>
        <w:rPr>
          <w:spacing w:val="-11"/>
        </w:rPr>
        <w:t xml:space="preserve"> </w:t>
      </w:r>
      <w:r>
        <w:t>laiku</w:t>
      </w:r>
      <w:r>
        <w:rPr>
          <w:spacing w:val="-8"/>
        </w:rPr>
        <w:t xml:space="preserve"> </w:t>
      </w:r>
      <w:r>
        <w:t>ir</w:t>
      </w:r>
      <w:r>
        <w:rPr>
          <w:spacing w:val="-11"/>
        </w:rPr>
        <w:t xml:space="preserve"> </w:t>
      </w:r>
      <w:r>
        <w:t>tiesības</w:t>
      </w:r>
      <w:r>
        <w:rPr>
          <w:spacing w:val="-11"/>
        </w:rPr>
        <w:t xml:space="preserve"> </w:t>
      </w:r>
      <w:r>
        <w:t>netraucēti</w:t>
      </w:r>
      <w:r>
        <w:rPr>
          <w:spacing w:val="-10"/>
        </w:rPr>
        <w:t xml:space="preserve"> </w:t>
      </w:r>
      <w:r>
        <w:t>izmantot</w:t>
      </w:r>
      <w:r>
        <w:rPr>
          <w:spacing w:val="-4"/>
        </w:rPr>
        <w:t xml:space="preserve"> </w:t>
      </w:r>
      <w:r>
        <w:t>Īpašumu atbilstoši līguma noteiktajam</w:t>
      </w:r>
      <w:r>
        <w:rPr>
          <w:spacing w:val="-1"/>
        </w:rPr>
        <w:t xml:space="preserve"> </w:t>
      </w:r>
      <w:r>
        <w:t>mērķim.</w:t>
      </w:r>
    </w:p>
    <w:p w14:paraId="1A0502EB" w14:textId="77777777" w:rsidR="007D4F51" w:rsidRDefault="007D4F51" w:rsidP="007D4F51">
      <w:pPr>
        <w:pStyle w:val="Sarakstarindkopa"/>
        <w:widowControl w:val="0"/>
        <w:numPr>
          <w:ilvl w:val="1"/>
          <w:numId w:val="6"/>
        </w:numPr>
        <w:tabs>
          <w:tab w:val="left" w:pos="669"/>
        </w:tabs>
        <w:autoSpaceDE w:val="0"/>
        <w:autoSpaceDN w:val="0"/>
        <w:ind w:left="567" w:hanging="567"/>
        <w:jc w:val="both"/>
      </w:pPr>
      <w:r>
        <w:t>Apbūves tiesīgais</w:t>
      </w:r>
      <w:r>
        <w:rPr>
          <w:spacing w:val="-3"/>
        </w:rPr>
        <w:t xml:space="preserve"> </w:t>
      </w:r>
      <w:r>
        <w:t>apņemas:</w:t>
      </w:r>
    </w:p>
    <w:p w14:paraId="4D4DB614" w14:textId="77777777" w:rsidR="007D4F51" w:rsidRDefault="007D4F51" w:rsidP="007D4F51">
      <w:pPr>
        <w:pStyle w:val="Sarakstarindkopa"/>
        <w:widowControl w:val="0"/>
        <w:numPr>
          <w:ilvl w:val="2"/>
          <w:numId w:val="6"/>
        </w:numPr>
        <w:tabs>
          <w:tab w:val="left" w:pos="1560"/>
        </w:tabs>
        <w:autoSpaceDE w:val="0"/>
        <w:autoSpaceDN w:val="0"/>
        <w:ind w:left="1276" w:hanging="709"/>
        <w:jc w:val="both"/>
      </w:pPr>
      <w:r>
        <w:t>ievērot šo</w:t>
      </w:r>
      <w:r>
        <w:rPr>
          <w:spacing w:val="1"/>
        </w:rPr>
        <w:t xml:space="preserve"> </w:t>
      </w:r>
      <w:r>
        <w:t>Līgumu;</w:t>
      </w:r>
    </w:p>
    <w:p w14:paraId="394F0CC2" w14:textId="77777777" w:rsidR="007D4F51" w:rsidRDefault="007D4F51" w:rsidP="007D4F51">
      <w:pPr>
        <w:pStyle w:val="Sarakstarindkopa"/>
        <w:widowControl w:val="0"/>
        <w:numPr>
          <w:ilvl w:val="2"/>
          <w:numId w:val="6"/>
        </w:numPr>
        <w:tabs>
          <w:tab w:val="left" w:pos="1560"/>
        </w:tabs>
        <w:autoSpaceDE w:val="0"/>
        <w:autoSpaceDN w:val="0"/>
        <w:ind w:left="1276" w:hanging="709"/>
        <w:jc w:val="both"/>
      </w:pPr>
      <w:r>
        <w:t xml:space="preserve">apbūves tiesību </w:t>
      </w:r>
      <w:r>
        <w:rPr>
          <w:bCs/>
          <w:iCs/>
        </w:rPr>
        <w:t xml:space="preserve">ierakstīt zemesgrāmatā (atbilstoši spēkā esošajiem normatīvajiem aktiem) </w:t>
      </w:r>
      <w:r>
        <w:rPr>
          <w:bCs/>
          <w:iCs/>
          <w:u w:val="single"/>
        </w:rPr>
        <w:t>viena mēneša laikā pēc Īpašnieka nostiprinājuma lūguma parakstīšanas;</w:t>
      </w:r>
    </w:p>
    <w:p w14:paraId="28A9531B" w14:textId="77777777" w:rsidR="007D4F51" w:rsidRDefault="007D4F51" w:rsidP="007D4F51">
      <w:pPr>
        <w:pStyle w:val="Sarakstarindkopa"/>
        <w:widowControl w:val="0"/>
        <w:numPr>
          <w:ilvl w:val="2"/>
          <w:numId w:val="6"/>
        </w:numPr>
        <w:tabs>
          <w:tab w:val="left" w:pos="1560"/>
        </w:tabs>
        <w:autoSpaceDE w:val="0"/>
        <w:autoSpaceDN w:val="0"/>
        <w:ind w:left="1276" w:hanging="709"/>
        <w:jc w:val="both"/>
      </w:pPr>
      <w:r>
        <w:t>kā krietns un rūpīgs saimnieks rūpēties par apbūvei nodoto</w:t>
      </w:r>
      <w:r>
        <w:rPr>
          <w:spacing w:val="-4"/>
        </w:rPr>
        <w:t xml:space="preserve"> </w:t>
      </w:r>
      <w:r>
        <w:t>Zemes gabalu;</w:t>
      </w:r>
    </w:p>
    <w:p w14:paraId="02E60A7B" w14:textId="77777777" w:rsidR="007D4F51" w:rsidRDefault="007D4F51" w:rsidP="007D4F51">
      <w:pPr>
        <w:pStyle w:val="Sarakstarindkopa"/>
        <w:widowControl w:val="0"/>
        <w:numPr>
          <w:ilvl w:val="2"/>
          <w:numId w:val="6"/>
        </w:numPr>
        <w:tabs>
          <w:tab w:val="left" w:pos="1560"/>
        </w:tabs>
        <w:autoSpaceDE w:val="0"/>
        <w:autoSpaceDN w:val="0"/>
        <w:ind w:left="1276" w:hanging="709"/>
        <w:jc w:val="both"/>
      </w:pPr>
      <w:r>
        <w:t>atlīdzināt kaitējumu, kas nodarīts trešajām personām, sabiedrībai vai dabai;</w:t>
      </w:r>
    </w:p>
    <w:p w14:paraId="4E2CB1BA" w14:textId="77777777" w:rsidR="007D4F51" w:rsidRDefault="007D4F51" w:rsidP="007D4F51">
      <w:pPr>
        <w:pStyle w:val="Sarakstarindkopa"/>
        <w:widowControl w:val="0"/>
        <w:numPr>
          <w:ilvl w:val="2"/>
          <w:numId w:val="6"/>
        </w:numPr>
        <w:tabs>
          <w:tab w:val="left" w:pos="1560"/>
        </w:tabs>
        <w:autoSpaceDE w:val="0"/>
        <w:autoSpaceDN w:val="0"/>
        <w:ind w:left="1276" w:right="111" w:hanging="709"/>
        <w:jc w:val="both"/>
      </w:pPr>
      <w:r>
        <w:t>uzturēt</w:t>
      </w:r>
      <w:r>
        <w:rPr>
          <w:spacing w:val="-10"/>
        </w:rPr>
        <w:t xml:space="preserve"> </w:t>
      </w:r>
      <w:r>
        <w:t>Zemes gabalu</w:t>
      </w:r>
      <w:r>
        <w:rPr>
          <w:spacing w:val="-10"/>
        </w:rPr>
        <w:t xml:space="preserve"> </w:t>
      </w:r>
      <w:r>
        <w:t>kārtībā</w:t>
      </w:r>
      <w:r>
        <w:rPr>
          <w:spacing w:val="-11"/>
        </w:rPr>
        <w:t xml:space="preserve"> </w:t>
      </w:r>
      <w:r>
        <w:t>atbilstoši</w:t>
      </w:r>
      <w:r>
        <w:rPr>
          <w:spacing w:val="-11"/>
        </w:rPr>
        <w:t xml:space="preserve"> </w:t>
      </w:r>
      <w:r>
        <w:t>sanitārām,</w:t>
      </w:r>
      <w:r>
        <w:rPr>
          <w:spacing w:val="-12"/>
        </w:rPr>
        <w:t xml:space="preserve"> </w:t>
      </w:r>
      <w:r>
        <w:t>ugunsdrošības,</w:t>
      </w:r>
      <w:r>
        <w:rPr>
          <w:spacing w:val="-12"/>
        </w:rPr>
        <w:t xml:space="preserve"> </w:t>
      </w:r>
      <w:r>
        <w:t>vides,</w:t>
      </w:r>
      <w:r>
        <w:rPr>
          <w:spacing w:val="-8"/>
        </w:rPr>
        <w:t xml:space="preserve"> </w:t>
      </w:r>
      <w:r>
        <w:t>Īpašnieka,</w:t>
      </w:r>
      <w:r>
        <w:rPr>
          <w:spacing w:val="-12"/>
        </w:rPr>
        <w:t xml:space="preserve"> </w:t>
      </w:r>
      <w:r>
        <w:t>kā</w:t>
      </w:r>
      <w:r>
        <w:rPr>
          <w:spacing w:val="-13"/>
        </w:rPr>
        <w:t xml:space="preserve"> </w:t>
      </w:r>
      <w:r>
        <w:t>arī citām prasībām saskaņā ar normatīvo aktu</w:t>
      </w:r>
      <w:r>
        <w:rPr>
          <w:spacing w:val="-3"/>
        </w:rPr>
        <w:t xml:space="preserve"> </w:t>
      </w:r>
      <w:r>
        <w:t>prasībām;</w:t>
      </w:r>
    </w:p>
    <w:p w14:paraId="23AB0A63" w14:textId="77777777" w:rsidR="007D4F51" w:rsidRDefault="007D4F51" w:rsidP="007D4F51">
      <w:pPr>
        <w:pStyle w:val="Sarakstarindkopa"/>
        <w:widowControl w:val="0"/>
        <w:numPr>
          <w:ilvl w:val="2"/>
          <w:numId w:val="6"/>
        </w:numPr>
        <w:tabs>
          <w:tab w:val="left" w:pos="1560"/>
        </w:tabs>
        <w:autoSpaceDE w:val="0"/>
        <w:autoSpaceDN w:val="0"/>
        <w:ind w:left="1276" w:hanging="709"/>
        <w:jc w:val="both"/>
      </w:pPr>
      <w:r>
        <w:t>nodrošināt Īpašuma lietošanu atbilstoši Līgumā noteiktajiem</w:t>
      </w:r>
      <w:r>
        <w:rPr>
          <w:spacing w:val="-2"/>
        </w:rPr>
        <w:t xml:space="preserve"> </w:t>
      </w:r>
      <w:r>
        <w:t>mērķiem;</w:t>
      </w:r>
    </w:p>
    <w:p w14:paraId="73BA2BF6" w14:textId="77777777" w:rsidR="007D4F51" w:rsidRDefault="007D4F51" w:rsidP="007D4F51">
      <w:pPr>
        <w:pStyle w:val="Sarakstarindkopa"/>
        <w:widowControl w:val="0"/>
        <w:numPr>
          <w:ilvl w:val="2"/>
          <w:numId w:val="6"/>
        </w:numPr>
        <w:tabs>
          <w:tab w:val="left" w:pos="1560"/>
        </w:tabs>
        <w:autoSpaceDE w:val="0"/>
        <w:autoSpaceDN w:val="0"/>
        <w:ind w:left="1276" w:right="109" w:hanging="709"/>
        <w:jc w:val="both"/>
      </w:pPr>
      <w:r>
        <w:t>pēc būvdarbu pabeigšanas, ar savu darbību neizraisīt zemes applūšanu ar notekūdeņiem, tās pārpurvošanos vai sablīvēšanos, nepiesārņot ar atkritumiem un neveikt citus zemi postošus procesus. Ja kāds no zemi postošajiem procesiem ir radies, nekavējoties veikt nepieciešamās darbības šādu procesu</w:t>
      </w:r>
      <w:r>
        <w:rPr>
          <w:spacing w:val="-5"/>
        </w:rPr>
        <w:t xml:space="preserve"> </w:t>
      </w:r>
      <w:r>
        <w:t>novēršanai;</w:t>
      </w:r>
    </w:p>
    <w:p w14:paraId="48357ED1" w14:textId="77777777" w:rsidR="007D4F51" w:rsidRDefault="007D4F51" w:rsidP="007D4F51">
      <w:pPr>
        <w:pStyle w:val="Sarakstarindkopa"/>
        <w:widowControl w:val="0"/>
        <w:numPr>
          <w:ilvl w:val="2"/>
          <w:numId w:val="6"/>
        </w:numPr>
        <w:tabs>
          <w:tab w:val="left" w:pos="1560"/>
        </w:tabs>
        <w:autoSpaceDE w:val="0"/>
        <w:autoSpaceDN w:val="0"/>
        <w:ind w:left="1276" w:hanging="709"/>
        <w:jc w:val="both"/>
      </w:pPr>
      <w:r>
        <w:t>maksāt maksu par apbūves tiesību noteiktajos termiņos un</w:t>
      </w:r>
      <w:r>
        <w:rPr>
          <w:spacing w:val="-5"/>
        </w:rPr>
        <w:t xml:space="preserve"> </w:t>
      </w:r>
      <w:r>
        <w:t>apmērā;</w:t>
      </w:r>
    </w:p>
    <w:p w14:paraId="474EFAE8" w14:textId="77777777" w:rsidR="007D4F51" w:rsidRDefault="007D4F51" w:rsidP="007D4F51">
      <w:pPr>
        <w:pStyle w:val="Sarakstarindkopa"/>
        <w:widowControl w:val="0"/>
        <w:numPr>
          <w:ilvl w:val="2"/>
          <w:numId w:val="6"/>
        </w:numPr>
        <w:tabs>
          <w:tab w:val="left" w:pos="1560"/>
        </w:tabs>
        <w:autoSpaceDE w:val="0"/>
        <w:autoSpaceDN w:val="0"/>
        <w:ind w:left="1276" w:right="110" w:hanging="709"/>
        <w:jc w:val="both"/>
      </w:pPr>
      <w:r>
        <w:t xml:space="preserve">papildus maksai par apbūves tiesību maksāt likumā noteiktos nodokļus, t.sk. </w:t>
      </w:r>
      <w:r>
        <w:lastRenderedPageBreak/>
        <w:t>nekustamā īpašuma nodokli un pievienotās vērtības</w:t>
      </w:r>
      <w:r>
        <w:rPr>
          <w:spacing w:val="-3"/>
        </w:rPr>
        <w:t xml:space="preserve"> </w:t>
      </w:r>
      <w:r>
        <w:t xml:space="preserve">nodokli; </w:t>
      </w:r>
    </w:p>
    <w:p w14:paraId="3BFC6E19" w14:textId="77777777" w:rsidR="007D4F51" w:rsidRDefault="007D4F51" w:rsidP="007D4F51">
      <w:pPr>
        <w:pStyle w:val="Sarakstarindkopa"/>
        <w:widowControl w:val="0"/>
        <w:numPr>
          <w:ilvl w:val="2"/>
          <w:numId w:val="6"/>
        </w:numPr>
        <w:tabs>
          <w:tab w:val="left" w:pos="1560"/>
        </w:tabs>
        <w:autoSpaceDE w:val="0"/>
        <w:autoSpaceDN w:val="0"/>
        <w:ind w:left="1276" w:right="110" w:hanging="709"/>
        <w:jc w:val="both"/>
      </w:pPr>
      <w:r>
        <w:t>ievērot zemesgrāmatā ierakstītus zemes lietošanas ierobežojumus un apgrūtinājumus, ja tādus nosaka normatīvie akti vai saskaņā ar normatīvajiem aktiem kompetentas valsts vai pašvaldības institūcijas;</w:t>
      </w:r>
    </w:p>
    <w:p w14:paraId="5E188A6D" w14:textId="77777777" w:rsidR="007D4F51" w:rsidRDefault="007D4F51" w:rsidP="007D4F51">
      <w:pPr>
        <w:pStyle w:val="Sarakstarindkopa"/>
        <w:widowControl w:val="0"/>
        <w:numPr>
          <w:ilvl w:val="2"/>
          <w:numId w:val="6"/>
        </w:numPr>
        <w:tabs>
          <w:tab w:val="left" w:pos="1560"/>
        </w:tabs>
        <w:autoSpaceDE w:val="0"/>
        <w:autoSpaceDN w:val="0"/>
        <w:ind w:left="1276" w:right="110" w:hanging="709"/>
        <w:jc w:val="both"/>
      </w:pPr>
      <w:r>
        <w:t>organizēt nostiprinājuma lūguma sagatavošanu ievērojot visus Līguma nosacījumus (t.sk. Līguma 4.5.punkta nosacījumus) un segt visus izdevumus, kas saistīti ar Līguma ierakstīšanu zemesgrāmatā;</w:t>
      </w:r>
    </w:p>
    <w:p w14:paraId="6E834D2A" w14:textId="77777777" w:rsidR="007D4F51" w:rsidRDefault="007D4F51" w:rsidP="007D4F51">
      <w:pPr>
        <w:pStyle w:val="Sarakstarindkopa"/>
        <w:widowControl w:val="0"/>
        <w:numPr>
          <w:ilvl w:val="2"/>
          <w:numId w:val="6"/>
        </w:numPr>
        <w:tabs>
          <w:tab w:val="left" w:pos="1560"/>
        </w:tabs>
        <w:autoSpaceDE w:val="0"/>
        <w:autoSpaceDN w:val="0"/>
        <w:ind w:left="1276" w:right="110" w:hanging="709"/>
        <w:jc w:val="both"/>
      </w:pPr>
      <w:r>
        <w:t xml:space="preserve">ne vēlāk kā 10 (desmit) dienu laikā rakstiski paziņot Īpašniekam par izmaiņām reģistrācijas vai personas datos (nosaukumā, adresē, bankas kontos, atbildīgo amatpersonu izmaiņā u.tml.);       </w:t>
      </w:r>
    </w:p>
    <w:p w14:paraId="3E342EBB" w14:textId="77777777" w:rsidR="007D4F51" w:rsidRDefault="007D4F51" w:rsidP="007D4F51">
      <w:pPr>
        <w:pStyle w:val="Sarakstarindkopa"/>
        <w:widowControl w:val="0"/>
        <w:numPr>
          <w:ilvl w:val="2"/>
          <w:numId w:val="6"/>
        </w:numPr>
        <w:tabs>
          <w:tab w:val="left" w:pos="1560"/>
        </w:tabs>
        <w:autoSpaceDE w:val="0"/>
        <w:autoSpaceDN w:val="0"/>
        <w:ind w:left="1276" w:right="110" w:hanging="709"/>
        <w:jc w:val="both"/>
      </w:pPr>
      <w:r>
        <w:t>Līguma termiņam beidzoties vai Līguma pirmstermiņa izbeigšanas gadījumā, Apbūves tiesīgajam ir pienākums par saviem līdzekļiem, nesaņemot nekādu izdevumu atlīdzību no Īpašnieka, trīs mēnešu laikā demontēt visas viņam piederošos apbūves objektus, atbrīvot Zemes gabalu un sakopt to atbilstoši sakārtotas vides prasībām;</w:t>
      </w:r>
    </w:p>
    <w:p w14:paraId="72F19A1E" w14:textId="77777777" w:rsidR="007D4F51" w:rsidRDefault="007D4F51" w:rsidP="007D4F51">
      <w:pPr>
        <w:pStyle w:val="Sarakstarindkopa"/>
        <w:widowControl w:val="0"/>
        <w:numPr>
          <w:ilvl w:val="1"/>
          <w:numId w:val="6"/>
        </w:numPr>
        <w:tabs>
          <w:tab w:val="left" w:pos="669"/>
        </w:tabs>
        <w:autoSpaceDE w:val="0"/>
        <w:autoSpaceDN w:val="0"/>
        <w:ind w:left="567" w:right="111" w:hanging="567"/>
        <w:jc w:val="both"/>
      </w:pPr>
      <w:r>
        <w:t>Apbūves tiesīgajam ir pienākums maksāt par Zemes gabalu nekustamā īpašuma nodokli atbilstoši normatīvajos tiesību aktos noteiktajai kārtībai un noteiktajam</w:t>
      </w:r>
      <w:r>
        <w:rPr>
          <w:spacing w:val="-7"/>
        </w:rPr>
        <w:t xml:space="preserve"> </w:t>
      </w:r>
      <w:r>
        <w:t>apmēram.</w:t>
      </w:r>
    </w:p>
    <w:p w14:paraId="39B2571A" w14:textId="77777777" w:rsidR="007D4F51" w:rsidRDefault="007D4F51" w:rsidP="007D4F51">
      <w:pPr>
        <w:pStyle w:val="Sarakstarindkopa"/>
        <w:widowControl w:val="0"/>
        <w:numPr>
          <w:ilvl w:val="1"/>
          <w:numId w:val="6"/>
        </w:numPr>
        <w:tabs>
          <w:tab w:val="left" w:pos="669"/>
        </w:tabs>
        <w:autoSpaceDE w:val="0"/>
        <w:autoSpaceDN w:val="0"/>
        <w:spacing w:before="1"/>
        <w:ind w:left="567" w:right="111" w:hanging="567"/>
        <w:jc w:val="both"/>
      </w:pPr>
      <w:r>
        <w:t>Savas saimnieciskās darbības veikšanai Zemes gabalā, Apbūves tiesīgajam ir pienākums saņemt visas nepieciešamās atļaujas, licences un citus saskaņojumus no kompetentām institūcijām, patstāvīgi atbildēt par šo institūciju norādījumu</w:t>
      </w:r>
      <w:r>
        <w:rPr>
          <w:spacing w:val="-6"/>
        </w:rPr>
        <w:t xml:space="preserve"> </w:t>
      </w:r>
      <w:r>
        <w:t>ievērošanu.</w:t>
      </w:r>
    </w:p>
    <w:p w14:paraId="09C450FF" w14:textId="77777777" w:rsidR="007D4F51" w:rsidRDefault="007D4F51" w:rsidP="007D4F51">
      <w:pPr>
        <w:pStyle w:val="Sarakstarindkopa"/>
        <w:widowControl w:val="0"/>
        <w:numPr>
          <w:ilvl w:val="1"/>
          <w:numId w:val="6"/>
        </w:numPr>
        <w:tabs>
          <w:tab w:val="left" w:pos="669"/>
        </w:tabs>
        <w:autoSpaceDE w:val="0"/>
        <w:autoSpaceDN w:val="0"/>
        <w:spacing w:after="120"/>
        <w:ind w:left="567" w:hanging="567"/>
        <w:jc w:val="both"/>
      </w:pPr>
      <w:r>
        <w:t>Apbūves tiesīgais nav tiesīgs nodot Zemes gabalu lietošanas tiesības trešajai</w:t>
      </w:r>
      <w:r>
        <w:rPr>
          <w:spacing w:val="-12"/>
        </w:rPr>
        <w:t xml:space="preserve"> </w:t>
      </w:r>
      <w:r>
        <w:t>personai.</w:t>
      </w:r>
    </w:p>
    <w:p w14:paraId="4B64043A" w14:textId="77777777" w:rsidR="007D4F51" w:rsidRDefault="007D4F51" w:rsidP="007D4F51">
      <w:pPr>
        <w:pStyle w:val="Sarakstarindkopa"/>
        <w:numPr>
          <w:ilvl w:val="0"/>
          <w:numId w:val="6"/>
        </w:numPr>
        <w:jc w:val="center"/>
        <w:rPr>
          <w:b/>
        </w:rPr>
      </w:pPr>
      <w:r>
        <w:rPr>
          <w:b/>
        </w:rPr>
        <w:t xml:space="preserve">Strīdu izšķiršana </w:t>
      </w:r>
    </w:p>
    <w:p w14:paraId="57030ABF" w14:textId="77777777" w:rsidR="007D4F51" w:rsidRDefault="007D4F51" w:rsidP="007D4F51">
      <w:pPr>
        <w:pStyle w:val="Sarakstarindkopa"/>
        <w:numPr>
          <w:ilvl w:val="1"/>
          <w:numId w:val="6"/>
        </w:numPr>
        <w:ind w:left="567" w:hanging="567"/>
        <w:jc w:val="both"/>
        <w:rPr>
          <w:bCs/>
        </w:rPr>
      </w:pPr>
      <w:r>
        <w:rPr>
          <w:bCs/>
        </w:rPr>
        <w:t>Visus strīdīgos jautājumus, kas radušies Līguma darbības laikā starp Pusēm un kas ir saistīti ar Līguma saistību izpildi, Puses risinās pārrunu ceļā.</w:t>
      </w:r>
    </w:p>
    <w:p w14:paraId="2AC02DE2" w14:textId="77777777" w:rsidR="007D4F51" w:rsidRDefault="007D4F51" w:rsidP="007D4F51">
      <w:pPr>
        <w:pStyle w:val="Sarakstarindkopa"/>
        <w:numPr>
          <w:ilvl w:val="1"/>
          <w:numId w:val="6"/>
        </w:numPr>
        <w:ind w:left="567" w:hanging="567"/>
        <w:jc w:val="both"/>
        <w:rPr>
          <w:bCs/>
        </w:rPr>
      </w:pPr>
      <w:r>
        <w:rPr>
          <w:bCs/>
        </w:rPr>
        <w:t>Ja 30 (trīsdesmit) dienu laikā pārrunu ceļā starp Pusēm strīdi netiek atrisināti tie tiek izskatīti un izlemti tiesā, Latvijas Republikas normatīvajos aktos noteiktā kārtībā.</w:t>
      </w:r>
    </w:p>
    <w:p w14:paraId="29AD118B" w14:textId="77777777" w:rsidR="007D4F51" w:rsidRDefault="007D4F51" w:rsidP="007D4F51">
      <w:pPr>
        <w:pStyle w:val="Sarakstarindkopa"/>
        <w:widowControl w:val="0"/>
        <w:numPr>
          <w:ilvl w:val="0"/>
          <w:numId w:val="6"/>
        </w:numPr>
        <w:spacing w:before="120"/>
        <w:ind w:left="284" w:hanging="284"/>
        <w:jc w:val="center"/>
        <w:rPr>
          <w:b/>
        </w:rPr>
      </w:pPr>
      <w:r>
        <w:rPr>
          <w:b/>
        </w:rPr>
        <w:t xml:space="preserve">Nepārvarama vara </w:t>
      </w:r>
    </w:p>
    <w:p w14:paraId="6F86BE2F" w14:textId="77777777" w:rsidR="007D4F51" w:rsidRDefault="007D4F51" w:rsidP="007D4F51">
      <w:pPr>
        <w:pStyle w:val="Sarakstarindkopa"/>
        <w:numPr>
          <w:ilvl w:val="1"/>
          <w:numId w:val="6"/>
        </w:numPr>
        <w:ind w:left="567" w:hanging="567"/>
        <w:jc w:val="both"/>
      </w:pPr>
      <w:r>
        <w:t>Pildot saistības saskaņā ar Līgumu, tiek piemēroti vispārpieņemtie “</w:t>
      </w:r>
      <w:proofErr w:type="spellStart"/>
      <w:r>
        <w:t>force</w:t>
      </w:r>
      <w:proofErr w:type="spellEnd"/>
      <w:r>
        <w:t xml:space="preserve"> </w:t>
      </w:r>
      <w:proofErr w:type="spellStart"/>
      <w:r>
        <w:t>majeure</w:t>
      </w:r>
      <w:proofErr w:type="spellEnd"/>
      <w:r>
        <w:t>” principi – jebkuri civiliedzīvotāju nemieri, sacelšanās, karš, streiki, ugunsgrēki, plūdi, citas stihiskas nelaimes un citi tamlīdzīgi apstākļi, kas traucē Līguma izpildi un kurus Pusēm nav iespējams ietekmēt.</w:t>
      </w:r>
    </w:p>
    <w:p w14:paraId="1F3B1639" w14:textId="77777777" w:rsidR="007D4F51" w:rsidRDefault="007D4F51" w:rsidP="007D4F51">
      <w:pPr>
        <w:pStyle w:val="Sarakstarindkopa"/>
        <w:numPr>
          <w:ilvl w:val="1"/>
          <w:numId w:val="6"/>
        </w:numPr>
        <w:ind w:left="567" w:hanging="567"/>
        <w:jc w:val="both"/>
      </w:pPr>
      <w:r>
        <w:t>Puses neatbild par Līguma saistību neizpildi vai izpildes kavējumu, ja minētā neizpilde vai nokavējums ir saistīti ar nepārvaramas varas apstākļiem.</w:t>
      </w:r>
    </w:p>
    <w:p w14:paraId="38D05A01" w14:textId="77777777" w:rsidR="007D4F51" w:rsidRDefault="007D4F51" w:rsidP="007D4F51">
      <w:pPr>
        <w:pStyle w:val="Sarakstarindkopa"/>
        <w:numPr>
          <w:ilvl w:val="1"/>
          <w:numId w:val="6"/>
        </w:numPr>
        <w:ind w:left="567" w:hanging="567"/>
        <w:jc w:val="both"/>
      </w:pPr>
      <w: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2C19B547" w14:textId="77777777" w:rsidR="007D4F51" w:rsidRDefault="007D4F51" w:rsidP="007D4F51">
      <w:pPr>
        <w:pStyle w:val="Sarakstarindkopa"/>
        <w:numPr>
          <w:ilvl w:val="1"/>
          <w:numId w:val="6"/>
        </w:numPr>
        <w:ind w:left="567" w:hanging="567"/>
        <w:jc w:val="both"/>
      </w:pPr>
      <w:r>
        <w:t xml:space="preserve">Ja nepārvaramas varas apstākļu rezultātā Puse nevar izpildīt no Līguma izrietošās saistības ilgāk par </w:t>
      </w:r>
      <w:r>
        <w:rPr>
          <w:u w:val="single"/>
        </w:rPr>
        <w:t>6 (sešiem) kalendārajiem mēnešiem</w:t>
      </w:r>
      <w:r>
        <w:t xml:space="preserve"> pēc kārtas, tad Pusei, kuru ietekmējuši nepārvaramas varas apstākļi, ir tiesības izbeigt Līgumu vienpusēji, nepiemērojot Līgumā noteiktās sankcijas.</w:t>
      </w:r>
    </w:p>
    <w:p w14:paraId="10A4D139" w14:textId="77777777" w:rsidR="007D4F51" w:rsidRDefault="007D4F51" w:rsidP="007D4F51">
      <w:pPr>
        <w:pStyle w:val="Sarakstarindkopa"/>
        <w:widowControl w:val="0"/>
        <w:numPr>
          <w:ilvl w:val="0"/>
          <w:numId w:val="6"/>
        </w:numPr>
        <w:ind w:left="284" w:hanging="284"/>
        <w:jc w:val="center"/>
        <w:rPr>
          <w:b/>
        </w:rPr>
      </w:pPr>
      <w:r>
        <w:rPr>
          <w:b/>
        </w:rPr>
        <w:t>Noslēguma  noteikumi</w:t>
      </w:r>
    </w:p>
    <w:p w14:paraId="1DFB2F15" w14:textId="77777777" w:rsidR="007D4F51" w:rsidRDefault="007D4F51" w:rsidP="007D4F51">
      <w:pPr>
        <w:pStyle w:val="Sarakstarindkopa"/>
        <w:widowControl w:val="0"/>
        <w:numPr>
          <w:ilvl w:val="1"/>
          <w:numId w:val="6"/>
        </w:numPr>
        <w:tabs>
          <w:tab w:val="left" w:pos="600"/>
        </w:tabs>
        <w:autoSpaceDE w:val="0"/>
        <w:autoSpaceDN w:val="0"/>
        <w:spacing w:line="274" w:lineRule="exact"/>
        <w:ind w:left="567" w:right="3082" w:hanging="567"/>
        <w:jc w:val="both"/>
      </w:pPr>
      <w:r>
        <w:t>Puses ir izlasījušas šo Līgumu un piekrīt tā</w:t>
      </w:r>
      <w:r>
        <w:rPr>
          <w:spacing w:val="-9"/>
        </w:rPr>
        <w:t xml:space="preserve"> </w:t>
      </w:r>
      <w:r>
        <w:t>noteikumiem.</w:t>
      </w:r>
    </w:p>
    <w:p w14:paraId="4849F505" w14:textId="77777777" w:rsidR="007D4F51" w:rsidRDefault="007D4F51" w:rsidP="007D4F51">
      <w:pPr>
        <w:pStyle w:val="Sarakstarindkopa"/>
        <w:widowControl w:val="0"/>
        <w:numPr>
          <w:ilvl w:val="1"/>
          <w:numId w:val="6"/>
        </w:numPr>
        <w:tabs>
          <w:tab w:val="left" w:pos="669"/>
        </w:tabs>
        <w:autoSpaceDE w:val="0"/>
        <w:autoSpaceDN w:val="0"/>
        <w:ind w:left="567" w:right="114" w:hanging="567"/>
        <w:jc w:val="both"/>
      </w:pPr>
      <w:r>
        <w:t>Visi</w:t>
      </w:r>
      <w:r>
        <w:rPr>
          <w:spacing w:val="-13"/>
        </w:rPr>
        <w:t xml:space="preserve"> </w:t>
      </w:r>
      <w:r>
        <w:t>Līguma</w:t>
      </w:r>
      <w:r>
        <w:rPr>
          <w:spacing w:val="-13"/>
        </w:rPr>
        <w:t xml:space="preserve"> </w:t>
      </w:r>
      <w:r>
        <w:t>grozījumi</w:t>
      </w:r>
      <w:r>
        <w:rPr>
          <w:spacing w:val="-14"/>
        </w:rPr>
        <w:t xml:space="preserve"> </w:t>
      </w:r>
      <w:r>
        <w:t>vai</w:t>
      </w:r>
      <w:r>
        <w:rPr>
          <w:spacing w:val="-15"/>
        </w:rPr>
        <w:t xml:space="preserve"> </w:t>
      </w:r>
      <w:r>
        <w:t>papildinājumi</w:t>
      </w:r>
      <w:r>
        <w:rPr>
          <w:spacing w:val="-14"/>
        </w:rPr>
        <w:t xml:space="preserve"> </w:t>
      </w:r>
      <w:r>
        <w:t>sastādāmi</w:t>
      </w:r>
      <w:r>
        <w:rPr>
          <w:spacing w:val="-14"/>
        </w:rPr>
        <w:t xml:space="preserve"> </w:t>
      </w:r>
      <w:r>
        <w:t>rakstveidā</w:t>
      </w:r>
      <w:r>
        <w:rPr>
          <w:spacing w:val="-14"/>
        </w:rPr>
        <w:t xml:space="preserve"> </w:t>
      </w:r>
      <w:r>
        <w:t>un</w:t>
      </w:r>
      <w:r>
        <w:rPr>
          <w:spacing w:val="-14"/>
        </w:rPr>
        <w:t xml:space="preserve"> </w:t>
      </w:r>
      <w:r>
        <w:t>pievienojami</w:t>
      </w:r>
      <w:r>
        <w:rPr>
          <w:spacing w:val="-11"/>
        </w:rPr>
        <w:t xml:space="preserve"> </w:t>
      </w:r>
      <w:r>
        <w:t>Līgumam kā pielikumi, kas pēc tam, kad tos parakstījušas abas Puses, kļūst par neatņemamām Līguma</w:t>
      </w:r>
      <w:r>
        <w:rPr>
          <w:spacing w:val="-1"/>
        </w:rPr>
        <w:t xml:space="preserve"> </w:t>
      </w:r>
      <w:r>
        <w:t>sastāvdaļām.</w:t>
      </w:r>
    </w:p>
    <w:p w14:paraId="5849AA17" w14:textId="77777777" w:rsidR="007D4F51" w:rsidRDefault="007D4F51" w:rsidP="007D4F51">
      <w:pPr>
        <w:pStyle w:val="Sarakstarindkopa"/>
        <w:widowControl w:val="0"/>
        <w:numPr>
          <w:ilvl w:val="1"/>
          <w:numId w:val="6"/>
        </w:numPr>
        <w:tabs>
          <w:tab w:val="left" w:pos="669"/>
        </w:tabs>
        <w:autoSpaceDE w:val="0"/>
        <w:autoSpaceDN w:val="0"/>
        <w:ind w:left="567" w:right="115" w:hanging="567"/>
        <w:jc w:val="both"/>
      </w:pPr>
      <w:r>
        <w:t>Ja kāds no Līguma noteikumiem zaudē spēku, tas neietekmē pārējo Līguma noteikumu spēkā</w:t>
      </w:r>
      <w:r>
        <w:rPr>
          <w:spacing w:val="-2"/>
        </w:rPr>
        <w:t xml:space="preserve"> </w:t>
      </w:r>
      <w:r>
        <w:t>esamību.</w:t>
      </w:r>
    </w:p>
    <w:p w14:paraId="1D0F1610" w14:textId="77777777" w:rsidR="007D4F51" w:rsidRDefault="007D4F51" w:rsidP="007D4F51">
      <w:pPr>
        <w:pStyle w:val="Sarakstarindkopa"/>
        <w:widowControl w:val="0"/>
        <w:numPr>
          <w:ilvl w:val="1"/>
          <w:numId w:val="6"/>
        </w:numPr>
        <w:tabs>
          <w:tab w:val="left" w:pos="669"/>
        </w:tabs>
        <w:autoSpaceDE w:val="0"/>
        <w:autoSpaceDN w:val="0"/>
        <w:ind w:left="567" w:right="113" w:hanging="567"/>
        <w:jc w:val="both"/>
      </w:pPr>
      <w:r>
        <w:t xml:space="preserve">Visi paziņojumi un cita veida korespondence iesniedzama otrai Pusei personiski pret parakstu vai nosūtāma vēstulē ar pasta starpniecību kā ierakstīts pasta sūtījums vai e-pasta </w:t>
      </w:r>
      <w:r>
        <w:lastRenderedPageBreak/>
        <w:t>vēstulē parakstītu ar drošu elektronisko parakstu, saskaņā ar Līguma</w:t>
      </w:r>
      <w:r>
        <w:rPr>
          <w:spacing w:val="1"/>
        </w:rPr>
        <w:t xml:space="preserve"> </w:t>
      </w:r>
      <w:r>
        <w:t>nosacījumiem.</w:t>
      </w:r>
    </w:p>
    <w:p w14:paraId="66CE3841" w14:textId="77777777" w:rsidR="007D4F51" w:rsidRDefault="007D4F51" w:rsidP="007D4F51">
      <w:pPr>
        <w:pStyle w:val="Sarakstarindkopa"/>
        <w:widowControl w:val="0"/>
        <w:numPr>
          <w:ilvl w:val="1"/>
          <w:numId w:val="6"/>
        </w:numPr>
        <w:tabs>
          <w:tab w:val="left" w:pos="669"/>
        </w:tabs>
        <w:autoSpaceDE w:val="0"/>
        <w:autoSpaceDN w:val="0"/>
        <w:spacing w:before="1"/>
        <w:ind w:left="567" w:right="110" w:hanging="567"/>
        <w:jc w:val="both"/>
      </w:pPr>
      <w:r>
        <w:t>Papildus</w:t>
      </w:r>
      <w:r>
        <w:rPr>
          <w:spacing w:val="-7"/>
        </w:rPr>
        <w:t xml:space="preserve"> </w:t>
      </w:r>
      <w:r>
        <w:t>Līgumam</w:t>
      </w:r>
      <w:r>
        <w:rPr>
          <w:spacing w:val="-10"/>
        </w:rPr>
        <w:t xml:space="preserve"> </w:t>
      </w:r>
      <w:r>
        <w:t>Puses</w:t>
      </w:r>
      <w:r>
        <w:rPr>
          <w:spacing w:val="-6"/>
        </w:rPr>
        <w:t xml:space="preserve"> </w:t>
      </w:r>
      <w:r>
        <w:t>apņemas</w:t>
      </w:r>
      <w:r>
        <w:rPr>
          <w:spacing w:val="-10"/>
        </w:rPr>
        <w:t xml:space="preserve"> </w:t>
      </w:r>
      <w:r>
        <w:t>parakstīt</w:t>
      </w:r>
      <w:r>
        <w:rPr>
          <w:spacing w:val="-9"/>
        </w:rPr>
        <w:t xml:space="preserve"> </w:t>
      </w:r>
      <w:r>
        <w:t>arī</w:t>
      </w:r>
      <w:r>
        <w:rPr>
          <w:spacing w:val="-7"/>
        </w:rPr>
        <w:t xml:space="preserve"> </w:t>
      </w:r>
      <w:r>
        <w:t>citus</w:t>
      </w:r>
      <w:r>
        <w:rPr>
          <w:spacing w:val="-9"/>
        </w:rPr>
        <w:t xml:space="preserve"> </w:t>
      </w:r>
      <w:r>
        <w:t>nepieciešamos</w:t>
      </w:r>
      <w:r>
        <w:rPr>
          <w:spacing w:val="-9"/>
        </w:rPr>
        <w:t xml:space="preserve"> </w:t>
      </w:r>
      <w:r>
        <w:t>dokumentus</w:t>
      </w:r>
      <w:r>
        <w:rPr>
          <w:spacing w:val="-8"/>
        </w:rPr>
        <w:t xml:space="preserve"> </w:t>
      </w:r>
      <w:r>
        <w:t>un</w:t>
      </w:r>
      <w:r>
        <w:rPr>
          <w:spacing w:val="-10"/>
        </w:rPr>
        <w:t xml:space="preserve"> </w:t>
      </w:r>
      <w:r>
        <w:t>veikt visas</w:t>
      </w:r>
      <w:r>
        <w:rPr>
          <w:spacing w:val="-12"/>
        </w:rPr>
        <w:t xml:space="preserve"> </w:t>
      </w:r>
      <w:r>
        <w:t>darbības,</w:t>
      </w:r>
      <w:r>
        <w:rPr>
          <w:spacing w:val="-11"/>
        </w:rPr>
        <w:t xml:space="preserve"> </w:t>
      </w:r>
      <w:r>
        <w:t>kas</w:t>
      </w:r>
      <w:r>
        <w:rPr>
          <w:spacing w:val="-12"/>
        </w:rPr>
        <w:t xml:space="preserve"> </w:t>
      </w:r>
      <w:r>
        <w:t>ir</w:t>
      </w:r>
      <w:r>
        <w:rPr>
          <w:spacing w:val="-11"/>
        </w:rPr>
        <w:t xml:space="preserve"> </w:t>
      </w:r>
      <w:r>
        <w:t>pamatotas</w:t>
      </w:r>
      <w:r>
        <w:rPr>
          <w:spacing w:val="-11"/>
        </w:rPr>
        <w:t xml:space="preserve"> </w:t>
      </w:r>
      <w:r>
        <w:t>un</w:t>
      </w:r>
      <w:r>
        <w:rPr>
          <w:spacing w:val="-12"/>
        </w:rPr>
        <w:t xml:space="preserve"> </w:t>
      </w:r>
      <w:r>
        <w:t>nepieciešamas,</w:t>
      </w:r>
      <w:r>
        <w:rPr>
          <w:spacing w:val="-9"/>
        </w:rPr>
        <w:t xml:space="preserve"> </w:t>
      </w:r>
      <w:r>
        <w:t>lai</w:t>
      </w:r>
      <w:r>
        <w:rPr>
          <w:spacing w:val="-12"/>
        </w:rPr>
        <w:t xml:space="preserve"> </w:t>
      </w:r>
      <w:r>
        <w:t>veicinātu</w:t>
      </w:r>
      <w:r>
        <w:rPr>
          <w:spacing w:val="-8"/>
        </w:rPr>
        <w:t xml:space="preserve"> </w:t>
      </w:r>
      <w:r>
        <w:t>Līguma</w:t>
      </w:r>
      <w:r>
        <w:rPr>
          <w:spacing w:val="-12"/>
        </w:rPr>
        <w:t xml:space="preserve"> </w:t>
      </w:r>
      <w:r>
        <w:t>pienācīgu</w:t>
      </w:r>
      <w:r>
        <w:rPr>
          <w:spacing w:val="-12"/>
        </w:rPr>
        <w:t xml:space="preserve"> </w:t>
      </w:r>
      <w:r>
        <w:t>izpildi, tā mērķa sasniegšanu un Pušu tiesību</w:t>
      </w:r>
      <w:r>
        <w:rPr>
          <w:spacing w:val="-1"/>
        </w:rPr>
        <w:t xml:space="preserve"> </w:t>
      </w:r>
      <w:r>
        <w:t>realizēšanu.</w:t>
      </w:r>
    </w:p>
    <w:p w14:paraId="10510AA8" w14:textId="77777777" w:rsidR="007D4F51" w:rsidRDefault="007D4F51" w:rsidP="007D4F51">
      <w:pPr>
        <w:pStyle w:val="Sarakstarindkopa"/>
        <w:widowControl w:val="0"/>
        <w:numPr>
          <w:ilvl w:val="1"/>
          <w:numId w:val="6"/>
        </w:numPr>
        <w:tabs>
          <w:tab w:val="left" w:pos="669"/>
        </w:tabs>
        <w:autoSpaceDE w:val="0"/>
        <w:autoSpaceDN w:val="0"/>
        <w:ind w:left="567" w:right="114" w:hanging="567"/>
        <w:jc w:val="both"/>
      </w:pPr>
      <w:r>
        <w:t>Līgums ir saistošs Pusēm, to pilnvarotajām personām, kā arī tiesību un saistību pārņēmējiem.</w:t>
      </w:r>
    </w:p>
    <w:p w14:paraId="101277DF" w14:textId="77777777" w:rsidR="007D4F51" w:rsidRDefault="007D4F51" w:rsidP="007D4F51">
      <w:pPr>
        <w:pStyle w:val="Sarakstarindkopa"/>
        <w:widowControl w:val="0"/>
        <w:numPr>
          <w:ilvl w:val="1"/>
          <w:numId w:val="6"/>
        </w:numPr>
        <w:tabs>
          <w:tab w:val="left" w:pos="669"/>
        </w:tabs>
        <w:autoSpaceDE w:val="0"/>
        <w:autoSpaceDN w:val="0"/>
        <w:ind w:left="567" w:right="114" w:hanging="567"/>
        <w:jc w:val="both"/>
      </w:pPr>
      <w:r>
        <w:rPr>
          <w:bCs/>
        </w:rPr>
        <w:t>Puses apņemas ievērot konfidencialitāti un nevienam neizpaust Līguma saturu, kā arī citu no otras Puses Līguma slēgšanas un Līguma izpildes laikā iegūtu informāciju, ja vien nav saņemta otras Puses piekrišana. Šādu informāciju Pusēm ir tiesības izpaust arī tad, ja to pieprasa normatīvie tiesību akti vai kompetentu valsts iestāžu vai amatpersonu rīkojumi.</w:t>
      </w:r>
    </w:p>
    <w:p w14:paraId="2F8D5944" w14:textId="77777777" w:rsidR="007D4F51" w:rsidRDefault="007D4F51" w:rsidP="007D4F51">
      <w:pPr>
        <w:pStyle w:val="Sarakstarindkopa"/>
        <w:widowControl w:val="0"/>
        <w:numPr>
          <w:ilvl w:val="1"/>
          <w:numId w:val="6"/>
        </w:numPr>
        <w:tabs>
          <w:tab w:val="left" w:pos="669"/>
        </w:tabs>
        <w:autoSpaceDE w:val="0"/>
        <w:autoSpaceDN w:val="0"/>
        <w:ind w:left="567" w:right="114" w:hanging="567"/>
        <w:jc w:val="both"/>
      </w:pPr>
      <w:r>
        <w:t>Puses apņemas 3 (trīs) darba dienu laikā paziņot viena otrai par savas atrašanās vietas, pārstāvja, bankas rekvizītu un citas būtiskās informācijas izmaiņām, kas var ietekmēt Līguma pienācīgu</w:t>
      </w:r>
      <w:r>
        <w:rPr>
          <w:spacing w:val="-12"/>
        </w:rPr>
        <w:t xml:space="preserve"> </w:t>
      </w:r>
      <w:r>
        <w:t>izpildi.</w:t>
      </w:r>
      <w:r>
        <w:rPr>
          <w:spacing w:val="-12"/>
        </w:rPr>
        <w:t xml:space="preserve"> </w:t>
      </w:r>
      <w:r>
        <w:t>Puses</w:t>
      </w:r>
      <w:r>
        <w:rPr>
          <w:spacing w:val="-11"/>
        </w:rPr>
        <w:t xml:space="preserve"> </w:t>
      </w:r>
      <w:r>
        <w:t>uzņemas</w:t>
      </w:r>
      <w:r>
        <w:rPr>
          <w:spacing w:val="-12"/>
        </w:rPr>
        <w:t xml:space="preserve"> </w:t>
      </w:r>
      <w:r>
        <w:t>pilnu</w:t>
      </w:r>
      <w:r>
        <w:rPr>
          <w:spacing w:val="-11"/>
        </w:rPr>
        <w:t xml:space="preserve"> </w:t>
      </w:r>
      <w:r>
        <w:t>atbildību</w:t>
      </w:r>
      <w:r>
        <w:rPr>
          <w:spacing w:val="-12"/>
        </w:rPr>
        <w:t xml:space="preserve"> </w:t>
      </w:r>
      <w:r>
        <w:t>par</w:t>
      </w:r>
      <w:r>
        <w:rPr>
          <w:spacing w:val="-12"/>
        </w:rPr>
        <w:t xml:space="preserve"> </w:t>
      </w:r>
      <w:r>
        <w:t>šī</w:t>
      </w:r>
      <w:r>
        <w:rPr>
          <w:spacing w:val="-11"/>
        </w:rPr>
        <w:t xml:space="preserve"> </w:t>
      </w:r>
      <w:r>
        <w:t>pienākuma</w:t>
      </w:r>
      <w:r>
        <w:rPr>
          <w:spacing w:val="-12"/>
        </w:rPr>
        <w:t xml:space="preserve"> </w:t>
      </w:r>
      <w:r>
        <w:t>savlaicīgu</w:t>
      </w:r>
      <w:r>
        <w:rPr>
          <w:spacing w:val="-10"/>
        </w:rPr>
        <w:t xml:space="preserve"> </w:t>
      </w:r>
      <w:r>
        <w:t>nepildīšanu.</w:t>
      </w:r>
    </w:p>
    <w:p w14:paraId="5CA64278" w14:textId="77777777" w:rsidR="007D4F51" w:rsidRDefault="007D4F51" w:rsidP="007D4F51">
      <w:pPr>
        <w:pStyle w:val="Sarakstarindkopa"/>
        <w:widowControl w:val="0"/>
        <w:numPr>
          <w:ilvl w:val="1"/>
          <w:numId w:val="6"/>
        </w:numPr>
        <w:tabs>
          <w:tab w:val="left" w:pos="669"/>
        </w:tabs>
        <w:autoSpaceDE w:val="0"/>
        <w:autoSpaceDN w:val="0"/>
        <w:spacing w:after="120"/>
        <w:ind w:left="567" w:right="108" w:hanging="567"/>
        <w:jc w:val="both"/>
      </w:pPr>
      <w:r>
        <w:t>Līgums sastādīts uz ___ (_______) lapām, trīs eksemplāros un ar diviem pielikumiem latviešu valodā, no kuriem viens eksemplārs tiks iesniegts Zemesgrāmatu nodaļai, viens – Apbūves tiesīgajam, viens – Īpašniekam. Visiem Līguma eksemplāriem ir vienāds juridisks</w:t>
      </w:r>
      <w:r>
        <w:rPr>
          <w:spacing w:val="-2"/>
        </w:rPr>
        <w:t xml:space="preserve"> </w:t>
      </w:r>
      <w:r>
        <w:t>spēks.</w:t>
      </w:r>
    </w:p>
    <w:p w14:paraId="7150DB58" w14:textId="77777777" w:rsidR="007D4F51" w:rsidRDefault="007D4F51" w:rsidP="007D4F51">
      <w:pPr>
        <w:pStyle w:val="Sarakstarindkopa"/>
        <w:widowControl w:val="0"/>
        <w:spacing w:after="120"/>
        <w:ind w:left="425"/>
        <w:jc w:val="center"/>
        <w:rPr>
          <w:b/>
        </w:rPr>
      </w:pPr>
      <w:r>
        <w:rPr>
          <w:b/>
        </w:rPr>
        <w:t>10. Pušu rekvizīti un paraksti</w:t>
      </w:r>
    </w:p>
    <w:tbl>
      <w:tblPr>
        <w:tblW w:w="0" w:type="dxa"/>
        <w:tblInd w:w="360" w:type="dxa"/>
        <w:tblLayout w:type="fixed"/>
        <w:tblLook w:val="01E0" w:firstRow="1" w:lastRow="1" w:firstColumn="1" w:lastColumn="1" w:noHBand="0" w:noVBand="0"/>
      </w:tblPr>
      <w:tblGrid>
        <w:gridCol w:w="4408"/>
        <w:gridCol w:w="4412"/>
      </w:tblGrid>
      <w:tr w:rsidR="007D4F51" w14:paraId="6DCAFCFD" w14:textId="77777777" w:rsidTr="007D4F51">
        <w:trPr>
          <w:trHeight w:val="1110"/>
        </w:trPr>
        <w:tc>
          <w:tcPr>
            <w:tcW w:w="4408" w:type="dxa"/>
          </w:tcPr>
          <w:p w14:paraId="45FBB26F" w14:textId="77777777" w:rsidR="007D4F51" w:rsidRDefault="007D4F51">
            <w:pPr>
              <w:widowControl w:val="0"/>
              <w:tabs>
                <w:tab w:val="left" w:pos="2940"/>
                <w:tab w:val="left" w:pos="3360"/>
              </w:tabs>
              <w:rPr>
                <w:b/>
              </w:rPr>
            </w:pPr>
            <w:r>
              <w:rPr>
                <w:b/>
              </w:rPr>
              <w:t>Īpašnieks</w:t>
            </w:r>
          </w:p>
          <w:p w14:paraId="63F922B7" w14:textId="77777777" w:rsidR="007D4F51" w:rsidRDefault="007D4F51">
            <w:pPr>
              <w:widowControl w:val="0"/>
              <w:tabs>
                <w:tab w:val="left" w:pos="0"/>
              </w:tabs>
              <w:rPr>
                <w:b/>
                <w:bCs/>
              </w:rPr>
            </w:pPr>
            <w:r>
              <w:rPr>
                <w:b/>
                <w:bCs/>
              </w:rPr>
              <w:t>Limbažu novada pašvaldība</w:t>
            </w:r>
          </w:p>
          <w:p w14:paraId="67B5B0E0" w14:textId="77777777" w:rsidR="007D4F51" w:rsidRDefault="007D4F51">
            <w:pPr>
              <w:widowControl w:val="0"/>
              <w:tabs>
                <w:tab w:val="left" w:pos="0"/>
              </w:tabs>
              <w:rPr>
                <w:bCs/>
              </w:rPr>
            </w:pPr>
            <w:r>
              <w:rPr>
                <w:bCs/>
              </w:rPr>
              <w:t xml:space="preserve">Nodokļu maksātāja </w:t>
            </w:r>
            <w:proofErr w:type="spellStart"/>
            <w:r>
              <w:rPr>
                <w:bCs/>
              </w:rPr>
              <w:t>reģ</w:t>
            </w:r>
            <w:proofErr w:type="spellEnd"/>
            <w:r>
              <w:rPr>
                <w:bCs/>
              </w:rPr>
              <w:t>. Nr.90009114631</w:t>
            </w:r>
          </w:p>
          <w:p w14:paraId="404F7EE1" w14:textId="77777777" w:rsidR="007D4F51" w:rsidRDefault="007D4F51">
            <w:pPr>
              <w:widowControl w:val="0"/>
              <w:tabs>
                <w:tab w:val="left" w:pos="0"/>
              </w:tabs>
              <w:rPr>
                <w:bCs/>
              </w:rPr>
            </w:pPr>
            <w:r>
              <w:rPr>
                <w:bCs/>
              </w:rPr>
              <w:t>Juridiskā adrese: Rīgas iela 16, Limbaži,</w:t>
            </w:r>
          </w:p>
          <w:p w14:paraId="44C36118" w14:textId="77777777" w:rsidR="007D4F51" w:rsidRDefault="007D4F51">
            <w:pPr>
              <w:widowControl w:val="0"/>
              <w:tabs>
                <w:tab w:val="left" w:pos="0"/>
              </w:tabs>
              <w:rPr>
                <w:bCs/>
              </w:rPr>
            </w:pPr>
            <w:r>
              <w:rPr>
                <w:bCs/>
              </w:rPr>
              <w:t>Limbažu novads, LV-4001</w:t>
            </w:r>
          </w:p>
          <w:p w14:paraId="1670AA04" w14:textId="77777777" w:rsidR="007D4F51" w:rsidRDefault="007D4F51">
            <w:pPr>
              <w:widowControl w:val="0"/>
              <w:tabs>
                <w:tab w:val="left" w:pos="0"/>
              </w:tabs>
              <w:rPr>
                <w:bCs/>
              </w:rPr>
            </w:pPr>
            <w:r>
              <w:rPr>
                <w:bCs/>
              </w:rPr>
              <w:t>Bankas rekvizīti: AS „SEB banka”</w:t>
            </w:r>
          </w:p>
          <w:p w14:paraId="7B371C30" w14:textId="77777777" w:rsidR="007D4F51" w:rsidRDefault="007D4F51">
            <w:pPr>
              <w:pStyle w:val="Pamatteksts"/>
            </w:pPr>
            <w:r>
              <w:rPr>
                <w:bCs/>
              </w:rPr>
              <w:t>Konts Nr.LV37UNLA0050014284308</w:t>
            </w:r>
          </w:p>
          <w:p w14:paraId="0C415B3F" w14:textId="77777777" w:rsidR="007D4F51" w:rsidRDefault="007D4F51">
            <w:pPr>
              <w:pStyle w:val="Pamatteksts"/>
            </w:pPr>
            <w:r>
              <w:rPr>
                <w:bCs/>
              </w:rPr>
              <w:t>Kods UNLALV2X</w:t>
            </w:r>
          </w:p>
          <w:p w14:paraId="42563277" w14:textId="77777777" w:rsidR="007D4F51" w:rsidRDefault="007D4F51">
            <w:pPr>
              <w:widowControl w:val="0"/>
            </w:pPr>
          </w:p>
          <w:p w14:paraId="7FDACA01" w14:textId="77777777" w:rsidR="007D4F51" w:rsidRDefault="007D4F51">
            <w:pPr>
              <w:widowControl w:val="0"/>
              <w:ind w:firstLine="420"/>
            </w:pPr>
          </w:p>
          <w:p w14:paraId="07849336" w14:textId="77777777" w:rsidR="007D4F51" w:rsidRDefault="007D4F51">
            <w:pPr>
              <w:widowControl w:val="0"/>
            </w:pPr>
            <w:r>
              <w:t>________________________________</w:t>
            </w:r>
          </w:p>
          <w:p w14:paraId="04102210" w14:textId="77777777" w:rsidR="007D4F51" w:rsidRDefault="007D4F51">
            <w:pPr>
              <w:widowControl w:val="0"/>
              <w:tabs>
                <w:tab w:val="left" w:pos="2940"/>
                <w:tab w:val="left" w:pos="3360"/>
              </w:tabs>
            </w:pPr>
            <w:r>
              <w:t xml:space="preserve">                                               </w:t>
            </w:r>
            <w:proofErr w:type="spellStart"/>
            <w:r>
              <w:t>D.Zemmers</w:t>
            </w:r>
            <w:proofErr w:type="spellEnd"/>
          </w:p>
        </w:tc>
        <w:tc>
          <w:tcPr>
            <w:tcW w:w="4412" w:type="dxa"/>
          </w:tcPr>
          <w:p w14:paraId="79F77010" w14:textId="77777777" w:rsidR="007D4F51" w:rsidRDefault="007D4F51">
            <w:pPr>
              <w:widowControl w:val="0"/>
              <w:tabs>
                <w:tab w:val="left" w:pos="2940"/>
                <w:tab w:val="left" w:pos="3360"/>
              </w:tabs>
              <w:rPr>
                <w:b/>
              </w:rPr>
            </w:pPr>
            <w:r>
              <w:rPr>
                <w:b/>
              </w:rPr>
              <w:t>Apbūves tiesīgais</w:t>
            </w:r>
          </w:p>
          <w:p w14:paraId="118065D1" w14:textId="77777777" w:rsidR="006B1422" w:rsidRDefault="00EC107C">
            <w:r>
              <w:rPr>
                <w:b/>
              </w:rPr>
              <w:t>SIA “</w:t>
            </w:r>
            <w:proofErr w:type="spellStart"/>
            <w:r>
              <w:rPr>
                <w:b/>
              </w:rPr>
              <w:t>Ozis</w:t>
            </w:r>
            <w:proofErr w:type="spellEnd"/>
            <w:r>
              <w:rPr>
                <w:b/>
              </w:rPr>
              <w:t xml:space="preserve"> </w:t>
            </w:r>
            <w:proofErr w:type="spellStart"/>
            <w:r>
              <w:rPr>
                <w:b/>
              </w:rPr>
              <w:t>food</w:t>
            </w:r>
            <w:proofErr w:type="spellEnd"/>
            <w:r>
              <w:rPr>
                <w:b/>
              </w:rPr>
              <w:t>”</w:t>
            </w:r>
            <w:r>
              <w:t xml:space="preserve">, reģistrācijas Nr.40203315709, </w:t>
            </w:r>
          </w:p>
          <w:p w14:paraId="123E7124" w14:textId="05CEAD44" w:rsidR="007D4F51" w:rsidRDefault="00EC107C">
            <w:r>
              <w:t>juridiskā adrese: “</w:t>
            </w:r>
            <w:proofErr w:type="spellStart"/>
            <w:r>
              <w:t>Viekaži</w:t>
            </w:r>
            <w:proofErr w:type="spellEnd"/>
            <w:r>
              <w:t>”, Limbaži, Limbažu novads, LV-4001</w:t>
            </w:r>
          </w:p>
          <w:p w14:paraId="00871BD1" w14:textId="77777777" w:rsidR="007D4F51" w:rsidRDefault="007D4F51">
            <w:r>
              <w:t>Bankas rekvizīti:</w:t>
            </w:r>
          </w:p>
          <w:p w14:paraId="51DB1995" w14:textId="1F4856F1" w:rsidR="007D4F51" w:rsidRDefault="007D4F51">
            <w:pPr>
              <w:jc w:val="both"/>
            </w:pPr>
            <w:r>
              <w:t>Kont</w:t>
            </w:r>
            <w:r w:rsidR="00EF57F6">
              <w:t>s Nr. LV61PARX002697889001</w:t>
            </w:r>
          </w:p>
          <w:p w14:paraId="08DB43AB" w14:textId="77777777" w:rsidR="00DB0FE9" w:rsidRDefault="00DB0FE9">
            <w:pPr>
              <w:jc w:val="both"/>
            </w:pPr>
          </w:p>
          <w:p w14:paraId="5EBFB6CF" w14:textId="77777777" w:rsidR="00DB0FE9" w:rsidRDefault="00DB0FE9">
            <w:pPr>
              <w:jc w:val="both"/>
            </w:pPr>
          </w:p>
          <w:p w14:paraId="52B950E6" w14:textId="77777777" w:rsidR="007D4F51" w:rsidRDefault="007D4F51"/>
          <w:p w14:paraId="2A616E0F" w14:textId="77777777" w:rsidR="007D4F51" w:rsidRDefault="007D4F51">
            <w:pPr>
              <w:widowControl w:val="0"/>
              <w:tabs>
                <w:tab w:val="left" w:pos="2940"/>
                <w:tab w:val="left" w:pos="3360"/>
              </w:tabs>
              <w:rPr>
                <w:b/>
                <w:bCs/>
              </w:rPr>
            </w:pPr>
            <w:r>
              <w:t>__________________________________</w:t>
            </w:r>
          </w:p>
          <w:p w14:paraId="76C7FB81" w14:textId="77777777" w:rsidR="007D4F51" w:rsidRDefault="007D4F51">
            <w:pPr>
              <w:widowControl w:val="0"/>
              <w:tabs>
                <w:tab w:val="left" w:pos="2940"/>
                <w:tab w:val="left" w:pos="3360"/>
              </w:tabs>
              <w:rPr>
                <w:b/>
                <w:bCs/>
              </w:rPr>
            </w:pPr>
          </w:p>
          <w:p w14:paraId="71087DB2" w14:textId="4EC0E6F4" w:rsidR="007D4F51" w:rsidRDefault="00553793" w:rsidP="00C82E04">
            <w:r>
              <w:t xml:space="preserve">                                                    </w:t>
            </w:r>
            <w:r w:rsidR="00C82E04">
              <w:t>N.Jansons</w:t>
            </w:r>
          </w:p>
        </w:tc>
      </w:tr>
    </w:tbl>
    <w:p w14:paraId="30232019" w14:textId="14203761" w:rsidR="00730C6F" w:rsidRPr="007D464A" w:rsidRDefault="00730C6F" w:rsidP="007D4F51">
      <w:pPr>
        <w:ind w:left="6480" w:firstLine="720"/>
        <w:jc w:val="right"/>
        <w:rPr>
          <w:sz w:val="20"/>
          <w:szCs w:val="20"/>
        </w:rPr>
      </w:pPr>
    </w:p>
    <w:sectPr w:rsidR="00730C6F" w:rsidRPr="007D464A" w:rsidSect="007161F2">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A8D1" w14:textId="77777777" w:rsidR="00A4350F" w:rsidRDefault="00A4350F" w:rsidP="002A4854">
      <w:r>
        <w:separator/>
      </w:r>
    </w:p>
  </w:endnote>
  <w:endnote w:type="continuationSeparator" w:id="0">
    <w:p w14:paraId="020CD6EB" w14:textId="77777777" w:rsidR="00A4350F" w:rsidRDefault="00A4350F" w:rsidP="002A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E285" w14:textId="77777777" w:rsidR="00A4350F" w:rsidRDefault="00A4350F" w:rsidP="002A4854">
      <w:r>
        <w:separator/>
      </w:r>
    </w:p>
  </w:footnote>
  <w:footnote w:type="continuationSeparator" w:id="0">
    <w:p w14:paraId="4CB268A7" w14:textId="77777777" w:rsidR="00A4350F" w:rsidRDefault="00A4350F" w:rsidP="002A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036335"/>
      <w:docPartObj>
        <w:docPartGallery w:val="Page Numbers (Top of Page)"/>
        <w:docPartUnique/>
      </w:docPartObj>
    </w:sdtPr>
    <w:sdtEndPr>
      <w:rPr>
        <w:noProof/>
      </w:rPr>
    </w:sdtEndPr>
    <w:sdtContent>
      <w:p w14:paraId="7D5E1FEF" w14:textId="77777777" w:rsidR="009E79D1" w:rsidRDefault="00925DEC">
        <w:pPr>
          <w:pStyle w:val="Galvene"/>
          <w:jc w:val="center"/>
        </w:pPr>
        <w:r w:rsidRPr="009E79D1">
          <w:fldChar w:fldCharType="begin"/>
        </w:r>
        <w:r w:rsidRPr="009E79D1">
          <w:instrText xml:space="preserve"> PAGE   \* MERGEFORMAT </w:instrText>
        </w:r>
        <w:r w:rsidRPr="009E79D1">
          <w:fldChar w:fldCharType="separate"/>
        </w:r>
        <w:r w:rsidR="00BF65E3">
          <w:rPr>
            <w:noProof/>
          </w:rPr>
          <w:t>7</w:t>
        </w:r>
        <w:r w:rsidRPr="009E79D1">
          <w:rPr>
            <w:noProof/>
          </w:rPr>
          <w:fldChar w:fldCharType="end"/>
        </w:r>
      </w:p>
    </w:sdtContent>
  </w:sdt>
  <w:p w14:paraId="1EFBFC5A" w14:textId="77777777" w:rsidR="009E79D1" w:rsidRDefault="00A4350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60C"/>
    <w:multiLevelType w:val="hybridMultilevel"/>
    <w:tmpl w:val="5BCE7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4E5BD4"/>
    <w:multiLevelType w:val="hybridMultilevel"/>
    <w:tmpl w:val="1444B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3C4F30"/>
    <w:multiLevelType w:val="multilevel"/>
    <w:tmpl w:val="292620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DC7EA7"/>
    <w:multiLevelType w:val="multilevel"/>
    <w:tmpl w:val="F67A57A0"/>
    <w:styleLink w:val="Stils27"/>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7B41CD"/>
    <w:multiLevelType w:val="multilevel"/>
    <w:tmpl w:val="9C46A0F0"/>
    <w:lvl w:ilvl="0">
      <w:start w:val="1"/>
      <w:numFmt w:val="decimal"/>
      <w:lvlText w:val="%1."/>
      <w:lvlJc w:val="left"/>
      <w:pPr>
        <w:tabs>
          <w:tab w:val="num" w:pos="1440"/>
        </w:tabs>
        <w:ind w:left="1440" w:hanging="90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673"/>
    <w:rsid w:val="00023335"/>
    <w:rsid w:val="00031680"/>
    <w:rsid w:val="00051722"/>
    <w:rsid w:val="00053EE5"/>
    <w:rsid w:val="00065F12"/>
    <w:rsid w:val="0008231F"/>
    <w:rsid w:val="000E6778"/>
    <w:rsid w:val="00140B52"/>
    <w:rsid w:val="00154291"/>
    <w:rsid w:val="001D4E4B"/>
    <w:rsid w:val="001E255B"/>
    <w:rsid w:val="00204AD1"/>
    <w:rsid w:val="00205357"/>
    <w:rsid w:val="002402A6"/>
    <w:rsid w:val="002A4854"/>
    <w:rsid w:val="002B5F1C"/>
    <w:rsid w:val="002C0059"/>
    <w:rsid w:val="002D6E69"/>
    <w:rsid w:val="002E1E76"/>
    <w:rsid w:val="002F12DA"/>
    <w:rsid w:val="002F740F"/>
    <w:rsid w:val="003321E8"/>
    <w:rsid w:val="00365B17"/>
    <w:rsid w:val="00380AB8"/>
    <w:rsid w:val="0038231B"/>
    <w:rsid w:val="00384B65"/>
    <w:rsid w:val="00393C98"/>
    <w:rsid w:val="003B089D"/>
    <w:rsid w:val="003B4B9C"/>
    <w:rsid w:val="003C2258"/>
    <w:rsid w:val="0047585A"/>
    <w:rsid w:val="0048032C"/>
    <w:rsid w:val="0049126E"/>
    <w:rsid w:val="004B0F82"/>
    <w:rsid w:val="004C75F6"/>
    <w:rsid w:val="004D0423"/>
    <w:rsid w:val="004E5A52"/>
    <w:rsid w:val="00553793"/>
    <w:rsid w:val="00554F89"/>
    <w:rsid w:val="005B0D72"/>
    <w:rsid w:val="005C3561"/>
    <w:rsid w:val="005D28BA"/>
    <w:rsid w:val="005F13D4"/>
    <w:rsid w:val="00617654"/>
    <w:rsid w:val="0062286E"/>
    <w:rsid w:val="00666175"/>
    <w:rsid w:val="00676E70"/>
    <w:rsid w:val="00697129"/>
    <w:rsid w:val="00697560"/>
    <w:rsid w:val="006B1422"/>
    <w:rsid w:val="006C1ED0"/>
    <w:rsid w:val="006D5F91"/>
    <w:rsid w:val="006E2FA7"/>
    <w:rsid w:val="006E490C"/>
    <w:rsid w:val="006F690D"/>
    <w:rsid w:val="007161F2"/>
    <w:rsid w:val="0072472D"/>
    <w:rsid w:val="00730C6F"/>
    <w:rsid w:val="00781C31"/>
    <w:rsid w:val="00786D4D"/>
    <w:rsid w:val="00790FA2"/>
    <w:rsid w:val="007C3B9E"/>
    <w:rsid w:val="007D464A"/>
    <w:rsid w:val="007D4F51"/>
    <w:rsid w:val="007E17D6"/>
    <w:rsid w:val="0087112C"/>
    <w:rsid w:val="008910C2"/>
    <w:rsid w:val="008A2CB6"/>
    <w:rsid w:val="008A7189"/>
    <w:rsid w:val="008C0010"/>
    <w:rsid w:val="008E1052"/>
    <w:rsid w:val="00904B89"/>
    <w:rsid w:val="00925DEC"/>
    <w:rsid w:val="00934F7D"/>
    <w:rsid w:val="009466F2"/>
    <w:rsid w:val="00957E78"/>
    <w:rsid w:val="009F2254"/>
    <w:rsid w:val="00A363BA"/>
    <w:rsid w:val="00A4350F"/>
    <w:rsid w:val="00AB0EE1"/>
    <w:rsid w:val="00AB6C92"/>
    <w:rsid w:val="00B04F38"/>
    <w:rsid w:val="00B1416D"/>
    <w:rsid w:val="00B352B1"/>
    <w:rsid w:val="00B55665"/>
    <w:rsid w:val="00B76CBB"/>
    <w:rsid w:val="00B7796B"/>
    <w:rsid w:val="00B84663"/>
    <w:rsid w:val="00B84FBE"/>
    <w:rsid w:val="00BF65E3"/>
    <w:rsid w:val="00C64527"/>
    <w:rsid w:val="00C82AD2"/>
    <w:rsid w:val="00C82E04"/>
    <w:rsid w:val="00C95B96"/>
    <w:rsid w:val="00CE0264"/>
    <w:rsid w:val="00CF15D3"/>
    <w:rsid w:val="00D32673"/>
    <w:rsid w:val="00D63BA4"/>
    <w:rsid w:val="00D87ADE"/>
    <w:rsid w:val="00DA5CD2"/>
    <w:rsid w:val="00DB0FE9"/>
    <w:rsid w:val="00DE0E14"/>
    <w:rsid w:val="00DE6343"/>
    <w:rsid w:val="00E63D54"/>
    <w:rsid w:val="00E805BA"/>
    <w:rsid w:val="00EA1DC2"/>
    <w:rsid w:val="00EC107C"/>
    <w:rsid w:val="00EF57F6"/>
    <w:rsid w:val="00EF6608"/>
    <w:rsid w:val="00F01BFD"/>
    <w:rsid w:val="00F11E5E"/>
    <w:rsid w:val="00F60E73"/>
    <w:rsid w:val="00F60F6C"/>
    <w:rsid w:val="00F65546"/>
    <w:rsid w:val="00F663BF"/>
    <w:rsid w:val="00F669EC"/>
    <w:rsid w:val="00F66E21"/>
    <w:rsid w:val="00FA281A"/>
    <w:rsid w:val="00FF1E71"/>
    <w:rsid w:val="00FF4E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46E6"/>
  <w15:docId w15:val="{00515833-9768-4CB2-A75A-DF9BD355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0F8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27">
    <w:name w:val="Stils27"/>
    <w:uiPriority w:val="99"/>
    <w:rsid w:val="00D63BA4"/>
    <w:pPr>
      <w:numPr>
        <w:numId w:val="1"/>
      </w:numPr>
    </w:pPr>
  </w:style>
  <w:style w:type="paragraph" w:styleId="Pamatteksts3">
    <w:name w:val="Body Text 3"/>
    <w:basedOn w:val="Parasts"/>
    <w:link w:val="Pamatteksts3Rakstz"/>
    <w:semiHidden/>
    <w:unhideWhenUsed/>
    <w:rsid w:val="004B0F82"/>
    <w:pPr>
      <w:spacing w:after="120"/>
    </w:pPr>
    <w:rPr>
      <w:sz w:val="16"/>
      <w:szCs w:val="16"/>
    </w:rPr>
  </w:style>
  <w:style w:type="character" w:customStyle="1" w:styleId="Pamatteksts3Rakstz">
    <w:name w:val="Pamatteksts 3 Rakstz."/>
    <w:basedOn w:val="Noklusjumarindkopasfonts"/>
    <w:link w:val="Pamatteksts3"/>
    <w:semiHidden/>
    <w:rsid w:val="004B0F82"/>
    <w:rPr>
      <w:rFonts w:ascii="Times New Roman" w:eastAsia="Times New Roman" w:hAnsi="Times New Roman" w:cs="Times New Roman"/>
      <w:sz w:val="16"/>
      <w:szCs w:val="16"/>
      <w:lang w:eastAsia="lv-LV"/>
    </w:rPr>
  </w:style>
  <w:style w:type="character" w:customStyle="1" w:styleId="c1">
    <w:name w:val="c1"/>
    <w:basedOn w:val="Noklusjumarindkopasfonts"/>
    <w:rsid w:val="004B0F82"/>
  </w:style>
  <w:style w:type="paragraph" w:styleId="Sarakstarindkopa">
    <w:name w:val="List Paragraph"/>
    <w:aliases w:val="Strip,H&amp;P List Paragraph,2"/>
    <w:basedOn w:val="Parasts"/>
    <w:link w:val="SarakstarindkopaRakstz"/>
    <w:uiPriority w:val="34"/>
    <w:qFormat/>
    <w:rsid w:val="004B0F82"/>
    <w:pPr>
      <w:ind w:left="720"/>
      <w:contextualSpacing/>
    </w:pPr>
  </w:style>
  <w:style w:type="paragraph" w:styleId="Pamatteksts">
    <w:name w:val="Body Text"/>
    <w:basedOn w:val="Parasts"/>
    <w:link w:val="PamattekstsRakstz"/>
    <w:uiPriority w:val="99"/>
    <w:semiHidden/>
    <w:unhideWhenUsed/>
    <w:rsid w:val="004B0F82"/>
    <w:pPr>
      <w:spacing w:after="120"/>
    </w:pPr>
  </w:style>
  <w:style w:type="character" w:customStyle="1" w:styleId="PamattekstsRakstz">
    <w:name w:val="Pamatteksts Rakstz."/>
    <w:basedOn w:val="Noklusjumarindkopasfonts"/>
    <w:link w:val="Pamatteksts"/>
    <w:uiPriority w:val="99"/>
    <w:semiHidden/>
    <w:rsid w:val="004B0F82"/>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A485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A4854"/>
    <w:rPr>
      <w:rFonts w:ascii="Tahoma" w:eastAsia="Times New Roman" w:hAnsi="Tahoma" w:cs="Tahoma"/>
      <w:sz w:val="16"/>
      <w:szCs w:val="16"/>
      <w:lang w:eastAsia="lv-LV"/>
    </w:rPr>
  </w:style>
  <w:style w:type="paragraph" w:styleId="Galvene">
    <w:name w:val="header"/>
    <w:basedOn w:val="Parasts"/>
    <w:link w:val="GalveneRakstz"/>
    <w:uiPriority w:val="99"/>
    <w:unhideWhenUsed/>
    <w:rsid w:val="002A4854"/>
    <w:pPr>
      <w:tabs>
        <w:tab w:val="center" w:pos="4153"/>
        <w:tab w:val="right" w:pos="8306"/>
      </w:tabs>
    </w:pPr>
  </w:style>
  <w:style w:type="character" w:customStyle="1" w:styleId="GalveneRakstz">
    <w:name w:val="Galvene Rakstz."/>
    <w:basedOn w:val="Noklusjumarindkopasfonts"/>
    <w:link w:val="Galvene"/>
    <w:uiPriority w:val="99"/>
    <w:rsid w:val="002A485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A4854"/>
    <w:pPr>
      <w:tabs>
        <w:tab w:val="center" w:pos="4153"/>
        <w:tab w:val="right" w:pos="8306"/>
      </w:tabs>
    </w:pPr>
  </w:style>
  <w:style w:type="character" w:customStyle="1" w:styleId="KjeneRakstz">
    <w:name w:val="Kājene Rakstz."/>
    <w:basedOn w:val="Noklusjumarindkopasfonts"/>
    <w:link w:val="Kjene"/>
    <w:uiPriority w:val="99"/>
    <w:rsid w:val="002A4854"/>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7D4F51"/>
    <w:pPr>
      <w:spacing w:before="240" w:after="60"/>
      <w:jc w:val="center"/>
      <w:outlineLvl w:val="0"/>
    </w:pPr>
    <w:rPr>
      <w:rFonts w:ascii="Cambria" w:hAnsi="Cambria"/>
      <w:b/>
      <w:bCs/>
      <w:kern w:val="28"/>
      <w:sz w:val="32"/>
      <w:szCs w:val="32"/>
      <w:lang w:val="en-US"/>
    </w:rPr>
  </w:style>
  <w:style w:type="character" w:customStyle="1" w:styleId="NosaukumsRakstz">
    <w:name w:val="Nosaukums Rakstz."/>
    <w:basedOn w:val="Noklusjumarindkopasfonts"/>
    <w:link w:val="Nosaukums"/>
    <w:rsid w:val="007D4F51"/>
    <w:rPr>
      <w:rFonts w:ascii="Cambria" w:eastAsia="Times New Roman" w:hAnsi="Cambria" w:cs="Times New Roman"/>
      <w:b/>
      <w:bCs/>
      <w:kern w:val="28"/>
      <w:sz w:val="32"/>
      <w:szCs w:val="32"/>
      <w:lang w:val="en-US" w:eastAsia="lv-LV"/>
    </w:rPr>
  </w:style>
  <w:style w:type="character" w:customStyle="1" w:styleId="SarakstarindkopaRakstz">
    <w:name w:val="Saraksta rindkopa Rakstz."/>
    <w:aliases w:val="Strip Rakstz.,H&amp;P List Paragraph Rakstz.,2 Rakstz."/>
    <w:link w:val="Sarakstarindkopa"/>
    <w:uiPriority w:val="34"/>
    <w:locked/>
    <w:rsid w:val="007D4F5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07536">
      <w:bodyDiv w:val="1"/>
      <w:marLeft w:val="0"/>
      <w:marRight w:val="0"/>
      <w:marTop w:val="0"/>
      <w:marBottom w:val="0"/>
      <w:divBdr>
        <w:top w:val="none" w:sz="0" w:space="0" w:color="auto"/>
        <w:left w:val="none" w:sz="0" w:space="0" w:color="auto"/>
        <w:bottom w:val="none" w:sz="0" w:space="0" w:color="auto"/>
        <w:right w:val="none" w:sz="0" w:space="0" w:color="auto"/>
      </w:divBdr>
    </w:div>
    <w:div w:id="1871643457">
      <w:bodyDiv w:val="1"/>
      <w:marLeft w:val="0"/>
      <w:marRight w:val="0"/>
      <w:marTop w:val="0"/>
      <w:marBottom w:val="0"/>
      <w:divBdr>
        <w:top w:val="none" w:sz="0" w:space="0" w:color="auto"/>
        <w:left w:val="none" w:sz="0" w:space="0" w:color="auto"/>
        <w:bottom w:val="none" w:sz="0" w:space="0" w:color="auto"/>
        <w:right w:val="none" w:sz="0" w:space="0" w:color="auto"/>
      </w:divBdr>
      <w:divsChild>
        <w:div w:id="943730331">
          <w:marLeft w:val="0"/>
          <w:marRight w:val="0"/>
          <w:marTop w:val="0"/>
          <w:marBottom w:val="0"/>
          <w:divBdr>
            <w:top w:val="none" w:sz="0" w:space="0" w:color="auto"/>
            <w:left w:val="none" w:sz="0" w:space="0" w:color="auto"/>
            <w:bottom w:val="none" w:sz="0" w:space="0" w:color="auto"/>
            <w:right w:val="none" w:sz="0" w:space="0" w:color="auto"/>
          </w:divBdr>
        </w:div>
        <w:div w:id="2112889891">
          <w:marLeft w:val="0"/>
          <w:marRight w:val="0"/>
          <w:marTop w:val="0"/>
          <w:marBottom w:val="0"/>
          <w:divBdr>
            <w:top w:val="none" w:sz="0" w:space="0" w:color="auto"/>
            <w:left w:val="none" w:sz="0" w:space="0" w:color="auto"/>
            <w:bottom w:val="none" w:sz="0" w:space="0" w:color="auto"/>
            <w:right w:val="none" w:sz="0" w:space="0" w:color="auto"/>
          </w:divBdr>
        </w:div>
        <w:div w:id="1949460848">
          <w:marLeft w:val="0"/>
          <w:marRight w:val="0"/>
          <w:marTop w:val="0"/>
          <w:marBottom w:val="0"/>
          <w:divBdr>
            <w:top w:val="none" w:sz="0" w:space="0" w:color="auto"/>
            <w:left w:val="none" w:sz="0" w:space="0" w:color="auto"/>
            <w:bottom w:val="none" w:sz="0" w:space="0" w:color="auto"/>
            <w:right w:val="none" w:sz="0" w:space="0" w:color="auto"/>
          </w:divBdr>
        </w:div>
        <w:div w:id="233470136">
          <w:marLeft w:val="0"/>
          <w:marRight w:val="0"/>
          <w:marTop w:val="0"/>
          <w:marBottom w:val="0"/>
          <w:divBdr>
            <w:top w:val="none" w:sz="0" w:space="0" w:color="auto"/>
            <w:left w:val="none" w:sz="0" w:space="0" w:color="auto"/>
            <w:bottom w:val="none" w:sz="0" w:space="0" w:color="auto"/>
            <w:right w:val="none" w:sz="0" w:space="0" w:color="auto"/>
          </w:divBdr>
        </w:div>
        <w:div w:id="1677490694">
          <w:marLeft w:val="0"/>
          <w:marRight w:val="0"/>
          <w:marTop w:val="0"/>
          <w:marBottom w:val="0"/>
          <w:divBdr>
            <w:top w:val="none" w:sz="0" w:space="0" w:color="auto"/>
            <w:left w:val="none" w:sz="0" w:space="0" w:color="auto"/>
            <w:bottom w:val="none" w:sz="0" w:space="0" w:color="auto"/>
            <w:right w:val="none" w:sz="0" w:space="0" w:color="auto"/>
          </w:divBdr>
        </w:div>
        <w:div w:id="1642420988">
          <w:marLeft w:val="0"/>
          <w:marRight w:val="0"/>
          <w:marTop w:val="0"/>
          <w:marBottom w:val="0"/>
          <w:divBdr>
            <w:top w:val="none" w:sz="0" w:space="0" w:color="auto"/>
            <w:left w:val="none" w:sz="0" w:space="0" w:color="auto"/>
            <w:bottom w:val="none" w:sz="0" w:space="0" w:color="auto"/>
            <w:right w:val="none" w:sz="0" w:space="0" w:color="auto"/>
          </w:divBdr>
        </w:div>
        <w:div w:id="190581442">
          <w:marLeft w:val="0"/>
          <w:marRight w:val="0"/>
          <w:marTop w:val="0"/>
          <w:marBottom w:val="0"/>
          <w:divBdr>
            <w:top w:val="none" w:sz="0" w:space="0" w:color="auto"/>
            <w:left w:val="none" w:sz="0" w:space="0" w:color="auto"/>
            <w:bottom w:val="none" w:sz="0" w:space="0" w:color="auto"/>
            <w:right w:val="none" w:sz="0" w:space="0" w:color="auto"/>
          </w:divBdr>
        </w:div>
        <w:div w:id="1353606068">
          <w:marLeft w:val="0"/>
          <w:marRight w:val="0"/>
          <w:marTop w:val="0"/>
          <w:marBottom w:val="0"/>
          <w:divBdr>
            <w:top w:val="none" w:sz="0" w:space="0" w:color="auto"/>
            <w:left w:val="none" w:sz="0" w:space="0" w:color="auto"/>
            <w:bottom w:val="none" w:sz="0" w:space="0" w:color="auto"/>
            <w:right w:val="none" w:sz="0" w:space="0" w:color="auto"/>
          </w:divBdr>
        </w:div>
        <w:div w:id="278680571">
          <w:marLeft w:val="0"/>
          <w:marRight w:val="0"/>
          <w:marTop w:val="0"/>
          <w:marBottom w:val="0"/>
          <w:divBdr>
            <w:top w:val="none" w:sz="0" w:space="0" w:color="auto"/>
            <w:left w:val="none" w:sz="0" w:space="0" w:color="auto"/>
            <w:bottom w:val="none" w:sz="0" w:space="0" w:color="auto"/>
            <w:right w:val="none" w:sz="0" w:space="0" w:color="auto"/>
          </w:divBdr>
        </w:div>
        <w:div w:id="1516964036">
          <w:marLeft w:val="0"/>
          <w:marRight w:val="0"/>
          <w:marTop w:val="0"/>
          <w:marBottom w:val="0"/>
          <w:divBdr>
            <w:top w:val="none" w:sz="0" w:space="0" w:color="auto"/>
            <w:left w:val="none" w:sz="0" w:space="0" w:color="auto"/>
            <w:bottom w:val="none" w:sz="0" w:space="0" w:color="auto"/>
            <w:right w:val="none" w:sz="0" w:space="0" w:color="auto"/>
          </w:divBdr>
        </w:div>
        <w:div w:id="1231771136">
          <w:marLeft w:val="0"/>
          <w:marRight w:val="0"/>
          <w:marTop w:val="0"/>
          <w:marBottom w:val="0"/>
          <w:divBdr>
            <w:top w:val="none" w:sz="0" w:space="0" w:color="auto"/>
            <w:left w:val="none" w:sz="0" w:space="0" w:color="auto"/>
            <w:bottom w:val="none" w:sz="0" w:space="0" w:color="auto"/>
            <w:right w:val="none" w:sz="0" w:space="0" w:color="auto"/>
          </w:divBdr>
        </w:div>
        <w:div w:id="1550607688">
          <w:marLeft w:val="0"/>
          <w:marRight w:val="0"/>
          <w:marTop w:val="0"/>
          <w:marBottom w:val="0"/>
          <w:divBdr>
            <w:top w:val="none" w:sz="0" w:space="0" w:color="auto"/>
            <w:left w:val="none" w:sz="0" w:space="0" w:color="auto"/>
            <w:bottom w:val="none" w:sz="0" w:space="0" w:color="auto"/>
            <w:right w:val="none" w:sz="0" w:space="0" w:color="auto"/>
          </w:divBdr>
        </w:div>
        <w:div w:id="591015027">
          <w:marLeft w:val="0"/>
          <w:marRight w:val="0"/>
          <w:marTop w:val="0"/>
          <w:marBottom w:val="0"/>
          <w:divBdr>
            <w:top w:val="none" w:sz="0" w:space="0" w:color="auto"/>
            <w:left w:val="none" w:sz="0" w:space="0" w:color="auto"/>
            <w:bottom w:val="none" w:sz="0" w:space="0" w:color="auto"/>
            <w:right w:val="none" w:sz="0" w:space="0" w:color="auto"/>
          </w:divBdr>
        </w:div>
        <w:div w:id="1477146197">
          <w:marLeft w:val="0"/>
          <w:marRight w:val="0"/>
          <w:marTop w:val="0"/>
          <w:marBottom w:val="0"/>
          <w:divBdr>
            <w:top w:val="none" w:sz="0" w:space="0" w:color="auto"/>
            <w:left w:val="none" w:sz="0" w:space="0" w:color="auto"/>
            <w:bottom w:val="none" w:sz="0" w:space="0" w:color="auto"/>
            <w:right w:val="none" w:sz="0" w:space="0" w:color="auto"/>
          </w:divBdr>
        </w:div>
        <w:div w:id="1243763039">
          <w:marLeft w:val="0"/>
          <w:marRight w:val="0"/>
          <w:marTop w:val="0"/>
          <w:marBottom w:val="0"/>
          <w:divBdr>
            <w:top w:val="none" w:sz="0" w:space="0" w:color="auto"/>
            <w:left w:val="none" w:sz="0" w:space="0" w:color="auto"/>
            <w:bottom w:val="none" w:sz="0" w:space="0" w:color="auto"/>
            <w:right w:val="none" w:sz="0" w:space="0" w:color="auto"/>
          </w:divBdr>
        </w:div>
        <w:div w:id="952444222">
          <w:marLeft w:val="0"/>
          <w:marRight w:val="0"/>
          <w:marTop w:val="0"/>
          <w:marBottom w:val="0"/>
          <w:divBdr>
            <w:top w:val="none" w:sz="0" w:space="0" w:color="auto"/>
            <w:left w:val="none" w:sz="0" w:space="0" w:color="auto"/>
            <w:bottom w:val="none" w:sz="0" w:space="0" w:color="auto"/>
            <w:right w:val="none" w:sz="0" w:space="0" w:color="auto"/>
          </w:divBdr>
        </w:div>
        <w:div w:id="1137141843">
          <w:marLeft w:val="0"/>
          <w:marRight w:val="0"/>
          <w:marTop w:val="0"/>
          <w:marBottom w:val="0"/>
          <w:divBdr>
            <w:top w:val="none" w:sz="0" w:space="0" w:color="auto"/>
            <w:left w:val="none" w:sz="0" w:space="0" w:color="auto"/>
            <w:bottom w:val="none" w:sz="0" w:space="0" w:color="auto"/>
            <w:right w:val="none" w:sz="0" w:space="0" w:color="auto"/>
          </w:divBdr>
        </w:div>
        <w:div w:id="1626614873">
          <w:marLeft w:val="0"/>
          <w:marRight w:val="0"/>
          <w:marTop w:val="0"/>
          <w:marBottom w:val="0"/>
          <w:divBdr>
            <w:top w:val="none" w:sz="0" w:space="0" w:color="auto"/>
            <w:left w:val="none" w:sz="0" w:space="0" w:color="auto"/>
            <w:bottom w:val="none" w:sz="0" w:space="0" w:color="auto"/>
            <w:right w:val="none" w:sz="0" w:space="0" w:color="auto"/>
          </w:divBdr>
        </w:div>
        <w:div w:id="2005667251">
          <w:marLeft w:val="0"/>
          <w:marRight w:val="0"/>
          <w:marTop w:val="0"/>
          <w:marBottom w:val="0"/>
          <w:divBdr>
            <w:top w:val="none" w:sz="0" w:space="0" w:color="auto"/>
            <w:left w:val="none" w:sz="0" w:space="0" w:color="auto"/>
            <w:bottom w:val="none" w:sz="0" w:space="0" w:color="auto"/>
            <w:right w:val="none" w:sz="0" w:space="0" w:color="auto"/>
          </w:divBdr>
        </w:div>
        <w:div w:id="149252262">
          <w:marLeft w:val="0"/>
          <w:marRight w:val="0"/>
          <w:marTop w:val="0"/>
          <w:marBottom w:val="0"/>
          <w:divBdr>
            <w:top w:val="none" w:sz="0" w:space="0" w:color="auto"/>
            <w:left w:val="none" w:sz="0" w:space="0" w:color="auto"/>
            <w:bottom w:val="none" w:sz="0" w:space="0" w:color="auto"/>
            <w:right w:val="none" w:sz="0" w:space="0" w:color="auto"/>
          </w:divBdr>
        </w:div>
        <w:div w:id="1426414650">
          <w:marLeft w:val="0"/>
          <w:marRight w:val="0"/>
          <w:marTop w:val="0"/>
          <w:marBottom w:val="0"/>
          <w:divBdr>
            <w:top w:val="none" w:sz="0" w:space="0" w:color="auto"/>
            <w:left w:val="none" w:sz="0" w:space="0" w:color="auto"/>
            <w:bottom w:val="none" w:sz="0" w:space="0" w:color="auto"/>
            <w:right w:val="none" w:sz="0" w:space="0" w:color="auto"/>
          </w:divBdr>
        </w:div>
        <w:div w:id="913319160">
          <w:marLeft w:val="0"/>
          <w:marRight w:val="0"/>
          <w:marTop w:val="0"/>
          <w:marBottom w:val="0"/>
          <w:divBdr>
            <w:top w:val="none" w:sz="0" w:space="0" w:color="auto"/>
            <w:left w:val="none" w:sz="0" w:space="0" w:color="auto"/>
            <w:bottom w:val="none" w:sz="0" w:space="0" w:color="auto"/>
            <w:right w:val="none" w:sz="0" w:space="0" w:color="auto"/>
          </w:divBdr>
        </w:div>
        <w:div w:id="1129934199">
          <w:marLeft w:val="0"/>
          <w:marRight w:val="0"/>
          <w:marTop w:val="0"/>
          <w:marBottom w:val="0"/>
          <w:divBdr>
            <w:top w:val="none" w:sz="0" w:space="0" w:color="auto"/>
            <w:left w:val="none" w:sz="0" w:space="0" w:color="auto"/>
            <w:bottom w:val="none" w:sz="0" w:space="0" w:color="auto"/>
            <w:right w:val="none" w:sz="0" w:space="0" w:color="auto"/>
          </w:divBdr>
        </w:div>
        <w:div w:id="315568480">
          <w:marLeft w:val="0"/>
          <w:marRight w:val="0"/>
          <w:marTop w:val="0"/>
          <w:marBottom w:val="0"/>
          <w:divBdr>
            <w:top w:val="none" w:sz="0" w:space="0" w:color="auto"/>
            <w:left w:val="none" w:sz="0" w:space="0" w:color="auto"/>
            <w:bottom w:val="none" w:sz="0" w:space="0" w:color="auto"/>
            <w:right w:val="none" w:sz="0" w:space="0" w:color="auto"/>
          </w:divBdr>
        </w:div>
        <w:div w:id="993215945">
          <w:marLeft w:val="0"/>
          <w:marRight w:val="0"/>
          <w:marTop w:val="0"/>
          <w:marBottom w:val="0"/>
          <w:divBdr>
            <w:top w:val="none" w:sz="0" w:space="0" w:color="auto"/>
            <w:left w:val="none" w:sz="0" w:space="0" w:color="auto"/>
            <w:bottom w:val="none" w:sz="0" w:space="0" w:color="auto"/>
            <w:right w:val="none" w:sz="0" w:space="0" w:color="auto"/>
          </w:divBdr>
        </w:div>
        <w:div w:id="970473904">
          <w:marLeft w:val="0"/>
          <w:marRight w:val="0"/>
          <w:marTop w:val="0"/>
          <w:marBottom w:val="0"/>
          <w:divBdr>
            <w:top w:val="none" w:sz="0" w:space="0" w:color="auto"/>
            <w:left w:val="none" w:sz="0" w:space="0" w:color="auto"/>
            <w:bottom w:val="none" w:sz="0" w:space="0" w:color="auto"/>
            <w:right w:val="none" w:sz="0" w:space="0" w:color="auto"/>
          </w:divBdr>
        </w:div>
        <w:div w:id="572857146">
          <w:marLeft w:val="0"/>
          <w:marRight w:val="0"/>
          <w:marTop w:val="0"/>
          <w:marBottom w:val="0"/>
          <w:divBdr>
            <w:top w:val="none" w:sz="0" w:space="0" w:color="auto"/>
            <w:left w:val="none" w:sz="0" w:space="0" w:color="auto"/>
            <w:bottom w:val="none" w:sz="0" w:space="0" w:color="auto"/>
            <w:right w:val="none" w:sz="0" w:space="0" w:color="auto"/>
          </w:divBdr>
        </w:div>
        <w:div w:id="99302048">
          <w:marLeft w:val="0"/>
          <w:marRight w:val="0"/>
          <w:marTop w:val="0"/>
          <w:marBottom w:val="0"/>
          <w:divBdr>
            <w:top w:val="none" w:sz="0" w:space="0" w:color="auto"/>
            <w:left w:val="none" w:sz="0" w:space="0" w:color="auto"/>
            <w:bottom w:val="none" w:sz="0" w:space="0" w:color="auto"/>
            <w:right w:val="none" w:sz="0" w:space="0" w:color="auto"/>
          </w:divBdr>
        </w:div>
        <w:div w:id="429812062">
          <w:marLeft w:val="0"/>
          <w:marRight w:val="0"/>
          <w:marTop w:val="0"/>
          <w:marBottom w:val="0"/>
          <w:divBdr>
            <w:top w:val="none" w:sz="0" w:space="0" w:color="auto"/>
            <w:left w:val="none" w:sz="0" w:space="0" w:color="auto"/>
            <w:bottom w:val="none" w:sz="0" w:space="0" w:color="auto"/>
            <w:right w:val="none" w:sz="0" w:space="0" w:color="auto"/>
          </w:divBdr>
        </w:div>
        <w:div w:id="153068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12738</Words>
  <Characters>7261</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Limbazu novada dome</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Lietotajs</cp:lastModifiedBy>
  <cp:revision>4</cp:revision>
  <dcterms:created xsi:type="dcterms:W3CDTF">2021-05-18T10:12:00Z</dcterms:created>
  <dcterms:modified xsi:type="dcterms:W3CDTF">2021-05-23T11:09:00Z</dcterms:modified>
</cp:coreProperties>
</file>