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937B8" w14:textId="77CF2ABC" w:rsidR="00E54EE9" w:rsidRPr="00E54EE9" w:rsidRDefault="00E54EE9" w:rsidP="00E54EE9">
      <w:pPr>
        <w:keepNext/>
        <w:widowControl/>
        <w:autoSpaceDE/>
        <w:autoSpaceDN/>
        <w:jc w:val="right"/>
        <w:outlineLvl w:val="0"/>
        <w:rPr>
          <w:rFonts w:eastAsia="Calibri"/>
          <w:b/>
          <w:bCs/>
          <w:caps/>
          <w:sz w:val="24"/>
          <w:szCs w:val="24"/>
        </w:rPr>
      </w:pPr>
      <w:r>
        <w:rPr>
          <w:rFonts w:eastAsia="Calibri"/>
          <w:b/>
          <w:bCs/>
          <w:caps/>
          <w:sz w:val="24"/>
          <w:szCs w:val="24"/>
        </w:rPr>
        <w:t>4</w:t>
      </w:r>
      <w:r w:rsidRPr="00E54EE9">
        <w:rPr>
          <w:rFonts w:eastAsia="Calibri"/>
          <w:b/>
          <w:bCs/>
          <w:caps/>
          <w:sz w:val="24"/>
          <w:szCs w:val="24"/>
        </w:rPr>
        <w:t xml:space="preserve">.Pielikums </w:t>
      </w:r>
    </w:p>
    <w:p w14:paraId="14DB4020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>Limbažu novada domes</w:t>
      </w:r>
    </w:p>
    <w:p w14:paraId="3A37BA88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>08.07.2021. sēdes lēmumam Nr.2</w:t>
      </w:r>
      <w:r>
        <w:rPr>
          <w:rFonts w:eastAsia="TimesNewRoman"/>
          <w:sz w:val="24"/>
          <w:szCs w:val="24"/>
        </w:rPr>
        <w:t>0</w:t>
      </w:r>
    </w:p>
    <w:p w14:paraId="06FBC203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 xml:space="preserve"> (protokols Nr.3, </w:t>
      </w:r>
      <w:r>
        <w:rPr>
          <w:rFonts w:eastAsia="TimesNewRoman"/>
          <w:sz w:val="24"/>
          <w:szCs w:val="24"/>
        </w:rPr>
        <w:t>8</w:t>
      </w:r>
      <w:r w:rsidRPr="00E54EE9">
        <w:rPr>
          <w:rFonts w:eastAsia="TimesNewRoman"/>
          <w:sz w:val="24"/>
          <w:szCs w:val="24"/>
        </w:rPr>
        <w:t>.§)</w:t>
      </w:r>
    </w:p>
    <w:p w14:paraId="3BA7125C" w14:textId="77777777" w:rsidR="00726318" w:rsidRPr="00A83616" w:rsidRDefault="00726318" w:rsidP="00213875">
      <w:pPr>
        <w:pStyle w:val="Pamatteksts"/>
        <w:spacing w:before="60"/>
        <w:ind w:left="6636" w:right="107" w:firstLine="1767"/>
        <w:jc w:val="right"/>
      </w:pPr>
    </w:p>
    <w:p w14:paraId="261B3F07" w14:textId="77777777" w:rsidR="00E54EE9" w:rsidRDefault="00117B22" w:rsidP="00B706C9">
      <w:pPr>
        <w:pStyle w:val="Virsraksts1"/>
        <w:ind w:left="0" w:firstLine="0"/>
        <w:jc w:val="center"/>
      </w:pPr>
      <w:r w:rsidRPr="00AF7D55">
        <w:t xml:space="preserve">SOCIĀLĀS AIZSARDZĪBAS UN VESELĪBAS DARBA </w:t>
      </w:r>
      <w:r w:rsidR="00552DAF" w:rsidRPr="00AF7D55">
        <w:t>GRUPAS</w:t>
      </w:r>
    </w:p>
    <w:p w14:paraId="1378241F" w14:textId="7E4DA650" w:rsidR="00726318" w:rsidRPr="00AF7D55" w:rsidRDefault="00552DAF" w:rsidP="00B706C9">
      <w:pPr>
        <w:pStyle w:val="Virsraksts1"/>
        <w:ind w:left="0" w:firstLine="0"/>
        <w:jc w:val="center"/>
      </w:pPr>
      <w:r w:rsidRPr="00AF7D55">
        <w:t>NOLIKUMS</w:t>
      </w:r>
    </w:p>
    <w:p w14:paraId="030E84CB" w14:textId="77777777" w:rsidR="00726318" w:rsidRPr="00AF7D55" w:rsidRDefault="00552DAF">
      <w:pPr>
        <w:pStyle w:val="Virsraksts2"/>
        <w:numPr>
          <w:ilvl w:val="2"/>
          <w:numId w:val="4"/>
        </w:numPr>
        <w:tabs>
          <w:tab w:val="left" w:pos="3869"/>
        </w:tabs>
        <w:spacing w:before="268"/>
        <w:jc w:val="both"/>
      </w:pPr>
      <w:r w:rsidRPr="00AF7D55">
        <w:t>Vispārīgie</w:t>
      </w:r>
      <w:r w:rsidRPr="00AF7D55">
        <w:rPr>
          <w:spacing w:val="-5"/>
        </w:rPr>
        <w:t xml:space="preserve"> </w:t>
      </w:r>
      <w:r w:rsidRPr="00AF7D55">
        <w:t>jautājumi</w:t>
      </w:r>
    </w:p>
    <w:p w14:paraId="5F0916D1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 xml:space="preserve">Nolikums nosaka </w:t>
      </w:r>
      <w:r w:rsidR="00117B22" w:rsidRPr="00AF7D55">
        <w:rPr>
          <w:sz w:val="24"/>
        </w:rPr>
        <w:t xml:space="preserve">Limbažu </w:t>
      </w:r>
      <w:r w:rsidRPr="00AF7D55">
        <w:rPr>
          <w:sz w:val="24"/>
        </w:rPr>
        <w:t xml:space="preserve">novada domes (turpmāk – Dome) izveidotās </w:t>
      </w:r>
      <w:r w:rsidR="00117B22" w:rsidRPr="00AF7D55">
        <w:rPr>
          <w:sz w:val="24"/>
        </w:rPr>
        <w:t>Sociālās aizsardzības un veselības</w:t>
      </w:r>
      <w:r w:rsidRPr="00AF7D55">
        <w:rPr>
          <w:sz w:val="24"/>
        </w:rPr>
        <w:t xml:space="preserve"> darba grupas (turpmāk – DG) darbības pamatprincipus, uzdevumus 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organizāciju</w:t>
      </w:r>
      <w:r w:rsidRPr="00AF7D55">
        <w:rPr>
          <w:spacing w:val="1"/>
          <w:sz w:val="24"/>
        </w:rPr>
        <w:t xml:space="preserve"> </w:t>
      </w:r>
      <w:r w:rsidR="00117B22" w:rsidRPr="00AF7D55">
        <w:rPr>
          <w:sz w:val="24"/>
        </w:rPr>
        <w:t xml:space="preserve">Limbažu novada Ilgtspējīgas attīstības stratēģijas 2022. - 2046. gadam un Attīstības programmas 2022.-2028.gadam </w:t>
      </w:r>
      <w:r w:rsidR="00BF5F48" w:rsidRPr="00AF7D55">
        <w:rPr>
          <w:sz w:val="24"/>
        </w:rPr>
        <w:t xml:space="preserve">(turpmāk – Plānošanas dokumenti) </w:t>
      </w:r>
      <w:r w:rsidR="00117B22" w:rsidRPr="00AF7D55">
        <w:rPr>
          <w:sz w:val="24"/>
        </w:rPr>
        <w:t xml:space="preserve"> </w:t>
      </w:r>
      <w:r w:rsidRPr="00AF7D55">
        <w:rPr>
          <w:sz w:val="24"/>
        </w:rPr>
        <w:t>izstrādei.</w:t>
      </w:r>
    </w:p>
    <w:p w14:paraId="7ABD3D2C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neatkarīga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institūcija,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lēmumiem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rekomendējošs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raksturs.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lēmumus,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 xml:space="preserve">priekšlikumus vai atzinumus Dome, </w:t>
      </w:r>
      <w:r w:rsidR="002B736B" w:rsidRPr="00AF7D55">
        <w:rPr>
          <w:sz w:val="24"/>
        </w:rPr>
        <w:t>Plānošanas dokumentu</w:t>
      </w:r>
      <w:r w:rsidRPr="00AF7D55">
        <w:rPr>
          <w:sz w:val="24"/>
        </w:rPr>
        <w:t xml:space="preserve"> izstrādes Vadības darba grupa, pašvaldības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iestādes,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institūcijas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kapitālsabiedrības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var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izmantot</w:t>
      </w:r>
      <w:r w:rsidR="002B736B" w:rsidRPr="00AF7D55">
        <w:rPr>
          <w:sz w:val="24"/>
        </w:rPr>
        <w:t xml:space="preserve"> Plānošanas dokumentu</w:t>
      </w:r>
      <w:r w:rsidR="002B736B"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1.redakcijas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izstrādei.</w:t>
      </w:r>
    </w:p>
    <w:p w14:paraId="48E0AB62" w14:textId="77777777" w:rsidR="00726318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atrodas</w:t>
      </w:r>
      <w:r w:rsidRPr="00AF7D55">
        <w:rPr>
          <w:spacing w:val="-2"/>
          <w:sz w:val="24"/>
        </w:rPr>
        <w:t xml:space="preserve"> </w:t>
      </w:r>
      <w:r w:rsidR="00710D56" w:rsidRPr="00AF7D55">
        <w:rPr>
          <w:sz w:val="24"/>
        </w:rPr>
        <w:t>Plānošanas dokumentu</w:t>
      </w:r>
      <w:r w:rsidRPr="00AF7D55">
        <w:rPr>
          <w:spacing w:val="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Vadības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grupas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tiešā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pakļautībā.</w:t>
      </w:r>
    </w:p>
    <w:p w14:paraId="6E1BA5BE" w14:textId="77777777" w:rsidR="002A1722" w:rsidRPr="003B0A8F" w:rsidRDefault="002A1722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  <w:szCs w:val="24"/>
        </w:rPr>
      </w:pPr>
      <w:r w:rsidRPr="003B0A8F">
        <w:rPr>
          <w:sz w:val="24"/>
          <w:szCs w:val="24"/>
        </w:rPr>
        <w:t>Par darbību  DG netiek maksāta atlīdzība.</w:t>
      </w:r>
    </w:p>
    <w:p w14:paraId="35B24D61" w14:textId="77777777" w:rsidR="00726318" w:rsidRPr="00AF7D55" w:rsidRDefault="00552DAF">
      <w:pPr>
        <w:pStyle w:val="Virsraksts2"/>
        <w:numPr>
          <w:ilvl w:val="2"/>
          <w:numId w:val="4"/>
        </w:numPr>
        <w:tabs>
          <w:tab w:val="left" w:pos="2260"/>
        </w:tabs>
        <w:ind w:left="2259" w:hanging="307"/>
        <w:jc w:val="both"/>
      </w:pPr>
      <w:r w:rsidRPr="00AF7D55">
        <w:t>Darba</w:t>
      </w:r>
      <w:r w:rsidRPr="00AF7D55">
        <w:rPr>
          <w:spacing w:val="-2"/>
        </w:rPr>
        <w:t xml:space="preserve"> </w:t>
      </w:r>
      <w:r w:rsidRPr="00AF7D55">
        <w:t>grupas</w:t>
      </w:r>
      <w:r w:rsidRPr="00AF7D55">
        <w:rPr>
          <w:spacing w:val="-1"/>
        </w:rPr>
        <w:t xml:space="preserve"> </w:t>
      </w:r>
      <w:r w:rsidRPr="00AF7D55">
        <w:t>izveidošanas</w:t>
      </w:r>
      <w:r w:rsidRPr="00AF7D55">
        <w:rPr>
          <w:spacing w:val="-2"/>
        </w:rPr>
        <w:t xml:space="preserve"> </w:t>
      </w:r>
      <w:r w:rsidRPr="00AF7D55">
        <w:t>mērķis,</w:t>
      </w:r>
      <w:r w:rsidRPr="00AF7D55">
        <w:rPr>
          <w:spacing w:val="-2"/>
        </w:rPr>
        <w:t xml:space="preserve"> </w:t>
      </w:r>
      <w:r w:rsidRPr="00AF7D55">
        <w:t>uzdevumi</w:t>
      </w:r>
      <w:r w:rsidRPr="00AF7D55">
        <w:rPr>
          <w:spacing w:val="-2"/>
        </w:rPr>
        <w:t xml:space="preserve"> </w:t>
      </w:r>
      <w:r w:rsidRPr="00AF7D55">
        <w:t>un</w:t>
      </w:r>
      <w:r w:rsidRPr="00AF7D55">
        <w:rPr>
          <w:spacing w:val="-1"/>
        </w:rPr>
        <w:t xml:space="preserve"> </w:t>
      </w:r>
      <w:r w:rsidRPr="00AF7D55">
        <w:t>tiesības</w:t>
      </w:r>
    </w:p>
    <w:p w14:paraId="144F56AF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 xml:space="preserve">DG izveidošanas mērķis ir sagatavot </w:t>
      </w:r>
      <w:r w:rsidR="00117B22" w:rsidRPr="00AF7D55">
        <w:rPr>
          <w:sz w:val="24"/>
        </w:rPr>
        <w:t>Limbažu</w:t>
      </w:r>
      <w:r w:rsidRPr="00AF7D55">
        <w:rPr>
          <w:sz w:val="24"/>
        </w:rPr>
        <w:t xml:space="preserve"> novada situācijas </w:t>
      </w:r>
      <w:proofErr w:type="spellStart"/>
      <w:r w:rsidRPr="00AF7D55">
        <w:rPr>
          <w:sz w:val="24"/>
        </w:rPr>
        <w:t>izvērtējumu</w:t>
      </w:r>
      <w:proofErr w:type="spellEnd"/>
      <w:r w:rsidRPr="00AF7D55">
        <w:rPr>
          <w:sz w:val="24"/>
        </w:rPr>
        <w:t xml:space="preserve"> </w:t>
      </w:r>
      <w:r w:rsidR="00610683" w:rsidRPr="00AF7D55">
        <w:rPr>
          <w:sz w:val="24"/>
        </w:rPr>
        <w:t xml:space="preserve">sociālās aizsardzības </w:t>
      </w:r>
      <w:r w:rsidRPr="00AF7D55">
        <w:rPr>
          <w:sz w:val="24"/>
        </w:rPr>
        <w:t xml:space="preserve">un </w:t>
      </w:r>
      <w:r w:rsidR="00610683" w:rsidRPr="00AF7D55">
        <w:rPr>
          <w:sz w:val="24"/>
        </w:rPr>
        <w:t xml:space="preserve">veselības aprūpes </w:t>
      </w:r>
      <w:r w:rsidRPr="00AF7D55">
        <w:rPr>
          <w:sz w:val="24"/>
        </w:rPr>
        <w:t>jautājumu jomā, esošo problēmu iespējamos risinājumus un izstrādāt risinājumu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 xml:space="preserve">priekšlikumus sākotnējam </w:t>
      </w:r>
      <w:r w:rsidR="002B736B" w:rsidRPr="00AF7D55">
        <w:rPr>
          <w:sz w:val="24"/>
        </w:rPr>
        <w:t>Plānošanas dokumentu</w:t>
      </w:r>
      <w:r w:rsidRPr="00AF7D55">
        <w:rPr>
          <w:sz w:val="24"/>
        </w:rPr>
        <w:t xml:space="preserve"> projektam.</w:t>
      </w:r>
    </w:p>
    <w:p w14:paraId="42BD4640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līdz 202</w:t>
      </w:r>
      <w:r w:rsidR="00117B22" w:rsidRPr="00AF7D55">
        <w:rPr>
          <w:sz w:val="24"/>
        </w:rPr>
        <w:t>1</w:t>
      </w:r>
      <w:r w:rsidRPr="00AF7D55">
        <w:rPr>
          <w:sz w:val="24"/>
        </w:rPr>
        <w:t xml:space="preserve">.gada </w:t>
      </w:r>
      <w:r w:rsidR="00117B22" w:rsidRPr="00AF7D55">
        <w:rPr>
          <w:sz w:val="24"/>
        </w:rPr>
        <w:t>20.septembrim</w:t>
      </w:r>
      <w:r w:rsidR="001C33F5" w:rsidRPr="00AF7D55">
        <w:rPr>
          <w:sz w:val="24"/>
        </w:rPr>
        <w:t>, kopīgi ar piesaistīto pakalpojuma sniedzēju attīstības Plānošanas dokumentu izstrādē,</w:t>
      </w:r>
      <w:r w:rsidRPr="00AF7D55">
        <w:rPr>
          <w:sz w:val="24"/>
        </w:rPr>
        <w:t xml:space="preserve"> izstrādāt </w:t>
      </w:r>
      <w:r w:rsidR="002B736B" w:rsidRPr="00AF7D55">
        <w:rPr>
          <w:sz w:val="24"/>
        </w:rPr>
        <w:t>Plānošanas dokumentu</w:t>
      </w:r>
      <w:r w:rsidRPr="00AF7D55">
        <w:rPr>
          <w:sz w:val="24"/>
        </w:rPr>
        <w:t xml:space="preserve"> 1.redakciju savā atbildības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jomā,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t.sk., veikt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šādus uzdevumus:</w:t>
      </w:r>
    </w:p>
    <w:p w14:paraId="723CD472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raksturot pašreizējo situāciju DG atbildības jomā un izdarīt secinājumus (situācijas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 xml:space="preserve">apzināšana un raksturošana, resursu noteikšana, līdzšinējās attīstības </w:t>
      </w:r>
      <w:proofErr w:type="spellStart"/>
      <w:r w:rsidRPr="00AF7D55">
        <w:rPr>
          <w:sz w:val="24"/>
        </w:rPr>
        <w:t>izvērtējums</w:t>
      </w:r>
      <w:proofErr w:type="spellEnd"/>
      <w:r w:rsidRPr="00AF7D55">
        <w:rPr>
          <w:sz w:val="24"/>
        </w:rPr>
        <w:t xml:space="preserve"> 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tendenču noteikšana);</w:t>
      </w:r>
    </w:p>
    <w:p w14:paraId="22AF1965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stipro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vājo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pušu,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iespēju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draudu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(SVID) analīzi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attiecīgajām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jomām;</w:t>
      </w:r>
    </w:p>
    <w:p w14:paraId="326DF476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noteikt veicamos pasākumus teritorijas atsevišķu daļu attīstībai atbilstoši to izaugsmes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potenciālam un vajadzībām, ar mērķi panākt visu teritoriju daļu līdzsvarotu attīstību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(pasākumi,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ar kuriem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plānots attīstīt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jomu);</w:t>
      </w:r>
    </w:p>
    <w:p w14:paraId="3F481242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sniegt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priekšlikumus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pašvaldības</w:t>
      </w:r>
      <w:r w:rsidRPr="00AF7D55">
        <w:rPr>
          <w:spacing w:val="1"/>
          <w:sz w:val="24"/>
        </w:rPr>
        <w:t xml:space="preserve"> </w:t>
      </w:r>
      <w:r w:rsidR="00B430D0" w:rsidRPr="00AF7D55">
        <w:rPr>
          <w:spacing w:val="1"/>
          <w:sz w:val="24"/>
        </w:rPr>
        <w:t xml:space="preserve">ilgtermiņa un </w:t>
      </w:r>
      <w:r w:rsidRPr="00AF7D55">
        <w:rPr>
          <w:sz w:val="24"/>
        </w:rPr>
        <w:t>vidēja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termiņa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prioritāšu,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rīcības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virzienu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noteikšanai.</w:t>
      </w:r>
    </w:p>
    <w:p w14:paraId="4AF13B14" w14:textId="00DE4B93" w:rsidR="00726318" w:rsidRPr="00AF7D55" w:rsidRDefault="002B736B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Plānošanas dokumentu</w:t>
      </w:r>
      <w:r w:rsidR="00552DAF" w:rsidRPr="00AF7D55">
        <w:rPr>
          <w:sz w:val="24"/>
        </w:rPr>
        <w:t xml:space="preserve"> izstrādes Vadības darba grupa var precizēt uzdotos un uzdot papildu uzdevumus</w:t>
      </w:r>
      <w:r w:rsidR="0015525B">
        <w:rPr>
          <w:sz w:val="24"/>
        </w:rPr>
        <w:t xml:space="preserve"> </w:t>
      </w:r>
      <w:r w:rsidR="00552DAF" w:rsidRPr="00AF7D55">
        <w:rPr>
          <w:spacing w:val="-57"/>
          <w:sz w:val="24"/>
        </w:rPr>
        <w:t xml:space="preserve"> </w:t>
      </w:r>
      <w:r w:rsidR="0015525B">
        <w:rPr>
          <w:spacing w:val="-57"/>
          <w:sz w:val="24"/>
        </w:rPr>
        <w:t xml:space="preserve">    </w:t>
      </w:r>
      <w:r w:rsidR="00552DAF" w:rsidRPr="00AF7D55">
        <w:rPr>
          <w:sz w:val="24"/>
        </w:rPr>
        <w:t>DG</w:t>
      </w:r>
      <w:r w:rsidR="00552DAF" w:rsidRPr="00AF7D55">
        <w:rPr>
          <w:spacing w:val="-2"/>
          <w:sz w:val="24"/>
        </w:rPr>
        <w:t xml:space="preserve"> </w:t>
      </w:r>
      <w:r w:rsidR="00552DAF" w:rsidRPr="00AF7D55">
        <w:rPr>
          <w:sz w:val="24"/>
        </w:rPr>
        <w:t>tās atbildības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jomā.</w:t>
      </w:r>
    </w:p>
    <w:p w14:paraId="23744496" w14:textId="77777777" w:rsidR="00726318" w:rsidRPr="00AF7D55" w:rsidRDefault="00117B22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Sociālās aizsardzības un veselības</w:t>
      </w:r>
      <w:r w:rsidR="00552DAF" w:rsidRPr="00AF7D55">
        <w:rPr>
          <w:spacing w:val="-2"/>
          <w:sz w:val="24"/>
        </w:rPr>
        <w:t xml:space="preserve"> </w:t>
      </w:r>
      <w:r w:rsidR="00552DAF" w:rsidRPr="00AF7D55">
        <w:rPr>
          <w:sz w:val="24"/>
        </w:rPr>
        <w:t>darba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grupā</w:t>
      </w:r>
      <w:r w:rsidR="00552DAF" w:rsidRPr="00AF7D55">
        <w:rPr>
          <w:spacing w:val="-2"/>
          <w:sz w:val="24"/>
        </w:rPr>
        <w:t xml:space="preserve"> </w:t>
      </w:r>
      <w:r w:rsidR="00552DAF" w:rsidRPr="00AF7D55">
        <w:rPr>
          <w:sz w:val="24"/>
        </w:rPr>
        <w:t>izskatāmie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jomas</w:t>
      </w:r>
      <w:r w:rsidR="00552DAF" w:rsidRPr="00AF7D55">
        <w:rPr>
          <w:spacing w:val="-2"/>
          <w:sz w:val="24"/>
        </w:rPr>
        <w:t xml:space="preserve"> </w:t>
      </w:r>
      <w:r w:rsidR="00552DAF" w:rsidRPr="00AF7D55">
        <w:rPr>
          <w:sz w:val="24"/>
        </w:rPr>
        <w:t>faktori:</w:t>
      </w:r>
    </w:p>
    <w:p w14:paraId="3E77EB8F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115"/>
          <w:tab w:val="left" w:pos="1116"/>
        </w:tabs>
        <w:ind w:left="964" w:hanging="567"/>
        <w:rPr>
          <w:sz w:val="24"/>
        </w:rPr>
      </w:pPr>
      <w:r w:rsidRPr="00AF7D55">
        <w:rPr>
          <w:sz w:val="24"/>
        </w:rPr>
        <w:t>bērnu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 ģimenes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politika;</w:t>
      </w:r>
    </w:p>
    <w:p w14:paraId="1994A837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115"/>
          <w:tab w:val="left" w:pos="1116"/>
        </w:tabs>
        <w:ind w:left="964" w:hanging="567"/>
        <w:rPr>
          <w:sz w:val="24"/>
        </w:rPr>
      </w:pPr>
      <w:r w:rsidRPr="00AF7D55">
        <w:rPr>
          <w:sz w:val="24"/>
        </w:rPr>
        <w:t>sociālie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pakalpojumi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sociālā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palīdzība;</w:t>
      </w:r>
    </w:p>
    <w:p w14:paraId="77060298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115"/>
          <w:tab w:val="left" w:pos="1116"/>
        </w:tabs>
        <w:ind w:left="964" w:hanging="567"/>
        <w:rPr>
          <w:sz w:val="24"/>
        </w:rPr>
      </w:pPr>
      <w:r w:rsidRPr="00AF7D55">
        <w:rPr>
          <w:sz w:val="24"/>
        </w:rPr>
        <w:t>vienlīdzīgu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iespēju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politika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(personas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ar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invaliditāti,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u.tml.);</w:t>
      </w:r>
    </w:p>
    <w:p w14:paraId="3C9E7F66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115"/>
          <w:tab w:val="left" w:pos="1116"/>
        </w:tabs>
        <w:ind w:left="964" w:hanging="567"/>
        <w:rPr>
          <w:sz w:val="24"/>
        </w:rPr>
      </w:pPr>
      <w:r w:rsidRPr="00AF7D55">
        <w:rPr>
          <w:sz w:val="24"/>
        </w:rPr>
        <w:t>veselības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aprūpe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veselības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veicināšana;</w:t>
      </w:r>
    </w:p>
    <w:p w14:paraId="278A4166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115"/>
          <w:tab w:val="left" w:pos="1116"/>
        </w:tabs>
        <w:ind w:left="964" w:hanging="567"/>
        <w:rPr>
          <w:sz w:val="24"/>
        </w:rPr>
      </w:pPr>
      <w:r w:rsidRPr="00AF7D55">
        <w:rPr>
          <w:sz w:val="24"/>
        </w:rPr>
        <w:t>sabiedriskā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kārtība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drošība u.c.</w:t>
      </w:r>
    </w:p>
    <w:p w14:paraId="7DFBBB9F" w14:textId="77777777" w:rsidR="00726318" w:rsidRPr="00AF7D55" w:rsidRDefault="00552DAF">
      <w:pPr>
        <w:pStyle w:val="Virsraksts2"/>
        <w:numPr>
          <w:ilvl w:val="2"/>
          <w:numId w:val="4"/>
        </w:numPr>
        <w:tabs>
          <w:tab w:val="left" w:pos="3315"/>
        </w:tabs>
        <w:spacing w:before="124"/>
        <w:ind w:left="3314" w:hanging="402"/>
        <w:jc w:val="left"/>
      </w:pPr>
      <w:r w:rsidRPr="00AF7D55">
        <w:t>Darba</w:t>
      </w:r>
      <w:r w:rsidRPr="00AF7D55">
        <w:rPr>
          <w:spacing w:val="-2"/>
        </w:rPr>
        <w:t xml:space="preserve"> </w:t>
      </w:r>
      <w:r w:rsidRPr="00AF7D55">
        <w:t>grupas</w:t>
      </w:r>
      <w:r w:rsidRPr="00AF7D55">
        <w:rPr>
          <w:spacing w:val="-2"/>
        </w:rPr>
        <w:t xml:space="preserve"> </w:t>
      </w:r>
      <w:r w:rsidRPr="00AF7D55">
        <w:t>darba</w:t>
      </w:r>
      <w:r w:rsidRPr="00AF7D55">
        <w:rPr>
          <w:spacing w:val="-2"/>
        </w:rPr>
        <w:t xml:space="preserve"> </w:t>
      </w:r>
      <w:r w:rsidRPr="00AF7D55">
        <w:t>organizācija</w:t>
      </w:r>
    </w:p>
    <w:p w14:paraId="3D59AD3C" w14:textId="77777777" w:rsidR="00FF0D18" w:rsidRPr="00AF7D55" w:rsidRDefault="00FF0D18" w:rsidP="00B706C9">
      <w:pPr>
        <w:pStyle w:val="Sarakstarindkopa"/>
        <w:numPr>
          <w:ilvl w:val="0"/>
          <w:numId w:val="3"/>
        </w:numPr>
        <w:tabs>
          <w:tab w:val="left" w:pos="549"/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>DG vada Domes apstiprināts Darba grupas vadītājs.</w:t>
      </w:r>
    </w:p>
    <w:p w14:paraId="3457B4FC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49"/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vadītāja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pienākumi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tiesības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noteiktas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šī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nolikuma IV.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daļā.</w:t>
      </w:r>
    </w:p>
    <w:p w14:paraId="23C6E763" w14:textId="77777777" w:rsidR="00124F1A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vadītāja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prombūtnes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laikā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viņa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pienākumus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pilda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ievēlēts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loceklis.</w:t>
      </w:r>
    </w:p>
    <w:p w14:paraId="20A79184" w14:textId="66F10EB7" w:rsidR="00726318" w:rsidRPr="00AF7D55" w:rsidRDefault="007F5603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lastRenderedPageBreak/>
        <w:t>DG no pašvaldības administrācijas tiek nodrošināts protokolētājs,</w:t>
      </w:r>
      <w:r w:rsidR="00552DAF" w:rsidRPr="00AF7D55">
        <w:rPr>
          <w:sz w:val="24"/>
        </w:rPr>
        <w:t xml:space="preserve"> kas savlaicīgi </w:t>
      </w:r>
      <w:proofErr w:type="spellStart"/>
      <w:r w:rsidR="00552DAF" w:rsidRPr="00AF7D55">
        <w:rPr>
          <w:sz w:val="24"/>
        </w:rPr>
        <w:t>nosūta</w:t>
      </w:r>
      <w:proofErr w:type="spellEnd"/>
      <w:r w:rsidR="00552DAF" w:rsidRPr="00AF7D55">
        <w:rPr>
          <w:sz w:val="24"/>
        </w:rPr>
        <w:t xml:space="preserve"> sēdē izskatāmos materiālus DG locekļiem un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jautājuma izskatīšanā iesaistītajām institūcijām vai amatpersonām, veic sēžu protokolēšanu,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kā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arī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organizē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DG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lietvedību,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nodrošinot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DG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izskatīto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un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tās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sagatavoto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dokumentu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iekārtošanu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atsevišķā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lietā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un lietas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nodošanu</w:t>
      </w:r>
      <w:r w:rsidR="00552DAF" w:rsidRPr="00AF7D55">
        <w:rPr>
          <w:spacing w:val="-1"/>
          <w:sz w:val="24"/>
        </w:rPr>
        <w:t xml:space="preserve"> </w:t>
      </w:r>
      <w:r w:rsidR="00124F1A" w:rsidRPr="00AF7D55">
        <w:rPr>
          <w:sz w:val="24"/>
        </w:rPr>
        <w:t>Limbažu novada</w:t>
      </w:r>
      <w:r w:rsidR="00124F1A" w:rsidRPr="00AF7D55">
        <w:rPr>
          <w:spacing w:val="-1"/>
          <w:sz w:val="24"/>
        </w:rPr>
        <w:t xml:space="preserve"> </w:t>
      </w:r>
      <w:r w:rsidR="00FC2D73">
        <w:rPr>
          <w:spacing w:val="-1"/>
          <w:sz w:val="24"/>
        </w:rPr>
        <w:t>C</w:t>
      </w:r>
      <w:r w:rsidR="00124F1A" w:rsidRPr="00AF7D55">
        <w:rPr>
          <w:spacing w:val="-1"/>
          <w:sz w:val="24"/>
        </w:rPr>
        <w:t xml:space="preserve">entrālās administrācijas </w:t>
      </w:r>
      <w:r w:rsidR="00124F1A" w:rsidRPr="00AF7D55">
        <w:rPr>
          <w:sz w:val="24"/>
        </w:rPr>
        <w:t>Attīstības nodaļai.</w:t>
      </w:r>
    </w:p>
    <w:p w14:paraId="5786328B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pieņem lēmumus sēdēs, klāt</w:t>
      </w:r>
      <w:r w:rsidR="002B736B" w:rsidRPr="00AF7D55">
        <w:rPr>
          <w:sz w:val="24"/>
        </w:rPr>
        <w:t xml:space="preserve"> </w:t>
      </w:r>
      <w:r w:rsidRPr="00AF7D55">
        <w:rPr>
          <w:sz w:val="24"/>
        </w:rPr>
        <w:t>esošiem DG locekļiem savstarpēji vienojoties vai ar balsu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vairākumu.</w:t>
      </w:r>
    </w:p>
    <w:p w14:paraId="524DE42C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pārzina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mērķi un uzdevumus.</w:t>
      </w:r>
    </w:p>
    <w:p w14:paraId="1137587C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ievēro Latvijas Republikas likumus, Ministru kabineta izdotos tiesību aktus, Domes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saistošos noteikumus un lēmumus, citus Latvijas Republikā spēkā esošos normatīvos aktus,</w:t>
      </w:r>
      <w:r w:rsidRPr="00AF7D55">
        <w:rPr>
          <w:spacing w:val="1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2"/>
          <w:sz w:val="24"/>
        </w:rPr>
        <w:t xml:space="preserve"> </w:t>
      </w:r>
      <w:r w:rsidRPr="00AF7D55">
        <w:rPr>
          <w:sz w:val="24"/>
        </w:rPr>
        <w:t>un šo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nolikumu.</w:t>
      </w:r>
    </w:p>
    <w:p w14:paraId="134A4120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darbojas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atklātības,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gribas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uzticības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gaisotnē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ievēro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pārvaldības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principu.</w:t>
      </w:r>
    </w:p>
    <w:p w14:paraId="22B12552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Katrs DG loceklis ir atbildīgs par godprātīgu</w:t>
      </w:r>
      <w:r w:rsidRPr="00AF7D55">
        <w:rPr>
          <w:spacing w:val="60"/>
          <w:sz w:val="24"/>
        </w:rPr>
        <w:t xml:space="preserve"> </w:t>
      </w:r>
      <w:r w:rsidRPr="00AF7D55">
        <w:rPr>
          <w:sz w:val="24"/>
        </w:rPr>
        <w:t>DG uzdevumu un savu pienākumu izpildi, kā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arī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ievēro tiesību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aktos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noteiktos informācijas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atklātības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noteikumus.</w:t>
      </w:r>
    </w:p>
    <w:p w14:paraId="00F17337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pauž savu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viedokli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visos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jautājumos,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kuri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atbilst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tās kompetencei.</w:t>
      </w:r>
    </w:p>
    <w:p w14:paraId="49DDAFD7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protokolus,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lēmumus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citus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dokumentus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sagatavo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protokolētājs</w:t>
      </w:r>
      <w:r w:rsidRPr="00AF7D55">
        <w:rPr>
          <w:spacing w:val="15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paraksta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vadītājs.</w:t>
      </w:r>
    </w:p>
    <w:p w14:paraId="58AFA10C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darbā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var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pieaicināt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speciālistus,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kuriem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lēmumu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pieņemšanā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nav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balsstiesību.</w:t>
      </w:r>
    </w:p>
    <w:p w14:paraId="64C23BC6" w14:textId="77777777" w:rsidR="00117B22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sēdes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sasaukšanu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paziņo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locekļiem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vismaz</w:t>
      </w:r>
      <w:r w:rsidRPr="00AF7D55">
        <w:rPr>
          <w:spacing w:val="-1"/>
          <w:sz w:val="24"/>
        </w:rPr>
        <w:t xml:space="preserve"> </w:t>
      </w:r>
      <w:r w:rsidR="00117B22" w:rsidRPr="00AF7D55">
        <w:rPr>
          <w:sz w:val="24"/>
        </w:rPr>
        <w:t>1 (vienu)</w:t>
      </w:r>
      <w:r w:rsidR="00117B22" w:rsidRPr="00AF7D55">
        <w:rPr>
          <w:spacing w:val="-1"/>
          <w:sz w:val="24"/>
        </w:rPr>
        <w:t xml:space="preserve"> </w:t>
      </w:r>
      <w:r w:rsidR="00117B22" w:rsidRPr="00AF7D55">
        <w:rPr>
          <w:sz w:val="24"/>
        </w:rPr>
        <w:t>dienu</w:t>
      </w:r>
      <w:r w:rsidR="00117B22" w:rsidRPr="00AF7D55">
        <w:rPr>
          <w:spacing w:val="-2"/>
          <w:sz w:val="24"/>
        </w:rPr>
        <w:t xml:space="preserve"> </w:t>
      </w:r>
      <w:r w:rsidR="00117B22" w:rsidRPr="00AF7D55">
        <w:rPr>
          <w:sz w:val="24"/>
        </w:rPr>
        <w:t>pirms</w:t>
      </w:r>
      <w:r w:rsidR="00117B22" w:rsidRPr="00AF7D55">
        <w:rPr>
          <w:spacing w:val="-2"/>
          <w:sz w:val="24"/>
        </w:rPr>
        <w:t xml:space="preserve"> </w:t>
      </w:r>
      <w:r w:rsidR="00117B22" w:rsidRPr="00AF7D55">
        <w:rPr>
          <w:sz w:val="24"/>
        </w:rPr>
        <w:t>sēdes.</w:t>
      </w:r>
    </w:p>
    <w:p w14:paraId="0A7C02C9" w14:textId="48CE707A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Ja</w:t>
      </w:r>
      <w:r w:rsidRPr="00AF7D55">
        <w:rPr>
          <w:spacing w:val="23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loceklis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attaisnojošu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iemeslu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dēļ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nevar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ierasties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uz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sēdi,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tad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viņš</w:t>
      </w:r>
      <w:r w:rsidRPr="00AF7D55">
        <w:rPr>
          <w:spacing w:val="28"/>
          <w:sz w:val="24"/>
        </w:rPr>
        <w:t xml:space="preserve"> </w:t>
      </w:r>
      <w:r w:rsidRPr="00AF7D55">
        <w:rPr>
          <w:sz w:val="24"/>
        </w:rPr>
        <w:t>savlaicīgi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informē</w:t>
      </w:r>
      <w:r w:rsidR="00FC2D73">
        <w:rPr>
          <w:sz w:val="24"/>
        </w:rPr>
        <w:t xml:space="preserve"> 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to 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vadītāju.</w:t>
      </w:r>
    </w:p>
    <w:p w14:paraId="5283830E" w14:textId="77777777" w:rsidR="00726318" w:rsidRPr="00AF7D55" w:rsidRDefault="00552DAF">
      <w:pPr>
        <w:pStyle w:val="Virsraksts2"/>
        <w:numPr>
          <w:ilvl w:val="2"/>
          <w:numId w:val="4"/>
        </w:numPr>
        <w:tabs>
          <w:tab w:val="left" w:pos="2708"/>
        </w:tabs>
        <w:ind w:left="2707" w:hanging="388"/>
        <w:jc w:val="left"/>
      </w:pPr>
      <w:r w:rsidRPr="00AF7D55">
        <w:t>Darba</w:t>
      </w:r>
      <w:r w:rsidRPr="00AF7D55">
        <w:rPr>
          <w:spacing w:val="-3"/>
        </w:rPr>
        <w:t xml:space="preserve"> </w:t>
      </w:r>
      <w:r w:rsidRPr="00AF7D55">
        <w:t>grupas</w:t>
      </w:r>
      <w:r w:rsidRPr="00AF7D55">
        <w:rPr>
          <w:spacing w:val="-1"/>
        </w:rPr>
        <w:t xml:space="preserve"> </w:t>
      </w:r>
      <w:r w:rsidRPr="00AF7D55">
        <w:t>vadītāja</w:t>
      </w:r>
      <w:r w:rsidRPr="00AF7D55">
        <w:rPr>
          <w:spacing w:val="-3"/>
        </w:rPr>
        <w:t xml:space="preserve"> </w:t>
      </w:r>
      <w:r w:rsidRPr="00AF7D55">
        <w:t>tiesības</w:t>
      </w:r>
      <w:r w:rsidRPr="00AF7D55">
        <w:rPr>
          <w:spacing w:val="-2"/>
        </w:rPr>
        <w:t xml:space="preserve"> </w:t>
      </w:r>
      <w:r w:rsidRPr="00AF7D55">
        <w:t>un</w:t>
      </w:r>
      <w:r w:rsidRPr="00AF7D55">
        <w:rPr>
          <w:spacing w:val="-3"/>
        </w:rPr>
        <w:t xml:space="preserve"> </w:t>
      </w:r>
      <w:r w:rsidRPr="00AF7D55">
        <w:t>pienākumi</w:t>
      </w:r>
    </w:p>
    <w:p w14:paraId="1A47861B" w14:textId="77777777" w:rsidR="00726318" w:rsidRPr="00AF7D55" w:rsidRDefault="00552DAF" w:rsidP="00B706C9">
      <w:pPr>
        <w:pStyle w:val="Sarakstarindkopa"/>
        <w:numPr>
          <w:ilvl w:val="0"/>
          <w:numId w:val="3"/>
        </w:numPr>
        <w:tabs>
          <w:tab w:val="left" w:pos="550"/>
        </w:tabs>
        <w:spacing w:before="120"/>
        <w:ind w:left="357" w:hanging="357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vadītājam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šādas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tiesības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pienākumi:</w:t>
      </w:r>
    </w:p>
    <w:p w14:paraId="44F0815D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vadīt DG,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pārraudzīt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izpildi;</w:t>
      </w:r>
    </w:p>
    <w:p w14:paraId="599FB888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atbildēt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organizāciju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vadīšanu,</w:t>
      </w:r>
      <w:r w:rsidRPr="00AF7D55">
        <w:rPr>
          <w:spacing w:val="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pieņemto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lēmumu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noformēšanu;</w:t>
      </w:r>
    </w:p>
    <w:p w14:paraId="5F771AE3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sasaukt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sēdes,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noteikt</w:t>
      </w:r>
      <w:r w:rsidRPr="00AF7D55">
        <w:rPr>
          <w:spacing w:val="53"/>
          <w:sz w:val="24"/>
        </w:rPr>
        <w:t xml:space="preserve"> </w:t>
      </w:r>
      <w:r w:rsidRPr="00AF7D55">
        <w:rPr>
          <w:sz w:val="24"/>
        </w:rPr>
        <w:t>sēžu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vietu,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laiku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50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49"/>
          <w:sz w:val="24"/>
        </w:rPr>
        <w:t xml:space="preserve"> </w:t>
      </w:r>
      <w:r w:rsidRPr="00AF7D55">
        <w:rPr>
          <w:sz w:val="24"/>
        </w:rPr>
        <w:t>kārtību,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vadīt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sēdes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dot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saistošus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norādījumus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Darba grupas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locekļiem;</w:t>
      </w:r>
    </w:p>
    <w:p w14:paraId="774F5C5D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parakstīt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sagatavotos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dokumentus;</w:t>
      </w:r>
    </w:p>
    <w:p w14:paraId="3A975D30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pieaicināt</w:t>
      </w:r>
      <w:r w:rsidRPr="00AF7D55">
        <w:rPr>
          <w:spacing w:val="34"/>
          <w:sz w:val="24"/>
        </w:rPr>
        <w:t xml:space="preserve"> </w:t>
      </w:r>
      <w:r w:rsidRPr="00AF7D55">
        <w:rPr>
          <w:sz w:val="24"/>
        </w:rPr>
        <w:t>kompetentus</w:t>
      </w:r>
      <w:r w:rsidRPr="00AF7D55">
        <w:rPr>
          <w:spacing w:val="37"/>
          <w:sz w:val="24"/>
        </w:rPr>
        <w:t xml:space="preserve"> </w:t>
      </w:r>
      <w:r w:rsidRPr="00AF7D55">
        <w:rPr>
          <w:sz w:val="24"/>
        </w:rPr>
        <w:t>speciālistus</w:t>
      </w:r>
      <w:r w:rsidRPr="00AF7D55">
        <w:rPr>
          <w:spacing w:val="35"/>
          <w:sz w:val="24"/>
        </w:rPr>
        <w:t xml:space="preserve"> </w:t>
      </w:r>
      <w:r w:rsidRPr="00AF7D55">
        <w:rPr>
          <w:sz w:val="24"/>
        </w:rPr>
        <w:t>dalībai</w:t>
      </w:r>
      <w:r w:rsidRPr="00AF7D55">
        <w:rPr>
          <w:spacing w:val="36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34"/>
          <w:sz w:val="24"/>
        </w:rPr>
        <w:t xml:space="preserve"> </w:t>
      </w:r>
      <w:r w:rsidRPr="00AF7D55">
        <w:rPr>
          <w:sz w:val="24"/>
        </w:rPr>
        <w:t>sēdēs,</w:t>
      </w:r>
      <w:r w:rsidRPr="00AF7D55">
        <w:rPr>
          <w:spacing w:val="34"/>
          <w:sz w:val="24"/>
        </w:rPr>
        <w:t xml:space="preserve"> </w:t>
      </w:r>
      <w:r w:rsidRPr="00AF7D55">
        <w:rPr>
          <w:sz w:val="24"/>
        </w:rPr>
        <w:t>ja</w:t>
      </w:r>
      <w:r w:rsidRPr="00AF7D55">
        <w:rPr>
          <w:spacing w:val="35"/>
          <w:sz w:val="24"/>
        </w:rPr>
        <w:t xml:space="preserve"> </w:t>
      </w:r>
      <w:r w:rsidRPr="00AF7D55">
        <w:rPr>
          <w:sz w:val="24"/>
        </w:rPr>
        <w:t>tas</w:t>
      </w:r>
      <w:r w:rsidRPr="00AF7D55">
        <w:rPr>
          <w:spacing w:val="37"/>
          <w:sz w:val="24"/>
        </w:rPr>
        <w:t xml:space="preserve"> </w:t>
      </w:r>
      <w:r w:rsidRPr="00AF7D55">
        <w:rPr>
          <w:sz w:val="24"/>
        </w:rPr>
        <w:t>atbilst</w:t>
      </w:r>
      <w:r w:rsidRPr="00AF7D55">
        <w:rPr>
          <w:spacing w:val="38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36"/>
          <w:sz w:val="24"/>
        </w:rPr>
        <w:t xml:space="preserve"> </w:t>
      </w:r>
      <w:r w:rsidRPr="00AF7D55">
        <w:rPr>
          <w:sz w:val="24"/>
        </w:rPr>
        <w:t>mērķim</w:t>
      </w:r>
      <w:r w:rsidRPr="00AF7D55">
        <w:rPr>
          <w:spacing w:val="35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uzdevumiem;</w:t>
      </w:r>
    </w:p>
    <w:p w14:paraId="5BDEC896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saņemt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nepieciešamo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informāciju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pašvaldības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struktūrvienībām,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iestādēm,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komercsabiedrībām,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kā arī valsts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institūcijām;</w:t>
      </w:r>
    </w:p>
    <w:p w14:paraId="0CC20DA5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pārstāvēt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attiecībās</w:t>
      </w:r>
      <w:r w:rsidRPr="00AF7D55">
        <w:rPr>
          <w:spacing w:val="14"/>
          <w:sz w:val="24"/>
        </w:rPr>
        <w:t xml:space="preserve"> </w:t>
      </w:r>
      <w:r w:rsidRPr="00AF7D55">
        <w:rPr>
          <w:sz w:val="24"/>
        </w:rPr>
        <w:t>ar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valsts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institūcijām,</w:t>
      </w:r>
      <w:r w:rsidRPr="00AF7D55">
        <w:rPr>
          <w:spacing w:val="10"/>
          <w:sz w:val="24"/>
        </w:rPr>
        <w:t xml:space="preserve"> </w:t>
      </w:r>
      <w:r w:rsidRPr="00AF7D55">
        <w:rPr>
          <w:sz w:val="24"/>
        </w:rPr>
        <w:t>fiziskām</w:t>
      </w:r>
      <w:r w:rsidRPr="00AF7D55">
        <w:rPr>
          <w:spacing w:val="10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juridiskām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personām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atbilstoši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kompetencei;</w:t>
      </w:r>
    </w:p>
    <w:p w14:paraId="0B921CAE" w14:textId="30EB75EA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pārstāvēt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viedokli</w:t>
      </w:r>
      <w:r w:rsidRPr="00AF7D55">
        <w:rPr>
          <w:spacing w:val="1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citās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grupās,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Domē,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pastāvīgajās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komitejās;</w:t>
      </w:r>
    </w:p>
    <w:p w14:paraId="7F62F95A" w14:textId="77777777" w:rsidR="00726318" w:rsidRPr="00AF7D55" w:rsidRDefault="00552DAF" w:rsidP="00B706C9">
      <w:pPr>
        <w:pStyle w:val="Sarakstarindkopa"/>
        <w:numPr>
          <w:ilvl w:val="1"/>
          <w:numId w:val="3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organizēt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iesniegto</w:t>
      </w:r>
      <w:r w:rsidRPr="00AF7D55">
        <w:rPr>
          <w:spacing w:val="29"/>
          <w:sz w:val="24"/>
        </w:rPr>
        <w:t xml:space="preserve"> </w:t>
      </w:r>
      <w:r w:rsidRPr="00AF7D55">
        <w:rPr>
          <w:sz w:val="24"/>
        </w:rPr>
        <w:t>ziņojumu,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iesniegumu,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sūdzību</w:t>
      </w:r>
      <w:r w:rsidRPr="00AF7D55">
        <w:rPr>
          <w:spacing w:val="28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priekšlikumu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izskatīšanu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atbilžu sniegšanu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atbilstoši normatīvo aktu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prasībām;</w:t>
      </w:r>
    </w:p>
    <w:p w14:paraId="1304F01A" w14:textId="6980B2AB" w:rsidR="00726318" w:rsidRDefault="00552DAF" w:rsidP="00B706C9">
      <w:pPr>
        <w:pStyle w:val="Sarakstarindkopa"/>
        <w:numPr>
          <w:ilvl w:val="1"/>
          <w:numId w:val="3"/>
        </w:numPr>
        <w:tabs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sniegt</w:t>
      </w:r>
      <w:r w:rsidRPr="00AF7D55">
        <w:rPr>
          <w:spacing w:val="31"/>
          <w:sz w:val="24"/>
        </w:rPr>
        <w:t xml:space="preserve"> </w:t>
      </w:r>
      <w:r w:rsidRPr="00AF7D55">
        <w:rPr>
          <w:sz w:val="24"/>
        </w:rPr>
        <w:t>atskaiti</w:t>
      </w:r>
      <w:r w:rsidRPr="00AF7D55">
        <w:rPr>
          <w:spacing w:val="32"/>
          <w:sz w:val="24"/>
        </w:rPr>
        <w:t xml:space="preserve"> </w:t>
      </w:r>
      <w:r w:rsidR="002B736B" w:rsidRPr="00AF7D55">
        <w:rPr>
          <w:sz w:val="24"/>
        </w:rPr>
        <w:t>Plānošanas dokumentu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31"/>
          <w:sz w:val="24"/>
        </w:rPr>
        <w:t xml:space="preserve"> </w:t>
      </w:r>
      <w:r w:rsidRPr="00AF7D55">
        <w:rPr>
          <w:sz w:val="24"/>
        </w:rPr>
        <w:t>Vadības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grupai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31"/>
          <w:sz w:val="24"/>
        </w:rPr>
        <w:t xml:space="preserve"> </w:t>
      </w:r>
      <w:r w:rsidRPr="00AF7D55">
        <w:rPr>
          <w:sz w:val="24"/>
        </w:rPr>
        <w:t>noteiktā</w:t>
      </w:r>
      <w:r w:rsidRPr="00AF7D55">
        <w:rPr>
          <w:spacing w:val="35"/>
          <w:sz w:val="24"/>
        </w:rPr>
        <w:t xml:space="preserve"> </w:t>
      </w:r>
      <w:r w:rsidRPr="00AF7D55">
        <w:rPr>
          <w:sz w:val="24"/>
        </w:rPr>
        <w:t>termiņā</w:t>
      </w:r>
      <w:r w:rsidRPr="00AF7D55">
        <w:rPr>
          <w:spacing w:val="31"/>
          <w:sz w:val="24"/>
        </w:rPr>
        <w:t xml:space="preserve"> </w:t>
      </w:r>
      <w:r w:rsidRPr="00AF7D55">
        <w:rPr>
          <w:sz w:val="24"/>
        </w:rPr>
        <w:t>par</w:t>
      </w:r>
      <w:r w:rsidR="00FC2D73">
        <w:rPr>
          <w:sz w:val="24"/>
        </w:rPr>
        <w:t xml:space="preserve"> 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darbu.</w:t>
      </w:r>
    </w:p>
    <w:sectPr w:rsidR="00726318" w:rsidSect="00B706C9">
      <w:headerReference w:type="default" r:id="rId7"/>
      <w:footerReference w:type="default" r:id="rId8"/>
      <w:pgSz w:w="12240" w:h="15840"/>
      <w:pgMar w:top="1134" w:right="567" w:bottom="1134" w:left="1701" w:header="0" w:footer="89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8EF2E" w14:textId="77777777" w:rsidR="00A52C96" w:rsidRDefault="00A52C96">
      <w:r>
        <w:separator/>
      </w:r>
    </w:p>
  </w:endnote>
  <w:endnote w:type="continuationSeparator" w:id="0">
    <w:p w14:paraId="14D1FE1A" w14:textId="77777777" w:rsidR="00A52C96" w:rsidRDefault="00A5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E4782" w14:textId="77777777" w:rsidR="00726318" w:rsidRDefault="00B430D0">
    <w:pPr>
      <w:pStyle w:val="Pamatteksts"/>
      <w:spacing w:line="14" w:lineRule="auto"/>
      <w:ind w:left="0" w:firstLine="0"/>
      <w:rPr>
        <w:sz w:val="14"/>
      </w:rPr>
    </w:pP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FAF03C1" wp14:editId="482FB431">
              <wp:simplePos x="0" y="0"/>
              <wp:positionH relativeFrom="page">
                <wp:posOffset>6889750</wp:posOffset>
              </wp:positionH>
              <wp:positionV relativeFrom="page">
                <wp:posOffset>9298940</wp:posOffset>
              </wp:positionV>
              <wp:extent cx="2044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2094AA" w14:textId="7661E25F" w:rsidR="00726318" w:rsidRDefault="0072631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AF03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2.5pt;margin-top:732.2pt;width:16.1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" filled="f" stroked="f">
              <v:textbox inset="0,0,0,0">
                <w:txbxContent>
                  <w:p w14:paraId="692094AA" w14:textId="7661E25F" w:rsidR="00726318" w:rsidRDefault="00726318">
                    <w:pPr>
                      <w:spacing w:before="10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4B79A" w14:textId="77777777" w:rsidR="00A52C96" w:rsidRDefault="00A52C96">
      <w:r>
        <w:separator/>
      </w:r>
    </w:p>
  </w:footnote>
  <w:footnote w:type="continuationSeparator" w:id="0">
    <w:p w14:paraId="42C83A4D" w14:textId="77777777" w:rsidR="00A52C96" w:rsidRDefault="00A52C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234F7" w14:textId="77777777" w:rsidR="00B706C9" w:rsidRDefault="00B706C9">
    <w:pPr>
      <w:pStyle w:val="Galvene"/>
      <w:jc w:val="center"/>
    </w:pPr>
  </w:p>
  <w:p w14:paraId="29F99EF9" w14:textId="77777777" w:rsidR="00B706C9" w:rsidRDefault="00B706C9">
    <w:pPr>
      <w:pStyle w:val="Galvene"/>
      <w:jc w:val="center"/>
    </w:pPr>
  </w:p>
  <w:sdt>
    <w:sdtPr>
      <w:id w:val="-131479941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3010E9A" w14:textId="5056B8BA" w:rsidR="00B706C9" w:rsidRPr="00B706C9" w:rsidRDefault="00B706C9">
        <w:pPr>
          <w:pStyle w:val="Galvene"/>
          <w:jc w:val="center"/>
          <w:rPr>
            <w:sz w:val="24"/>
            <w:szCs w:val="24"/>
          </w:rPr>
        </w:pPr>
        <w:r w:rsidRPr="00B706C9">
          <w:rPr>
            <w:sz w:val="24"/>
            <w:szCs w:val="24"/>
          </w:rPr>
          <w:fldChar w:fldCharType="begin"/>
        </w:r>
        <w:r w:rsidRPr="00B706C9">
          <w:rPr>
            <w:sz w:val="24"/>
            <w:szCs w:val="24"/>
          </w:rPr>
          <w:instrText>PAGE   \* MERGEFORMAT</w:instrText>
        </w:r>
        <w:r w:rsidRPr="00B706C9">
          <w:rPr>
            <w:sz w:val="24"/>
            <w:szCs w:val="24"/>
          </w:rPr>
          <w:fldChar w:fldCharType="separate"/>
        </w:r>
        <w:r w:rsidRPr="00B706C9">
          <w:rPr>
            <w:sz w:val="24"/>
            <w:szCs w:val="24"/>
          </w:rPr>
          <w:t>2</w:t>
        </w:r>
        <w:r w:rsidRPr="00B706C9">
          <w:rPr>
            <w:sz w:val="24"/>
            <w:szCs w:val="24"/>
          </w:rPr>
          <w:fldChar w:fldCharType="end"/>
        </w:r>
      </w:p>
    </w:sdtContent>
  </w:sdt>
  <w:p w14:paraId="13D47AE2" w14:textId="77777777" w:rsidR="00B706C9" w:rsidRDefault="00B706C9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E53AE"/>
    <w:multiLevelType w:val="multilevel"/>
    <w:tmpl w:val="14E02F6E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1" w15:restartNumberingAfterBreak="0">
    <w:nsid w:val="11BD31B4"/>
    <w:multiLevelType w:val="multilevel"/>
    <w:tmpl w:val="2D02204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2" w15:restartNumberingAfterBreak="0">
    <w:nsid w:val="1D5E46D5"/>
    <w:multiLevelType w:val="multilevel"/>
    <w:tmpl w:val="14E02F6E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3" w15:restartNumberingAfterBreak="0">
    <w:nsid w:val="424475DE"/>
    <w:multiLevelType w:val="multilevel"/>
    <w:tmpl w:val="215C0F4E"/>
    <w:lvl w:ilvl="0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1260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2307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355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402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450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497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545" w:hanging="569"/>
      </w:pPr>
      <w:rPr>
        <w:rFonts w:hint="default"/>
        <w:lang w:val="lv-LV" w:eastAsia="en-US" w:bidi="ar-SA"/>
      </w:rPr>
    </w:lvl>
  </w:abstractNum>
  <w:abstractNum w:abstractNumId="4" w15:restartNumberingAfterBreak="0">
    <w:nsid w:val="447616E2"/>
    <w:multiLevelType w:val="multilevel"/>
    <w:tmpl w:val="17A448E2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2066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013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960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906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853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00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746" w:hanging="569"/>
      </w:pPr>
      <w:rPr>
        <w:rFonts w:hint="default"/>
        <w:lang w:val="lv-LV" w:eastAsia="en-US" w:bidi="ar-SA"/>
      </w:rPr>
    </w:lvl>
  </w:abstractNum>
  <w:abstractNum w:abstractNumId="5" w15:restartNumberingAfterBreak="0">
    <w:nsid w:val="4A7947B5"/>
    <w:multiLevelType w:val="hybridMultilevel"/>
    <w:tmpl w:val="FE5C9BFC"/>
    <w:lvl w:ilvl="0" w:tplc="E06AD72E">
      <w:start w:val="1"/>
      <w:numFmt w:val="upperRoman"/>
      <w:lvlText w:val="%1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1" w:tplc="BA4A2CEA">
      <w:numFmt w:val="bullet"/>
      <w:lvlText w:val="•"/>
      <w:lvlJc w:val="left"/>
      <w:pPr>
        <w:ind w:left="4438" w:hanging="214"/>
      </w:pPr>
      <w:rPr>
        <w:rFonts w:hint="default"/>
        <w:lang w:val="lv-LV" w:eastAsia="en-US" w:bidi="ar-SA"/>
      </w:rPr>
    </w:lvl>
    <w:lvl w:ilvl="2" w:tplc="9BE66152">
      <w:numFmt w:val="bullet"/>
      <w:lvlText w:val="•"/>
      <w:lvlJc w:val="left"/>
      <w:pPr>
        <w:ind w:left="5016" w:hanging="214"/>
      </w:pPr>
      <w:rPr>
        <w:rFonts w:hint="default"/>
        <w:lang w:val="lv-LV" w:eastAsia="en-US" w:bidi="ar-SA"/>
      </w:rPr>
    </w:lvl>
    <w:lvl w:ilvl="3" w:tplc="E60C0290">
      <w:numFmt w:val="bullet"/>
      <w:lvlText w:val="•"/>
      <w:lvlJc w:val="left"/>
      <w:pPr>
        <w:ind w:left="5594" w:hanging="214"/>
      </w:pPr>
      <w:rPr>
        <w:rFonts w:hint="default"/>
        <w:lang w:val="lv-LV" w:eastAsia="en-US" w:bidi="ar-SA"/>
      </w:rPr>
    </w:lvl>
    <w:lvl w:ilvl="4" w:tplc="A164ECC6">
      <w:numFmt w:val="bullet"/>
      <w:lvlText w:val="•"/>
      <w:lvlJc w:val="left"/>
      <w:pPr>
        <w:ind w:left="6172" w:hanging="214"/>
      </w:pPr>
      <w:rPr>
        <w:rFonts w:hint="default"/>
        <w:lang w:val="lv-LV" w:eastAsia="en-US" w:bidi="ar-SA"/>
      </w:rPr>
    </w:lvl>
    <w:lvl w:ilvl="5" w:tplc="EBFCCCC6">
      <w:numFmt w:val="bullet"/>
      <w:lvlText w:val="•"/>
      <w:lvlJc w:val="left"/>
      <w:pPr>
        <w:ind w:left="6750" w:hanging="214"/>
      </w:pPr>
      <w:rPr>
        <w:rFonts w:hint="default"/>
        <w:lang w:val="lv-LV" w:eastAsia="en-US" w:bidi="ar-SA"/>
      </w:rPr>
    </w:lvl>
    <w:lvl w:ilvl="6" w:tplc="55DC3102">
      <w:numFmt w:val="bullet"/>
      <w:lvlText w:val="•"/>
      <w:lvlJc w:val="left"/>
      <w:pPr>
        <w:ind w:left="7328" w:hanging="214"/>
      </w:pPr>
      <w:rPr>
        <w:rFonts w:hint="default"/>
        <w:lang w:val="lv-LV" w:eastAsia="en-US" w:bidi="ar-SA"/>
      </w:rPr>
    </w:lvl>
    <w:lvl w:ilvl="7" w:tplc="863669CA">
      <w:numFmt w:val="bullet"/>
      <w:lvlText w:val="•"/>
      <w:lvlJc w:val="left"/>
      <w:pPr>
        <w:ind w:left="7906" w:hanging="214"/>
      </w:pPr>
      <w:rPr>
        <w:rFonts w:hint="default"/>
        <w:lang w:val="lv-LV" w:eastAsia="en-US" w:bidi="ar-SA"/>
      </w:rPr>
    </w:lvl>
    <w:lvl w:ilvl="8" w:tplc="D8BC5ADA">
      <w:numFmt w:val="bullet"/>
      <w:lvlText w:val="•"/>
      <w:lvlJc w:val="left"/>
      <w:pPr>
        <w:ind w:left="8484" w:hanging="214"/>
      </w:pPr>
      <w:rPr>
        <w:rFonts w:hint="default"/>
        <w:lang w:val="lv-LV" w:eastAsia="en-US" w:bidi="ar-SA"/>
      </w:rPr>
    </w:lvl>
  </w:abstractNum>
  <w:abstractNum w:abstractNumId="6" w15:restartNumberingAfterBreak="0">
    <w:nsid w:val="4BD44104"/>
    <w:multiLevelType w:val="hybridMultilevel"/>
    <w:tmpl w:val="EB26D5F2"/>
    <w:lvl w:ilvl="0" w:tplc="B8587C42">
      <w:start w:val="3"/>
      <w:numFmt w:val="upperRoman"/>
      <w:lvlText w:val="%1."/>
      <w:lvlJc w:val="left"/>
      <w:pPr>
        <w:ind w:left="3868" w:hanging="2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76374"/>
    <w:multiLevelType w:val="multilevel"/>
    <w:tmpl w:val="6F8E26F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8" w15:restartNumberingAfterBreak="0">
    <w:nsid w:val="5BA75FF8"/>
    <w:multiLevelType w:val="multilevel"/>
    <w:tmpl w:val="E774EDB0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9" w15:restartNumberingAfterBreak="0">
    <w:nsid w:val="5CDA5EBD"/>
    <w:multiLevelType w:val="multilevel"/>
    <w:tmpl w:val="868E960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10" w15:restartNumberingAfterBreak="0">
    <w:nsid w:val="5F0222DF"/>
    <w:multiLevelType w:val="multilevel"/>
    <w:tmpl w:val="0114DDD8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2066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013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960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906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853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00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746" w:hanging="569"/>
      </w:pPr>
      <w:rPr>
        <w:rFonts w:hint="default"/>
        <w:lang w:val="lv-LV" w:eastAsia="en-US" w:bidi="ar-SA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318"/>
    <w:rsid w:val="000E3620"/>
    <w:rsid w:val="00117B22"/>
    <w:rsid w:val="00124F1A"/>
    <w:rsid w:val="0015525B"/>
    <w:rsid w:val="0018618C"/>
    <w:rsid w:val="001B509C"/>
    <w:rsid w:val="001C33F5"/>
    <w:rsid w:val="001C6ACF"/>
    <w:rsid w:val="00213875"/>
    <w:rsid w:val="0026358E"/>
    <w:rsid w:val="00285C55"/>
    <w:rsid w:val="002A1722"/>
    <w:rsid w:val="002A64F1"/>
    <w:rsid w:val="002B736B"/>
    <w:rsid w:val="00386240"/>
    <w:rsid w:val="003B0A8F"/>
    <w:rsid w:val="003C2ACC"/>
    <w:rsid w:val="004339FC"/>
    <w:rsid w:val="004A4AB2"/>
    <w:rsid w:val="0050782D"/>
    <w:rsid w:val="0054014F"/>
    <w:rsid w:val="00552DAF"/>
    <w:rsid w:val="0060073A"/>
    <w:rsid w:val="00610683"/>
    <w:rsid w:val="00650234"/>
    <w:rsid w:val="006F4DC7"/>
    <w:rsid w:val="00710D56"/>
    <w:rsid w:val="00726318"/>
    <w:rsid w:val="00727DE7"/>
    <w:rsid w:val="00752BD9"/>
    <w:rsid w:val="007C1195"/>
    <w:rsid w:val="007F5603"/>
    <w:rsid w:val="00825EAA"/>
    <w:rsid w:val="00885167"/>
    <w:rsid w:val="008F7427"/>
    <w:rsid w:val="00942866"/>
    <w:rsid w:val="00951E96"/>
    <w:rsid w:val="00A52C96"/>
    <w:rsid w:val="00A83616"/>
    <w:rsid w:val="00AD5088"/>
    <w:rsid w:val="00AD728A"/>
    <w:rsid w:val="00AF7D55"/>
    <w:rsid w:val="00B13279"/>
    <w:rsid w:val="00B430D0"/>
    <w:rsid w:val="00B56DD7"/>
    <w:rsid w:val="00B706C9"/>
    <w:rsid w:val="00BF4409"/>
    <w:rsid w:val="00BF5F48"/>
    <w:rsid w:val="00C10378"/>
    <w:rsid w:val="00C6300B"/>
    <w:rsid w:val="00D21E1F"/>
    <w:rsid w:val="00D4227E"/>
    <w:rsid w:val="00D738D7"/>
    <w:rsid w:val="00E1632A"/>
    <w:rsid w:val="00E54EE9"/>
    <w:rsid w:val="00ED581C"/>
    <w:rsid w:val="00FC2D73"/>
    <w:rsid w:val="00FF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885CB"/>
  <w15:docId w15:val="{9C443370-65AC-435E-BCF4-FE921FF7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rFonts w:ascii="Times New Roman" w:eastAsia="Times New Roman" w:hAnsi="Times New Roman" w:cs="Times New Roman"/>
      <w:lang w:val="lv-LV"/>
    </w:rPr>
  </w:style>
  <w:style w:type="paragraph" w:styleId="Virsraksts1">
    <w:name w:val="heading 1"/>
    <w:basedOn w:val="Parasts"/>
    <w:uiPriority w:val="9"/>
    <w:qFormat/>
    <w:pPr>
      <w:ind w:left="4046" w:hanging="3656"/>
      <w:outlineLvl w:val="0"/>
    </w:pPr>
    <w:rPr>
      <w:b/>
      <w:bCs/>
      <w:sz w:val="28"/>
      <w:szCs w:val="28"/>
    </w:rPr>
  </w:style>
  <w:style w:type="paragraph" w:styleId="Virsraksts2">
    <w:name w:val="heading 2"/>
    <w:basedOn w:val="Parasts"/>
    <w:uiPriority w:val="9"/>
    <w:unhideWhenUsed/>
    <w:qFormat/>
    <w:pPr>
      <w:spacing w:before="125"/>
      <w:ind w:left="2707" w:hanging="402"/>
      <w:jc w:val="both"/>
      <w:outlineLvl w:val="1"/>
    </w:pPr>
    <w:rPr>
      <w:b/>
      <w:bCs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matteksts">
    <w:name w:val="Body Text"/>
    <w:basedOn w:val="Parasts"/>
    <w:uiPriority w:val="1"/>
    <w:qFormat/>
    <w:pPr>
      <w:ind w:left="549" w:hanging="428"/>
    </w:pPr>
    <w:rPr>
      <w:sz w:val="24"/>
      <w:szCs w:val="24"/>
    </w:rPr>
  </w:style>
  <w:style w:type="paragraph" w:styleId="Sarakstarindkopa">
    <w:name w:val="List Paragraph"/>
    <w:basedOn w:val="Parasts"/>
    <w:uiPriority w:val="1"/>
    <w:qFormat/>
    <w:pPr>
      <w:ind w:left="549" w:hanging="428"/>
    </w:pPr>
  </w:style>
  <w:style w:type="paragraph" w:customStyle="1" w:styleId="TableParagraph">
    <w:name w:val="Table Paragraph"/>
    <w:basedOn w:val="Parasts"/>
    <w:uiPriority w:val="1"/>
    <w:qFormat/>
    <w:pPr>
      <w:spacing w:before="46"/>
      <w:ind w:left="108"/>
    </w:pPr>
  </w:style>
  <w:style w:type="paragraph" w:styleId="Galvene">
    <w:name w:val="header"/>
    <w:basedOn w:val="Parasts"/>
    <w:link w:val="GalveneRakstz"/>
    <w:uiPriority w:val="99"/>
    <w:unhideWhenUsed/>
    <w:rsid w:val="00E54EE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54EE9"/>
    <w:rPr>
      <w:rFonts w:ascii="Times New Roman" w:eastAsia="Times New Roman" w:hAnsi="Times New Roman" w:cs="Times New Roman"/>
      <w:lang w:val="lv-LV"/>
    </w:rPr>
  </w:style>
  <w:style w:type="paragraph" w:styleId="Kjene">
    <w:name w:val="footer"/>
    <w:basedOn w:val="Parasts"/>
    <w:link w:val="KjeneRakstz"/>
    <w:uiPriority w:val="99"/>
    <w:unhideWhenUsed/>
    <w:rsid w:val="00E54EE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E54EE9"/>
    <w:rPr>
      <w:rFonts w:ascii="Times New Roman" w:eastAsia="Times New Roman" w:hAnsi="Times New Roman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3323</Words>
  <Characters>1895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Kristine.Kurzemniece</dc:creator>
  <cp:lastModifiedBy>Lietotajs</cp:lastModifiedBy>
  <cp:revision>15</cp:revision>
  <dcterms:created xsi:type="dcterms:W3CDTF">2021-07-07T05:00:00Z</dcterms:created>
  <dcterms:modified xsi:type="dcterms:W3CDTF">2021-07-09T15:37:00Z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2021-07-06T00:00:00Z</vt:filetime>
  </property>
</Properties>
</file>