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91DFA9" w14:textId="77777777" w:rsidR="00E54EE9" w:rsidRPr="00E54EE9" w:rsidRDefault="00E54EE9" w:rsidP="00E54EE9">
      <w:pPr>
        <w:keepNext/>
        <w:widowControl/>
        <w:autoSpaceDE/>
        <w:autoSpaceDN/>
        <w:jc w:val="right"/>
        <w:outlineLvl w:val="0"/>
        <w:rPr>
          <w:rFonts w:eastAsia="Calibri"/>
          <w:b/>
          <w:bCs/>
          <w:caps/>
          <w:sz w:val="24"/>
          <w:szCs w:val="24"/>
        </w:rPr>
      </w:pPr>
      <w:r w:rsidRPr="00E54EE9">
        <w:rPr>
          <w:rFonts w:eastAsia="Calibri"/>
          <w:b/>
          <w:bCs/>
          <w:caps/>
          <w:sz w:val="24"/>
          <w:szCs w:val="24"/>
        </w:rPr>
        <w:t xml:space="preserve">1.Pielikums </w:t>
      </w:r>
    </w:p>
    <w:p w14:paraId="243E0DC5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Limbažu novada domes</w:t>
      </w:r>
    </w:p>
    <w:p w14:paraId="7BA2FAF5" w14:textId="3C34D1E1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08.07.2021. sēdes lēmumam Nr.2</w:t>
      </w:r>
      <w:r>
        <w:rPr>
          <w:rFonts w:eastAsia="TimesNewRoman"/>
          <w:sz w:val="24"/>
          <w:szCs w:val="24"/>
        </w:rPr>
        <w:t>0</w:t>
      </w:r>
    </w:p>
    <w:p w14:paraId="36827247" w14:textId="76458741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 xml:space="preserve"> (protokols Nr.3, </w:t>
      </w:r>
      <w:r>
        <w:rPr>
          <w:rFonts w:eastAsia="TimesNewRoman"/>
          <w:sz w:val="24"/>
          <w:szCs w:val="24"/>
        </w:rPr>
        <w:t>8</w:t>
      </w:r>
      <w:r w:rsidRPr="00E54EE9">
        <w:rPr>
          <w:rFonts w:eastAsia="TimesNewRoman"/>
          <w:sz w:val="24"/>
          <w:szCs w:val="24"/>
        </w:rPr>
        <w:t>.§)</w:t>
      </w:r>
    </w:p>
    <w:p w14:paraId="04D05598" w14:textId="77777777" w:rsidR="00726318" w:rsidRPr="00A83616" w:rsidRDefault="00726318">
      <w:pPr>
        <w:pStyle w:val="Pamatteksts"/>
        <w:ind w:left="0" w:firstLine="0"/>
      </w:pPr>
    </w:p>
    <w:p w14:paraId="477049B6" w14:textId="11DB1056" w:rsidR="00726318" w:rsidRPr="00AF7D55" w:rsidRDefault="00BF5F48" w:rsidP="00E54EE9">
      <w:pPr>
        <w:pStyle w:val="Virsraksts1"/>
        <w:ind w:left="0" w:firstLine="0"/>
        <w:jc w:val="center"/>
      </w:pPr>
      <w:r w:rsidRPr="00AF7D55">
        <w:t>TERITORIJAS ATTĪSTĪBAS PLĀNOŠANAS DOKUMENTU</w:t>
      </w:r>
      <w:r w:rsidR="00552DAF" w:rsidRPr="00AF7D55">
        <w:t xml:space="preserve"> IZSTRĀDES VADĪBAS DARBA GRUPAS</w:t>
      </w:r>
      <w:r w:rsidR="00DF3417">
        <w:t xml:space="preserve"> N</w:t>
      </w:r>
      <w:r w:rsidR="00552DAF" w:rsidRPr="00AF7D55">
        <w:t>OLIKUMS</w:t>
      </w:r>
    </w:p>
    <w:p w14:paraId="39C8AC60" w14:textId="77777777" w:rsidR="00726318" w:rsidRPr="00AF7D55" w:rsidRDefault="00552DAF">
      <w:pPr>
        <w:pStyle w:val="Virsraksts2"/>
        <w:numPr>
          <w:ilvl w:val="0"/>
          <w:numId w:val="7"/>
        </w:numPr>
        <w:tabs>
          <w:tab w:val="left" w:pos="3869"/>
        </w:tabs>
        <w:spacing w:before="268"/>
        <w:jc w:val="both"/>
      </w:pPr>
      <w:r w:rsidRPr="00AF7D55">
        <w:t>Vispārīgie</w:t>
      </w:r>
      <w:r w:rsidRPr="00AF7D55">
        <w:rPr>
          <w:spacing w:val="-5"/>
        </w:rPr>
        <w:t xml:space="preserve"> </w:t>
      </w:r>
      <w:r w:rsidRPr="00AF7D55">
        <w:t>jautājumi</w:t>
      </w:r>
    </w:p>
    <w:p w14:paraId="6289AFDF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Nolikums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nosaka</w:t>
      </w:r>
      <w:r w:rsidRPr="00AF7D55">
        <w:rPr>
          <w:spacing w:val="1"/>
          <w:sz w:val="24"/>
        </w:rPr>
        <w:t xml:space="preserve"> </w:t>
      </w:r>
      <w:r w:rsidR="000E3620" w:rsidRPr="00AF7D55">
        <w:rPr>
          <w:sz w:val="24"/>
        </w:rPr>
        <w:t>Limbažu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novada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(turpmāk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Dome)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izveidotās</w:t>
      </w:r>
      <w:r w:rsidRPr="00AF7D55">
        <w:rPr>
          <w:spacing w:val="1"/>
          <w:sz w:val="24"/>
        </w:rPr>
        <w:t xml:space="preserve"> </w:t>
      </w:r>
      <w:r w:rsidR="000E3620" w:rsidRPr="00AF7D55">
        <w:rPr>
          <w:spacing w:val="1"/>
          <w:sz w:val="24"/>
        </w:rPr>
        <w:t>Limbažu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novada</w:t>
      </w:r>
      <w:r w:rsidRPr="00AF7D55">
        <w:rPr>
          <w:spacing w:val="1"/>
          <w:sz w:val="24"/>
        </w:rPr>
        <w:t xml:space="preserve"> </w:t>
      </w:r>
      <w:r w:rsidR="000E3620" w:rsidRPr="00AF7D55">
        <w:rPr>
          <w:sz w:val="24"/>
        </w:rPr>
        <w:t>Ilgtspējīgas attīstības stratēģijas 2022. - 2046. gadam un Attīstības programmas 2022.-2028.gadam</w:t>
      </w:r>
      <w:r w:rsidR="00BF5F48" w:rsidRPr="00AF7D55">
        <w:rPr>
          <w:sz w:val="24"/>
        </w:rPr>
        <w:t xml:space="preserve"> (turpmāk – Plānošanas dokumenti)</w:t>
      </w:r>
      <w:r w:rsidR="000E3620" w:rsidRPr="00AF7D55">
        <w:rPr>
          <w:sz w:val="24"/>
        </w:rPr>
        <w:t xml:space="preserve"> </w:t>
      </w:r>
      <w:r w:rsidRPr="00AF7D55">
        <w:rPr>
          <w:sz w:val="24"/>
        </w:rPr>
        <w:t>izstrādes Vadības darba grupas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(turpmāk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-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DG)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pamatprincipus, uzdevumus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 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organizāciju.</w:t>
      </w:r>
    </w:p>
    <w:p w14:paraId="572CE569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neatkarīga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institūcija,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rekomendējošs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raksturs.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priekšlikumus, sagatavotās rekomendācijas vai atzinumus Dome, tās iestādes, institūcijas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kapitālsabiedrības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izmantot</w:t>
      </w:r>
      <w:r w:rsidRPr="00AF7D55">
        <w:rPr>
          <w:spacing w:val="1"/>
          <w:sz w:val="24"/>
        </w:rPr>
        <w:t xml:space="preserve"> </w:t>
      </w:r>
      <w:r w:rsidR="00BF5F48" w:rsidRPr="00AF7D55">
        <w:rPr>
          <w:sz w:val="24"/>
        </w:rPr>
        <w:t>Plānošanas 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1.redakcijas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izstrādei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attiecīgu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pieņemšanai.</w:t>
      </w:r>
    </w:p>
    <w:p w14:paraId="7069E075" w14:textId="77777777" w:rsidR="00726318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atrodas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Domes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tiešā pakļautībā.</w:t>
      </w:r>
    </w:p>
    <w:p w14:paraId="28D4D740" w14:textId="77777777" w:rsidR="003B0A8F" w:rsidRPr="003B0A8F" w:rsidRDefault="003B0A8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  <w:szCs w:val="24"/>
        </w:rPr>
      </w:pPr>
      <w:r w:rsidRPr="003B0A8F">
        <w:rPr>
          <w:sz w:val="24"/>
          <w:szCs w:val="24"/>
        </w:rPr>
        <w:t>Par darbību  DG netiek maksāta atlīdzība.</w:t>
      </w:r>
    </w:p>
    <w:p w14:paraId="085277B6" w14:textId="77777777" w:rsidR="00726318" w:rsidRPr="00AF7D55" w:rsidRDefault="00552DAF">
      <w:pPr>
        <w:pStyle w:val="Virsraksts2"/>
        <w:numPr>
          <w:ilvl w:val="0"/>
          <w:numId w:val="7"/>
        </w:numPr>
        <w:tabs>
          <w:tab w:val="left" w:pos="2080"/>
        </w:tabs>
        <w:ind w:left="2079" w:hanging="307"/>
        <w:jc w:val="both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izveidošanas</w:t>
      </w:r>
      <w:r w:rsidRPr="00AF7D55">
        <w:rPr>
          <w:spacing w:val="-2"/>
        </w:rPr>
        <w:t xml:space="preserve"> </w:t>
      </w:r>
      <w:r w:rsidRPr="00AF7D55">
        <w:t>mērķis,</w:t>
      </w:r>
      <w:r w:rsidRPr="00AF7D55">
        <w:rPr>
          <w:spacing w:val="-2"/>
        </w:rPr>
        <w:t xml:space="preserve"> </w:t>
      </w:r>
      <w:r w:rsidRPr="00AF7D55">
        <w:t>uzdevumi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1"/>
        </w:rPr>
        <w:t xml:space="preserve"> </w:t>
      </w:r>
      <w:r w:rsidRPr="00AF7D55">
        <w:t>tiesības</w:t>
      </w:r>
    </w:p>
    <w:p w14:paraId="5EC74334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izveidošanas mērķis ir veikt Domes izveidoto darba grupu (Ekonomiskās attīstības darba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 xml:space="preserve">grupas, Izglītības, sporta un kultūras darba grupas, </w:t>
      </w:r>
      <w:r w:rsidR="000E3620" w:rsidRPr="00AF7D55">
        <w:rPr>
          <w:sz w:val="24"/>
        </w:rPr>
        <w:t>Sociālās aizsardzības un veselības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 grupas</w:t>
      </w:r>
      <w:r w:rsidR="000E3620" w:rsidRPr="00AF7D55">
        <w:rPr>
          <w:sz w:val="24"/>
        </w:rPr>
        <w:t>, Pārval</w:t>
      </w:r>
      <w:r w:rsidR="008F7427" w:rsidRPr="00AF7D55">
        <w:rPr>
          <w:sz w:val="24"/>
        </w:rPr>
        <w:t>dības un sadarbības darba grupas</w:t>
      </w:r>
      <w:r w:rsidR="000E3620" w:rsidRPr="00AF7D55">
        <w:rPr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Vides</w:t>
      </w:r>
      <w:r w:rsidR="000E3620" w:rsidRPr="00AF7D55">
        <w:rPr>
          <w:sz w:val="24"/>
        </w:rPr>
        <w:t xml:space="preserve"> un infrastruktūras</w:t>
      </w:r>
      <w:r w:rsidRPr="00AF7D55">
        <w:rPr>
          <w:sz w:val="24"/>
        </w:rPr>
        <w:t xml:space="preserve"> </w:t>
      </w:r>
      <w:r w:rsidR="000E3620" w:rsidRPr="00AF7D55">
        <w:rPr>
          <w:sz w:val="24"/>
        </w:rPr>
        <w:t xml:space="preserve">darba </w:t>
      </w:r>
      <w:r w:rsidRPr="00AF7D55">
        <w:rPr>
          <w:sz w:val="24"/>
        </w:rPr>
        <w:t>grupa</w:t>
      </w:r>
      <w:r w:rsidR="008F7427" w:rsidRPr="00AF7D55">
        <w:rPr>
          <w:sz w:val="24"/>
        </w:rPr>
        <w:t>s</w:t>
      </w:r>
      <w:r w:rsidRPr="00AF7D55">
        <w:rPr>
          <w:sz w:val="24"/>
        </w:rPr>
        <w:t>) sagatavotās informācijas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izvērtējumu</w:t>
      </w:r>
      <w:proofErr w:type="spellEnd"/>
      <w:r w:rsidRPr="00AF7D55">
        <w:rPr>
          <w:sz w:val="24"/>
        </w:rPr>
        <w:t>, sniegt konceptuālas idejas par attiecīgajās jomās esošo problēmu iespējamajiem</w:t>
      </w:r>
      <w:r w:rsidR="00BF5F48" w:rsidRPr="00AF7D55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risinājumiem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 izstrādāt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</w:t>
      </w:r>
      <w:r w:rsidR="00BF5F48" w:rsidRPr="00AF7D55">
        <w:rPr>
          <w:sz w:val="24"/>
        </w:rPr>
        <w:t>lānošanas</w:t>
      </w:r>
      <w:r w:rsidRPr="00AF7D55">
        <w:rPr>
          <w:sz w:val="24"/>
        </w:rPr>
        <w:t xml:space="preserve"> dokument</w:t>
      </w:r>
      <w:r w:rsidR="00BF5F48" w:rsidRPr="00AF7D55">
        <w:rPr>
          <w:sz w:val="24"/>
        </w:rPr>
        <w:t>u</w:t>
      </w:r>
      <w:r w:rsidRPr="00AF7D55">
        <w:rPr>
          <w:sz w:val="24"/>
        </w:rPr>
        <w:t xml:space="preserve"> projektu.</w:t>
      </w:r>
    </w:p>
    <w:p w14:paraId="1D6A03AD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0E3620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8F7427" w:rsidRPr="00AF7D55">
        <w:rPr>
          <w:sz w:val="24"/>
        </w:rPr>
        <w:t>23</w:t>
      </w:r>
      <w:r w:rsidRPr="00AF7D55">
        <w:rPr>
          <w:sz w:val="24"/>
        </w:rPr>
        <w:t>.</w:t>
      </w:r>
      <w:r w:rsidR="000E3620" w:rsidRPr="00AF7D55">
        <w:rPr>
          <w:sz w:val="24"/>
        </w:rPr>
        <w:t>jūlijam</w:t>
      </w:r>
      <w:r w:rsidRPr="00AF7D55">
        <w:rPr>
          <w:sz w:val="24"/>
        </w:rPr>
        <w:t xml:space="preserve"> apstiprināt Sabiedrības līdzdalības plānu un organizēt tā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izpildi.</w:t>
      </w:r>
    </w:p>
    <w:p w14:paraId="071BB8E7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0E3620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8F7427" w:rsidRPr="00AF7D55">
        <w:rPr>
          <w:sz w:val="24"/>
        </w:rPr>
        <w:t>29.oktobrim</w:t>
      </w:r>
      <w:r w:rsidR="003C2ACC" w:rsidRPr="00AF7D55">
        <w:rPr>
          <w:sz w:val="24"/>
        </w:rPr>
        <w:t xml:space="preserve">, kopīgi ar piesaistīto pakalpojuma sniedzēju attīstības Plānošanas dokumentu izstrādē, </w:t>
      </w:r>
      <w:r w:rsidRPr="00AF7D55">
        <w:rPr>
          <w:sz w:val="24"/>
        </w:rPr>
        <w:t xml:space="preserve">iesniegt Domei </w:t>
      </w:r>
      <w:r w:rsidR="00BF5F48" w:rsidRPr="00AF7D55">
        <w:rPr>
          <w:sz w:val="24"/>
        </w:rPr>
        <w:t>Plānošanas dokumentu</w:t>
      </w:r>
      <w:r w:rsidRPr="00AF7D55">
        <w:rPr>
          <w:sz w:val="24"/>
        </w:rPr>
        <w:t xml:space="preserve"> 1.redakciju, t.sk.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veikt šādus uzdevumus:</w:t>
      </w:r>
    </w:p>
    <w:p w14:paraId="4D911A1C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pašreizējās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raksturojumu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analīzi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noteiktajās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(situācijas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apzināšana,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teritorijā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esošo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resursu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līdzšinējās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izvērtējums</w:t>
      </w:r>
      <w:proofErr w:type="spellEnd"/>
      <w:r w:rsidRPr="00AF7D55">
        <w:rPr>
          <w:sz w:val="24"/>
        </w:rPr>
        <w:t>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tendenču noteikšana);</w:t>
      </w:r>
    </w:p>
    <w:p w14:paraId="52A373BF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stipro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vājo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pušu,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draudu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(SVID)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analīzi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attiecīgajām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jomām;</w:t>
      </w:r>
    </w:p>
    <w:p w14:paraId="639C3C7A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veicamo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pasākumu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noteikšanu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teritorijas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atsevišķu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daļu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attīstībai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atbilstoši</w:t>
      </w:r>
      <w:r w:rsidRPr="00AF7D55">
        <w:rPr>
          <w:spacing w:val="61"/>
          <w:sz w:val="24"/>
        </w:rPr>
        <w:t xml:space="preserve"> </w:t>
      </w:r>
      <w:r w:rsidRPr="00AF7D55">
        <w:rPr>
          <w:sz w:val="24"/>
        </w:rPr>
        <w:t>to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izaugsmes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potenciālam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vajadzībām,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mērķi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panākt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novada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administratīvās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teritorijas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līdzsvarotu attīstību;</w:t>
      </w:r>
    </w:p>
    <w:p w14:paraId="7BC90935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noteikt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vidēja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termiņa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prioritātes,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rīcības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virzienus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 uzdevumus.</w:t>
      </w:r>
    </w:p>
    <w:p w14:paraId="6A731DE1" w14:textId="52DA9A1D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var precizēt uzdotos un uzdot papildu uzdevumus </w:t>
      </w:r>
      <w:r w:rsidR="00BF5F48" w:rsidRPr="00AF7D55">
        <w:rPr>
          <w:sz w:val="24"/>
        </w:rPr>
        <w:t xml:space="preserve">Plānošanas dokumentu </w:t>
      </w:r>
      <w:r w:rsidRPr="00AF7D55">
        <w:rPr>
          <w:sz w:val="24"/>
        </w:rPr>
        <w:t>izstrādes darba grupām to</w:t>
      </w:r>
      <w:r w:rsidRPr="00AF7D55">
        <w:rPr>
          <w:spacing w:val="-57"/>
          <w:sz w:val="24"/>
        </w:rPr>
        <w:t xml:space="preserve"> </w:t>
      </w:r>
      <w:r w:rsidR="008F7427" w:rsidRPr="00AF7D55">
        <w:rPr>
          <w:spacing w:val="-57"/>
          <w:sz w:val="24"/>
        </w:rPr>
        <w:t xml:space="preserve">     </w:t>
      </w:r>
      <w:r w:rsidR="0060073A">
        <w:rPr>
          <w:spacing w:val="-57"/>
          <w:sz w:val="24"/>
        </w:rPr>
        <w:t xml:space="preserve">    </w:t>
      </w:r>
      <w:r w:rsidRPr="00AF7D55">
        <w:rPr>
          <w:sz w:val="24"/>
        </w:rPr>
        <w:t>atbildības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jomās.</w:t>
      </w:r>
    </w:p>
    <w:p w14:paraId="5D4E22AB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pieaicināt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speciālistus,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kuriem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pieņemšanā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nav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balsstiesību.</w:t>
      </w:r>
    </w:p>
    <w:p w14:paraId="1994E379" w14:textId="77777777" w:rsidR="00726318" w:rsidRPr="00AF7D55" w:rsidRDefault="00552DAF">
      <w:pPr>
        <w:pStyle w:val="Virsraksts2"/>
        <w:numPr>
          <w:ilvl w:val="0"/>
          <w:numId w:val="7"/>
        </w:numPr>
        <w:tabs>
          <w:tab w:val="left" w:pos="3315"/>
        </w:tabs>
        <w:spacing w:before="124"/>
        <w:ind w:left="3314" w:hanging="402"/>
        <w:jc w:val="both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2"/>
        </w:rPr>
        <w:t xml:space="preserve"> </w:t>
      </w:r>
      <w:r w:rsidRPr="00AF7D55">
        <w:t>darba</w:t>
      </w:r>
      <w:r w:rsidRPr="00AF7D55">
        <w:rPr>
          <w:spacing w:val="-2"/>
        </w:rPr>
        <w:t xml:space="preserve"> </w:t>
      </w:r>
      <w:r w:rsidRPr="00AF7D55">
        <w:t>organizācija</w:t>
      </w:r>
    </w:p>
    <w:p w14:paraId="7FE75B44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vada Domes apstiprināts Darba grupas vadītājs, kura pienākumi un tiesības noteiktas šī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nolikuma IV.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daļā.</w:t>
      </w:r>
    </w:p>
    <w:p w14:paraId="69A53663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prombūtnes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laikā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viņa pienākumus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 xml:space="preserve">pilda </w:t>
      </w:r>
      <w:r w:rsidR="008F7427" w:rsidRPr="00AF7D55">
        <w:rPr>
          <w:spacing w:val="-1"/>
          <w:sz w:val="24"/>
        </w:rPr>
        <w:t xml:space="preserve">cits </w:t>
      </w:r>
      <w:r w:rsidRPr="00AF7D55">
        <w:rPr>
          <w:sz w:val="24"/>
        </w:rPr>
        <w:t>no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ievēlēts</w:t>
      </w:r>
      <w:r w:rsidR="008F7427"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loceklis.</w:t>
      </w:r>
    </w:p>
    <w:p w14:paraId="02246962" w14:textId="32E57B93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</w:t>
      </w:r>
      <w:r w:rsidR="008F7427" w:rsidRPr="00AF7D55">
        <w:rPr>
          <w:sz w:val="24"/>
        </w:rPr>
        <w:t>no pašvaldības administrācijas tiek nodrošināts protokolētājs</w:t>
      </w:r>
      <w:r w:rsidRPr="00AF7D55">
        <w:rPr>
          <w:sz w:val="24"/>
        </w:rPr>
        <w:t xml:space="preserve">, kas savlaicīgi </w:t>
      </w:r>
      <w:proofErr w:type="spellStart"/>
      <w:r w:rsidRPr="00AF7D55">
        <w:rPr>
          <w:sz w:val="24"/>
        </w:rPr>
        <w:t>nosūta</w:t>
      </w:r>
      <w:proofErr w:type="spellEnd"/>
      <w:r w:rsidRPr="00AF7D55">
        <w:rPr>
          <w:sz w:val="24"/>
        </w:rPr>
        <w:t xml:space="preserve"> sēdē izskatāmos materiālus DG locekļiem 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jautājuma izskatīšanā iesaistītajām institūcijām vai amatpersonām, veic sēžu protokolēšanu,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organizē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lietvedību,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nodrošinot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izskatīto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sagatavoto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iekārtošanu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atsevišķā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lietā 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lietas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 xml:space="preserve">nodošanu </w:t>
      </w:r>
      <w:r w:rsidR="006F4DC7" w:rsidRPr="00AF7D55">
        <w:rPr>
          <w:sz w:val="24"/>
        </w:rPr>
        <w:t>Limbažu novada</w:t>
      </w:r>
      <w:r w:rsidRPr="00AF7D55">
        <w:rPr>
          <w:spacing w:val="-1"/>
          <w:sz w:val="24"/>
        </w:rPr>
        <w:t xml:space="preserve"> </w:t>
      </w:r>
      <w:r w:rsidR="0060073A">
        <w:rPr>
          <w:spacing w:val="-1"/>
          <w:sz w:val="24"/>
        </w:rPr>
        <w:t>C</w:t>
      </w:r>
      <w:r w:rsidR="000E3620" w:rsidRPr="00AF7D55">
        <w:rPr>
          <w:spacing w:val="-1"/>
          <w:sz w:val="24"/>
        </w:rPr>
        <w:t xml:space="preserve">entrālās </w:t>
      </w:r>
      <w:r w:rsidR="000E3620" w:rsidRPr="00AF7D55">
        <w:rPr>
          <w:spacing w:val="-1"/>
          <w:sz w:val="24"/>
        </w:rPr>
        <w:lastRenderedPageBreak/>
        <w:t xml:space="preserve">administrācijas </w:t>
      </w:r>
      <w:r w:rsidRPr="00AF7D55">
        <w:rPr>
          <w:sz w:val="24"/>
        </w:rPr>
        <w:t xml:space="preserve">Attīstības </w:t>
      </w:r>
      <w:r w:rsidR="000E3620" w:rsidRPr="00AF7D55">
        <w:rPr>
          <w:sz w:val="24"/>
        </w:rPr>
        <w:t>no</w:t>
      </w:r>
      <w:r w:rsidRPr="00AF7D55">
        <w:rPr>
          <w:sz w:val="24"/>
        </w:rPr>
        <w:t>daļai.</w:t>
      </w:r>
    </w:p>
    <w:p w14:paraId="49EB79EA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ievēro Latvijas Republikas likumus, Ministru kabineta izdotos tiesību aktus, 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saistošos noteikumus un lēmumus, citus Latvijas Republikā spēkā esošos normatīvos aktus,</w:t>
      </w:r>
      <w:r w:rsidRPr="00AF7D55">
        <w:rPr>
          <w:spacing w:val="1"/>
          <w:sz w:val="24"/>
        </w:rPr>
        <w:t xml:space="preserve"> </w:t>
      </w:r>
      <w:r w:rsidR="00BF5F48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Vadības 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šo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nolikumu.</w:t>
      </w:r>
    </w:p>
    <w:p w14:paraId="69B0F161" w14:textId="28C27232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darbojas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atklātības,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gribas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uzticības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gaisotnē,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ievēro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pārvaldības</w:t>
      </w:r>
      <w:r w:rsidR="0060073A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principu.</w:t>
      </w:r>
    </w:p>
    <w:p w14:paraId="4429123F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Katrs DG loceklis ir atbildīgs par godprātīgu</w:t>
      </w:r>
      <w:r w:rsidRPr="00AF7D55">
        <w:rPr>
          <w:spacing w:val="60"/>
          <w:sz w:val="24"/>
        </w:rPr>
        <w:t xml:space="preserve"> </w:t>
      </w:r>
      <w:r w:rsidRPr="00AF7D55">
        <w:rPr>
          <w:sz w:val="24"/>
        </w:rPr>
        <w:t>DG uzdevumu un savu pienākumu izpildi, 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ievēro tiesību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noteiktos informācijas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atklātības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noteikumus.</w:t>
      </w:r>
    </w:p>
    <w:p w14:paraId="76ADC5F6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pieņem lēmumus sēdēs, klāt</w:t>
      </w:r>
      <w:r w:rsidR="00BF5F48" w:rsidRPr="00AF7D55">
        <w:rPr>
          <w:sz w:val="24"/>
        </w:rPr>
        <w:t xml:space="preserve"> </w:t>
      </w:r>
      <w:r w:rsidRPr="00AF7D55">
        <w:rPr>
          <w:sz w:val="24"/>
        </w:rPr>
        <w:t>esošiem DG locekļiem savstarpēji vienojoties vai ar balsu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vairākumu.</w:t>
      </w:r>
    </w:p>
    <w:p w14:paraId="03906EB9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pārzina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mērķi un uzdevumus.</w:t>
      </w:r>
    </w:p>
    <w:p w14:paraId="56F46887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pauž savu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visos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jautājumos,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 kompetencei.</w:t>
      </w:r>
    </w:p>
    <w:p w14:paraId="795ADB28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protokolus,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citus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dokumentus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sagatavo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protokolētājs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paraksta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vadītājs.</w:t>
      </w:r>
    </w:p>
    <w:p w14:paraId="2D967EC0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sasaukšanu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paziņo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locekļiem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 xml:space="preserve">vismaz </w:t>
      </w:r>
      <w:r w:rsidR="004339FC" w:rsidRPr="00AF7D55">
        <w:rPr>
          <w:sz w:val="24"/>
        </w:rPr>
        <w:t>1 (vienu)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dien</w:t>
      </w:r>
      <w:r w:rsidR="004339FC" w:rsidRPr="00AF7D55">
        <w:rPr>
          <w:sz w:val="24"/>
        </w:rPr>
        <w:t>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pirms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sēdes.</w:t>
      </w:r>
    </w:p>
    <w:p w14:paraId="018950EA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Ja DG loceklis attaisnojošu iemeslu dēļ nevar ierasties uz sēdi, tad viņš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savlaicīgi</w:t>
      </w:r>
      <w:r w:rsidRPr="00AF7D55">
        <w:rPr>
          <w:spacing w:val="60"/>
          <w:sz w:val="24"/>
        </w:rPr>
        <w:t xml:space="preserve"> </w:t>
      </w:r>
      <w:r w:rsidRPr="00AF7D55">
        <w:rPr>
          <w:sz w:val="24"/>
        </w:rPr>
        <w:t>informē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to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vadītāju.</w:t>
      </w:r>
    </w:p>
    <w:p w14:paraId="0BF1C73A" w14:textId="77777777" w:rsidR="00726318" w:rsidRPr="00AF7D55" w:rsidRDefault="00552DAF">
      <w:pPr>
        <w:pStyle w:val="Virsraksts2"/>
        <w:numPr>
          <w:ilvl w:val="0"/>
          <w:numId w:val="7"/>
        </w:numPr>
        <w:tabs>
          <w:tab w:val="left" w:pos="2708"/>
        </w:tabs>
        <w:ind w:left="2707" w:hanging="388"/>
        <w:jc w:val="both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vadītāja</w:t>
      </w:r>
      <w:r w:rsidRPr="00AF7D55">
        <w:rPr>
          <w:spacing w:val="-3"/>
        </w:rPr>
        <w:t xml:space="preserve"> </w:t>
      </w:r>
      <w:r w:rsidRPr="00AF7D55">
        <w:t>tiesības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3"/>
        </w:rPr>
        <w:t xml:space="preserve"> </w:t>
      </w:r>
      <w:r w:rsidRPr="00AF7D55">
        <w:t>pienākumi</w:t>
      </w:r>
    </w:p>
    <w:p w14:paraId="5574A19C" w14:textId="77777777" w:rsidR="00726318" w:rsidRPr="00AF7D55" w:rsidRDefault="00552DAF" w:rsidP="0060073A">
      <w:pPr>
        <w:pStyle w:val="Sarakstarindkopa"/>
        <w:numPr>
          <w:ilvl w:val="0"/>
          <w:numId w:val="6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pacing w:val="-6"/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pacing w:val="-6"/>
          <w:sz w:val="24"/>
        </w:rPr>
        <w:t>vadītājam</w:t>
      </w:r>
      <w:r w:rsidRPr="00AF7D55">
        <w:rPr>
          <w:spacing w:val="-11"/>
          <w:sz w:val="24"/>
        </w:rPr>
        <w:t xml:space="preserve"> </w:t>
      </w:r>
      <w:r w:rsidRPr="00AF7D55">
        <w:rPr>
          <w:spacing w:val="-5"/>
          <w:sz w:val="24"/>
        </w:rPr>
        <w:t>ir</w:t>
      </w:r>
      <w:r w:rsidRPr="00AF7D55">
        <w:rPr>
          <w:spacing w:val="-13"/>
          <w:sz w:val="24"/>
        </w:rPr>
        <w:t xml:space="preserve"> </w:t>
      </w:r>
      <w:r w:rsidRPr="00AF7D55">
        <w:rPr>
          <w:spacing w:val="-5"/>
          <w:sz w:val="24"/>
        </w:rPr>
        <w:t>šādas</w:t>
      </w:r>
      <w:r w:rsidRPr="00AF7D55">
        <w:rPr>
          <w:spacing w:val="-11"/>
          <w:sz w:val="24"/>
        </w:rPr>
        <w:t xml:space="preserve"> </w:t>
      </w:r>
      <w:r w:rsidRPr="00AF7D55">
        <w:rPr>
          <w:spacing w:val="-5"/>
          <w:sz w:val="24"/>
        </w:rPr>
        <w:t>tiesības</w:t>
      </w:r>
      <w:r w:rsidRPr="00AF7D55">
        <w:rPr>
          <w:spacing w:val="-12"/>
          <w:sz w:val="24"/>
        </w:rPr>
        <w:t xml:space="preserve"> </w:t>
      </w:r>
      <w:r w:rsidRPr="00AF7D55">
        <w:rPr>
          <w:spacing w:val="-5"/>
          <w:sz w:val="24"/>
        </w:rPr>
        <w:t>un</w:t>
      </w:r>
      <w:r w:rsidRPr="00AF7D55">
        <w:rPr>
          <w:spacing w:val="-11"/>
          <w:sz w:val="24"/>
        </w:rPr>
        <w:t xml:space="preserve"> </w:t>
      </w:r>
      <w:r w:rsidRPr="00AF7D55">
        <w:rPr>
          <w:spacing w:val="-5"/>
          <w:sz w:val="24"/>
        </w:rPr>
        <w:t>pienākumi:</w:t>
      </w:r>
    </w:p>
    <w:p w14:paraId="7668C316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vadīt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pārraudzīt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izpildi;</w:t>
      </w:r>
    </w:p>
    <w:p w14:paraId="2C110A3F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atbildēt par DG darba organizāciju un vadīšanu, DG pieņemto lēmumu noformēšanu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izsūtīšanu;</w:t>
      </w:r>
    </w:p>
    <w:p w14:paraId="24C2D20E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sasaukt DG sēdes, noteikt sēžu vietu, laiku un darba kārtību, vadīt sēdes un dot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norādījumus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locekļiem;</w:t>
      </w:r>
    </w:p>
    <w:p w14:paraId="61011B48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parakstīt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sagatavotos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dokumentus;</w:t>
      </w:r>
    </w:p>
    <w:p w14:paraId="02807BD7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4"/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pieaicināt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kompetentus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speciālistus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dalībai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4"/>
          <w:sz w:val="24"/>
        </w:rPr>
        <w:t xml:space="preserve"> </w:t>
      </w:r>
      <w:r w:rsidRPr="00AF7D55">
        <w:rPr>
          <w:sz w:val="24"/>
        </w:rPr>
        <w:t>sēdēs,</w:t>
      </w:r>
      <w:r w:rsidRPr="00AF7D55">
        <w:rPr>
          <w:spacing w:val="33"/>
          <w:sz w:val="24"/>
        </w:rPr>
        <w:t xml:space="preserve"> </w:t>
      </w:r>
      <w:r w:rsidRPr="00AF7D55">
        <w:rPr>
          <w:sz w:val="24"/>
        </w:rPr>
        <w:t>ja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tas</w:t>
      </w:r>
      <w:r w:rsidRPr="00AF7D55">
        <w:rPr>
          <w:spacing w:val="37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38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36"/>
          <w:sz w:val="24"/>
        </w:rPr>
        <w:t xml:space="preserve"> </w:t>
      </w:r>
      <w:r w:rsidRPr="00AF7D55">
        <w:rPr>
          <w:sz w:val="24"/>
        </w:rPr>
        <w:t>mērķim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uzdevumiem;</w:t>
      </w:r>
    </w:p>
    <w:p w14:paraId="161BA30D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4"/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saņemt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nepieciešamo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informāciju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struktūrvienībām,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iestādēm,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komercsabiedrībām,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 arī valsts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institūcijām;</w:t>
      </w:r>
    </w:p>
    <w:p w14:paraId="3D4AE931" w14:textId="1EA24850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4"/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attiecībās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valsts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institūcijām,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fiziskām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juridiskām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personām</w:t>
      </w:r>
      <w:r w:rsidR="0060073A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atbilstoši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kompetencei;</w:t>
      </w:r>
    </w:p>
    <w:p w14:paraId="7DE0C182" w14:textId="25408403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4"/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19"/>
          <w:sz w:val="24"/>
        </w:rPr>
        <w:t xml:space="preserve"> </w:t>
      </w:r>
      <w:r w:rsidR="00BF5F48" w:rsidRPr="00AF7D55">
        <w:rPr>
          <w:sz w:val="24"/>
        </w:rPr>
        <w:t>Plānošanas dokumentu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citās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9"/>
          <w:sz w:val="24"/>
        </w:rPr>
        <w:t xml:space="preserve"> </w:t>
      </w:r>
      <w:r w:rsidRPr="00AF7D55">
        <w:rPr>
          <w:sz w:val="24"/>
        </w:rPr>
        <w:t>grupās,</w:t>
      </w:r>
      <w:r w:rsidRPr="00AF7D55">
        <w:rPr>
          <w:spacing w:val="17"/>
          <w:sz w:val="24"/>
        </w:rPr>
        <w:t xml:space="preserve"> </w:t>
      </w:r>
      <w:r w:rsidRPr="00AF7D55">
        <w:rPr>
          <w:sz w:val="24"/>
        </w:rPr>
        <w:t>Domē,</w:t>
      </w:r>
      <w:r w:rsidRPr="00AF7D55">
        <w:rPr>
          <w:spacing w:val="1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7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57"/>
          <w:sz w:val="24"/>
        </w:rPr>
        <w:t xml:space="preserve"> </w:t>
      </w:r>
      <w:r w:rsidR="008F7427" w:rsidRPr="00AF7D55">
        <w:rPr>
          <w:spacing w:val="-57"/>
          <w:sz w:val="24"/>
        </w:rPr>
        <w:t xml:space="preserve">       </w:t>
      </w:r>
      <w:r w:rsidRPr="00AF7D55">
        <w:rPr>
          <w:sz w:val="24"/>
        </w:rPr>
        <w:t>pastāvīgajās komitejās;</w:t>
      </w:r>
    </w:p>
    <w:p w14:paraId="326C87B9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4"/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organizēt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iesniegto</w:t>
      </w:r>
      <w:r w:rsidRPr="00AF7D55">
        <w:rPr>
          <w:spacing w:val="29"/>
          <w:sz w:val="24"/>
        </w:rPr>
        <w:t xml:space="preserve"> </w:t>
      </w:r>
      <w:r w:rsidRPr="00AF7D55">
        <w:rPr>
          <w:sz w:val="24"/>
        </w:rPr>
        <w:t>ziņojumu,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iesniegumu,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sūdzību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priekšlikumu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izskatīšanu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atbilžu sniegšanu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atbilstoši normatīvo aktu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prasībām;</w:t>
      </w:r>
    </w:p>
    <w:p w14:paraId="089F827A" w14:textId="77777777" w:rsidR="00726318" w:rsidRPr="00AF7D55" w:rsidRDefault="00552DAF" w:rsidP="0060073A">
      <w:pPr>
        <w:pStyle w:val="Sarakstarindkopa"/>
        <w:numPr>
          <w:ilvl w:val="1"/>
          <w:numId w:val="6"/>
        </w:numPr>
        <w:tabs>
          <w:tab w:val="left" w:pos="1255"/>
        </w:tabs>
        <w:spacing w:before="100" w:beforeAutospacing="1"/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atskaiti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Domei 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noteiktā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termiņā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par DG darbu.</w:t>
      </w:r>
    </w:p>
    <w:sectPr w:rsidR="00726318" w:rsidRPr="00AF7D55" w:rsidSect="00DF3417">
      <w:headerReference w:type="default" r:id="rId7"/>
      <w:footerReference w:type="default" r:id="rId8"/>
      <w:pgSz w:w="12240" w:h="15840"/>
      <w:pgMar w:top="1134" w:right="567" w:bottom="1134" w:left="1701" w:header="0" w:footer="8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030C3" w14:textId="77777777" w:rsidR="00A61443" w:rsidRDefault="00A61443">
      <w:r>
        <w:separator/>
      </w:r>
    </w:p>
  </w:endnote>
  <w:endnote w:type="continuationSeparator" w:id="0">
    <w:p w14:paraId="2D876568" w14:textId="77777777" w:rsidR="00A61443" w:rsidRDefault="00A6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4782" w14:textId="77777777" w:rsidR="00726318" w:rsidRDefault="00B430D0">
    <w:pPr>
      <w:pStyle w:val="Pamatteksts"/>
      <w:spacing w:line="14" w:lineRule="auto"/>
      <w:ind w:left="0" w:firstLine="0"/>
      <w:rPr>
        <w:sz w:val="14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FAF03C1" wp14:editId="482FB431">
              <wp:simplePos x="0" y="0"/>
              <wp:positionH relativeFrom="page">
                <wp:posOffset>6889750</wp:posOffset>
              </wp:positionH>
              <wp:positionV relativeFrom="page">
                <wp:posOffset>9298940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094AA" w14:textId="7661E25F" w:rsidR="00726318" w:rsidRDefault="0072631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F0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2.5pt;margin-top:732.2pt;width:16.1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" filled="f" stroked="f">
              <v:textbox inset="0,0,0,0">
                <w:txbxContent>
                  <w:p w14:paraId="692094AA" w14:textId="7661E25F" w:rsidR="00726318" w:rsidRDefault="00726318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AECC5" w14:textId="77777777" w:rsidR="00A61443" w:rsidRDefault="00A61443">
      <w:r>
        <w:separator/>
      </w:r>
    </w:p>
  </w:footnote>
  <w:footnote w:type="continuationSeparator" w:id="0">
    <w:p w14:paraId="5A463CDE" w14:textId="77777777" w:rsidR="00A61443" w:rsidRDefault="00A6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415738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925C581" w14:textId="77777777" w:rsidR="00DF3417" w:rsidRDefault="00DF3417">
        <w:pPr>
          <w:pStyle w:val="Galvene"/>
          <w:jc w:val="center"/>
        </w:pPr>
      </w:p>
      <w:p w14:paraId="498D6421" w14:textId="77777777" w:rsidR="00DF3417" w:rsidRDefault="00DF3417">
        <w:pPr>
          <w:pStyle w:val="Galvene"/>
          <w:jc w:val="center"/>
        </w:pPr>
      </w:p>
      <w:p w14:paraId="6B7D6AFD" w14:textId="3E010E46" w:rsidR="00DF3417" w:rsidRPr="00DF3417" w:rsidRDefault="00DF3417">
        <w:pPr>
          <w:pStyle w:val="Galvene"/>
          <w:jc w:val="center"/>
          <w:rPr>
            <w:sz w:val="24"/>
            <w:szCs w:val="24"/>
          </w:rPr>
        </w:pPr>
        <w:r w:rsidRPr="00DF3417">
          <w:rPr>
            <w:sz w:val="24"/>
            <w:szCs w:val="24"/>
          </w:rPr>
          <w:fldChar w:fldCharType="begin"/>
        </w:r>
        <w:r w:rsidRPr="00DF3417">
          <w:rPr>
            <w:sz w:val="24"/>
            <w:szCs w:val="24"/>
          </w:rPr>
          <w:instrText>PAGE   \* MERGEFORMAT</w:instrText>
        </w:r>
        <w:r w:rsidRPr="00DF3417">
          <w:rPr>
            <w:sz w:val="24"/>
            <w:szCs w:val="24"/>
          </w:rPr>
          <w:fldChar w:fldCharType="separate"/>
        </w:r>
        <w:r w:rsidRPr="00DF3417">
          <w:rPr>
            <w:sz w:val="24"/>
            <w:szCs w:val="24"/>
          </w:rPr>
          <w:t>2</w:t>
        </w:r>
        <w:r w:rsidRPr="00DF3417">
          <w:rPr>
            <w:sz w:val="24"/>
            <w:szCs w:val="24"/>
          </w:rPr>
          <w:fldChar w:fldCharType="end"/>
        </w:r>
      </w:p>
    </w:sdtContent>
  </w:sdt>
  <w:p w14:paraId="326B0219" w14:textId="77777777" w:rsidR="00DF3417" w:rsidRDefault="00DF341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3AE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" w15:restartNumberingAfterBreak="0">
    <w:nsid w:val="11BD31B4"/>
    <w:multiLevelType w:val="multilevel"/>
    <w:tmpl w:val="2D02204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2" w15:restartNumberingAfterBreak="0">
    <w:nsid w:val="1D5E46D5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3" w15:restartNumberingAfterBreak="0">
    <w:nsid w:val="424475DE"/>
    <w:multiLevelType w:val="multilevel"/>
    <w:tmpl w:val="215C0F4E"/>
    <w:lvl w:ilvl="0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1260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2307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55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02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450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497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545" w:hanging="569"/>
      </w:pPr>
      <w:rPr>
        <w:rFonts w:hint="default"/>
        <w:lang w:val="lv-LV" w:eastAsia="en-US" w:bidi="ar-SA"/>
      </w:rPr>
    </w:lvl>
  </w:abstractNum>
  <w:abstractNum w:abstractNumId="4" w15:restartNumberingAfterBreak="0">
    <w:nsid w:val="447616E2"/>
    <w:multiLevelType w:val="multilevel"/>
    <w:tmpl w:val="17A448E2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abstractNum w:abstractNumId="5" w15:restartNumberingAfterBreak="0">
    <w:nsid w:val="4A7947B5"/>
    <w:multiLevelType w:val="hybridMultilevel"/>
    <w:tmpl w:val="FE5C9BFC"/>
    <w:lvl w:ilvl="0" w:tplc="E06AD72E">
      <w:start w:val="1"/>
      <w:numFmt w:val="upperRoman"/>
      <w:lvlText w:val="%1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1" w:tplc="BA4A2CEA">
      <w:numFmt w:val="bullet"/>
      <w:lvlText w:val="•"/>
      <w:lvlJc w:val="left"/>
      <w:pPr>
        <w:ind w:left="4438" w:hanging="214"/>
      </w:pPr>
      <w:rPr>
        <w:rFonts w:hint="default"/>
        <w:lang w:val="lv-LV" w:eastAsia="en-US" w:bidi="ar-SA"/>
      </w:rPr>
    </w:lvl>
    <w:lvl w:ilvl="2" w:tplc="9BE66152">
      <w:numFmt w:val="bullet"/>
      <w:lvlText w:val="•"/>
      <w:lvlJc w:val="left"/>
      <w:pPr>
        <w:ind w:left="5016" w:hanging="214"/>
      </w:pPr>
      <w:rPr>
        <w:rFonts w:hint="default"/>
        <w:lang w:val="lv-LV" w:eastAsia="en-US" w:bidi="ar-SA"/>
      </w:rPr>
    </w:lvl>
    <w:lvl w:ilvl="3" w:tplc="E60C0290">
      <w:numFmt w:val="bullet"/>
      <w:lvlText w:val="•"/>
      <w:lvlJc w:val="left"/>
      <w:pPr>
        <w:ind w:left="5594" w:hanging="214"/>
      </w:pPr>
      <w:rPr>
        <w:rFonts w:hint="default"/>
        <w:lang w:val="lv-LV" w:eastAsia="en-US" w:bidi="ar-SA"/>
      </w:rPr>
    </w:lvl>
    <w:lvl w:ilvl="4" w:tplc="A164ECC6">
      <w:numFmt w:val="bullet"/>
      <w:lvlText w:val="•"/>
      <w:lvlJc w:val="left"/>
      <w:pPr>
        <w:ind w:left="6172" w:hanging="214"/>
      </w:pPr>
      <w:rPr>
        <w:rFonts w:hint="default"/>
        <w:lang w:val="lv-LV" w:eastAsia="en-US" w:bidi="ar-SA"/>
      </w:rPr>
    </w:lvl>
    <w:lvl w:ilvl="5" w:tplc="EBFCCCC6">
      <w:numFmt w:val="bullet"/>
      <w:lvlText w:val="•"/>
      <w:lvlJc w:val="left"/>
      <w:pPr>
        <w:ind w:left="6750" w:hanging="214"/>
      </w:pPr>
      <w:rPr>
        <w:rFonts w:hint="default"/>
        <w:lang w:val="lv-LV" w:eastAsia="en-US" w:bidi="ar-SA"/>
      </w:rPr>
    </w:lvl>
    <w:lvl w:ilvl="6" w:tplc="55DC3102">
      <w:numFmt w:val="bullet"/>
      <w:lvlText w:val="•"/>
      <w:lvlJc w:val="left"/>
      <w:pPr>
        <w:ind w:left="7328" w:hanging="214"/>
      </w:pPr>
      <w:rPr>
        <w:rFonts w:hint="default"/>
        <w:lang w:val="lv-LV" w:eastAsia="en-US" w:bidi="ar-SA"/>
      </w:rPr>
    </w:lvl>
    <w:lvl w:ilvl="7" w:tplc="863669CA">
      <w:numFmt w:val="bullet"/>
      <w:lvlText w:val="•"/>
      <w:lvlJc w:val="left"/>
      <w:pPr>
        <w:ind w:left="7906" w:hanging="214"/>
      </w:pPr>
      <w:rPr>
        <w:rFonts w:hint="default"/>
        <w:lang w:val="lv-LV" w:eastAsia="en-US" w:bidi="ar-SA"/>
      </w:rPr>
    </w:lvl>
    <w:lvl w:ilvl="8" w:tplc="D8BC5ADA">
      <w:numFmt w:val="bullet"/>
      <w:lvlText w:val="•"/>
      <w:lvlJc w:val="left"/>
      <w:pPr>
        <w:ind w:left="8484" w:hanging="214"/>
      </w:pPr>
      <w:rPr>
        <w:rFonts w:hint="default"/>
        <w:lang w:val="lv-LV" w:eastAsia="en-US" w:bidi="ar-SA"/>
      </w:rPr>
    </w:lvl>
  </w:abstractNum>
  <w:abstractNum w:abstractNumId="6" w15:restartNumberingAfterBreak="0">
    <w:nsid w:val="4BD44104"/>
    <w:multiLevelType w:val="hybridMultilevel"/>
    <w:tmpl w:val="EB26D5F2"/>
    <w:lvl w:ilvl="0" w:tplc="B8587C42">
      <w:start w:val="3"/>
      <w:numFmt w:val="upperRoman"/>
      <w:lvlText w:val="%1."/>
      <w:lvlJc w:val="left"/>
      <w:pPr>
        <w:ind w:left="3868" w:hanging="2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374"/>
    <w:multiLevelType w:val="multilevel"/>
    <w:tmpl w:val="6F8E26F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8" w15:restartNumberingAfterBreak="0">
    <w:nsid w:val="5BA75FF8"/>
    <w:multiLevelType w:val="multilevel"/>
    <w:tmpl w:val="E774EDB0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9" w15:restartNumberingAfterBreak="0">
    <w:nsid w:val="5CDA5EBD"/>
    <w:multiLevelType w:val="multilevel"/>
    <w:tmpl w:val="868E960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0" w15:restartNumberingAfterBreak="0">
    <w:nsid w:val="5F0222DF"/>
    <w:multiLevelType w:val="multilevel"/>
    <w:tmpl w:val="0114DDD8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318"/>
    <w:rsid w:val="000E3620"/>
    <w:rsid w:val="00117B22"/>
    <w:rsid w:val="00124F1A"/>
    <w:rsid w:val="0015525B"/>
    <w:rsid w:val="0018618C"/>
    <w:rsid w:val="001B509C"/>
    <w:rsid w:val="001C33F5"/>
    <w:rsid w:val="001C6ACF"/>
    <w:rsid w:val="00213875"/>
    <w:rsid w:val="0026358E"/>
    <w:rsid w:val="00285C55"/>
    <w:rsid w:val="002A1722"/>
    <w:rsid w:val="002A64F1"/>
    <w:rsid w:val="002B736B"/>
    <w:rsid w:val="00386240"/>
    <w:rsid w:val="003B0A8F"/>
    <w:rsid w:val="003C2ACC"/>
    <w:rsid w:val="004339FC"/>
    <w:rsid w:val="004A4AB2"/>
    <w:rsid w:val="0050782D"/>
    <w:rsid w:val="0054014F"/>
    <w:rsid w:val="00552DAF"/>
    <w:rsid w:val="0060073A"/>
    <w:rsid w:val="00610683"/>
    <w:rsid w:val="00650234"/>
    <w:rsid w:val="006F4DC7"/>
    <w:rsid w:val="00710D56"/>
    <w:rsid w:val="00726318"/>
    <w:rsid w:val="00727DE7"/>
    <w:rsid w:val="00752BD9"/>
    <w:rsid w:val="007C1195"/>
    <w:rsid w:val="007F5603"/>
    <w:rsid w:val="00825EAA"/>
    <w:rsid w:val="00885167"/>
    <w:rsid w:val="008F7427"/>
    <w:rsid w:val="00942866"/>
    <w:rsid w:val="00951E96"/>
    <w:rsid w:val="00A61443"/>
    <w:rsid w:val="00A83616"/>
    <w:rsid w:val="00AD5088"/>
    <w:rsid w:val="00AD728A"/>
    <w:rsid w:val="00AF7D55"/>
    <w:rsid w:val="00B13279"/>
    <w:rsid w:val="00B430D0"/>
    <w:rsid w:val="00B56DD7"/>
    <w:rsid w:val="00BF4409"/>
    <w:rsid w:val="00BF5F48"/>
    <w:rsid w:val="00C10378"/>
    <w:rsid w:val="00C6300B"/>
    <w:rsid w:val="00D21E1F"/>
    <w:rsid w:val="00D4227E"/>
    <w:rsid w:val="00D738D7"/>
    <w:rsid w:val="00DF3417"/>
    <w:rsid w:val="00E1632A"/>
    <w:rsid w:val="00E54EE9"/>
    <w:rsid w:val="00ED581C"/>
    <w:rsid w:val="00FC2D7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85CB"/>
  <w15:docId w15:val="{9C443370-65AC-435E-BCF4-FE921FF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Virsraksts1">
    <w:name w:val="heading 1"/>
    <w:basedOn w:val="Parasts"/>
    <w:uiPriority w:val="9"/>
    <w:qFormat/>
    <w:pPr>
      <w:ind w:left="4046" w:hanging="3656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uiPriority w:val="9"/>
    <w:unhideWhenUsed/>
    <w:qFormat/>
    <w:pPr>
      <w:spacing w:before="125"/>
      <w:ind w:left="2707" w:hanging="402"/>
      <w:jc w:val="both"/>
      <w:outlineLvl w:val="1"/>
    </w:pPr>
    <w:rPr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pPr>
      <w:ind w:left="549" w:hanging="428"/>
    </w:pPr>
    <w:rPr>
      <w:sz w:val="24"/>
      <w:szCs w:val="24"/>
    </w:rPr>
  </w:style>
  <w:style w:type="paragraph" w:styleId="Sarakstarindkopa">
    <w:name w:val="List Paragraph"/>
    <w:basedOn w:val="Parasts"/>
    <w:uiPriority w:val="1"/>
    <w:qFormat/>
    <w:pPr>
      <w:ind w:left="549" w:hanging="428"/>
    </w:pPr>
  </w:style>
  <w:style w:type="paragraph" w:customStyle="1" w:styleId="TableParagraph">
    <w:name w:val="Table Paragraph"/>
    <w:basedOn w:val="Parasts"/>
    <w:uiPriority w:val="1"/>
    <w:qFormat/>
    <w:pPr>
      <w:spacing w:before="46"/>
      <w:ind w:left="108"/>
    </w:pPr>
  </w:style>
  <w:style w:type="paragraph" w:styleId="Galvene">
    <w:name w:val="header"/>
    <w:basedOn w:val="Parasts"/>
    <w:link w:val="Galv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4EE9"/>
    <w:rPr>
      <w:rFonts w:ascii="Times New Roman" w:eastAsia="Times New Roman" w:hAnsi="Times New Roman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54EE9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3217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Kristine.Kurzemniece</dc:creator>
  <cp:lastModifiedBy>Lietotajs</cp:lastModifiedBy>
  <cp:revision>15</cp:revision>
  <dcterms:created xsi:type="dcterms:W3CDTF">2021-07-07T05:00:00Z</dcterms:created>
  <dcterms:modified xsi:type="dcterms:W3CDTF">2021-07-09T15:26:00Z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2021-07-06T00:00:00Z</vt:filetime>
  </property>
</Properties>
</file>