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FD8A" w14:textId="77777777" w:rsidR="00C12DEF" w:rsidRDefault="00C12DEF" w:rsidP="00213106">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0F37F90C" w14:textId="3FD0EDF7" w:rsidR="00213106" w:rsidRPr="00EA2E75" w:rsidRDefault="00213106" w:rsidP="00213106">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7159EE50" w14:textId="77777777" w:rsidR="00213106" w:rsidRPr="00EA2E75" w:rsidRDefault="00213106" w:rsidP="00213106">
      <w:pPr>
        <w:spacing w:after="0" w:line="240" w:lineRule="auto"/>
        <w:rPr>
          <w:rFonts w:ascii="Times New Roman" w:eastAsia="Times New Roman" w:hAnsi="Times New Roman" w:cs="Times New Roman"/>
          <w:b/>
          <w:sz w:val="24"/>
          <w:szCs w:val="24"/>
          <w:lang w:eastAsia="lv-LV"/>
        </w:rPr>
      </w:pPr>
    </w:p>
    <w:p w14:paraId="221872AB" w14:textId="77777777" w:rsidR="00213106" w:rsidRPr="00EA2E75" w:rsidRDefault="00213106" w:rsidP="00213106">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1EF3CA7D" w14:textId="77777777" w:rsidR="00213106" w:rsidRPr="00EA2E75" w:rsidRDefault="00213106" w:rsidP="00213106">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09ABD203" w14:textId="424B5B13" w:rsidR="00213106" w:rsidRPr="00EA2E75" w:rsidRDefault="00213106" w:rsidP="00213106">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202</w:t>
      </w:r>
    </w:p>
    <w:p w14:paraId="1FA48433" w14:textId="5A1AF6C1" w:rsidR="00213106" w:rsidRPr="00EA2E75" w:rsidRDefault="00213106" w:rsidP="00213106">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Nr.5, 9</w:t>
      </w:r>
      <w:r>
        <w:rPr>
          <w:rFonts w:ascii="Times New Roman" w:eastAsia="Times New Roman" w:hAnsi="Times New Roman" w:cs="Times New Roman"/>
          <w:sz w:val="24"/>
          <w:szCs w:val="24"/>
          <w:lang w:eastAsia="lv-LV"/>
        </w:rPr>
        <w:t>7</w:t>
      </w:r>
      <w:r w:rsidRPr="00EA2E75">
        <w:rPr>
          <w:rFonts w:ascii="Times New Roman" w:eastAsia="Times New Roman" w:hAnsi="Times New Roman" w:cs="Times New Roman"/>
          <w:sz w:val="24"/>
          <w:szCs w:val="24"/>
          <w:lang w:eastAsia="lv-LV"/>
        </w:rPr>
        <w:t>.§)</w:t>
      </w:r>
    </w:p>
    <w:p w14:paraId="3CCA60CE" w14:textId="77777777" w:rsidR="00213106" w:rsidRDefault="00213106" w:rsidP="00E559D5">
      <w:pPr>
        <w:spacing w:after="0" w:line="240" w:lineRule="auto"/>
        <w:jc w:val="center"/>
        <w:rPr>
          <w:rFonts w:ascii="Times New Roman" w:eastAsia="Times New Roman" w:hAnsi="Times New Roman" w:cs="Times New Roman"/>
          <w:b/>
          <w:color w:val="000000"/>
          <w:sz w:val="24"/>
          <w:szCs w:val="24"/>
          <w:lang w:eastAsia="lv-LV"/>
        </w:rPr>
      </w:pPr>
    </w:p>
    <w:p w14:paraId="7BB82210" w14:textId="3E96C078" w:rsidR="00E559D5" w:rsidRPr="006B2870" w:rsidRDefault="00C12DEF" w:rsidP="00E559D5">
      <w:pPr>
        <w:spacing w:after="0" w:line="240" w:lineRule="auto"/>
        <w:jc w:val="center"/>
        <w:rPr>
          <w:rFonts w:ascii="Times New Roman" w:eastAsia="Times New Roman" w:hAnsi="Times New Roman" w:cs="Times New Roman"/>
          <w:b/>
          <w:i/>
          <w:color w:val="000000"/>
          <w:sz w:val="20"/>
          <w:szCs w:val="20"/>
          <w:lang w:eastAsia="lv-LV"/>
        </w:rPr>
      </w:pPr>
      <w:r w:rsidRPr="006B2870">
        <w:rPr>
          <w:rFonts w:ascii="Times New Roman" w:eastAsia="Times New Roman" w:hAnsi="Times New Roman" w:cs="Times New Roman"/>
          <w:b/>
          <w:color w:val="000000"/>
          <w:sz w:val="24"/>
          <w:szCs w:val="24"/>
          <w:lang w:eastAsia="lv-LV"/>
        </w:rPr>
        <w:t xml:space="preserve">ALOJAS PILSĒTAS PIRMSSKOLAS IZGLĪTĪBAS IESTĀDES “AUSEKLĪTIS” </w:t>
      </w:r>
    </w:p>
    <w:p w14:paraId="61FFCAF4" w14:textId="77777777" w:rsidR="00E559D5" w:rsidRPr="00C12DEF" w:rsidRDefault="00E559D5" w:rsidP="00E559D5">
      <w:pPr>
        <w:spacing w:after="0" w:line="240" w:lineRule="auto"/>
        <w:jc w:val="center"/>
        <w:rPr>
          <w:rFonts w:ascii="Times New Roman" w:eastAsia="Times New Roman" w:hAnsi="Times New Roman" w:cs="Times New Roman"/>
          <w:b/>
          <w:color w:val="000000"/>
          <w:sz w:val="24"/>
          <w:szCs w:val="24"/>
          <w:lang w:eastAsia="lv-LV"/>
        </w:rPr>
      </w:pPr>
      <w:r w:rsidRPr="00C12DEF">
        <w:rPr>
          <w:rFonts w:ascii="Times New Roman" w:eastAsia="Times New Roman" w:hAnsi="Times New Roman" w:cs="Times New Roman"/>
          <w:b/>
          <w:color w:val="000000"/>
          <w:sz w:val="24"/>
          <w:szCs w:val="24"/>
          <w:lang w:eastAsia="lv-LV"/>
        </w:rPr>
        <w:t>NOLIKUMS</w:t>
      </w:r>
    </w:p>
    <w:p w14:paraId="2D19D852" w14:textId="77777777" w:rsidR="00E559D5" w:rsidRPr="006B2870" w:rsidRDefault="00E559D5" w:rsidP="00E559D5">
      <w:pPr>
        <w:spacing w:after="0" w:line="240" w:lineRule="auto"/>
        <w:jc w:val="right"/>
        <w:rPr>
          <w:rFonts w:ascii="Times New Roman" w:eastAsia="Times New Roman" w:hAnsi="Times New Roman" w:cs="Times New Roman"/>
          <w:color w:val="000000"/>
          <w:sz w:val="24"/>
          <w:szCs w:val="24"/>
          <w:lang w:eastAsia="lv-LV"/>
        </w:rPr>
      </w:pPr>
    </w:p>
    <w:p w14:paraId="538C87EC" w14:textId="77777777" w:rsidR="00E559D5" w:rsidRPr="00213106" w:rsidRDefault="00E559D5" w:rsidP="00E559D5">
      <w:pPr>
        <w:spacing w:after="0" w:line="240" w:lineRule="auto"/>
        <w:jc w:val="right"/>
        <w:rPr>
          <w:rFonts w:ascii="Times New Roman" w:eastAsia="Times New Roman" w:hAnsi="Times New Roman" w:cs="Times New Roman"/>
          <w:i/>
          <w:iCs/>
          <w:color w:val="000000"/>
          <w:lang w:eastAsia="lv-LV"/>
        </w:rPr>
      </w:pPr>
      <w:r w:rsidRPr="00213106">
        <w:rPr>
          <w:rFonts w:ascii="Times New Roman" w:eastAsia="Times New Roman" w:hAnsi="Times New Roman" w:cs="Times New Roman"/>
          <w:i/>
          <w:iCs/>
          <w:color w:val="000000"/>
          <w:lang w:eastAsia="lv-LV"/>
        </w:rPr>
        <w:t xml:space="preserve">Izdots saskaņā ar </w:t>
      </w:r>
    </w:p>
    <w:p w14:paraId="5147432C" w14:textId="77777777" w:rsidR="00E559D5" w:rsidRPr="00213106" w:rsidRDefault="00E559D5" w:rsidP="00E559D5">
      <w:pPr>
        <w:spacing w:after="0" w:line="240" w:lineRule="auto"/>
        <w:jc w:val="right"/>
        <w:rPr>
          <w:rFonts w:ascii="Times New Roman" w:eastAsia="Times New Roman" w:hAnsi="Times New Roman" w:cs="Times New Roman"/>
          <w:i/>
          <w:iCs/>
          <w:color w:val="000000"/>
        </w:rPr>
      </w:pPr>
      <w:r w:rsidRPr="00213106">
        <w:rPr>
          <w:rFonts w:ascii="Times New Roman" w:eastAsia="Times New Roman" w:hAnsi="Times New Roman" w:cs="Times New Roman"/>
          <w:i/>
          <w:iCs/>
          <w:color w:val="000000"/>
        </w:rPr>
        <w:t>Izglītības likuma 22.panta pirmo daļu,</w:t>
      </w:r>
    </w:p>
    <w:p w14:paraId="35E8D20A" w14:textId="77777777" w:rsidR="00E559D5" w:rsidRPr="00213106" w:rsidRDefault="00E559D5" w:rsidP="00E559D5">
      <w:pPr>
        <w:spacing w:after="0" w:line="240" w:lineRule="auto"/>
        <w:jc w:val="right"/>
        <w:rPr>
          <w:rFonts w:ascii="Times New Roman" w:eastAsia="Times New Roman" w:hAnsi="Times New Roman" w:cs="Times New Roman"/>
          <w:i/>
          <w:iCs/>
          <w:color w:val="000000"/>
        </w:rPr>
      </w:pPr>
      <w:r w:rsidRPr="00213106">
        <w:rPr>
          <w:rFonts w:ascii="Times New Roman" w:eastAsia="Times New Roman" w:hAnsi="Times New Roman" w:cs="Times New Roman"/>
          <w:i/>
          <w:iCs/>
          <w:color w:val="000000"/>
        </w:rPr>
        <w:t>Vispārējās izglītības likuma 8. un 9.pantu</w:t>
      </w:r>
    </w:p>
    <w:p w14:paraId="3FCEA86B" w14:textId="77777777" w:rsidR="00E559D5" w:rsidRPr="006B2870" w:rsidRDefault="00E559D5" w:rsidP="00E559D5">
      <w:pPr>
        <w:spacing w:after="0" w:line="240" w:lineRule="auto"/>
        <w:jc w:val="center"/>
        <w:rPr>
          <w:rFonts w:ascii="Times New Roman" w:eastAsia="Times New Roman" w:hAnsi="Times New Roman" w:cs="Times New Roman"/>
          <w:i/>
          <w:iCs/>
          <w:color w:val="000000"/>
          <w:sz w:val="24"/>
          <w:szCs w:val="24"/>
        </w:rPr>
      </w:pPr>
    </w:p>
    <w:p w14:paraId="761FE217"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 Vispārīgie jautājumi</w:t>
      </w:r>
    </w:p>
    <w:p w14:paraId="403188A9" w14:textId="77777777" w:rsidR="00E559D5" w:rsidRPr="006B2870" w:rsidRDefault="00E559D5" w:rsidP="00E559D5">
      <w:pPr>
        <w:spacing w:after="0" w:line="240" w:lineRule="auto"/>
        <w:ind w:left="284" w:hanging="284"/>
        <w:jc w:val="center"/>
        <w:rPr>
          <w:rFonts w:ascii="Times New Roman" w:eastAsia="Times New Roman" w:hAnsi="Times New Roman" w:cs="Times New Roman"/>
          <w:color w:val="000000"/>
          <w:sz w:val="24"/>
          <w:szCs w:val="24"/>
        </w:rPr>
      </w:pPr>
    </w:p>
    <w:p w14:paraId="4754A26C" w14:textId="77777777" w:rsidR="00E559D5" w:rsidRPr="006B2870" w:rsidRDefault="00E559D5" w:rsidP="00E559D5">
      <w:pPr>
        <w:spacing w:after="0" w:line="240" w:lineRule="auto"/>
        <w:ind w:left="284" w:hanging="284"/>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 xml:space="preserve">1. Alojas pilsētas pirmsskolas izglītības iestāde </w:t>
      </w:r>
      <w:r w:rsidRPr="006B2870">
        <w:rPr>
          <w:rFonts w:ascii="Times New Roman" w:eastAsia="Times New Roman" w:hAnsi="Times New Roman" w:cs="Times New Roman"/>
          <w:bCs/>
          <w:color w:val="000000"/>
          <w:sz w:val="24"/>
          <w:szCs w:val="24"/>
          <w:lang w:eastAsia="lv-LV"/>
        </w:rPr>
        <w:t xml:space="preserve">“Auseklītis” ar struktūrvienībām </w:t>
      </w:r>
      <w:proofErr w:type="spellStart"/>
      <w:r w:rsidRPr="006B2870">
        <w:rPr>
          <w:rFonts w:ascii="Times New Roman" w:eastAsia="Times New Roman" w:hAnsi="Times New Roman" w:cs="Times New Roman"/>
          <w:bCs/>
          <w:color w:val="000000"/>
          <w:sz w:val="24"/>
          <w:szCs w:val="24"/>
          <w:lang w:eastAsia="lv-LV"/>
        </w:rPr>
        <w:t>Vilzēnos</w:t>
      </w:r>
      <w:proofErr w:type="spellEnd"/>
      <w:r w:rsidRPr="006B2870">
        <w:rPr>
          <w:rFonts w:ascii="Times New Roman" w:eastAsia="Times New Roman" w:hAnsi="Times New Roman" w:cs="Times New Roman"/>
          <w:bCs/>
          <w:color w:val="000000"/>
          <w:sz w:val="24"/>
          <w:szCs w:val="24"/>
          <w:lang w:eastAsia="lv-LV"/>
        </w:rPr>
        <w:t xml:space="preserve"> un Puikulē (turpmāk – iestāde) ir </w:t>
      </w:r>
      <w:r w:rsidRPr="006B2870">
        <w:rPr>
          <w:rFonts w:ascii="Times New Roman" w:eastAsia="Times New Roman" w:hAnsi="Times New Roman" w:cs="Times New Roman"/>
          <w:color w:val="000000"/>
          <w:sz w:val="24"/>
          <w:szCs w:val="24"/>
          <w:lang w:eastAsia="lv-LV"/>
        </w:rPr>
        <w:t>Limbažu novada domes</w:t>
      </w:r>
      <w:r w:rsidRPr="006B2870">
        <w:rPr>
          <w:rFonts w:ascii="Times New Roman" w:eastAsia="Times New Roman" w:hAnsi="Times New Roman" w:cs="Times New Roman"/>
          <w:bCs/>
          <w:color w:val="000000"/>
          <w:sz w:val="24"/>
          <w:szCs w:val="24"/>
          <w:lang w:eastAsia="lv-LV"/>
        </w:rPr>
        <w:t xml:space="preserve">  (turpmāk – Dibinātājs) dibināta pirmsskolas </w:t>
      </w:r>
      <w:r w:rsidRPr="006B2870">
        <w:rPr>
          <w:rFonts w:ascii="Times New Roman" w:eastAsia="Times New Roman" w:hAnsi="Times New Roman" w:cs="Times New Roman"/>
          <w:color w:val="000000"/>
          <w:sz w:val="24"/>
          <w:szCs w:val="24"/>
          <w:lang w:eastAsia="lv-LV"/>
        </w:rPr>
        <w:t>izglītības iestāde.</w:t>
      </w:r>
    </w:p>
    <w:p w14:paraId="14E7D9B6" w14:textId="77777777" w:rsidR="00E559D5" w:rsidRPr="006B2870" w:rsidRDefault="00E559D5" w:rsidP="00E559D5">
      <w:pPr>
        <w:spacing w:after="0" w:line="240" w:lineRule="auto"/>
        <w:ind w:left="284" w:hanging="284"/>
        <w:jc w:val="both"/>
        <w:rPr>
          <w:rFonts w:ascii="Times New Roman" w:eastAsia="Calibri" w:hAnsi="Times New Roman" w:cs="Times New Roman"/>
          <w:color w:val="000000"/>
          <w:sz w:val="24"/>
          <w:szCs w:val="24"/>
        </w:rPr>
      </w:pPr>
      <w:r w:rsidRPr="006B2870">
        <w:rPr>
          <w:rFonts w:ascii="Times New Roman" w:eastAsia="Times New Roman" w:hAnsi="Times New Roman" w:cs="Times New Roman"/>
          <w:color w:val="000000"/>
          <w:sz w:val="24"/>
          <w:szCs w:val="24"/>
        </w:rPr>
        <w:t>2. Iestādes darbības tiesiskais pamats ir Izglītības likums, Vispārējās izglītības likums, citi normatīvie akti, kā arī dibinātāja izdotie tiesību akti un šis nolikums.</w:t>
      </w:r>
      <w:r w:rsidRPr="006B2870">
        <w:rPr>
          <w:rFonts w:ascii="Times New Roman" w:eastAsia="Calibri" w:hAnsi="Times New Roman" w:cs="Times New Roman"/>
          <w:color w:val="000000"/>
          <w:sz w:val="24"/>
          <w:szCs w:val="24"/>
        </w:rPr>
        <w:t xml:space="preserve"> Iestādes struktūrvienības darbojas, pamatojoties uz šo nolikumu un uz Iestādes vadītāja apstiprinātiem struktūrvienību reglamentiem.</w:t>
      </w:r>
    </w:p>
    <w:p w14:paraId="1D97D1BE" w14:textId="77777777" w:rsidR="00E559D5" w:rsidRPr="006B2870" w:rsidRDefault="00E559D5" w:rsidP="00E559D5">
      <w:pPr>
        <w:spacing w:after="0" w:line="240" w:lineRule="auto"/>
        <w:ind w:left="284" w:hanging="284"/>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 Iestāde ir  Limbažu novada pašvaldības (turpmāk- Pašvaldība) </w:t>
      </w:r>
      <w:r w:rsidRPr="006B2870">
        <w:rPr>
          <w:rFonts w:ascii="Times New Roman" w:eastAsia="Times New Roman" w:hAnsi="Times New Roman" w:cs="Times New Roman"/>
          <w:iCs/>
          <w:color w:val="000000"/>
          <w:sz w:val="24"/>
          <w:szCs w:val="24"/>
        </w:rPr>
        <w:t xml:space="preserve">pastarpināta pārvaldes iestāde, kas </w:t>
      </w:r>
      <w:proofErr w:type="spellStart"/>
      <w:r w:rsidRPr="006B2870">
        <w:rPr>
          <w:rFonts w:ascii="Times New Roman" w:eastAsia="Times New Roman" w:hAnsi="Times New Roman" w:cs="Times New Roman"/>
          <w:iCs/>
          <w:color w:val="000000"/>
          <w:sz w:val="24"/>
          <w:szCs w:val="24"/>
        </w:rPr>
        <w:t>atrods</w:t>
      </w:r>
      <w:proofErr w:type="spellEnd"/>
      <w:r w:rsidRPr="006B2870">
        <w:rPr>
          <w:rFonts w:ascii="Times New Roman" w:eastAsia="Times New Roman" w:hAnsi="Times New Roman" w:cs="Times New Roman"/>
          <w:iCs/>
          <w:color w:val="000000"/>
          <w:sz w:val="24"/>
          <w:szCs w:val="24"/>
        </w:rPr>
        <w:t xml:space="preserve"> Pašvaldības izpilddirektora 3.vietnieka pakļautībā. </w:t>
      </w:r>
      <w:r w:rsidRPr="006B2870">
        <w:rPr>
          <w:rFonts w:ascii="Times New Roman" w:eastAsia="Times New Roman" w:hAnsi="Times New Roman" w:cs="Times New Roman"/>
          <w:i/>
          <w:color w:val="000000"/>
          <w:sz w:val="28"/>
          <w:szCs w:val="28"/>
        </w:rPr>
        <w:t xml:space="preserve"> </w:t>
      </w:r>
      <w:r w:rsidRPr="006B2870">
        <w:rPr>
          <w:rFonts w:ascii="Times New Roman" w:eastAsia="Times New Roman" w:hAnsi="Times New Roman" w:cs="Times New Roman"/>
          <w:color w:val="000000"/>
          <w:sz w:val="24"/>
          <w:szCs w:val="24"/>
        </w:rPr>
        <w:t>Iestādei var būt savs zīmogs un simbolika.</w:t>
      </w:r>
    </w:p>
    <w:p w14:paraId="64562975" w14:textId="77777777" w:rsidR="00E559D5" w:rsidRPr="006B2870" w:rsidRDefault="00E559D5" w:rsidP="00E559D5">
      <w:pPr>
        <w:spacing w:after="0" w:line="240" w:lineRule="auto"/>
        <w:ind w:left="284" w:hanging="284"/>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4. Iestādes juridiskā adrese: Parka iela – 13, Aloja, Limbažu novads, LV – 4064.  Iestādes struktūrvienību adreses: </w:t>
      </w:r>
      <w:proofErr w:type="spellStart"/>
      <w:r w:rsidRPr="006B2870">
        <w:rPr>
          <w:rFonts w:ascii="Times New Roman" w:eastAsia="Times New Roman" w:hAnsi="Times New Roman" w:cs="Times New Roman"/>
          <w:bCs/>
          <w:color w:val="000000"/>
          <w:sz w:val="24"/>
          <w:szCs w:val="24"/>
        </w:rPr>
        <w:t>Vilzēnu</w:t>
      </w:r>
      <w:proofErr w:type="spellEnd"/>
      <w:r w:rsidRPr="006B2870">
        <w:rPr>
          <w:rFonts w:ascii="Times New Roman" w:eastAsia="Times New Roman" w:hAnsi="Times New Roman" w:cs="Times New Roman"/>
          <w:bCs/>
          <w:color w:val="000000"/>
          <w:sz w:val="24"/>
          <w:szCs w:val="24"/>
        </w:rPr>
        <w:t xml:space="preserve"> pamatskola, Braslavas pag., Limbažu nov. LV 4068 un Sabiedriskais </w:t>
      </w:r>
      <w:proofErr w:type="spellStart"/>
      <w:r w:rsidRPr="006B2870">
        <w:rPr>
          <w:rFonts w:ascii="Times New Roman" w:eastAsia="Times New Roman" w:hAnsi="Times New Roman" w:cs="Times New Roman"/>
          <w:bCs/>
          <w:color w:val="000000"/>
          <w:sz w:val="24"/>
          <w:szCs w:val="24"/>
        </w:rPr>
        <w:t>ventrs</w:t>
      </w:r>
      <w:proofErr w:type="spellEnd"/>
      <w:r w:rsidRPr="006B2870">
        <w:rPr>
          <w:rFonts w:ascii="Times New Roman" w:eastAsia="Times New Roman" w:hAnsi="Times New Roman" w:cs="Times New Roman"/>
          <w:bCs/>
          <w:color w:val="000000"/>
          <w:sz w:val="24"/>
          <w:szCs w:val="24"/>
        </w:rPr>
        <w:t xml:space="preserve"> “Puikule”, Brīvzemnieku pag., Limbažu novads LV 4063.</w:t>
      </w:r>
    </w:p>
    <w:p w14:paraId="588159A0" w14:textId="77777777" w:rsidR="00E559D5" w:rsidRPr="006B2870" w:rsidRDefault="00E559D5" w:rsidP="00E559D5">
      <w:pPr>
        <w:spacing w:after="0" w:line="240" w:lineRule="auto"/>
        <w:ind w:left="284" w:hanging="284"/>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5. Dibinātāja juridiskā adrese: Rīgas iela 16, Limbaži, Limbažu novads, LV- 4001 .</w:t>
      </w:r>
    </w:p>
    <w:p w14:paraId="75582D15" w14:textId="77777777" w:rsidR="00E559D5" w:rsidRPr="006B2870" w:rsidRDefault="00E559D5" w:rsidP="00E559D5">
      <w:pPr>
        <w:spacing w:after="0" w:line="240" w:lineRule="auto"/>
        <w:ind w:left="284" w:hanging="284"/>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6. Iestādes izglītības programmu īstenošanas vietas adreses norādītas Valsts izglītības informācijas sistēmā Ministru kabineta noteiktajā kārtībā.</w:t>
      </w:r>
    </w:p>
    <w:p w14:paraId="52C6764A" w14:textId="77777777" w:rsidR="00E559D5" w:rsidRPr="006B2870" w:rsidRDefault="00E559D5" w:rsidP="00E559D5">
      <w:pPr>
        <w:spacing w:after="0" w:line="240" w:lineRule="auto"/>
        <w:jc w:val="both"/>
        <w:rPr>
          <w:rFonts w:ascii="Times New Roman" w:eastAsia="Times New Roman" w:hAnsi="Times New Roman" w:cs="Times New Roman"/>
          <w:b/>
          <w:color w:val="000000"/>
          <w:sz w:val="24"/>
          <w:szCs w:val="24"/>
        </w:rPr>
      </w:pPr>
    </w:p>
    <w:p w14:paraId="22B4D1DF"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II. Iestādes darbības mērķi, pamatvirziens un uzdevumi</w:t>
      </w:r>
    </w:p>
    <w:p w14:paraId="0DE41B73"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02FDD08A"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7. Iestādes mērķi ir </w:t>
      </w:r>
      <w:proofErr w:type="spellStart"/>
      <w:r w:rsidRPr="006B2870">
        <w:rPr>
          <w:rFonts w:ascii="Times New Roman" w:eastAsia="Times New Roman" w:hAnsi="Times New Roman" w:cs="Times New Roman"/>
          <w:color w:val="000000"/>
          <w:sz w:val="24"/>
          <w:szCs w:val="24"/>
        </w:rPr>
        <w:t>šadi</w:t>
      </w:r>
      <w:proofErr w:type="spellEnd"/>
      <w:r w:rsidRPr="006B2870">
        <w:rPr>
          <w:rFonts w:ascii="Times New Roman" w:eastAsia="Times New Roman" w:hAnsi="Times New Roman" w:cs="Times New Roman"/>
          <w:color w:val="000000"/>
          <w:sz w:val="24"/>
          <w:szCs w:val="24"/>
        </w:rPr>
        <w:t xml:space="preserve">: </w:t>
      </w:r>
    </w:p>
    <w:p w14:paraId="5E35F5BA"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7.1. organizēt un īstenot mācību un audzināšanas procesu, lai nodrošinātu valsts pirmsskolas izglītības vadlīnijās noteikto mērķu sasniegšanu;</w:t>
      </w:r>
    </w:p>
    <w:p w14:paraId="5720D83B"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2214435A"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8. Iestādes darbības pamatvirziens ir izglītojoša un audzinoša darbība.</w:t>
      </w:r>
    </w:p>
    <w:p w14:paraId="7E688718"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 Iestādes uzdevumi ir šādi:</w:t>
      </w:r>
    </w:p>
    <w:p w14:paraId="0B1394CA"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9.1. sekmēt pozitīvas, sociāli aktīvas un atbildīgas attieksmes veidošanos izglītojamajam pašam pret sevi, ģimeni, citiem cilvēkiem, apkārtējo vidi un Latvijas valsti, saglabājot un </w:t>
      </w:r>
      <w:r w:rsidRPr="006B2870">
        <w:rPr>
          <w:rFonts w:ascii="Times New Roman" w:eastAsia="Times New Roman" w:hAnsi="Times New Roman" w:cs="Times New Roman"/>
          <w:color w:val="000000"/>
          <w:sz w:val="24"/>
          <w:szCs w:val="24"/>
        </w:rPr>
        <w:lastRenderedPageBreak/>
        <w:t>attīstot savu valodu, etnisko un kultūras savdabību. Veidot izpratni par cilvēktiesību pamat</w:t>
      </w:r>
      <w:r w:rsidRPr="006B2870">
        <w:rPr>
          <w:rFonts w:ascii="Times New Roman" w:eastAsia="Times New Roman" w:hAnsi="Times New Roman" w:cs="Times New Roman"/>
          <w:color w:val="000000"/>
          <w:sz w:val="24"/>
          <w:szCs w:val="24"/>
        </w:rPr>
        <w:softHyphen/>
        <w:t>principiem un audzināt krietnus, godprātīgus, atbildīgus cilvēkus – Latvijas patriotus;</w:t>
      </w:r>
    </w:p>
    <w:p w14:paraId="093FC09C"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9.2. sadarboties ar izglītojamā vecākiem vai citiem izglītojamā likumiskajiem pārstāvjiem(turpmāk – vecāki), lai </w:t>
      </w:r>
      <w:proofErr w:type="spellStart"/>
      <w:r w:rsidRPr="006B2870">
        <w:rPr>
          <w:rFonts w:ascii="Times New Roman" w:eastAsia="Times New Roman" w:hAnsi="Times New Roman" w:cs="Times New Roman"/>
          <w:color w:val="000000"/>
          <w:sz w:val="24"/>
          <w:szCs w:val="24"/>
        </w:rPr>
        <w:t>nodrošinātuizglītojamā</w:t>
      </w:r>
      <w:proofErr w:type="spellEnd"/>
      <w:r w:rsidRPr="006B2870">
        <w:rPr>
          <w:rFonts w:ascii="Times New Roman" w:eastAsia="Times New Roman" w:hAnsi="Times New Roman" w:cs="Times New Roman"/>
          <w:color w:val="000000"/>
          <w:sz w:val="24"/>
          <w:szCs w:val="24"/>
        </w:rPr>
        <w:t xml:space="preserve"> </w:t>
      </w:r>
      <w:proofErr w:type="spellStart"/>
      <w:r w:rsidRPr="006B2870">
        <w:rPr>
          <w:rFonts w:ascii="Times New Roman" w:eastAsia="Times New Roman" w:hAnsi="Times New Roman" w:cs="Times New Roman"/>
          <w:color w:val="000000"/>
          <w:sz w:val="24"/>
          <w:szCs w:val="24"/>
        </w:rPr>
        <w:t>sagatavošanupamatizglītības</w:t>
      </w:r>
      <w:proofErr w:type="spellEnd"/>
      <w:r w:rsidRPr="006B2870">
        <w:rPr>
          <w:rFonts w:ascii="Times New Roman" w:eastAsia="Times New Roman" w:hAnsi="Times New Roman" w:cs="Times New Roman"/>
          <w:color w:val="000000"/>
          <w:sz w:val="24"/>
          <w:szCs w:val="24"/>
        </w:rPr>
        <w:t xml:space="preserve"> ieguves uzsākšanai;</w:t>
      </w:r>
    </w:p>
    <w:p w14:paraId="6DCCCF20"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9.3. nodrošināt izglītības programmas īstenošanā un izglītības satura apguvē nepieciešamos mācību līdzekļus;</w:t>
      </w:r>
    </w:p>
    <w:p w14:paraId="6532F024" w14:textId="6006801C"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9.4. racionāli un efektīvi izmantot izglītībai atvēlētos finanšu,</w:t>
      </w:r>
      <w:r w:rsidR="00213106">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iCs/>
          <w:color w:val="000000"/>
          <w:sz w:val="24"/>
          <w:szCs w:val="24"/>
        </w:rPr>
        <w:t xml:space="preserve">materiālos un personāla </w:t>
      </w:r>
      <w:r w:rsidRPr="006B2870">
        <w:rPr>
          <w:rFonts w:ascii="Times New Roman" w:eastAsia="Times New Roman" w:hAnsi="Times New Roman" w:cs="Times New Roman"/>
          <w:color w:val="000000"/>
          <w:sz w:val="24"/>
          <w:szCs w:val="24"/>
        </w:rPr>
        <w:t>resursus;</w:t>
      </w:r>
    </w:p>
    <w:p w14:paraId="6E33761C" w14:textId="746D954D"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9.5. aizpildīt un iesniegt oficiālās statistikas veidlapu (atbilstoši normatīvajos aktos par oficiālās statistikas veidlapu paraugiem izglītības jomā noteiktajam), aktualizēt Izglītības iestāžu reģistrā norādāmo informāciju</w:t>
      </w:r>
      <w:r w:rsidR="00213106">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rPr>
        <w:t>atbilstoši Ministru kabineta noteikumiem par Valsts izglītības informācijas sistēmas saturu, uzturēšanas un aktualizācijas kārtību;</w:t>
      </w:r>
    </w:p>
    <w:p w14:paraId="4746F2A1"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9.6. pildīt citus normatīvajos aktos paredzētos izglītības iestādes uzdevumus.</w:t>
      </w:r>
    </w:p>
    <w:p w14:paraId="07D6D80B"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9.7. ar silto smilšu terapijas palīdzību uzlabot bērnu vispārīgo veselību, aktivizēt taustes sajūtas, stimulēt sīko pirkstu motoriku, nostiprināt un koriģēt stāju, līdzsvarot veģetatīvo nervu sistēmu, palīdzēt sakārtot emocijas, sekmēt bērna saskarsmes prasmes, attīstīt dzirdi. </w:t>
      </w:r>
    </w:p>
    <w:p w14:paraId="582AD165" w14:textId="77777777" w:rsidR="00E559D5" w:rsidRPr="006B2870" w:rsidRDefault="00E559D5" w:rsidP="00E559D5">
      <w:pPr>
        <w:spacing w:after="0" w:line="240" w:lineRule="auto"/>
        <w:rPr>
          <w:rFonts w:ascii="Times New Roman" w:eastAsia="Times New Roman" w:hAnsi="Times New Roman" w:cs="Times New Roman"/>
          <w:b/>
          <w:color w:val="000000"/>
          <w:sz w:val="24"/>
          <w:szCs w:val="24"/>
        </w:rPr>
      </w:pPr>
    </w:p>
    <w:p w14:paraId="7DB000C1"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III. Iestādē īstenojamās izglītības programmas</w:t>
      </w:r>
    </w:p>
    <w:p w14:paraId="6419EFFC"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52188AC3"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10. Iestāde īsteno šādas licencētas pirmsskolas izglītības programmas:</w:t>
      </w:r>
    </w:p>
    <w:p w14:paraId="12902A1E" w14:textId="77777777" w:rsidR="00E559D5" w:rsidRPr="006B2870" w:rsidRDefault="00E559D5" w:rsidP="00E559D5">
      <w:pPr>
        <w:spacing w:after="0" w:line="240" w:lineRule="auto"/>
        <w:ind w:left="426" w:hanging="426"/>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       Vispārējās pirmsskolas izglītības programmu kods (01011111) .</w:t>
      </w:r>
    </w:p>
    <w:p w14:paraId="3FAC7B1E"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11. Iestāde var patstāvīgi īstenot interešu izglītības programmas un citas izglītības programmas atbilstoši ārējos normatīvajos aktos noteiktajam.</w:t>
      </w:r>
    </w:p>
    <w:p w14:paraId="56FC0CE8"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1E880669"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IV. Izglītības procesa organizācija</w:t>
      </w:r>
    </w:p>
    <w:p w14:paraId="636AB3B9"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0F7DA849"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iestādes vadītāja izdotie tiesiskie akti un lēmumi.</w:t>
      </w:r>
    </w:p>
    <w:p w14:paraId="62ADB775" w14:textId="77777777" w:rsidR="00E559D5" w:rsidRPr="006B2870" w:rsidRDefault="00E559D5" w:rsidP="00E559D5">
      <w:pPr>
        <w:shd w:val="clear" w:color="auto" w:fill="FFFFFF"/>
        <w:spacing w:after="0" w:line="293" w:lineRule="atLeast"/>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13. Pedagoģiskā procesa galvenie pamatnosacījumi ir šādi:</w:t>
      </w:r>
    </w:p>
    <w:p w14:paraId="3D63F386" w14:textId="77777777" w:rsidR="00E559D5" w:rsidRPr="006B2870" w:rsidRDefault="00E559D5" w:rsidP="00E559D5">
      <w:pPr>
        <w:shd w:val="clear" w:color="auto" w:fill="FFFFFF"/>
        <w:spacing w:after="0" w:line="293" w:lineRule="atLeast"/>
        <w:ind w:left="1134"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13.1. ievērot izglītojamā veselības stāvokli, vajadzības, intereses un spējas, kā arī nodrošināt viņa individuālo attīstību, ja nepieciešams izstrādājot individuālu mācību plānu;</w:t>
      </w:r>
    </w:p>
    <w:p w14:paraId="3E82245C" w14:textId="77777777" w:rsidR="00E559D5" w:rsidRPr="006B2870" w:rsidRDefault="00E559D5" w:rsidP="00E559D5">
      <w:pPr>
        <w:shd w:val="clear" w:color="auto" w:fill="FFFFFF"/>
        <w:spacing w:after="0" w:line="293" w:lineRule="atLeast"/>
        <w:ind w:left="1134"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13.2. sekmēt izglītojamā pozitīvu </w:t>
      </w:r>
      <w:proofErr w:type="spellStart"/>
      <w:r w:rsidRPr="006B2870">
        <w:rPr>
          <w:rFonts w:ascii="Times New Roman" w:eastAsia="Times New Roman" w:hAnsi="Times New Roman" w:cs="Times New Roman"/>
          <w:color w:val="000000"/>
          <w:sz w:val="24"/>
          <w:szCs w:val="24"/>
        </w:rPr>
        <w:t>pašizjūtu</w:t>
      </w:r>
      <w:proofErr w:type="spellEnd"/>
      <w:r w:rsidRPr="006B2870">
        <w:rPr>
          <w:rFonts w:ascii="Times New Roman" w:eastAsia="Times New Roman" w:hAnsi="Times New Roman" w:cs="Times New Roman"/>
          <w:color w:val="000000"/>
          <w:sz w:val="24"/>
          <w:szCs w:val="24"/>
        </w:rPr>
        <w:t xml:space="preserve"> drošā un attīstību veicinošā vidē;</w:t>
      </w:r>
    </w:p>
    <w:p w14:paraId="21B9BE9B" w14:textId="77777777" w:rsidR="00E559D5" w:rsidRPr="006B2870" w:rsidRDefault="00E559D5" w:rsidP="00E559D5">
      <w:pPr>
        <w:shd w:val="clear" w:color="auto" w:fill="FFFFFF"/>
        <w:spacing w:after="0" w:line="293" w:lineRule="atLeast"/>
        <w:ind w:left="1134" w:hanging="567"/>
        <w:jc w:val="both"/>
        <w:rPr>
          <w:rFonts w:ascii="Times New Roman" w:eastAsia="Times New Roman" w:hAnsi="Times New Roman" w:cs="Times New Roman"/>
          <w:color w:val="000000"/>
          <w:sz w:val="24"/>
          <w:szCs w:val="24"/>
          <w:shd w:val="clear" w:color="auto" w:fill="FFFFFF"/>
          <w:lang w:eastAsia="lv-LV"/>
        </w:rPr>
      </w:pPr>
      <w:r w:rsidRPr="006B2870">
        <w:rPr>
          <w:rFonts w:ascii="Times New Roman" w:eastAsia="Times New Roman" w:hAnsi="Times New Roman" w:cs="Times New Roman"/>
          <w:color w:val="000000"/>
          <w:sz w:val="24"/>
          <w:szCs w:val="24"/>
        </w:rPr>
        <w:t xml:space="preserve">13.3. </w:t>
      </w:r>
      <w:r w:rsidRPr="006B2870">
        <w:rPr>
          <w:rFonts w:ascii="Times New Roman" w:eastAsia="Times New Roman" w:hAnsi="Times New Roman" w:cs="Times New Roman"/>
          <w:color w:val="000000"/>
          <w:sz w:val="24"/>
          <w:szCs w:val="24"/>
          <w:shd w:val="clear" w:color="auto" w:fill="FFFFFF"/>
          <w:lang w:eastAsia="lv-LV"/>
        </w:rPr>
        <w:t>nodrošināt izglītojamā, pedagogu, dibinātāja un vecāku sadarbību;</w:t>
      </w:r>
    </w:p>
    <w:p w14:paraId="6DD20A56"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14. Izglītības programmā noteikto izglītības saturu izglītojamais apgūst patstāvīgā darbībā un rotaļnodarbībās ar integrētu mācību saturu, visas dienas garumā nodrošinot vienmērīgu slodzi.</w:t>
      </w:r>
    </w:p>
    <w:p w14:paraId="2DE370C4"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 15. Pirmsskolas izglītības satura apguve izglītojamajam nodrošina:</w:t>
      </w:r>
    </w:p>
    <w:p w14:paraId="0969DBDC"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15.1.daudzpusīgas izglītojamā attīstības sekmēšanu un individualitātes veidošanos;</w:t>
      </w:r>
    </w:p>
    <w:p w14:paraId="3D24336E"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15.2. garīgo, fizisko un sociālo attīstību;</w:t>
      </w:r>
    </w:p>
    <w:p w14:paraId="30D5D8C1"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15.3. iniciatīvas, zinātkāres, patstāvības un radošās darbības attīstību, tai skaitā izglītojamā prasmes patstāvīgi mācīties un pilnveidoties veidošanos un attīstību;</w:t>
      </w:r>
    </w:p>
    <w:p w14:paraId="16E93D22"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15.4. izglītojamā saskarsmes un sadarbības prasmju sekmēšanu; </w:t>
      </w:r>
    </w:p>
    <w:p w14:paraId="0CDAECBD"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15.5. veselības nostiprināšanu;</w:t>
      </w:r>
    </w:p>
    <w:p w14:paraId="45B8C8A8"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15.6. psiholoģisko sagatavošanu pamatizglītības ieguves uzsākšanai;</w:t>
      </w:r>
    </w:p>
    <w:p w14:paraId="5CF69F22"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15.7. valsts valodas lietošanas pamatiemaņu apguvi;</w:t>
      </w:r>
    </w:p>
    <w:p w14:paraId="7C43CDD7"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rPr>
        <w:lastRenderedPageBreak/>
        <w:t xml:space="preserve">15.8. </w:t>
      </w:r>
      <w:r w:rsidRPr="006B2870">
        <w:rPr>
          <w:rFonts w:ascii="Times New Roman" w:eastAsia="Times New Roman" w:hAnsi="Times New Roman" w:cs="Times New Roman"/>
          <w:color w:val="000000"/>
          <w:sz w:val="24"/>
          <w:szCs w:val="24"/>
          <w:lang w:eastAsia="lv-LV"/>
        </w:rPr>
        <w:t>izglītojamā pašapziņas veidošanos, spēju un interešu apzināšanos, jūtu un gribas attīstību, veicinot izglītojamā pilnveidošanos par garīgi, emocionāli un fiziski attīstītu personību;</w:t>
      </w:r>
    </w:p>
    <w:p w14:paraId="503C9FEC"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15.9. pozitīvas, sociāli aktīvas un atbildīgas attieksmes veidošanos izglītojamajam pašam pret sevi, ģimeni, citiem cilvēkiem, apkārtējo vidi un Latvijas valsti, saglabājot un attīstot savu valodu, etnisko un kultūras savdabību;</w:t>
      </w:r>
    </w:p>
    <w:p w14:paraId="40D01373"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15.10. izpratnes par cilvēktiesību pamat</w:t>
      </w:r>
      <w:r w:rsidRPr="006B2870">
        <w:rPr>
          <w:rFonts w:ascii="Times New Roman" w:eastAsia="Times New Roman" w:hAnsi="Times New Roman" w:cs="Times New Roman"/>
          <w:color w:val="000000"/>
          <w:sz w:val="24"/>
          <w:szCs w:val="24"/>
        </w:rPr>
        <w:softHyphen/>
        <w:t>principiem veidošanos, audzinot krietnus, godprātīgus, atbildīgus cilvēkus – Latvijas patriotus.</w:t>
      </w:r>
    </w:p>
    <w:p w14:paraId="09870024" w14:textId="77777777" w:rsidR="00E559D5" w:rsidRPr="006B2870" w:rsidRDefault="00E559D5" w:rsidP="00E559D5">
      <w:pPr>
        <w:shd w:val="clear" w:color="auto" w:fill="FFFFFF"/>
        <w:spacing w:after="0" w:line="293" w:lineRule="atLeast"/>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16. </w:t>
      </w:r>
      <w:r w:rsidRPr="006B2870">
        <w:rPr>
          <w:rFonts w:ascii="Times New Roman" w:eastAsia="Times New Roman" w:hAnsi="Times New Roman" w:cs="Times New Roman"/>
          <w:color w:val="000000"/>
          <w:sz w:val="24"/>
          <w:szCs w:val="24"/>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1B1D24FF"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17. </w:t>
      </w:r>
      <w:r w:rsidRPr="006B2870">
        <w:rPr>
          <w:rFonts w:ascii="Times New Roman" w:eastAsia="Times New Roman" w:hAnsi="Times New Roman" w:cs="Times New Roman"/>
          <w:color w:val="000000"/>
          <w:sz w:val="24"/>
          <w:szCs w:val="24"/>
        </w:rPr>
        <w:t>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820FBCA"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18. </w:t>
      </w:r>
      <w:r w:rsidRPr="006B2870">
        <w:rPr>
          <w:rFonts w:ascii="Times New Roman" w:eastAsia="Times New Roman" w:hAnsi="Times New Roman" w:cs="Times New Roman"/>
          <w:color w:val="000000"/>
          <w:sz w:val="24"/>
          <w:szCs w:val="24"/>
        </w:rPr>
        <w:t xml:space="preserve">Izglītojamo uzņemšanas kārtību iestādē nosaka dibinātājs normatīvajos aktos noteiktajā kārtībā. </w:t>
      </w:r>
    </w:p>
    <w:p w14:paraId="34685438"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19. Iestādes vadītājs, ievērojot vecāku pieprasījumu un dibinātāja noteikto izglītojamo uzņemšanas iestādē kārtību, komplektē grupas (pēc izglītojamo vecumiem, skaita, iestādes darba laika u.c. kritērijiem) ievērojot normatīvajos aktos noteiktajām higiēnas un drošības prasības.</w:t>
      </w:r>
    </w:p>
    <w:p w14:paraId="0F8DFCD3" w14:textId="77777777" w:rsidR="00213106" w:rsidRDefault="00213106"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p>
    <w:p w14:paraId="2173A809" w14:textId="2B0590BA"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 Izglītojamo tiesības un pienākumi</w:t>
      </w:r>
    </w:p>
    <w:p w14:paraId="6D0223E1"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20. Izglītojamo tiesības, pienākumi un atbildība noteikta Izglītības likumā, Bērnu tiesību aizsardzības likumā, citos ārējos normatīvajos aktus un iestādes iekšējos normatīvajos aktos</w:t>
      </w:r>
    </w:p>
    <w:p w14:paraId="06275AF0" w14:textId="77777777" w:rsidR="00E559D5" w:rsidRPr="006B2870" w:rsidRDefault="00E559D5" w:rsidP="00E559D5">
      <w:pPr>
        <w:spacing w:after="0" w:line="240" w:lineRule="auto"/>
        <w:ind w:left="426" w:hanging="426"/>
        <w:jc w:val="both"/>
        <w:rPr>
          <w:rFonts w:ascii="Times New Roman" w:eastAsia="Times New Roman" w:hAnsi="Times New Roman" w:cs="Times New Roman"/>
          <w:bCs/>
          <w:color w:val="000000"/>
          <w:sz w:val="24"/>
          <w:szCs w:val="24"/>
        </w:rPr>
      </w:pPr>
      <w:r w:rsidRPr="006B2870">
        <w:rPr>
          <w:rFonts w:ascii="Times New Roman" w:eastAsia="Times New Roman" w:hAnsi="Times New Roman" w:cs="Times New Roman"/>
          <w:color w:val="000000"/>
          <w:sz w:val="24"/>
          <w:szCs w:val="24"/>
        </w:rPr>
        <w:t>21.</w:t>
      </w:r>
      <w:r w:rsidRPr="006B2870">
        <w:rPr>
          <w:rFonts w:ascii="Times New Roman" w:eastAsia="Times New Roman" w:hAnsi="Times New Roman" w:cs="Times New Roman"/>
          <w:bCs/>
          <w:color w:val="000000"/>
          <w:sz w:val="24"/>
          <w:szCs w:val="24"/>
        </w:rPr>
        <w:t xml:space="preserve"> Iestāde nodrošina izglītojamo tiesību ievērošanu, tostarp sadarbojoties ar citām institūcijām bērnu tiesību aizsardzības jomā.</w:t>
      </w:r>
    </w:p>
    <w:p w14:paraId="2ED867C1" w14:textId="77777777" w:rsidR="00E559D5" w:rsidRPr="006B2870" w:rsidRDefault="00E559D5" w:rsidP="00E559D5">
      <w:pPr>
        <w:spacing w:after="0" w:line="240" w:lineRule="auto"/>
        <w:rPr>
          <w:rFonts w:ascii="Times New Roman" w:eastAsia="Times New Roman" w:hAnsi="Times New Roman" w:cs="Times New Roman"/>
          <w:b/>
          <w:color w:val="000000"/>
          <w:sz w:val="24"/>
          <w:szCs w:val="24"/>
        </w:rPr>
      </w:pPr>
    </w:p>
    <w:p w14:paraId="3F11244A"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p>
    <w:p w14:paraId="0FAA082C"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VI. Pedagogu un citu darbinieku tiesības un pienākumi</w:t>
      </w:r>
    </w:p>
    <w:p w14:paraId="090838EF"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bCs/>
          <w:color w:val="000000"/>
          <w:sz w:val="24"/>
          <w:szCs w:val="24"/>
          <w:lang w:eastAsia="lv-LV"/>
        </w:rPr>
      </w:pPr>
      <w:r w:rsidRPr="006B2870">
        <w:rPr>
          <w:rFonts w:ascii="Times New Roman" w:eastAsia="Times New Roman" w:hAnsi="Times New Roman" w:cs="Times New Roman"/>
          <w:color w:val="000000"/>
          <w:sz w:val="24"/>
          <w:szCs w:val="24"/>
          <w:lang w:eastAsia="lv-LV"/>
        </w:rPr>
        <w:t xml:space="preserve">22. </w:t>
      </w:r>
      <w:r w:rsidRPr="006B2870">
        <w:rPr>
          <w:rFonts w:ascii="Times New Roman" w:eastAsia="Times New Roman" w:hAnsi="Times New Roman" w:cs="Times New Roman"/>
          <w:bCs/>
          <w:color w:val="000000"/>
          <w:sz w:val="24"/>
          <w:szCs w:val="24"/>
        </w:rPr>
        <w:t xml:space="preserve">Iestādi vada iestādes vadītājs. </w:t>
      </w:r>
      <w:r w:rsidRPr="006B2870">
        <w:rPr>
          <w:rFonts w:ascii="Times New Roman" w:eastAsia="Times New Roman" w:hAnsi="Times New Roman" w:cs="Times New Roman"/>
          <w:bCs/>
          <w:color w:val="000000"/>
          <w:sz w:val="24"/>
          <w:szCs w:val="24"/>
          <w:lang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1B7CDE1A" w14:textId="77777777" w:rsidR="00E559D5" w:rsidRPr="006B2870" w:rsidRDefault="00E559D5" w:rsidP="00E559D5">
      <w:pPr>
        <w:spacing w:after="0" w:line="240" w:lineRule="auto"/>
        <w:ind w:left="426" w:hanging="426"/>
        <w:contextualSpacing/>
        <w:jc w:val="both"/>
        <w:rPr>
          <w:rFonts w:ascii="Times New Roman" w:eastAsia="Times New Roman" w:hAnsi="Times New Roman" w:cs="Times New Roman"/>
          <w:bCs/>
          <w:color w:val="000000"/>
          <w:sz w:val="24"/>
          <w:szCs w:val="24"/>
          <w:lang w:eastAsia="lv-LV"/>
        </w:rPr>
      </w:pPr>
      <w:r w:rsidRPr="006B2870">
        <w:rPr>
          <w:rFonts w:ascii="Times New Roman" w:eastAsia="Times New Roman" w:hAnsi="Times New Roman" w:cs="Times New Roman"/>
          <w:bCs/>
          <w:color w:val="000000"/>
          <w:sz w:val="24"/>
          <w:szCs w:val="24"/>
          <w:lang w:eastAsia="lv-LV"/>
        </w:rPr>
        <w:t xml:space="preserve">23. Iestādes pedagogus un citus darbiniekus darbā </w:t>
      </w:r>
      <w:r w:rsidRPr="006B2870">
        <w:rPr>
          <w:rFonts w:ascii="Times New Roman" w:eastAsia="Times New Roman" w:hAnsi="Times New Roman" w:cs="Times New Roman"/>
          <w:color w:val="000000"/>
          <w:sz w:val="24"/>
          <w:szCs w:val="24"/>
          <w:lang w:eastAsia="lv-LV"/>
        </w:rPr>
        <w:t>pieņem un atbrīvo iestādes vadītājs normatīvajos aktos noteiktā kārtībā</w:t>
      </w:r>
      <w:r w:rsidRPr="006B2870">
        <w:rPr>
          <w:rFonts w:ascii="Times New Roman" w:eastAsia="Times New Roman" w:hAnsi="Times New Roman" w:cs="Times New Roman"/>
          <w:bCs/>
          <w:color w:val="000000"/>
          <w:sz w:val="24"/>
          <w:szCs w:val="24"/>
          <w:lang w:eastAsia="lv-LV"/>
        </w:rPr>
        <w:t>. Iestādes vadītājs ir tiesīgs deleģēt pedagogiem un citiem iestādes darbiniekiem konkrētu uzdevumu veikšanu.</w:t>
      </w:r>
    </w:p>
    <w:p w14:paraId="2061448B" w14:textId="77777777" w:rsidR="00E559D5" w:rsidRPr="006B2870" w:rsidRDefault="00E559D5" w:rsidP="00E559D5">
      <w:pPr>
        <w:spacing w:after="0" w:line="240" w:lineRule="auto"/>
        <w:ind w:left="426" w:hanging="426"/>
        <w:contextualSpacing/>
        <w:jc w:val="both"/>
        <w:rPr>
          <w:rFonts w:ascii="Times New Roman" w:eastAsia="Times New Roman" w:hAnsi="Times New Roman" w:cs="Times New Roman"/>
          <w:bCs/>
          <w:color w:val="000000"/>
          <w:sz w:val="24"/>
          <w:szCs w:val="24"/>
          <w:lang w:eastAsia="lv-LV"/>
        </w:rPr>
      </w:pPr>
      <w:r w:rsidRPr="006B2870">
        <w:rPr>
          <w:rFonts w:ascii="Times New Roman" w:eastAsia="Times New Roman" w:hAnsi="Times New Roman" w:cs="Times New Roman"/>
          <w:bCs/>
          <w:color w:val="000000"/>
          <w:sz w:val="24"/>
          <w:szCs w:val="24"/>
          <w:lang w:eastAsia="lv-LV"/>
        </w:rPr>
        <w:t>24. Iestādes pedagogu tiesības un pienākumi ir noteikti Izglītības likumā, Vispārējās izglītības likumā, Bērnu tiesību aizsardzības likumā, Fizisko personu datu apstrādes likumā, Darba likumā un citos normatīvajos aktos. Ped</w:t>
      </w:r>
      <w:r w:rsidRPr="006B2870">
        <w:rPr>
          <w:rFonts w:ascii="Times New Roman" w:eastAsia="Times New Roman" w:hAnsi="Times New Roman" w:cs="Times New Roman"/>
          <w:color w:val="000000"/>
          <w:sz w:val="24"/>
          <w:szCs w:val="24"/>
          <w:lang w:eastAsia="lv-LV"/>
        </w:rPr>
        <w:t xml:space="preserve">agoga </w:t>
      </w:r>
      <w:r w:rsidRPr="006B2870">
        <w:rPr>
          <w:rFonts w:ascii="Times New Roman" w:eastAsia="Times New Roman" w:hAnsi="Times New Roman" w:cs="Times New Roman"/>
          <w:bCs/>
          <w:color w:val="000000"/>
          <w:sz w:val="24"/>
          <w:szCs w:val="24"/>
          <w:lang w:eastAsia="lv-LV"/>
        </w:rPr>
        <w:t>tiesības un pienākumus precizē darba līgums un amata apraksts.</w:t>
      </w:r>
    </w:p>
    <w:p w14:paraId="4E8F4BB5"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25. Iestādes citu darbinieku tiesības, pienākumi ir noteikti Darba likumā, Bērnu tiesību aizsardzības likumā un citos normatīvajos aktos. Iestādes citu darbinieku tiesības, pienākumus precizē darba līgums un amata apraksts.</w:t>
      </w:r>
    </w:p>
    <w:p w14:paraId="6A5835F8" w14:textId="77777777" w:rsidR="00E559D5" w:rsidRPr="006B2870" w:rsidRDefault="00E559D5" w:rsidP="00E559D5">
      <w:pPr>
        <w:spacing w:after="0" w:line="240" w:lineRule="auto"/>
        <w:rPr>
          <w:rFonts w:ascii="Times New Roman" w:eastAsia="Times New Roman" w:hAnsi="Times New Roman" w:cs="Times New Roman"/>
          <w:b/>
          <w:color w:val="000000"/>
          <w:sz w:val="24"/>
          <w:szCs w:val="24"/>
        </w:rPr>
      </w:pPr>
    </w:p>
    <w:p w14:paraId="551B556B"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VII. Iestādes pašpārvaldes izveidošanas kārtība un kompetence</w:t>
      </w:r>
    </w:p>
    <w:p w14:paraId="14A8BA0C" w14:textId="77777777" w:rsidR="00E559D5" w:rsidRPr="006B2870" w:rsidRDefault="00E559D5" w:rsidP="00E559D5">
      <w:pPr>
        <w:spacing w:after="0" w:line="240" w:lineRule="auto"/>
        <w:ind w:left="426" w:hanging="426"/>
        <w:jc w:val="both"/>
        <w:rPr>
          <w:rFonts w:ascii="Times New Roman" w:eastAsia="Times New Roman" w:hAnsi="Times New Roman" w:cs="Times New Roman"/>
          <w:bCs/>
          <w:color w:val="000000"/>
          <w:spacing w:val="4"/>
          <w:sz w:val="24"/>
          <w:szCs w:val="24"/>
        </w:rPr>
      </w:pPr>
      <w:r w:rsidRPr="006B2870">
        <w:rPr>
          <w:rFonts w:ascii="Times New Roman" w:eastAsia="Times New Roman" w:hAnsi="Times New Roman" w:cs="Times New Roman"/>
          <w:bCs/>
          <w:color w:val="000000"/>
          <w:spacing w:val="4"/>
          <w:sz w:val="24"/>
          <w:szCs w:val="24"/>
        </w:rPr>
        <w:t>26. Iestādes vadītājs sadarbībā ar dibinātāju nosaka iestādes organizatorisko struktūru, tai skaitā nodrošinot iestādes padomes izveidošanu un darbību.</w:t>
      </w:r>
    </w:p>
    <w:p w14:paraId="27F61F79"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27. Iestādes padomes kompetenci nosaka Izglītības likums.</w:t>
      </w:r>
    </w:p>
    <w:p w14:paraId="282238E1"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lastRenderedPageBreak/>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43ECD3FF" w14:textId="77777777" w:rsidR="00E559D5" w:rsidRPr="006B2870" w:rsidRDefault="00E559D5" w:rsidP="00E559D5">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6F8DC9AE"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VIII. Iestādes pedagoģiskās padomes izveidošanas kārtība un kompetence</w:t>
      </w:r>
    </w:p>
    <w:p w14:paraId="7F6B312A"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29. Iestādes pedagoģiskās padomes izveidošanas kārtību, darbību un kompetenci nosaka Vispārējās izglītības likums un citi normatīvie akti. </w:t>
      </w:r>
    </w:p>
    <w:p w14:paraId="4E4A2220" w14:textId="77777777" w:rsidR="00E559D5" w:rsidRPr="006B2870" w:rsidRDefault="00E559D5" w:rsidP="00E559D5">
      <w:pPr>
        <w:shd w:val="clear" w:color="auto" w:fill="FFFFFF"/>
        <w:spacing w:after="135"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30. Pedagoģisko padomi vada vadītājs.</w:t>
      </w:r>
    </w:p>
    <w:p w14:paraId="0D0C07DC"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p>
    <w:p w14:paraId="21963B6C"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1B725010"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31. Iestāde saskaņā ar </w:t>
      </w:r>
      <w:hyperlink r:id="rId6" w:history="1">
        <w:r w:rsidRPr="006B2870">
          <w:rPr>
            <w:rFonts w:ascii="Times New Roman" w:eastAsia="Times New Roman" w:hAnsi="Times New Roman" w:cs="Times New Roman"/>
            <w:color w:val="000000"/>
            <w:sz w:val="24"/>
            <w:szCs w:val="24"/>
            <w:lang w:eastAsia="lv-LV"/>
          </w:rPr>
          <w:t>Izglītības likum</w:t>
        </w:r>
      </w:hyperlink>
      <w:r w:rsidRPr="006B2870">
        <w:rPr>
          <w:rFonts w:ascii="Times New Roman" w:eastAsia="Times New Roman" w:hAnsi="Times New Roman" w:cs="Times New Roman"/>
          <w:color w:val="000000"/>
          <w:sz w:val="24"/>
          <w:szCs w:val="24"/>
          <w:lang w:eastAsia="lv-LV"/>
        </w:rPr>
        <w:t>ā, Vispārējās izglītības likumā un citos normatīvajos aktos, kā arī iestādes nolikumā noteikto patstāvīgi izstrādā un izdod iestādes iekšējos normatīvos aktus.</w:t>
      </w:r>
    </w:p>
    <w:p w14:paraId="0B7647A3"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32.</w:t>
      </w:r>
      <w:r w:rsidRPr="006B2870">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lang w:eastAsia="lv-LV"/>
        </w:rPr>
        <w:t xml:space="preserve">Iestādes struktūrvienību reglamentus izstrādā  struktūrvienības vadītājs, ko apstiprina Iestādes </w:t>
      </w:r>
      <w:proofErr w:type="spellStart"/>
      <w:r w:rsidRPr="006B2870">
        <w:rPr>
          <w:rFonts w:ascii="Times New Roman" w:eastAsia="Times New Roman" w:hAnsi="Times New Roman" w:cs="Times New Roman"/>
          <w:color w:val="000000"/>
          <w:sz w:val="24"/>
          <w:szCs w:val="24"/>
          <w:lang w:eastAsia="lv-LV"/>
        </w:rPr>
        <w:t>vadījs</w:t>
      </w:r>
      <w:proofErr w:type="spellEnd"/>
      <w:r w:rsidRPr="006B2870">
        <w:rPr>
          <w:rFonts w:ascii="Times New Roman" w:eastAsia="Times New Roman" w:hAnsi="Times New Roman" w:cs="Times New Roman"/>
          <w:color w:val="000000"/>
          <w:sz w:val="24"/>
          <w:szCs w:val="24"/>
          <w:lang w:eastAsia="lv-LV"/>
        </w:rPr>
        <w:t xml:space="preserve">. </w:t>
      </w:r>
    </w:p>
    <w:p w14:paraId="53A6F92D"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bCs/>
          <w:color w:val="000000"/>
          <w:sz w:val="24"/>
          <w:szCs w:val="24"/>
        </w:rPr>
        <w:t xml:space="preserve"> 33. </w:t>
      </w:r>
      <w:r w:rsidRPr="006B2870">
        <w:rPr>
          <w:rFonts w:ascii="Times New Roman" w:eastAsia="Times New Roman" w:hAnsi="Times New Roman" w:cs="Times New Roman"/>
          <w:color w:val="000000"/>
          <w:sz w:val="24"/>
          <w:szCs w:val="24"/>
        </w:rPr>
        <w:t>Iestādes izdotu administratīvo aktu vai faktisko rīcību privātpersona var apstrīdēt, iesniedzot attiecīgu iesniegumu apstrīdēt Dibinātājam, ievērojot Administratīvā procesa likuma  77.</w:t>
      </w:r>
      <w:r w:rsidRPr="006B2870">
        <w:rPr>
          <w:rFonts w:ascii="Times New Roman" w:eastAsia="Times New Roman" w:hAnsi="Times New Roman" w:cs="Times New Roman"/>
          <w:color w:val="000000"/>
          <w:sz w:val="24"/>
          <w:szCs w:val="24"/>
          <w:vertAlign w:val="superscript"/>
        </w:rPr>
        <w:t>1</w:t>
      </w:r>
      <w:r w:rsidRPr="006B2870">
        <w:rPr>
          <w:rFonts w:ascii="Times New Roman" w:eastAsia="Times New Roman" w:hAnsi="Times New Roman" w:cs="Times New Roman"/>
          <w:color w:val="000000"/>
          <w:sz w:val="24"/>
          <w:szCs w:val="24"/>
        </w:rPr>
        <w:t xml:space="preserve"> pantā noteikto apstrīdētā administratīvā akta atcelšanas kārtību un  ja ārējos normatīvajos aktos nav noteikts citādi.</w:t>
      </w:r>
    </w:p>
    <w:p w14:paraId="1D6DF7B0" w14:textId="77777777" w:rsidR="00213106" w:rsidRDefault="00213106"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p>
    <w:p w14:paraId="47B21FB2" w14:textId="5528E88B"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X. Iestādes saimnieciskā darbība</w:t>
      </w:r>
    </w:p>
    <w:p w14:paraId="1776BC2B" w14:textId="77777777" w:rsidR="00E559D5" w:rsidRPr="006B2870" w:rsidRDefault="00E559D5" w:rsidP="00E559D5">
      <w:pPr>
        <w:tabs>
          <w:tab w:val="left" w:pos="142"/>
        </w:tabs>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34. Iestāde ir patstāvīga finanšu, saimnieciskajā un citā darbībā saskaņā ar Izglītības likumā un citos normatīvajos aktos, kā arī iestādes nolikumā noteikto.</w:t>
      </w:r>
    </w:p>
    <w:p w14:paraId="411D828E" w14:textId="77777777" w:rsidR="00E559D5" w:rsidRPr="006B2870" w:rsidRDefault="00E559D5" w:rsidP="00E559D5">
      <w:pPr>
        <w:tabs>
          <w:tab w:val="left" w:pos="142"/>
        </w:tabs>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35. Atbilstoši normatīvajos aktos noteiktajam iestādes vadītājs Dibinātāja noteiktajā kārtībā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14:paraId="24265F9F" w14:textId="77777777" w:rsidR="00E559D5" w:rsidRPr="006B2870" w:rsidRDefault="00E559D5" w:rsidP="00E559D5">
      <w:pPr>
        <w:tabs>
          <w:tab w:val="left" w:pos="142"/>
        </w:tabs>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36. </w:t>
      </w:r>
      <w:r w:rsidRPr="006B2870">
        <w:rPr>
          <w:rFonts w:ascii="Times New Roman" w:eastAsia="Times New Roman" w:hAnsi="Times New Roman" w:cs="Times New Roman"/>
          <w:bCs/>
          <w:color w:val="000000"/>
          <w:sz w:val="24"/>
          <w:szCs w:val="24"/>
        </w:rPr>
        <w:t>Iestādes</w:t>
      </w:r>
      <w:r w:rsidRPr="006B2870">
        <w:rPr>
          <w:rFonts w:ascii="Times New Roman" w:eastAsia="Times New Roman" w:hAnsi="Times New Roman" w:cs="Times New Roman"/>
          <w:color w:val="000000"/>
          <w:spacing w:val="-4"/>
          <w:sz w:val="24"/>
          <w:szCs w:val="24"/>
        </w:rPr>
        <w:t xml:space="preserve"> saimnieciskās darbības ietvaros tiek veikta </w:t>
      </w:r>
      <w:r w:rsidRPr="006B2870">
        <w:rPr>
          <w:rFonts w:ascii="Times New Roman" w:eastAsia="Times New Roman" w:hAnsi="Times New Roman" w:cs="Times New Roman"/>
          <w:bCs/>
          <w:color w:val="000000"/>
          <w:sz w:val="24"/>
          <w:szCs w:val="24"/>
        </w:rPr>
        <w:t xml:space="preserve">iestādes </w:t>
      </w:r>
      <w:r w:rsidRPr="006B2870">
        <w:rPr>
          <w:rFonts w:ascii="Times New Roman" w:eastAsia="Times New Roman" w:hAnsi="Times New Roman" w:cs="Times New Roman"/>
          <w:color w:val="000000"/>
          <w:spacing w:val="-4"/>
          <w:sz w:val="24"/>
          <w:szCs w:val="24"/>
        </w:rPr>
        <w:t>telpu un teritorijas apsaimniekošana.</w:t>
      </w:r>
    </w:p>
    <w:p w14:paraId="6F2F2F06" w14:textId="77777777" w:rsidR="00E559D5" w:rsidRPr="006B2870" w:rsidRDefault="00E559D5" w:rsidP="00E559D5">
      <w:pPr>
        <w:spacing w:after="0" w:line="240" w:lineRule="auto"/>
        <w:rPr>
          <w:rFonts w:ascii="Times New Roman" w:eastAsia="Times New Roman" w:hAnsi="Times New Roman" w:cs="Times New Roman"/>
          <w:color w:val="000000"/>
          <w:sz w:val="24"/>
          <w:szCs w:val="24"/>
          <w:lang w:eastAsia="lv-LV"/>
        </w:rPr>
      </w:pPr>
    </w:p>
    <w:p w14:paraId="002BF856"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r w:rsidRPr="006B2870">
        <w:rPr>
          <w:rFonts w:ascii="Times New Roman" w:eastAsia="Times New Roman" w:hAnsi="Times New Roman" w:cs="Times New Roman"/>
          <w:b/>
          <w:bCs/>
          <w:color w:val="000000"/>
          <w:sz w:val="24"/>
          <w:szCs w:val="24"/>
          <w:lang w:eastAsia="lv-LV"/>
        </w:rPr>
        <w:t>XI. Iestādes finansēšanas avoti un kārtība</w:t>
      </w:r>
    </w:p>
    <w:p w14:paraId="31E2B829"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37. Iestādes finansēšanas avotus un kārtību nosaka </w:t>
      </w:r>
      <w:hyperlink r:id="rId7" w:tgtFrame="_blank" w:tooltip="Izglītības likums /Spēkā esošs/" w:history="1">
        <w:r w:rsidRPr="006B2870">
          <w:rPr>
            <w:rFonts w:ascii="Times New Roman" w:eastAsia="Times New Roman" w:hAnsi="Times New Roman" w:cs="Times New Roman"/>
            <w:color w:val="000000"/>
            <w:sz w:val="24"/>
            <w:szCs w:val="24"/>
          </w:rPr>
          <w:t>Izglītības likums</w:t>
        </w:r>
      </w:hyperlink>
      <w:r w:rsidRPr="006B2870">
        <w:rPr>
          <w:rFonts w:ascii="Times New Roman" w:eastAsia="Times New Roman" w:hAnsi="Times New Roman" w:cs="Times New Roman"/>
          <w:color w:val="000000"/>
          <w:sz w:val="24"/>
          <w:szCs w:val="24"/>
        </w:rPr>
        <w:t>, Vispārējās izglītības likums un citi normatīvie akti.</w:t>
      </w:r>
    </w:p>
    <w:p w14:paraId="61BFCA38"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38. Finanšu līdzekļu izmantošanas kārtību, ievērojot ārējos normatīvajos aktus un Dibinātāja vai Pašvaldības  noteikto kārtību, nosaka iestādes vadītājs.</w:t>
      </w:r>
    </w:p>
    <w:p w14:paraId="15BDBFF5"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rPr>
        <w:t>39.</w:t>
      </w:r>
      <w:r w:rsidRPr="006B2870">
        <w:rPr>
          <w:rFonts w:ascii="Times New Roman" w:eastAsia="Times New Roman" w:hAnsi="Times New Roman" w:cs="Times New Roman"/>
          <w:color w:val="000000"/>
          <w:sz w:val="24"/>
          <w:szCs w:val="24"/>
          <w:lang w:eastAsia="lv-LV"/>
        </w:rPr>
        <w:t xml:space="preserve"> Iestādes finanšu un grāmatvedības operācijas nodrošina Pašvaldības Alojas administrācijas Finanšu un grāmatvedības nodaļa </w:t>
      </w:r>
    </w:p>
    <w:p w14:paraId="2B79C5EA"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79AA666A"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XII. Iestādes reorganizācijas un likvidācijas kārtība</w:t>
      </w:r>
    </w:p>
    <w:p w14:paraId="2B5BB286"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38. I</w:t>
      </w:r>
      <w:r w:rsidRPr="006B2870">
        <w:rPr>
          <w:rFonts w:ascii="Times New Roman" w:eastAsia="Times New Roman" w:hAnsi="Times New Roman" w:cs="Times New Roman"/>
          <w:bCs/>
          <w:color w:val="000000"/>
          <w:sz w:val="24"/>
          <w:szCs w:val="24"/>
        </w:rPr>
        <w:t>estādi</w:t>
      </w:r>
      <w:r w:rsidRPr="006B2870">
        <w:rPr>
          <w:rFonts w:ascii="Times New Roman" w:eastAsia="Times New Roman" w:hAnsi="Times New Roman" w:cs="Times New Roman"/>
          <w:color w:val="000000"/>
          <w:sz w:val="24"/>
          <w:szCs w:val="24"/>
        </w:rPr>
        <w:t xml:space="preserve"> reorganizē vai likvidē Dibinātājs normatīvajos aktos noteiktajā kārtībā, paziņojot par to Ministru kabineta noteiktai institūcijai, kas kārto Izglītības iestāžu reģistru.</w:t>
      </w:r>
    </w:p>
    <w:p w14:paraId="77DC94D8"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39. </w:t>
      </w:r>
      <w:r w:rsidRPr="006B2870">
        <w:rPr>
          <w:rFonts w:ascii="Times New Roman" w:eastAsia="Times New Roman" w:hAnsi="Times New Roman" w:cs="Times New Roman"/>
          <w:bCs/>
          <w:color w:val="000000"/>
          <w:sz w:val="24"/>
          <w:szCs w:val="24"/>
        </w:rPr>
        <w:t>Iestāde p</w:t>
      </w:r>
      <w:r w:rsidRPr="006B2870">
        <w:rPr>
          <w:rFonts w:ascii="Times New Roman" w:eastAsia="Times New Roman" w:hAnsi="Times New Roman" w:cs="Times New Roman"/>
          <w:color w:val="000000"/>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4471E53" w14:textId="77777777" w:rsidR="00E559D5" w:rsidRPr="006B2870" w:rsidRDefault="00E559D5" w:rsidP="00E559D5">
      <w:pPr>
        <w:shd w:val="clear" w:color="auto" w:fill="FFFFFF"/>
        <w:spacing w:after="135" w:line="240" w:lineRule="auto"/>
        <w:jc w:val="both"/>
        <w:rPr>
          <w:rFonts w:ascii="Times New Roman" w:eastAsia="Times New Roman" w:hAnsi="Times New Roman" w:cs="Times New Roman"/>
          <w:color w:val="000000"/>
          <w:sz w:val="24"/>
          <w:szCs w:val="24"/>
          <w:lang w:eastAsia="lv-LV"/>
        </w:rPr>
      </w:pPr>
    </w:p>
    <w:p w14:paraId="1073EAA7" w14:textId="77777777" w:rsidR="00C12DEF" w:rsidRDefault="00C12DEF"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p>
    <w:p w14:paraId="176339BC" w14:textId="131B1150"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lastRenderedPageBreak/>
        <w:t>XIII. Iestādes nolikuma un tā grozījumu pieņemšanas kārtība</w:t>
      </w:r>
    </w:p>
    <w:p w14:paraId="54AAA422"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40. Iestāde, pamatojoties uz Izglītības likumu, Vispārējās izglītības likumu, izstrādā iestādes nolikumu. Iestādes nolikumu apstiprina Dibinātājs.</w:t>
      </w:r>
    </w:p>
    <w:p w14:paraId="31678717"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41. Grozījumus iestādes nolikumā var izdarīt pēc Dibinātāja vai Pašvaldības iniciatīvas, iestādes vadītāja, iestādes padomes vai  pedagoģiskās padomes priekšlikuma. Grozījumus nolikumā apstiprina Dibinātājs.</w:t>
      </w:r>
    </w:p>
    <w:p w14:paraId="6BB655EB"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42. </w:t>
      </w:r>
      <w:r w:rsidRPr="006B2870">
        <w:rPr>
          <w:rFonts w:ascii="Times New Roman" w:eastAsia="Times New Roman" w:hAnsi="Times New Roman" w:cs="Times New Roman"/>
          <w:color w:val="000000"/>
          <w:sz w:val="24"/>
          <w:szCs w:val="24"/>
        </w:rPr>
        <w:t>Iestādes nolikumu un grozījumus nolikumā iestāde aktualizē Valsts izglītības informācijas sistēmā normatīvajos aktos noteiktajā kārtībā.</w:t>
      </w:r>
    </w:p>
    <w:p w14:paraId="4D0B0D09" w14:textId="77777777" w:rsidR="00E559D5" w:rsidRPr="006B2870" w:rsidRDefault="00E559D5" w:rsidP="00E559D5">
      <w:pPr>
        <w:shd w:val="clear" w:color="auto" w:fill="FFFFFF"/>
        <w:spacing w:after="135" w:line="240" w:lineRule="auto"/>
        <w:jc w:val="both"/>
        <w:rPr>
          <w:rFonts w:ascii="Times New Roman" w:eastAsia="Times New Roman" w:hAnsi="Times New Roman" w:cs="Times New Roman"/>
          <w:color w:val="000000"/>
          <w:sz w:val="24"/>
          <w:szCs w:val="24"/>
          <w:lang w:eastAsia="lv-LV"/>
        </w:rPr>
      </w:pPr>
    </w:p>
    <w:p w14:paraId="3BFFE511"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r w:rsidRPr="006B2870">
        <w:rPr>
          <w:rFonts w:ascii="Times New Roman" w:eastAsia="Times New Roman" w:hAnsi="Times New Roman" w:cs="Times New Roman"/>
          <w:b/>
          <w:bCs/>
          <w:color w:val="000000"/>
          <w:sz w:val="24"/>
          <w:szCs w:val="24"/>
          <w:lang w:eastAsia="lv-LV"/>
        </w:rPr>
        <w:t>XIV. Citi būtiski noteikumi, kas nav pretrunā ar Vispārējās izglītības likumu, Izglītības likumu un citiem normatīvajiem aktiem</w:t>
      </w:r>
    </w:p>
    <w:p w14:paraId="63038C00"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43.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A1EB923"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44. Iestāde savā darbībā nodrošina izglītības jomu reglamentējošajos normatīvajos aktos noteikto mērķu sasniegšanu, vienlaikus nodrošinot izglītojamo tiesību un interešu ievērošanu un aizsardzību.</w:t>
      </w:r>
    </w:p>
    <w:p w14:paraId="27B14517"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45. Atzīt par spēku zaudējušu 2020,gada  29.oktobrī Alojas novada domes lēmumu Nr. 422  apstiprināto  </w:t>
      </w:r>
      <w:r w:rsidRPr="006B2870">
        <w:rPr>
          <w:rFonts w:ascii="Times New Roman" w:eastAsia="Times New Roman" w:hAnsi="Times New Roman" w:cs="Times New Roman"/>
          <w:color w:val="000000"/>
          <w:sz w:val="24"/>
          <w:szCs w:val="24"/>
          <w:lang w:eastAsia="lv-LV"/>
        </w:rPr>
        <w:t xml:space="preserve">Alojas pilsētas izglītības iestādes “Auseklītis” </w:t>
      </w:r>
      <w:r w:rsidRPr="006B2870">
        <w:rPr>
          <w:rFonts w:ascii="Times New Roman" w:eastAsia="Times New Roman" w:hAnsi="Times New Roman" w:cs="Times New Roman"/>
          <w:color w:val="000000"/>
          <w:sz w:val="24"/>
          <w:szCs w:val="24"/>
        </w:rPr>
        <w:t xml:space="preserve">nolikumu. </w:t>
      </w:r>
    </w:p>
    <w:p w14:paraId="56B440DF" w14:textId="77777777" w:rsidR="00E559D5" w:rsidRPr="006B2870" w:rsidRDefault="00E559D5" w:rsidP="00E559D5">
      <w:pPr>
        <w:spacing w:after="0" w:line="240" w:lineRule="auto"/>
        <w:ind w:firstLine="720"/>
        <w:jc w:val="both"/>
        <w:rPr>
          <w:rFonts w:ascii="Times New Roman" w:eastAsia="Times New Roman" w:hAnsi="Times New Roman" w:cs="Times New Roman"/>
          <w:color w:val="000000"/>
          <w:sz w:val="24"/>
          <w:szCs w:val="24"/>
        </w:rPr>
      </w:pPr>
    </w:p>
    <w:p w14:paraId="0DD9796D" w14:textId="77777777" w:rsidR="00213106" w:rsidRDefault="00213106" w:rsidP="00213106">
      <w:pPr>
        <w:shd w:val="clear" w:color="auto" w:fill="FFFFFF"/>
        <w:spacing w:after="0" w:line="240" w:lineRule="auto"/>
        <w:ind w:firstLine="426"/>
        <w:rPr>
          <w:rFonts w:ascii="Times New Roman" w:eastAsia="Times New Roman" w:hAnsi="Times New Roman" w:cs="Times New Roman"/>
          <w:color w:val="000000"/>
          <w:sz w:val="24"/>
          <w:szCs w:val="24"/>
        </w:rPr>
      </w:pPr>
    </w:p>
    <w:p w14:paraId="4B05228A" w14:textId="77777777" w:rsidR="00C12DEF" w:rsidRPr="001469F6" w:rsidRDefault="00C12DEF" w:rsidP="00C12DEF">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1F0AE57F" w14:textId="77777777" w:rsidR="00C12DEF" w:rsidRPr="001469F6" w:rsidRDefault="00C12DEF" w:rsidP="00C12DEF">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D. </w:t>
      </w:r>
      <w:proofErr w:type="spellStart"/>
      <w:r w:rsidRPr="001469F6">
        <w:rPr>
          <w:rFonts w:ascii="Times New Roman" w:eastAsia="Times New Roman" w:hAnsi="Times New Roman" w:cs="Times New Roman"/>
          <w:sz w:val="24"/>
          <w:szCs w:val="24"/>
        </w:rPr>
        <w:t>Straubergs</w:t>
      </w:r>
      <w:proofErr w:type="spellEnd"/>
    </w:p>
    <w:p w14:paraId="5C2989B8" w14:textId="1B41EBF0" w:rsidR="00E559D5" w:rsidRPr="006B2870" w:rsidRDefault="00E559D5" w:rsidP="00213106">
      <w:pPr>
        <w:shd w:val="clear" w:color="auto" w:fill="FFFFFF"/>
        <w:spacing w:after="0" w:line="240" w:lineRule="auto"/>
        <w:rPr>
          <w:rFonts w:ascii="Times New Roman" w:eastAsia="Times New Roman" w:hAnsi="Times New Roman" w:cs="Times New Roman"/>
          <w:color w:val="000000"/>
          <w:sz w:val="24"/>
          <w:szCs w:val="24"/>
          <w:lang w:eastAsia="lv-LV"/>
        </w:rPr>
      </w:pPr>
    </w:p>
    <w:p w14:paraId="40954876" w14:textId="77777777" w:rsidR="00ED58EB" w:rsidRDefault="00ED58EB"/>
    <w:sectPr w:rsidR="00ED58EB" w:rsidSect="00213106">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7520" w14:textId="77777777" w:rsidR="00C41272" w:rsidRDefault="00C41272" w:rsidP="00213106">
      <w:pPr>
        <w:spacing w:after="0" w:line="240" w:lineRule="auto"/>
      </w:pPr>
      <w:r>
        <w:separator/>
      </w:r>
    </w:p>
  </w:endnote>
  <w:endnote w:type="continuationSeparator" w:id="0">
    <w:p w14:paraId="57554752" w14:textId="77777777" w:rsidR="00C41272" w:rsidRDefault="00C41272" w:rsidP="0021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B8D9" w14:textId="77777777" w:rsidR="00C41272" w:rsidRDefault="00C41272" w:rsidP="00213106">
      <w:pPr>
        <w:spacing w:after="0" w:line="240" w:lineRule="auto"/>
      </w:pPr>
      <w:r>
        <w:separator/>
      </w:r>
    </w:p>
  </w:footnote>
  <w:footnote w:type="continuationSeparator" w:id="0">
    <w:p w14:paraId="21CC7256" w14:textId="77777777" w:rsidR="00C41272" w:rsidRDefault="00C41272" w:rsidP="00213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16874189"/>
      <w:docPartObj>
        <w:docPartGallery w:val="Page Numbers (Top of Page)"/>
        <w:docPartUnique/>
      </w:docPartObj>
    </w:sdtPr>
    <w:sdtEndPr/>
    <w:sdtContent>
      <w:p w14:paraId="375B936D" w14:textId="0816A443" w:rsidR="00213106" w:rsidRPr="00213106" w:rsidRDefault="00213106">
        <w:pPr>
          <w:pStyle w:val="Galvene"/>
          <w:jc w:val="center"/>
          <w:rPr>
            <w:rFonts w:ascii="Times New Roman" w:hAnsi="Times New Roman" w:cs="Times New Roman"/>
            <w:sz w:val="24"/>
            <w:szCs w:val="24"/>
          </w:rPr>
        </w:pPr>
        <w:r w:rsidRPr="00213106">
          <w:rPr>
            <w:rFonts w:ascii="Times New Roman" w:hAnsi="Times New Roman" w:cs="Times New Roman"/>
            <w:sz w:val="24"/>
            <w:szCs w:val="24"/>
          </w:rPr>
          <w:fldChar w:fldCharType="begin"/>
        </w:r>
        <w:r w:rsidRPr="00213106">
          <w:rPr>
            <w:rFonts w:ascii="Times New Roman" w:hAnsi="Times New Roman" w:cs="Times New Roman"/>
            <w:sz w:val="24"/>
            <w:szCs w:val="24"/>
          </w:rPr>
          <w:instrText>PAGE   \* MERGEFORMAT</w:instrText>
        </w:r>
        <w:r w:rsidRPr="00213106">
          <w:rPr>
            <w:rFonts w:ascii="Times New Roman" w:hAnsi="Times New Roman" w:cs="Times New Roman"/>
            <w:sz w:val="24"/>
            <w:szCs w:val="24"/>
          </w:rPr>
          <w:fldChar w:fldCharType="separate"/>
        </w:r>
        <w:r w:rsidR="0082648D">
          <w:rPr>
            <w:rFonts w:ascii="Times New Roman" w:hAnsi="Times New Roman" w:cs="Times New Roman"/>
            <w:noProof/>
            <w:sz w:val="24"/>
            <w:szCs w:val="24"/>
          </w:rPr>
          <w:t>5</w:t>
        </w:r>
        <w:r w:rsidRPr="00213106">
          <w:rPr>
            <w:rFonts w:ascii="Times New Roman" w:hAnsi="Times New Roman" w:cs="Times New Roman"/>
            <w:sz w:val="24"/>
            <w:szCs w:val="24"/>
          </w:rPr>
          <w:fldChar w:fldCharType="end"/>
        </w:r>
      </w:p>
    </w:sdtContent>
  </w:sdt>
  <w:p w14:paraId="4B00AD6E" w14:textId="77777777" w:rsidR="00213106" w:rsidRDefault="0021310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8F7F" w14:textId="5BC6898D" w:rsidR="00C12DEF" w:rsidRDefault="00C12DEF" w:rsidP="00C12DEF">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6A97CD19" wp14:editId="5CA420FB">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5BB8387" w14:textId="6A75FEDF" w:rsidR="00C12DEF" w:rsidRPr="00B525F7" w:rsidRDefault="00C12DEF" w:rsidP="00C12DEF">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45B1BE17" w14:textId="77777777" w:rsidR="00C12DEF" w:rsidRPr="00B525F7" w:rsidRDefault="00C12DEF" w:rsidP="00C12DEF">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4ED64F59" w14:textId="77777777" w:rsidR="00C12DEF" w:rsidRDefault="00C12DEF" w:rsidP="00C12DEF">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D5"/>
    <w:rsid w:val="00213106"/>
    <w:rsid w:val="00557369"/>
    <w:rsid w:val="00802D14"/>
    <w:rsid w:val="0082648D"/>
    <w:rsid w:val="00C12DEF"/>
    <w:rsid w:val="00C41272"/>
    <w:rsid w:val="00E559D5"/>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810A"/>
  <w15:chartTrackingRefBased/>
  <w15:docId w15:val="{BFDF842A-D68C-49DB-A3DC-4A4FDB41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59D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1310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3106"/>
  </w:style>
  <w:style w:type="paragraph" w:styleId="Kjene">
    <w:name w:val="footer"/>
    <w:basedOn w:val="Parasts"/>
    <w:link w:val="KjeneRakstz"/>
    <w:uiPriority w:val="99"/>
    <w:unhideWhenUsed/>
    <w:rsid w:val="002131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ikumi.lv/doc.php?id=50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doc.php?id=507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8668</Words>
  <Characters>4942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4</cp:revision>
  <dcterms:created xsi:type="dcterms:W3CDTF">2021-09-01T07:33:00Z</dcterms:created>
  <dcterms:modified xsi:type="dcterms:W3CDTF">2021-09-11T15:45:00Z</dcterms:modified>
</cp:coreProperties>
</file>