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AB9" w:rsidRDefault="00884AB9" w:rsidP="00884AB9">
      <w:pPr>
        <w:spacing w:after="0" w:line="240" w:lineRule="auto"/>
        <w:ind w:left="6480" w:firstLine="720"/>
        <w:jc w:val="right"/>
        <w:rPr>
          <w:rFonts w:eastAsia="Times New Roman" w:cs="Times New Roman"/>
          <w:b/>
          <w:szCs w:val="24"/>
        </w:rPr>
      </w:pPr>
      <w:r>
        <w:rPr>
          <w:rFonts w:eastAsia="Times New Roman" w:cs="Times New Roman"/>
          <w:b/>
          <w:szCs w:val="24"/>
        </w:rPr>
        <w:t>1.</w:t>
      </w:r>
      <w:r>
        <w:rPr>
          <w:rFonts w:eastAsia="Times New Roman" w:cs="Times New Roman"/>
          <w:b/>
          <w:szCs w:val="24"/>
        </w:rPr>
        <w:t>PIELIKUMS</w:t>
      </w:r>
    </w:p>
    <w:p w:rsidR="00884AB9" w:rsidRDefault="00884AB9" w:rsidP="00884AB9">
      <w:pPr>
        <w:spacing w:after="0" w:line="240" w:lineRule="auto"/>
        <w:ind w:left="2880" w:firstLine="720"/>
        <w:jc w:val="right"/>
        <w:rPr>
          <w:rFonts w:eastAsia="Times New Roman" w:cs="Times New Roman"/>
          <w:szCs w:val="24"/>
        </w:rPr>
      </w:pPr>
      <w:r>
        <w:rPr>
          <w:rFonts w:eastAsia="Times New Roman" w:cs="Times New Roman"/>
          <w:szCs w:val="24"/>
        </w:rPr>
        <w:t xml:space="preserve">Limbažu novada domes </w:t>
      </w:r>
    </w:p>
    <w:p w:rsidR="00884AB9" w:rsidRDefault="00884AB9" w:rsidP="00884AB9">
      <w:pPr>
        <w:spacing w:after="0" w:line="240" w:lineRule="auto"/>
        <w:jc w:val="right"/>
        <w:rPr>
          <w:rFonts w:eastAsia="Times New Roman" w:cs="Times New Roman"/>
          <w:szCs w:val="24"/>
        </w:rPr>
      </w:pPr>
      <w:r>
        <w:rPr>
          <w:rFonts w:eastAsia="Times New Roman" w:cs="Times New Roman"/>
          <w:szCs w:val="24"/>
        </w:rPr>
        <w:t>23.09.2021. sēdes lēmumam Nr.278</w:t>
      </w:r>
    </w:p>
    <w:p w:rsidR="00884AB9" w:rsidRDefault="00884AB9" w:rsidP="00884AB9">
      <w:pPr>
        <w:spacing w:after="0" w:line="240" w:lineRule="auto"/>
        <w:jc w:val="right"/>
        <w:rPr>
          <w:rFonts w:eastAsia="Times New Roman" w:cs="Times New Roman"/>
          <w:szCs w:val="24"/>
        </w:rPr>
      </w:pPr>
      <w:r>
        <w:rPr>
          <w:rFonts w:eastAsia="Times New Roman" w:cs="Times New Roman"/>
          <w:szCs w:val="24"/>
        </w:rPr>
        <w:t>(protokols Nr.6, 43.§)</w:t>
      </w:r>
    </w:p>
    <w:p w:rsidR="00884AB9" w:rsidRPr="00884AB9" w:rsidRDefault="00884AB9" w:rsidP="00884AB9">
      <w:pPr>
        <w:autoSpaceDN w:val="0"/>
        <w:spacing w:after="0" w:line="240" w:lineRule="auto"/>
        <w:contextualSpacing w:val="0"/>
        <w:jc w:val="left"/>
        <w:textAlignment w:val="baseline"/>
        <w:rPr>
          <w:rFonts w:eastAsia="Times New Roman" w:cs="Times New Roman"/>
          <w:b/>
          <w:bCs/>
          <w:color w:val="000000"/>
          <w:sz w:val="20"/>
          <w:szCs w:val="20"/>
        </w:rPr>
      </w:pPr>
    </w:p>
    <w:p w:rsidR="00884AB9" w:rsidRPr="00884AB9" w:rsidRDefault="00884AB9" w:rsidP="00884AB9">
      <w:pPr>
        <w:autoSpaceDN w:val="0"/>
        <w:spacing w:after="0" w:line="240" w:lineRule="auto"/>
        <w:contextualSpacing w:val="0"/>
        <w:jc w:val="center"/>
        <w:textAlignment w:val="baseline"/>
        <w:rPr>
          <w:rFonts w:eastAsia="Times New Roman" w:cs="Times New Roman"/>
          <w:b/>
          <w:bCs/>
          <w:szCs w:val="24"/>
          <w:lang w:val="en-GB"/>
        </w:rPr>
      </w:pPr>
      <w:r w:rsidRPr="00884AB9">
        <w:rPr>
          <w:rFonts w:eastAsia="Times New Roman" w:cs="Times New Roman"/>
          <w:b/>
          <w:bCs/>
          <w:noProof/>
          <w:szCs w:val="24"/>
          <w:lang w:eastAsia="lv-LV"/>
        </w:rPr>
        <w:drawing>
          <wp:inline distT="0" distB="0" distL="0" distR="0" wp14:anchorId="74F2183D" wp14:editId="0698E163">
            <wp:extent cx="5029200" cy="3686175"/>
            <wp:effectExtent l="0" t="0" r="0" b="9525"/>
            <wp:docPr id="2" name="Attēls 4" descr="026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029200" cy="3686175"/>
                    </a:xfrm>
                    <a:prstGeom prst="rect">
                      <a:avLst/>
                    </a:prstGeom>
                    <a:noFill/>
                    <a:ln>
                      <a:noFill/>
                      <a:prstDash/>
                    </a:ln>
                  </pic:spPr>
                </pic:pic>
              </a:graphicData>
            </a:graphic>
          </wp:inline>
        </w:drawing>
      </w:r>
    </w:p>
    <w:p w:rsidR="00884AB9" w:rsidRDefault="00884AB9" w:rsidP="00884AB9">
      <w:pPr>
        <w:autoSpaceDN w:val="0"/>
        <w:spacing w:after="0" w:line="240" w:lineRule="auto"/>
        <w:contextualSpacing w:val="0"/>
        <w:jc w:val="left"/>
        <w:textAlignment w:val="baseline"/>
        <w:rPr>
          <w:rFonts w:eastAsia="Times New Roman" w:cs="Times New Roman"/>
          <w:b/>
          <w:bCs/>
          <w:szCs w:val="24"/>
          <w:lang w:val="en-GB"/>
        </w:rPr>
        <w:sectPr w:rsidR="00884AB9" w:rsidSect="00622020">
          <w:headerReference w:type="default" r:id="rId8"/>
          <w:pgSz w:w="11906" w:h="16838"/>
          <w:pgMar w:top="1134" w:right="567" w:bottom="1134" w:left="1701" w:header="709" w:footer="0" w:gutter="0"/>
          <w:pgNumType w:start="1"/>
          <w:cols w:space="720"/>
          <w:formProt w:val="0"/>
          <w:titlePg/>
          <w:docGrid w:linePitch="360"/>
        </w:sectPr>
      </w:pPr>
    </w:p>
    <w:p w:rsidR="00206934" w:rsidRDefault="00884AB9">
      <w:pPr>
        <w:spacing w:after="0" w:line="240" w:lineRule="auto"/>
        <w:ind w:left="6480" w:firstLine="720"/>
        <w:jc w:val="right"/>
        <w:rPr>
          <w:rFonts w:eastAsia="Times New Roman" w:cs="Times New Roman"/>
          <w:b/>
          <w:szCs w:val="24"/>
        </w:rPr>
      </w:pPr>
      <w:r>
        <w:rPr>
          <w:rFonts w:eastAsia="Times New Roman" w:cs="Times New Roman"/>
          <w:b/>
          <w:szCs w:val="24"/>
        </w:rPr>
        <w:lastRenderedPageBreak/>
        <w:t>2.</w:t>
      </w:r>
      <w:r w:rsidR="006576AD">
        <w:rPr>
          <w:rFonts w:eastAsia="Times New Roman" w:cs="Times New Roman"/>
          <w:b/>
          <w:szCs w:val="24"/>
        </w:rPr>
        <w:t>PIELIKUMS</w:t>
      </w:r>
    </w:p>
    <w:p w:rsidR="00206934" w:rsidRDefault="00CF3C7A">
      <w:pPr>
        <w:spacing w:after="0" w:line="240" w:lineRule="auto"/>
        <w:ind w:left="2880" w:firstLine="720"/>
        <w:jc w:val="right"/>
        <w:rPr>
          <w:rFonts w:eastAsia="Times New Roman" w:cs="Times New Roman"/>
          <w:szCs w:val="24"/>
        </w:rPr>
      </w:pPr>
      <w:r>
        <w:rPr>
          <w:rFonts w:eastAsia="Times New Roman" w:cs="Times New Roman"/>
          <w:szCs w:val="24"/>
        </w:rPr>
        <w:t xml:space="preserve">Limbažu novada domes </w:t>
      </w:r>
    </w:p>
    <w:p w:rsidR="00206934" w:rsidRDefault="00884AB9">
      <w:pPr>
        <w:spacing w:after="0" w:line="240" w:lineRule="auto"/>
        <w:jc w:val="right"/>
        <w:rPr>
          <w:rFonts w:eastAsia="Times New Roman" w:cs="Times New Roman"/>
          <w:szCs w:val="24"/>
        </w:rPr>
      </w:pPr>
      <w:r>
        <w:rPr>
          <w:rFonts w:eastAsia="Times New Roman" w:cs="Times New Roman"/>
          <w:szCs w:val="24"/>
        </w:rPr>
        <w:t>23</w:t>
      </w:r>
      <w:r w:rsidR="00CF3C7A">
        <w:rPr>
          <w:rFonts w:eastAsia="Times New Roman" w:cs="Times New Roman"/>
          <w:szCs w:val="24"/>
        </w:rPr>
        <w:t>.0</w:t>
      </w:r>
      <w:r w:rsidR="00014BAC">
        <w:rPr>
          <w:rFonts w:eastAsia="Times New Roman" w:cs="Times New Roman"/>
          <w:szCs w:val="24"/>
        </w:rPr>
        <w:t>9</w:t>
      </w:r>
      <w:r w:rsidR="00CF3C7A">
        <w:rPr>
          <w:rFonts w:eastAsia="Times New Roman" w:cs="Times New Roman"/>
          <w:szCs w:val="24"/>
        </w:rPr>
        <w:t>.2021. sēdes lēmum</w:t>
      </w:r>
      <w:r w:rsidR="006576AD">
        <w:rPr>
          <w:rFonts w:eastAsia="Times New Roman" w:cs="Times New Roman"/>
          <w:szCs w:val="24"/>
        </w:rPr>
        <w:t>am Nr.</w:t>
      </w:r>
      <w:r>
        <w:rPr>
          <w:rFonts w:eastAsia="Times New Roman" w:cs="Times New Roman"/>
          <w:szCs w:val="24"/>
        </w:rPr>
        <w:t>278</w:t>
      </w:r>
    </w:p>
    <w:p w:rsidR="00206934" w:rsidRDefault="00CF3C7A">
      <w:pPr>
        <w:spacing w:after="0" w:line="240" w:lineRule="auto"/>
        <w:jc w:val="right"/>
        <w:rPr>
          <w:rFonts w:eastAsia="Times New Roman" w:cs="Times New Roman"/>
          <w:szCs w:val="24"/>
        </w:rPr>
      </w:pPr>
      <w:r>
        <w:rPr>
          <w:rFonts w:eastAsia="Times New Roman" w:cs="Times New Roman"/>
          <w:szCs w:val="24"/>
        </w:rPr>
        <w:t>(protokols Nr.</w:t>
      </w:r>
      <w:r w:rsidR="00884AB9">
        <w:rPr>
          <w:rFonts w:eastAsia="Times New Roman" w:cs="Times New Roman"/>
          <w:szCs w:val="24"/>
        </w:rPr>
        <w:t>6</w:t>
      </w:r>
      <w:r>
        <w:rPr>
          <w:rFonts w:eastAsia="Times New Roman" w:cs="Times New Roman"/>
          <w:szCs w:val="24"/>
        </w:rPr>
        <w:t xml:space="preserve">, </w:t>
      </w:r>
      <w:r w:rsidR="00884AB9">
        <w:rPr>
          <w:rFonts w:eastAsia="Times New Roman" w:cs="Times New Roman"/>
          <w:szCs w:val="24"/>
        </w:rPr>
        <w:t>43</w:t>
      </w:r>
      <w:r>
        <w:rPr>
          <w:rFonts w:eastAsia="Times New Roman" w:cs="Times New Roman"/>
          <w:szCs w:val="24"/>
        </w:rPr>
        <w:t>.§)</w:t>
      </w:r>
    </w:p>
    <w:p w:rsidR="00206934" w:rsidRDefault="00206934">
      <w:pPr>
        <w:rPr>
          <w:rFonts w:eastAsia="Times New Roman" w:cs="Times New Roman"/>
          <w:szCs w:val="24"/>
        </w:rPr>
      </w:pPr>
    </w:p>
    <w:p w:rsidR="00206934" w:rsidRDefault="00CF3C7A">
      <w:pPr>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rsidR="00206934" w:rsidRDefault="00D43E87">
      <w:pPr>
        <w:jc w:val="center"/>
        <w:rPr>
          <w:rFonts w:eastAsia="Times New Roman" w:cs="Times New Roman"/>
          <w:b/>
          <w:bCs/>
          <w:caps/>
          <w:sz w:val="28"/>
          <w:szCs w:val="28"/>
        </w:rPr>
      </w:pPr>
      <w:r w:rsidRPr="00D43E87">
        <w:rPr>
          <w:rFonts w:eastAsia="Times New Roman" w:cs="Times New Roman"/>
          <w:b/>
          <w:bCs/>
          <w:caps/>
          <w:sz w:val="28"/>
          <w:szCs w:val="28"/>
        </w:rPr>
        <w:t>“Lilastiņi”, Viļķenes pagastā</w:t>
      </w:r>
      <w:r w:rsidR="00CF3C7A">
        <w:rPr>
          <w:rFonts w:eastAsia="Times New Roman" w:cs="Times New Roman"/>
          <w:b/>
          <w:bCs/>
          <w:caps/>
          <w:sz w:val="28"/>
          <w:szCs w:val="28"/>
        </w:rPr>
        <w:t xml:space="preserve">, Limbažu novadā, </w:t>
      </w:r>
    </w:p>
    <w:p w:rsidR="00206934" w:rsidRDefault="00CF3C7A">
      <w:pPr>
        <w:jc w:val="center"/>
        <w:rPr>
          <w:rFonts w:eastAsia="Times New Roman" w:cs="Times New Roman"/>
          <w:caps/>
          <w:sz w:val="28"/>
          <w:szCs w:val="28"/>
        </w:rPr>
      </w:pPr>
      <w:r>
        <w:rPr>
          <w:rFonts w:eastAsia="Times New Roman" w:cs="Times New Roman"/>
          <w:caps/>
          <w:sz w:val="28"/>
          <w:szCs w:val="28"/>
        </w:rPr>
        <w:t xml:space="preserve">IZSOLES NOTEIKUMI   </w:t>
      </w:r>
    </w:p>
    <w:p w:rsidR="00206934" w:rsidRDefault="00206934">
      <w:pPr>
        <w:rPr>
          <w:rFonts w:eastAsia="Times New Roman" w:cs="Times New Roman"/>
          <w:szCs w:val="24"/>
        </w:rPr>
      </w:pPr>
    </w:p>
    <w:p w:rsidR="00206934" w:rsidRDefault="00CF3C7A">
      <w:pPr>
        <w:numPr>
          <w:ilvl w:val="0"/>
          <w:numId w:val="3"/>
        </w:numPr>
        <w:tabs>
          <w:tab w:val="left" w:pos="0"/>
          <w:tab w:val="left" w:pos="567"/>
        </w:tabs>
        <w:spacing w:after="0" w:line="240" w:lineRule="auto"/>
        <w:ind w:left="567" w:hanging="567"/>
        <w:rPr>
          <w:rFonts w:eastAsia="Times New Roman" w:cs="Times New Roman"/>
          <w:b/>
          <w:bCs/>
          <w:szCs w:val="24"/>
        </w:rPr>
      </w:pPr>
      <w:r>
        <w:rPr>
          <w:rFonts w:eastAsia="Times New Roman" w:cs="Times New Roman"/>
          <w:b/>
          <w:bCs/>
          <w:szCs w:val="24"/>
        </w:rPr>
        <w:t>IZSOLĀMĀ OBJEKTA RAKSTUROJUMS</w:t>
      </w:r>
    </w:p>
    <w:p w:rsidR="00206934" w:rsidRDefault="00CF3C7A">
      <w:pPr>
        <w:numPr>
          <w:ilvl w:val="1"/>
          <w:numId w:val="3"/>
        </w:numPr>
        <w:spacing w:after="0" w:line="240" w:lineRule="auto"/>
        <w:rPr>
          <w:rFonts w:eastAsia="Times New Roman" w:cs="Times New Roman"/>
          <w:b/>
          <w:bCs/>
          <w:szCs w:val="24"/>
        </w:rPr>
      </w:pPr>
      <w:r>
        <w:rPr>
          <w:rFonts w:eastAsia="Times New Roman" w:cs="Times New Roman"/>
          <w:szCs w:val="24"/>
        </w:rPr>
        <w:t xml:space="preserve">Limbažu novada pašvaldībai ir piekrītošais nekustamais īpašums </w:t>
      </w:r>
      <w:r w:rsidR="00D43E87" w:rsidRPr="00D43E87">
        <w:t>“</w:t>
      </w:r>
      <w:proofErr w:type="spellStart"/>
      <w:r w:rsidR="00D43E87" w:rsidRPr="00D43E87">
        <w:t>Lilastiņi</w:t>
      </w:r>
      <w:proofErr w:type="spellEnd"/>
      <w:r w:rsidR="00D43E87" w:rsidRPr="00D43E87">
        <w:t>”, Viļķenes pagastā, Limbažu novadā, kadastra numurs 66880060269, kas sastāv no vienas zemes vienības ar kadastra apzīmējumu 66880060269, 1.35 ha platībā</w:t>
      </w:r>
      <w:r w:rsidR="00D43E87">
        <w:rPr>
          <w:rFonts w:eastAsia="Times New Roman" w:cs="Times New Roman"/>
          <w:szCs w:val="24"/>
        </w:rPr>
        <w:t xml:space="preserve"> </w:t>
      </w:r>
      <w:r w:rsidR="00CD18F4">
        <w:rPr>
          <w:rFonts w:eastAsia="Times New Roman" w:cs="Times New Roman"/>
          <w:szCs w:val="24"/>
        </w:rPr>
        <w:t xml:space="preserve">(t.sk. 1.17 ha meža platība) </w:t>
      </w:r>
      <w:r>
        <w:rPr>
          <w:rFonts w:eastAsia="Times New Roman" w:cs="Times New Roman"/>
          <w:szCs w:val="24"/>
        </w:rPr>
        <w:t xml:space="preserve">(turpmāk – </w:t>
      </w:r>
      <w:r>
        <w:rPr>
          <w:rFonts w:eastAsia="Times New Roman" w:cs="Times New Roman"/>
          <w:b/>
          <w:szCs w:val="24"/>
        </w:rPr>
        <w:t>IZSOLES OBJEKTS)</w:t>
      </w:r>
      <w:r>
        <w:rPr>
          <w:rFonts w:eastAsia="Times New Roman" w:cs="Times New Roman"/>
          <w:szCs w:val="24"/>
        </w:rPr>
        <w:t>.</w:t>
      </w:r>
      <w:r w:rsidR="00486697">
        <w:rPr>
          <w:rFonts w:eastAsia="Times New Roman" w:cs="Times New Roman"/>
          <w:szCs w:val="24"/>
        </w:rPr>
        <w:t xml:space="preserve"> </w:t>
      </w:r>
    </w:p>
    <w:p w:rsidR="00206934" w:rsidRDefault="00CF3C7A">
      <w:pPr>
        <w:numPr>
          <w:ilvl w:val="1"/>
          <w:numId w:val="3"/>
        </w:numPr>
        <w:spacing w:after="0" w:line="240" w:lineRule="auto"/>
        <w:rPr>
          <w:rFonts w:eastAsia="Times New Roman" w:cs="Times New Roman"/>
          <w:szCs w:val="24"/>
        </w:rPr>
      </w:pPr>
      <w:r>
        <w:rPr>
          <w:rFonts w:eastAsia="Times New Roman" w:cs="Times New Roman"/>
          <w:szCs w:val="24"/>
        </w:rPr>
        <w:t>Īpašumtiesības Limbažu novada pašvaldībai nostiprinātas Vidzemes rajona tiesas zemesgrāmatu nodaļas</w:t>
      </w:r>
      <w:r>
        <w:rPr>
          <w:rFonts w:eastAsia="Times New Roman" w:cs="Times New Roman"/>
          <w:bCs/>
          <w:szCs w:val="24"/>
        </w:rPr>
        <w:t xml:space="preserve"> </w:t>
      </w:r>
      <w:r w:rsidR="00CD18F4">
        <w:rPr>
          <w:rFonts w:eastAsia="Times New Roman" w:cs="Times New Roman"/>
          <w:bCs/>
          <w:szCs w:val="24"/>
        </w:rPr>
        <w:t>Viļķenes</w:t>
      </w:r>
      <w:r>
        <w:rPr>
          <w:rFonts w:eastAsia="Times New Roman" w:cs="Times New Roman"/>
          <w:bCs/>
          <w:szCs w:val="24"/>
        </w:rPr>
        <w:t xml:space="preserve"> pagasta zemesgrāmatas nodalījumā</w:t>
      </w:r>
      <w:r>
        <w:rPr>
          <w:rFonts w:eastAsia="Times New Roman" w:cs="Times New Roman"/>
          <w:szCs w:val="24"/>
        </w:rPr>
        <w:t xml:space="preserve"> Nr.</w:t>
      </w:r>
      <w:r>
        <w:t xml:space="preserve"> </w:t>
      </w:r>
      <w:r w:rsidR="00CD18F4">
        <w:t>100000593787</w:t>
      </w:r>
      <w:r>
        <w:rPr>
          <w:rFonts w:eastAsia="Times New Roman" w:cs="Times New Roman"/>
          <w:szCs w:val="24"/>
        </w:rPr>
        <w:t>.</w:t>
      </w:r>
      <w:r>
        <w:rPr>
          <w:rFonts w:eastAsia="Times New Roman" w:cs="Times New Roman"/>
          <w:b/>
          <w:szCs w:val="24"/>
        </w:rPr>
        <w:t xml:space="preserve">    </w:t>
      </w:r>
    </w:p>
    <w:p w:rsidR="00CD18F4" w:rsidRPr="00CD18F4" w:rsidRDefault="00CF3C7A" w:rsidP="00CD18F4">
      <w:pPr>
        <w:pStyle w:val="Sarakstarindkopa"/>
        <w:numPr>
          <w:ilvl w:val="1"/>
          <w:numId w:val="3"/>
        </w:numPr>
        <w:spacing w:after="0" w:line="240" w:lineRule="auto"/>
        <w:rPr>
          <w:rFonts w:eastAsia="Times New Roman" w:cs="Times New Roman"/>
          <w:bCs/>
          <w:szCs w:val="24"/>
        </w:rPr>
      </w:pPr>
      <w:r w:rsidRPr="00CD18F4">
        <w:rPr>
          <w:rFonts w:eastAsia="Times New Roman" w:cs="Times New Roman"/>
          <w:szCs w:val="24"/>
        </w:rPr>
        <w:t>IZSOLES OBJEKTS</w:t>
      </w:r>
      <w:r w:rsidRPr="00CD18F4">
        <w:rPr>
          <w:rFonts w:eastAsia="Times New Roman" w:cs="Times New Roman"/>
          <w:bCs/>
          <w:szCs w:val="24"/>
        </w:rPr>
        <w:t xml:space="preserve"> atrodas</w:t>
      </w:r>
      <w:r w:rsidR="00CD18F4" w:rsidRPr="00CD18F4">
        <w:rPr>
          <w:rFonts w:eastAsia="Times New Roman" w:cs="Times New Roman"/>
          <w:bCs/>
          <w:szCs w:val="24"/>
        </w:rPr>
        <w:t xml:space="preserve"> Limbažu novada Viļķenes pagastā, pie robežas ar Pāles pagastu. Viļķenes pagasts ir viena no Limbaži novada administratīvajām teritorijām tā ziemeļrietumos. Robežojas ar sava novada Pāles, Katvaru, Limbažu, Liepupes</w:t>
      </w:r>
      <w:r w:rsidR="00CD18F4">
        <w:rPr>
          <w:rFonts w:eastAsia="Times New Roman" w:cs="Times New Roman"/>
          <w:bCs/>
          <w:szCs w:val="24"/>
        </w:rPr>
        <w:t xml:space="preserve"> pagastiem un Salacgrīvas lauku teritoriju. </w:t>
      </w:r>
      <w:r w:rsidR="00577D62">
        <w:rPr>
          <w:rFonts w:eastAsia="Times New Roman" w:cs="Times New Roman"/>
          <w:bCs/>
          <w:szCs w:val="24"/>
        </w:rPr>
        <w:t>Pagasta</w:t>
      </w:r>
      <w:r w:rsidR="00CD18F4">
        <w:rPr>
          <w:rFonts w:eastAsia="Times New Roman" w:cs="Times New Roman"/>
          <w:bCs/>
          <w:szCs w:val="24"/>
        </w:rPr>
        <w:t xml:space="preserve"> centrs ir Viļķenē. </w:t>
      </w:r>
      <w:r w:rsidR="00577D62">
        <w:rPr>
          <w:rFonts w:eastAsia="Times New Roman" w:cs="Times New Roman"/>
          <w:bCs/>
          <w:szCs w:val="24"/>
        </w:rPr>
        <w:t>IZSOLES OBJEKTS atrodas ~ 9 km attālumā no pagasta centra (Viļķenes) un ~ 9 km attālumā no novada centra Limbažiem. Līdz Rīgai ~ 100 km.</w:t>
      </w:r>
      <w:r w:rsidR="00021E66">
        <w:rPr>
          <w:rFonts w:eastAsia="Times New Roman" w:cs="Times New Roman"/>
          <w:bCs/>
          <w:szCs w:val="24"/>
        </w:rPr>
        <w:t xml:space="preserve"> Piekļūšana pie IZOLES OBJEKTA no pašvaldībai piederoša zemes seguma autoceļa, ar kuru robežojas zemes gabals. </w:t>
      </w:r>
      <w:r w:rsidR="005004F8">
        <w:rPr>
          <w:rFonts w:eastAsia="Times New Roman" w:cs="Times New Roman"/>
          <w:bCs/>
          <w:szCs w:val="24"/>
        </w:rPr>
        <w:t xml:space="preserve">IZOLES OBJEKTA </w:t>
      </w:r>
      <w:r w:rsidR="00021E66">
        <w:rPr>
          <w:rFonts w:eastAsia="Times New Roman" w:cs="Times New Roman"/>
          <w:bCs/>
          <w:szCs w:val="24"/>
        </w:rPr>
        <w:t xml:space="preserve">D-DA daļā robežojas ar minēto ceļu, bet pārejā daļā ar blakus esošajiem kaimiņu zemes gabaliem. Autotransporta plūsma gar </w:t>
      </w:r>
      <w:r w:rsidR="005004F8">
        <w:rPr>
          <w:rFonts w:eastAsia="Times New Roman" w:cs="Times New Roman"/>
          <w:bCs/>
          <w:szCs w:val="24"/>
        </w:rPr>
        <w:t xml:space="preserve">IZOLES OBJEKTU </w:t>
      </w:r>
      <w:r w:rsidR="00021E66">
        <w:rPr>
          <w:rFonts w:eastAsia="Times New Roman" w:cs="Times New Roman"/>
          <w:bCs/>
          <w:szCs w:val="24"/>
        </w:rPr>
        <w:t>ir zemas intensitātes. Tuvāko apkārti pamatā veido meža zemes, lauksaimniecības zemes un atsevišķas viensētas.</w:t>
      </w:r>
      <w:r w:rsidR="005004F8">
        <w:rPr>
          <w:rFonts w:eastAsia="Times New Roman" w:cs="Times New Roman"/>
          <w:bCs/>
          <w:szCs w:val="24"/>
        </w:rPr>
        <w:t xml:space="preserve"> </w:t>
      </w:r>
    </w:p>
    <w:p w:rsidR="00206934" w:rsidRPr="00CD18F4" w:rsidRDefault="00CF3C7A" w:rsidP="00CD18F4">
      <w:pPr>
        <w:pStyle w:val="Sarakstarindkopa"/>
        <w:numPr>
          <w:ilvl w:val="1"/>
          <w:numId w:val="3"/>
        </w:numPr>
        <w:spacing w:after="0" w:line="240" w:lineRule="auto"/>
        <w:rPr>
          <w:rFonts w:eastAsia="Times New Roman" w:cs="Times New Roman"/>
          <w:bCs/>
          <w:szCs w:val="24"/>
        </w:rPr>
      </w:pPr>
      <w:r w:rsidRPr="00CD18F4">
        <w:rPr>
          <w:rFonts w:eastAsia="Times New Roman" w:cs="Times New Roman"/>
          <w:bCs/>
          <w:szCs w:val="24"/>
        </w:rPr>
        <w:t xml:space="preserve">IZSOLES OBJEKTA labākais izmantošanas veids – </w:t>
      </w:r>
      <w:r w:rsidR="0007396A">
        <w:t>mežsaimniecība</w:t>
      </w:r>
      <w:r w:rsidRPr="00CD18F4">
        <w:rPr>
          <w:rFonts w:eastAsia="Times New Roman" w:cs="Times New Roman"/>
          <w:bCs/>
          <w:szCs w:val="24"/>
        </w:rPr>
        <w:t xml:space="preserve">. </w:t>
      </w:r>
    </w:p>
    <w:p w:rsidR="00206934" w:rsidRPr="0007396A" w:rsidRDefault="00CF3C7A">
      <w:pPr>
        <w:pStyle w:val="Sarakstarindkopa"/>
        <w:numPr>
          <w:ilvl w:val="1"/>
          <w:numId w:val="3"/>
        </w:numPr>
        <w:spacing w:after="0" w:line="240" w:lineRule="auto"/>
        <w:rPr>
          <w:rFonts w:eastAsia="Times New Roman" w:cs="Times New Roman"/>
          <w:bCs/>
          <w:szCs w:val="24"/>
        </w:rPr>
      </w:pPr>
      <w:r>
        <w:rPr>
          <w:bCs/>
        </w:rPr>
        <w:t xml:space="preserve">IZSOLES OBJEKTAM </w:t>
      </w:r>
      <w:r>
        <w:rPr>
          <w:rFonts w:eastAsia="Times New Roman" w:cs="Times New Roman"/>
          <w:szCs w:val="24"/>
        </w:rPr>
        <w:t>noteikti lietošanas tiesību apgrūtinājumi</w:t>
      </w:r>
      <w:r w:rsidR="0007396A">
        <w:rPr>
          <w:rFonts w:eastAsia="Times New Roman" w:cs="Times New Roman"/>
          <w:szCs w:val="24"/>
        </w:rPr>
        <w:t>:</w:t>
      </w:r>
    </w:p>
    <w:p w:rsidR="0007396A" w:rsidRPr="0007396A" w:rsidRDefault="0007396A" w:rsidP="0007396A">
      <w:pPr>
        <w:pStyle w:val="Sarakstarindkopa"/>
        <w:numPr>
          <w:ilvl w:val="0"/>
          <w:numId w:val="8"/>
        </w:numPr>
        <w:spacing w:after="0" w:line="240" w:lineRule="auto"/>
        <w:rPr>
          <w:rFonts w:eastAsia="Times New Roman" w:cs="Times New Roman"/>
          <w:bCs/>
          <w:szCs w:val="24"/>
        </w:rPr>
      </w:pPr>
      <w:r>
        <w:t xml:space="preserve">ekspluatācijas aizsargjoslas teritorija gar valsts vietējiem un pašvaldību autoceļiem lauku apvidos - 0.65 ha; </w:t>
      </w:r>
    </w:p>
    <w:p w:rsidR="0007396A" w:rsidRPr="0007396A" w:rsidRDefault="0007396A" w:rsidP="0007396A">
      <w:pPr>
        <w:pStyle w:val="Sarakstarindkopa"/>
        <w:numPr>
          <w:ilvl w:val="0"/>
          <w:numId w:val="8"/>
        </w:numPr>
        <w:spacing w:after="0" w:line="240" w:lineRule="auto"/>
        <w:rPr>
          <w:rFonts w:eastAsia="Times New Roman" w:cs="Times New Roman"/>
          <w:bCs/>
          <w:szCs w:val="24"/>
        </w:rPr>
      </w:pPr>
      <w:r>
        <w:t>ekspluatācijas aizsargjoslas teritorija gar elektrisko sakaru tīklu gaisvadu līniju – 0.02 ha;</w:t>
      </w:r>
    </w:p>
    <w:p w:rsidR="0007396A" w:rsidRPr="0007396A" w:rsidRDefault="0007396A" w:rsidP="0007396A">
      <w:pPr>
        <w:pStyle w:val="Sarakstarindkopa"/>
        <w:numPr>
          <w:ilvl w:val="0"/>
          <w:numId w:val="8"/>
        </w:numPr>
        <w:spacing w:after="0" w:line="240" w:lineRule="auto"/>
        <w:rPr>
          <w:rFonts w:eastAsia="Times New Roman" w:cs="Times New Roman"/>
          <w:bCs/>
          <w:szCs w:val="24"/>
        </w:rPr>
      </w:pPr>
      <w:r>
        <w:t>ekspluatācijas aizsargjoslas teritorija gar elektrisko sakaru tīklu gaisvadu līniju – 0.02 ha;</w:t>
      </w:r>
    </w:p>
    <w:p w:rsidR="0007396A" w:rsidRPr="0007396A" w:rsidRDefault="0007396A" w:rsidP="0007396A">
      <w:pPr>
        <w:pStyle w:val="Sarakstarindkopa"/>
        <w:numPr>
          <w:ilvl w:val="0"/>
          <w:numId w:val="8"/>
        </w:numPr>
        <w:spacing w:after="0" w:line="240" w:lineRule="auto"/>
        <w:rPr>
          <w:rFonts w:eastAsia="Times New Roman" w:cs="Times New Roman"/>
          <w:bCs/>
          <w:szCs w:val="24"/>
        </w:rPr>
      </w:pPr>
      <w:r>
        <w:t xml:space="preserve">ekspluatācijas aizsargjoslas teritorija gar elektrisko tīklu gaisvadu līniju ārpus pilsētām un ciemiem ar nominālo spriegumu līdz 110 kilovoltiem - 0.3 ha; </w:t>
      </w:r>
    </w:p>
    <w:p w:rsidR="0007396A" w:rsidRPr="0007396A" w:rsidRDefault="0007396A" w:rsidP="0007396A">
      <w:pPr>
        <w:pStyle w:val="Sarakstarindkopa"/>
        <w:numPr>
          <w:ilvl w:val="0"/>
          <w:numId w:val="8"/>
        </w:numPr>
        <w:spacing w:after="0" w:line="240" w:lineRule="auto"/>
        <w:rPr>
          <w:rFonts w:eastAsia="Times New Roman" w:cs="Times New Roman"/>
          <w:bCs/>
          <w:szCs w:val="24"/>
        </w:rPr>
      </w:pPr>
      <w:r>
        <w:t xml:space="preserve">ekspluatācijas aizsargjoslas teritorija gar elektrisko tīklu gaisvadu līniju ārpus pilsētām un ciemiem ar nominālo spriegumu līdz 330 kilovoltiem - 0.59 ha; </w:t>
      </w:r>
    </w:p>
    <w:p w:rsidR="0007396A" w:rsidRDefault="0007396A" w:rsidP="0007396A">
      <w:pPr>
        <w:pStyle w:val="Sarakstarindkopa"/>
        <w:numPr>
          <w:ilvl w:val="0"/>
          <w:numId w:val="8"/>
        </w:numPr>
        <w:spacing w:after="0" w:line="240" w:lineRule="auto"/>
        <w:rPr>
          <w:rFonts w:eastAsia="Times New Roman" w:cs="Times New Roman"/>
          <w:bCs/>
          <w:szCs w:val="24"/>
        </w:rPr>
      </w:pPr>
      <w:r>
        <w:t>Ziemeļvidzemes biosfēras rezervāta neitrālās zonas teritorija - 1.35 ha.</w:t>
      </w:r>
    </w:p>
    <w:p w:rsidR="00206934" w:rsidRDefault="00206934">
      <w:pPr>
        <w:pStyle w:val="Sarakstarindkopa"/>
        <w:spacing w:after="0" w:line="240" w:lineRule="auto"/>
        <w:ind w:left="792"/>
        <w:rPr>
          <w:rFonts w:eastAsia="Times New Roman" w:cs="Times New Roman"/>
          <w:bCs/>
          <w:i/>
          <w:iCs/>
          <w:szCs w:val="24"/>
        </w:rPr>
      </w:pPr>
    </w:p>
    <w:p w:rsidR="00206934" w:rsidRDefault="00CF3C7A">
      <w:pPr>
        <w:pStyle w:val="Sarakstarindkopa"/>
        <w:numPr>
          <w:ilvl w:val="0"/>
          <w:numId w:val="3"/>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īpašumu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rsidR="00206934" w:rsidRDefault="00206934">
      <w:pPr>
        <w:tabs>
          <w:tab w:val="left" w:pos="0"/>
        </w:tabs>
        <w:rPr>
          <w:rFonts w:eastAsia="Times New Roman" w:cs="Times New Roman"/>
          <w:szCs w:val="24"/>
        </w:rPr>
      </w:pPr>
    </w:p>
    <w:p w:rsidR="00206934" w:rsidRDefault="00CF3C7A">
      <w:pPr>
        <w:numPr>
          <w:ilvl w:val="0"/>
          <w:numId w:val="3"/>
        </w:numPr>
        <w:tabs>
          <w:tab w:val="left" w:pos="0"/>
          <w:tab w:val="left" w:pos="567"/>
        </w:tabs>
        <w:spacing w:after="0" w:line="240" w:lineRule="auto"/>
        <w:ind w:left="567" w:hanging="567"/>
        <w:rPr>
          <w:rFonts w:eastAsia="Times New Roman" w:cs="Times New Roman"/>
          <w:b/>
          <w:bCs/>
          <w:szCs w:val="24"/>
        </w:rPr>
      </w:pPr>
      <w:r>
        <w:rPr>
          <w:rFonts w:eastAsia="Times New Roman" w:cs="Times New Roman"/>
          <w:b/>
          <w:bCs/>
          <w:szCs w:val="24"/>
        </w:rPr>
        <w:t>IZSOLES OBJEKTA NOSACĪTĀ CENA, MAKSĀŠANAS LĪDZEKĻI</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 xml:space="preserve">nosacītā cena (sākumcena) – </w:t>
      </w:r>
      <w:r w:rsidR="00104DC2">
        <w:t>2100.00 EUR (divi tūkstoši viens simts eiro un 00 centi)</w:t>
      </w:r>
      <w:r>
        <w:t xml:space="preserve">.    </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Maksāšanas līdzeklis – nauda.</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 xml:space="preserve">Izsoles solis – </w:t>
      </w:r>
      <w:r w:rsidR="00014BAC">
        <w:rPr>
          <w:rFonts w:eastAsia="Times New Roman" w:cs="Times New Roman"/>
          <w:szCs w:val="24"/>
        </w:rPr>
        <w:t>10</w:t>
      </w:r>
      <w:r>
        <w:rPr>
          <w:rFonts w:eastAsia="Times New Roman" w:cs="Times New Roman"/>
          <w:szCs w:val="24"/>
        </w:rPr>
        <w:t>0.00 EUR (</w:t>
      </w:r>
      <w:r w:rsidR="00014BAC">
        <w:rPr>
          <w:rFonts w:eastAsia="Times New Roman" w:cs="Times New Roman"/>
          <w:szCs w:val="24"/>
        </w:rPr>
        <w:t>viens simts</w:t>
      </w:r>
      <w:r>
        <w:rPr>
          <w:rFonts w:eastAsia="Times New Roman" w:cs="Times New Roman"/>
          <w:szCs w:val="24"/>
        </w:rPr>
        <w:t xml:space="preserve"> eiro).</w:t>
      </w:r>
    </w:p>
    <w:p w:rsidR="00206934" w:rsidRDefault="00206934">
      <w:pPr>
        <w:tabs>
          <w:tab w:val="left" w:pos="0"/>
        </w:tabs>
        <w:rPr>
          <w:rFonts w:eastAsia="Times New Roman" w:cs="Times New Roman"/>
          <w:szCs w:val="24"/>
        </w:rPr>
      </w:pPr>
    </w:p>
    <w:p w:rsidR="00206934" w:rsidRDefault="00CF3C7A">
      <w:pPr>
        <w:numPr>
          <w:ilvl w:val="0"/>
          <w:numId w:val="3"/>
        </w:numPr>
        <w:tabs>
          <w:tab w:val="left" w:pos="0"/>
          <w:tab w:val="left" w:pos="567"/>
        </w:tabs>
        <w:spacing w:after="0" w:line="240" w:lineRule="auto"/>
        <w:ind w:left="567" w:hanging="567"/>
        <w:rPr>
          <w:rFonts w:eastAsia="Times New Roman" w:cs="Times New Roman"/>
          <w:b/>
          <w:bCs/>
          <w:szCs w:val="24"/>
        </w:rPr>
      </w:pPr>
      <w:r>
        <w:rPr>
          <w:rFonts w:eastAsia="Times New Roman" w:cs="Times New Roman"/>
          <w:b/>
          <w:bCs/>
          <w:szCs w:val="24"/>
        </w:rPr>
        <w:t>INFORMĀCIJAS PUBLICĒŠANAS KĀRTĪBA</w:t>
      </w:r>
    </w:p>
    <w:p w:rsidR="00206934" w:rsidRDefault="00CF3C7A">
      <w:pPr>
        <w:numPr>
          <w:ilvl w:val="1"/>
          <w:numId w:val="3"/>
        </w:numPr>
        <w:tabs>
          <w:tab w:val="clear" w:pos="432"/>
          <w:tab w:val="left" w:pos="426"/>
          <w:tab w:val="left" w:pos="709"/>
        </w:tabs>
        <w:spacing w:after="0" w:line="240" w:lineRule="auto"/>
        <w:ind w:left="426" w:hanging="426"/>
        <w:rPr>
          <w:rFonts w:eastAsia="Times New Roman" w:cs="Times New Roman"/>
          <w:szCs w:val="24"/>
        </w:rPr>
      </w:pPr>
      <w:r>
        <w:rPr>
          <w:rFonts w:eastAsia="Times New Roman" w:cs="Times New Roman"/>
          <w:szCs w:val="24"/>
        </w:rPr>
        <w:t>Sludinājumi par izsoli publicējami  izdevumos „Latvijas Vēstnesis” un „Auseklis” ne vēlāk kā četras nedēļas pirms izsoles.</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Sludinājumā un paziņojumā norāda:</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lastRenderedPageBreak/>
        <w:t>IZSOLES OBJEKTA nosaukumu un atrašanās vietu;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kur un kad var iepazīties ar izsoles noteikumiem;</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pieteikumu reģistrācijas un izsoles vietu un laiku;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termiņu, kādā personas, kurai ir pirmpirkuma tiesības var iesniegt pieteikumu;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izsoles veidu;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samaksas kārtību;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rsidR="00206934" w:rsidRDefault="00206934">
      <w:pPr>
        <w:ind w:left="720"/>
        <w:rPr>
          <w:rFonts w:eastAsia="Times New Roman" w:cs="Times New Roman"/>
          <w:szCs w:val="24"/>
        </w:rPr>
      </w:pPr>
    </w:p>
    <w:p w:rsidR="00206934" w:rsidRDefault="00CF3C7A">
      <w:pPr>
        <w:numPr>
          <w:ilvl w:val="0"/>
          <w:numId w:val="3"/>
        </w:numPr>
        <w:tabs>
          <w:tab w:val="left" w:pos="0"/>
          <w:tab w:val="left" w:pos="567"/>
        </w:tabs>
        <w:spacing w:after="0" w:line="240" w:lineRule="auto"/>
        <w:ind w:left="567" w:hanging="567"/>
        <w:rPr>
          <w:rFonts w:eastAsia="Times New Roman" w:cs="Times New Roman"/>
          <w:b/>
          <w:bCs/>
          <w:szCs w:val="24"/>
        </w:rPr>
      </w:pPr>
      <w:r>
        <w:rPr>
          <w:rFonts w:eastAsia="Times New Roman" w:cs="Times New Roman"/>
          <w:b/>
          <w:bCs/>
          <w:szCs w:val="24"/>
        </w:rPr>
        <w:t>IZSOLES DALĪBNIEKU REĢISTRĀCIJAS KĀRTĪBA</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Dalībnieku reģistrācija tiek uzsākta pēc pirmās publikācijas laikrakstos „Latvijas Vēstnesis” un „Auseklis”.</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 xml:space="preserve">Dalībnieku reģistrācija tiek pārtraukta </w:t>
      </w:r>
      <w:r w:rsidRPr="00014BAC">
        <w:rPr>
          <w:rFonts w:eastAsia="Times New Roman" w:cs="Times New Roman"/>
          <w:b/>
          <w:bCs/>
          <w:szCs w:val="24"/>
        </w:rPr>
        <w:t xml:space="preserve">2021.gada </w:t>
      </w:r>
      <w:r w:rsidR="00014BAC" w:rsidRPr="00014BAC">
        <w:rPr>
          <w:rFonts w:eastAsia="Times New Roman" w:cs="Times New Roman"/>
          <w:b/>
          <w:bCs/>
          <w:szCs w:val="24"/>
        </w:rPr>
        <w:t>__._______</w:t>
      </w:r>
      <w:r w:rsidRPr="00014BAC">
        <w:rPr>
          <w:rFonts w:eastAsia="Times New Roman" w:cs="Times New Roman"/>
          <w:b/>
          <w:bCs/>
          <w:szCs w:val="24"/>
        </w:rPr>
        <w:t xml:space="preserve"> </w:t>
      </w:r>
      <w:r>
        <w:rPr>
          <w:rFonts w:eastAsia="Times New Roman" w:cs="Times New Roman"/>
          <w:b/>
          <w:bCs/>
          <w:szCs w:val="24"/>
        </w:rPr>
        <w:t>plkst.17</w:t>
      </w:r>
      <w:r>
        <w:rPr>
          <w:rFonts w:eastAsia="Times New Roman" w:cs="Times New Roman"/>
          <w:b/>
          <w:bCs/>
          <w:szCs w:val="24"/>
          <w:vertAlign w:val="superscript"/>
        </w:rPr>
        <w:t>00</w:t>
      </w:r>
      <w:r>
        <w:rPr>
          <w:rFonts w:eastAsia="Times New Roman" w:cs="Times New Roman"/>
          <w:szCs w:val="24"/>
        </w:rPr>
        <w:t>.</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xml:space="preserve">, tālrunis uzziņām </w:t>
      </w:r>
      <w:r>
        <w:t>26344384</w:t>
      </w:r>
      <w:r>
        <w:rPr>
          <w:rFonts w:eastAsia="Times New Roman" w:cs="Times New Roman"/>
          <w:szCs w:val="24"/>
        </w:rPr>
        <w:t xml:space="preserve">, 64020401. </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 xml:space="preserve">Izsoles dalības pretendentam ne vēlāk kā </w:t>
      </w:r>
      <w:r w:rsidRPr="00014BAC">
        <w:rPr>
          <w:rFonts w:eastAsia="Times New Roman" w:cs="Times New Roman"/>
          <w:b/>
          <w:bCs/>
          <w:szCs w:val="24"/>
        </w:rPr>
        <w:t xml:space="preserve">līdz 2021.gada </w:t>
      </w:r>
      <w:r w:rsidR="00014BAC" w:rsidRPr="00014BAC">
        <w:rPr>
          <w:rFonts w:eastAsia="Times New Roman" w:cs="Times New Roman"/>
          <w:b/>
          <w:bCs/>
          <w:szCs w:val="24"/>
        </w:rPr>
        <w:t>__._________</w:t>
      </w:r>
      <w:r>
        <w:rPr>
          <w:rFonts w:eastAsia="Times New Roman" w:cs="Times New Roman"/>
          <w:b/>
          <w:bCs/>
          <w:color w:val="FF0000"/>
          <w:szCs w:val="24"/>
        </w:rPr>
        <w:t xml:space="preserve">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dalības maksa – 40.00 EUR (četrdesmit eiro un 00 centi)</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 xml:space="preserve">nodrošinājuma nauda – 10 % apmērā no izsoles objekta nosacītās cenas – </w:t>
      </w:r>
      <w:r w:rsidR="00104DC2">
        <w:rPr>
          <w:rFonts w:eastAsia="Times New Roman" w:cs="Times New Roman"/>
          <w:szCs w:val="24"/>
        </w:rPr>
        <w:t>21</w:t>
      </w:r>
      <w:r>
        <w:rPr>
          <w:rFonts w:eastAsia="Times New Roman" w:cs="Times New Roman"/>
          <w:szCs w:val="24"/>
        </w:rPr>
        <w:t>0.00 EUR (</w:t>
      </w:r>
      <w:r w:rsidR="00104DC2">
        <w:rPr>
          <w:rFonts w:eastAsia="Times New Roman" w:cs="Times New Roman"/>
          <w:szCs w:val="24"/>
        </w:rPr>
        <w:t>divi</w:t>
      </w:r>
      <w:r>
        <w:rPr>
          <w:rFonts w:eastAsia="Times New Roman" w:cs="Times New Roman"/>
          <w:szCs w:val="24"/>
        </w:rPr>
        <w:t xml:space="preserve"> simt</w:t>
      </w:r>
      <w:r w:rsidR="00104DC2">
        <w:rPr>
          <w:rFonts w:eastAsia="Times New Roman" w:cs="Times New Roman"/>
          <w:szCs w:val="24"/>
        </w:rPr>
        <w:t>i</w:t>
      </w:r>
      <w:r>
        <w:rPr>
          <w:rFonts w:eastAsia="Times New Roman" w:cs="Times New Roman"/>
          <w:szCs w:val="24"/>
        </w:rPr>
        <w:t xml:space="preserve"> desmit eiro un 00 centi).</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 xml:space="preserve">Par izsoles dalībnieku var kļūt jebkura fiziska vai juridiska persona, </w:t>
      </w:r>
      <w:r w:rsidR="00C1544F" w:rsidRPr="00202BE8">
        <w:rPr>
          <w:b/>
        </w:rPr>
        <w:t>kurai ir pirmpirkuma tiesības uz objektu (</w:t>
      </w:r>
      <w:r w:rsidR="00C1544F" w:rsidRPr="00202BE8">
        <w:rPr>
          <w:rFonts w:eastAsia="Calibri"/>
          <w:b/>
        </w:rPr>
        <w:t xml:space="preserve">zemes īpašniekam vai visiem kopīpašniekiem, kuru zemei pieguļ attiecīgais zemes </w:t>
      </w:r>
      <w:proofErr w:type="spellStart"/>
      <w:r w:rsidR="00C1544F" w:rsidRPr="00202BE8">
        <w:rPr>
          <w:rFonts w:eastAsia="Calibri"/>
          <w:b/>
        </w:rPr>
        <w:t>starpgabals</w:t>
      </w:r>
      <w:proofErr w:type="spellEnd"/>
      <w:r w:rsidR="00C1544F" w:rsidRPr="00202BE8">
        <w:rPr>
          <w:rFonts w:eastAsia="Calibri"/>
        </w:rPr>
        <w:t>)</w:t>
      </w:r>
      <w:r w:rsidR="00C1544F" w:rsidRPr="00202BE8">
        <w:t>, kas saskaņā ar likumu var būt IZSOLES OBJEKTA tiesību subjekts un kura iesniegusi šādus dokumentus</w:t>
      </w:r>
      <w:r>
        <w:rPr>
          <w:rFonts w:eastAsia="Times New Roman" w:cs="Times New Roman"/>
          <w:szCs w:val="24"/>
        </w:rPr>
        <w:t>:</w:t>
      </w:r>
      <w:r w:rsidR="00C1544F">
        <w:rPr>
          <w:rFonts w:eastAsia="Times New Roman" w:cs="Times New Roman"/>
          <w:szCs w:val="24"/>
        </w:rPr>
        <w:t xml:space="preserve"> </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 xml:space="preserve">juridiskai personai: </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pieteikums dalībai izsolē (1.pielikums),</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attiecīgās institūcijas lēmumu par nekustamā īpašuma iegādi,</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pilnvara dalībai izsolē,</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dokumentu, kas apliecina dalības maksas samaksu,</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dokumentu par nodrošinājuma naudas samaksu;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fiziskai personai:</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pieteikums dalībai izsolē (1.pielikums),</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dokumentu, kas apliecina dalības maksas samaksu,</w:t>
      </w:r>
    </w:p>
    <w:p w:rsidR="00206934" w:rsidRDefault="00CF3C7A">
      <w:pPr>
        <w:numPr>
          <w:ilvl w:val="3"/>
          <w:numId w:val="3"/>
        </w:numPr>
        <w:tabs>
          <w:tab w:val="left" w:pos="567"/>
          <w:tab w:val="left" w:pos="2127"/>
        </w:tabs>
        <w:spacing w:after="0" w:line="240" w:lineRule="auto"/>
        <w:ind w:left="2127" w:hanging="851"/>
        <w:rPr>
          <w:rFonts w:eastAsia="Times New Roman" w:cs="Times New Roman"/>
          <w:szCs w:val="24"/>
        </w:rPr>
      </w:pPr>
      <w:r>
        <w:rPr>
          <w:rFonts w:eastAsia="Times New Roman" w:cs="Times New Roman"/>
          <w:szCs w:val="24"/>
        </w:rPr>
        <w:t>dokumentu par nodrošinājuma naudas samaksu.</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izsoles dalībnieka kārtas numurs;</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juridiskai personai pilnu nosaukumu vai fiziskai personai – vārdu, uzvārdu;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adresi un tālruņa numuru;</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atzīmi par izsoles dalības maksas un drošības naudas samaksu.</w:t>
      </w:r>
    </w:p>
    <w:p w:rsidR="00206934" w:rsidRDefault="00CF3C7A">
      <w:pPr>
        <w:numPr>
          <w:ilvl w:val="1"/>
          <w:numId w:val="3"/>
        </w:numPr>
        <w:tabs>
          <w:tab w:val="left" w:pos="567"/>
        </w:tabs>
        <w:spacing w:after="0" w:line="240" w:lineRule="auto"/>
        <w:ind w:left="567" w:hanging="567"/>
        <w:rPr>
          <w:rFonts w:eastAsia="Times New Roman" w:cs="Times New Roman"/>
          <w:szCs w:val="24"/>
        </w:rPr>
      </w:pPr>
      <w:r>
        <w:rPr>
          <w:rFonts w:eastAsia="Times New Roman" w:cs="Times New Roman"/>
          <w:szCs w:val="24"/>
        </w:rPr>
        <w:t>Izsoles dalības pretendents netiek reģistrēts, ja:</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nav ievērots pieteikšanās termiņš;</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nav uzrādījis un iesniedzis 5.5.punktā minētos dokumentus;</w:t>
      </w:r>
    </w:p>
    <w:p w:rsidR="00206934" w:rsidRDefault="00CF3C7A">
      <w:pPr>
        <w:numPr>
          <w:ilvl w:val="2"/>
          <w:numId w:val="3"/>
        </w:numPr>
        <w:spacing w:after="0" w:line="240" w:lineRule="auto"/>
        <w:ind w:left="1276" w:hanging="709"/>
        <w:rPr>
          <w:rFonts w:eastAsia="Times New Roman" w:cs="Times New Roman"/>
          <w:szCs w:val="24"/>
        </w:rPr>
      </w:pPr>
      <w:r>
        <w:rPr>
          <w:rFonts w:eastAsia="Times New Roman" w:cs="Times New Roman"/>
          <w:szCs w:val="24"/>
        </w:rPr>
        <w:t>dalību izsolē liedz likumā noteiktie ierobežojumi.</w:t>
      </w:r>
    </w:p>
    <w:p w:rsidR="00206934" w:rsidRDefault="00206934">
      <w:pPr>
        <w:tabs>
          <w:tab w:val="left" w:pos="1440"/>
        </w:tabs>
        <w:rPr>
          <w:rFonts w:eastAsia="Times New Roman" w:cs="Times New Roman"/>
          <w:szCs w:val="24"/>
        </w:rPr>
      </w:pPr>
    </w:p>
    <w:p w:rsidR="00206934" w:rsidRDefault="00CF3C7A">
      <w:pPr>
        <w:numPr>
          <w:ilvl w:val="0"/>
          <w:numId w:val="3"/>
        </w:numPr>
        <w:tabs>
          <w:tab w:val="left" w:pos="0"/>
          <w:tab w:val="left" w:pos="567"/>
        </w:tabs>
        <w:spacing w:after="0" w:line="240" w:lineRule="auto"/>
        <w:ind w:left="567" w:hanging="567"/>
        <w:rPr>
          <w:rFonts w:eastAsia="Times New Roman" w:cs="Times New Roman"/>
          <w:b/>
          <w:bCs/>
          <w:szCs w:val="24"/>
        </w:rPr>
      </w:pPr>
      <w:r>
        <w:rPr>
          <w:rFonts w:eastAsia="Times New Roman" w:cs="Times New Roman"/>
          <w:b/>
          <w:bCs/>
          <w:szCs w:val="24"/>
        </w:rPr>
        <w:lastRenderedPageBreak/>
        <w:t>IZSOLES NORISE</w:t>
      </w:r>
    </w:p>
    <w:p w:rsidR="00C1544F" w:rsidRDefault="00C1544F" w:rsidP="00C1544F">
      <w:pPr>
        <w:numPr>
          <w:ilvl w:val="1"/>
          <w:numId w:val="3"/>
        </w:numPr>
        <w:tabs>
          <w:tab w:val="clear" w:pos="432"/>
          <w:tab w:val="left" w:pos="426"/>
          <w:tab w:val="num" w:pos="709"/>
        </w:tabs>
        <w:suppressAutoHyphens w:val="0"/>
        <w:spacing w:after="0" w:line="240" w:lineRule="auto"/>
      </w:pPr>
      <w:r w:rsidRPr="00202BE8">
        <w:rPr>
          <w:bCs/>
        </w:rPr>
        <w:t>Izsole</w:t>
      </w:r>
      <w:r w:rsidRPr="00202BE8">
        <w:t xml:space="preserve"> notiks </w:t>
      </w:r>
      <w:r w:rsidRPr="00202BE8">
        <w:rPr>
          <w:b/>
          <w:bCs/>
        </w:rPr>
        <w:t>202__.gada __________ plkst.__</w:t>
      </w:r>
      <w:r w:rsidRPr="00202BE8">
        <w:rPr>
          <w:b/>
          <w:bCs/>
          <w:vertAlign w:val="superscript"/>
        </w:rPr>
        <w:t xml:space="preserve"> </w:t>
      </w:r>
      <w:r w:rsidRPr="00202BE8">
        <w:rPr>
          <w:color w:val="000000"/>
        </w:rPr>
        <w:t xml:space="preserve">Limbažu </w:t>
      </w:r>
      <w:r w:rsidRPr="00202BE8">
        <w:t>novada pašvaldības telpās – Limbažos, Rīgas ielā 16, pirmā stāva mazajā zālē.</w:t>
      </w:r>
    </w:p>
    <w:p w:rsidR="00C1544F" w:rsidRPr="00202BE8" w:rsidRDefault="00C1544F" w:rsidP="00C1544F">
      <w:pPr>
        <w:numPr>
          <w:ilvl w:val="1"/>
          <w:numId w:val="3"/>
        </w:numPr>
        <w:tabs>
          <w:tab w:val="clear" w:pos="432"/>
          <w:tab w:val="left" w:pos="426"/>
          <w:tab w:val="num" w:pos="709"/>
        </w:tabs>
        <w:suppressAutoHyphens w:val="0"/>
        <w:spacing w:after="0" w:line="240" w:lineRule="auto"/>
      </w:pPr>
      <w:r w:rsidRPr="00202BE8">
        <w:t>Ja saņemts pieteikums no vienas personas, kurai ir pirmpirkuma tiesības uz IZSOLES OBJEKTU, tad izsole netiek rīkota un ar šo personu tiek slēgts pirkuma līgums par nosacīto cenu.</w:t>
      </w:r>
    </w:p>
    <w:p w:rsidR="00C1544F" w:rsidRPr="00202BE8" w:rsidRDefault="00C1544F" w:rsidP="00C1544F">
      <w:pPr>
        <w:numPr>
          <w:ilvl w:val="1"/>
          <w:numId w:val="3"/>
        </w:numPr>
        <w:tabs>
          <w:tab w:val="clear" w:pos="432"/>
          <w:tab w:val="left" w:pos="426"/>
          <w:tab w:val="num" w:pos="709"/>
        </w:tabs>
        <w:suppressAutoHyphens w:val="0"/>
        <w:spacing w:after="0" w:line="240" w:lineRule="auto"/>
      </w:pPr>
      <w:r w:rsidRPr="00202BE8">
        <w:t>Ja uz IZSOLES OBJEKTA izsoli ir ieradušies vairāki Izsoles pretendenti, kuri atzīti par Izsoles dalībniekiem, IZSOLES OBJEKTA pircēja noteikšanai piemēro atklātu mutisku izsoli, ar augšupejošu soli saskaņā ar šiem noteikumiem;</w:t>
      </w:r>
    </w:p>
    <w:p w:rsidR="00C1544F" w:rsidRPr="00202BE8" w:rsidRDefault="00C1544F" w:rsidP="00C1544F">
      <w:pPr>
        <w:numPr>
          <w:ilvl w:val="1"/>
          <w:numId w:val="3"/>
        </w:numPr>
        <w:tabs>
          <w:tab w:val="clear" w:pos="432"/>
          <w:tab w:val="left" w:pos="426"/>
          <w:tab w:val="num" w:pos="709"/>
        </w:tabs>
        <w:suppressAutoHyphens w:val="0"/>
        <w:spacing w:after="0" w:line="240" w:lineRule="auto"/>
      </w:pPr>
      <w:r w:rsidRPr="00202BE8">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w:t>
      </w:r>
      <w:r w:rsidRPr="00C310A0">
        <w:t>par to attiecīgi publicējot sludinājumus izdevumā „Latvijas Vēstnesis” un laikrakstā „Auseklis”, vai izstrādāt jaunus izsoles noteikumus un iesniegt apstiprināšanai Limbažu novada domei.</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Izsoles rīkotājs pārliecinās par solītāju ierašanos pēc iepriekš sastādīta saraksta.</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t>Pirms izsoles vairāksolīšanas uzsākšanas Izsoles dalībnieki ar savu parakstu Izsoles dalībnieku sarakstā apliecina, ka ir iepazinušies un pilnībā piekrīt visiem Izsoles noteikumiem.</w:t>
      </w:r>
    </w:p>
    <w:p w:rsidR="00C1544F" w:rsidRPr="00202BE8" w:rsidRDefault="00C1544F" w:rsidP="00C1544F">
      <w:pPr>
        <w:numPr>
          <w:ilvl w:val="1"/>
          <w:numId w:val="3"/>
        </w:numPr>
        <w:tabs>
          <w:tab w:val="clear" w:pos="432"/>
          <w:tab w:val="left" w:pos="426"/>
          <w:tab w:val="num" w:pos="709"/>
        </w:tabs>
        <w:suppressAutoHyphens w:val="0"/>
        <w:spacing w:after="0" w:line="240" w:lineRule="auto"/>
      </w:pPr>
      <w:r w:rsidRPr="00202BE8">
        <w:t>Ja uz izsoli nav ieradies neviens dalībnieks, izsole nenotiek. Izsoles dalībniekiem, kuri nav ieradušies uz izsoli, 10 darba dienu laikā tiek atmaksāts nodrošinājums. Dalības maksas netiek atmaksāta.</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t xml:space="preserve">Izsoles dalībnieku sarakstā tiek ierakstīts katra dalībnieka vārds, uzvārds vai nosaukums, kā arī solītāja pārstāvja vārds un uzvārds, pilnvaras un personu identificējoši dati. </w:t>
      </w:r>
      <w:r w:rsidRPr="00202BE8">
        <w:rPr>
          <w:bCs/>
        </w:rPr>
        <w:t>Atsakoties no turpmākās solīšanas, katrs izsoles dalībnieks apstiprina ar parakstu izsoles dalībnieku sarakstā savu pēdējo solīto cenu.</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 xml:space="preserve">Ja vairāki dalībnieki vienlaicīgi ir piedāvājuši vienādu cenu un vizuāli nav iespējams izšķirt, kurš piedāvāja pirmais, Dalībnieks, kas reģistrēts ar mazāko kārtas numuru, uzskatāms par pirmo solītāju. </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Pēdējais āmura piesitiens noslēdz pārdošanu. Dalībnieka reģistrācijas numurs un solītā cena tiek ierakstīta protokolā.</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Izsoles komisijas sekretārs aizpilda izsoles protokolu.</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202BE8">
        <w:rPr>
          <w:bCs/>
          <w:caps/>
        </w:rPr>
        <w:t>izsoles objektu</w:t>
      </w:r>
      <w:r w:rsidRPr="00202BE8">
        <w:rPr>
          <w:bCs/>
        </w:rPr>
        <w:t xml:space="preserve">, par to attiecīgi ieraksta protokolā un izsole tiek tūlīt turpināta, bet, ja palicis tikai viens dalībnieks, viņš iegūst tiesības uz </w:t>
      </w:r>
      <w:r w:rsidRPr="00202BE8">
        <w:rPr>
          <w:bCs/>
          <w:caps/>
        </w:rPr>
        <w:t>izsoles objektu</w:t>
      </w:r>
      <w:r w:rsidRPr="00202BE8">
        <w:rPr>
          <w:bCs/>
        </w:rPr>
        <w:t xml:space="preserve"> par viņa nosolīto cenu.</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 xml:space="preserve">Izsoles dalībniekam, kurš nosolījis augstāko cenu, </w:t>
      </w:r>
      <w:r w:rsidRPr="00202BE8">
        <w:rPr>
          <w:bCs/>
          <w:iCs/>
        </w:rPr>
        <w:t>30 dienu laikā</w:t>
      </w:r>
      <w:r w:rsidRPr="00202BE8">
        <w:rPr>
          <w:bCs/>
        </w:rPr>
        <w:t xml:space="preserve"> no izsoles dienas, jāsamaksā summa, ko veido starpība starp nosolīto summu un iemaksāto nodrošinājumu, Izsoles komisijas norādītajā kontā.</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 xml:space="preserve">Ja izsoles dalībnieks </w:t>
      </w:r>
      <w:r w:rsidRPr="00202BE8">
        <w:rPr>
          <w:b/>
          <w:iCs/>
        </w:rPr>
        <w:t>30 dienu laikā</w:t>
      </w:r>
      <w:r w:rsidRPr="00202BE8">
        <w:rPr>
          <w:bCs/>
        </w:rPr>
        <w:t xml:space="preserve"> nav Izsoles komisijas norādītajā kontā iemaksājis šo noteikumu 6.13.punktā minēto summu, viņš zaudē izsolē iegūtās tiesības uz </w:t>
      </w:r>
      <w:r w:rsidRPr="00202BE8">
        <w:rPr>
          <w:bCs/>
          <w:caps/>
        </w:rPr>
        <w:t>IZSOLES objektu</w:t>
      </w:r>
      <w:r w:rsidRPr="00202BE8">
        <w:rPr>
          <w:bCs/>
        </w:rPr>
        <w:t>. Dalības maksa un nodrošinājums netiek atmaksāts.</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 xml:space="preserve">Ja nosolītājs </w:t>
      </w:r>
      <w:r w:rsidRPr="00202BE8">
        <w:rPr>
          <w:bCs/>
          <w:iCs/>
        </w:rPr>
        <w:t>30 dienu laikā</w:t>
      </w:r>
      <w:r w:rsidRPr="00202BE8">
        <w:rPr>
          <w:bCs/>
        </w:rPr>
        <w:t xml:space="preserve"> nav samaksājis nosolīto cenu, pārsolītajam pircējam ir tiesības divu nedēļu laikā paziņot Izsoles komisijai par IZSOLES OBJEKTA pirkšanu par paša nosolīto augstāko cenu.</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lastRenderedPageBreak/>
        <w:t xml:space="preserve">Izsoles dalībniekiem, kuri nav nosolījuši augstāko cenu par </w:t>
      </w:r>
      <w:r w:rsidRPr="00202BE8">
        <w:rPr>
          <w:bCs/>
          <w:caps/>
        </w:rPr>
        <w:t>izsoles objektu</w:t>
      </w:r>
      <w:r w:rsidRPr="00202BE8">
        <w:rPr>
          <w:bCs/>
        </w:rPr>
        <w:t>, drošības nauda tiek atmaksāta desmit darba dienu laikā no izsoles dienas. Dalības maksa netiek atmaksāta.</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C1544F" w:rsidRPr="00202BE8" w:rsidRDefault="00C1544F" w:rsidP="00C1544F">
      <w:pPr>
        <w:numPr>
          <w:ilvl w:val="1"/>
          <w:numId w:val="3"/>
        </w:numPr>
        <w:tabs>
          <w:tab w:val="clear" w:pos="432"/>
          <w:tab w:val="left" w:pos="426"/>
          <w:tab w:val="num" w:pos="709"/>
        </w:tabs>
        <w:suppressAutoHyphens w:val="0"/>
        <w:spacing w:after="0" w:line="240" w:lineRule="auto"/>
        <w:rPr>
          <w:bCs/>
        </w:rPr>
      </w:pPr>
      <w:r w:rsidRPr="00202BE8">
        <w:rPr>
          <w:bCs/>
        </w:rPr>
        <w:t xml:space="preserve">Nosolītājam septiņu dienu laikā pēc izsoles rezultātu apstiprināšanas jāparaksta </w:t>
      </w:r>
      <w:r w:rsidRPr="00202BE8">
        <w:rPr>
          <w:bCs/>
          <w:caps/>
        </w:rPr>
        <w:t>izsolES objekta</w:t>
      </w:r>
      <w:r w:rsidRPr="00202BE8">
        <w:rPr>
          <w:bCs/>
        </w:rPr>
        <w:t xml:space="preserve"> pirkuma līgums (projekts 3.pielikumā).</w:t>
      </w:r>
    </w:p>
    <w:p w:rsidR="00C1544F" w:rsidRPr="00202BE8" w:rsidRDefault="00C1544F" w:rsidP="00C1544F">
      <w:pPr>
        <w:numPr>
          <w:ilvl w:val="1"/>
          <w:numId w:val="3"/>
        </w:numPr>
        <w:tabs>
          <w:tab w:val="left" w:pos="567"/>
        </w:tabs>
        <w:suppressAutoHyphens w:val="0"/>
        <w:spacing w:after="0" w:line="240" w:lineRule="auto"/>
        <w:rPr>
          <w:bCs/>
        </w:rPr>
      </w:pPr>
      <w:r w:rsidRPr="00202BE8">
        <w:rPr>
          <w:bCs/>
        </w:rPr>
        <w:t>Izsole uzskatāma par nenotikušu, ja:</w:t>
      </w:r>
    </w:p>
    <w:p w:rsidR="00C1544F" w:rsidRPr="00202BE8" w:rsidRDefault="00C1544F" w:rsidP="00C1544F">
      <w:pPr>
        <w:numPr>
          <w:ilvl w:val="2"/>
          <w:numId w:val="3"/>
        </w:numPr>
        <w:suppressAutoHyphens w:val="0"/>
        <w:spacing w:after="0" w:line="240" w:lineRule="auto"/>
        <w:ind w:left="1276" w:hanging="850"/>
      </w:pPr>
      <w:r w:rsidRPr="00202BE8">
        <w:rPr>
          <w:bCs/>
        </w:rPr>
        <w:t>noteiktajos termiņos nav pieteicies neviens izsoles dalībnieks;</w:t>
      </w:r>
    </w:p>
    <w:p w:rsidR="00C1544F" w:rsidRPr="00202BE8" w:rsidRDefault="00C1544F" w:rsidP="00C1544F">
      <w:pPr>
        <w:numPr>
          <w:ilvl w:val="2"/>
          <w:numId w:val="3"/>
        </w:numPr>
        <w:suppressAutoHyphens w:val="0"/>
        <w:spacing w:after="0" w:line="240" w:lineRule="auto"/>
        <w:ind w:left="1276" w:hanging="850"/>
        <w:rPr>
          <w:bCs/>
        </w:rPr>
      </w:pPr>
      <w:r w:rsidRPr="00202BE8">
        <w:t>nosolītājs ir tāda persona, kura nevar slēgt darījumu vai kurai nebija tiesību piedalīties izsolē;</w:t>
      </w:r>
    </w:p>
    <w:p w:rsidR="00C1544F" w:rsidRPr="00202BE8" w:rsidRDefault="00C1544F" w:rsidP="00C1544F">
      <w:pPr>
        <w:numPr>
          <w:ilvl w:val="2"/>
          <w:numId w:val="3"/>
        </w:numPr>
        <w:suppressAutoHyphens w:val="0"/>
        <w:spacing w:after="0" w:line="240" w:lineRule="auto"/>
        <w:ind w:left="1276" w:hanging="850"/>
        <w:rPr>
          <w:bCs/>
        </w:rPr>
      </w:pPr>
      <w:r w:rsidRPr="00202BE8">
        <w:rPr>
          <w:bCs/>
        </w:rPr>
        <w:t>konstatēti būtiski šo noteikumu pārkāpumi;</w:t>
      </w:r>
    </w:p>
    <w:p w:rsidR="00C1544F" w:rsidRPr="00202BE8" w:rsidRDefault="00C1544F" w:rsidP="00C1544F">
      <w:pPr>
        <w:numPr>
          <w:ilvl w:val="2"/>
          <w:numId w:val="3"/>
        </w:numPr>
        <w:suppressAutoHyphens w:val="0"/>
        <w:spacing w:after="0" w:line="240" w:lineRule="auto"/>
        <w:ind w:left="1276" w:hanging="850"/>
        <w:rPr>
          <w:bCs/>
        </w:rPr>
      </w:pPr>
      <w:r w:rsidRPr="00202BE8">
        <w:rPr>
          <w:bCs/>
        </w:rPr>
        <w:t>neviens pircējs nav pārsolījis izsoles nosacīto cenu vai arī nosolītājs nav samaksājis nosolīto cenu.</w:t>
      </w:r>
    </w:p>
    <w:p w:rsidR="00C1544F" w:rsidRPr="00202BE8" w:rsidRDefault="00C1544F" w:rsidP="00C1544F">
      <w:pPr>
        <w:numPr>
          <w:ilvl w:val="1"/>
          <w:numId w:val="3"/>
        </w:numPr>
        <w:tabs>
          <w:tab w:val="clear" w:pos="432"/>
          <w:tab w:val="num" w:pos="709"/>
        </w:tabs>
        <w:suppressAutoHyphens w:val="0"/>
        <w:spacing w:after="0" w:line="240" w:lineRule="auto"/>
        <w:ind w:left="567" w:hanging="567"/>
        <w:rPr>
          <w:bCs/>
        </w:rPr>
      </w:pPr>
      <w:r w:rsidRPr="00202BE8">
        <w:rPr>
          <w:bCs/>
        </w:rPr>
        <w:t>Lēmumu par izsoles atzīšanu par nenotikušu pieņem Izsoles rīkotājs 7 darba dienu laikā, par to paziņojot reģistrētiem izsoles dalībniekiem.</w:t>
      </w:r>
    </w:p>
    <w:p w:rsidR="00C1544F" w:rsidRPr="00202BE8" w:rsidRDefault="00C1544F" w:rsidP="00C1544F">
      <w:pPr>
        <w:numPr>
          <w:ilvl w:val="1"/>
          <w:numId w:val="3"/>
        </w:numPr>
        <w:tabs>
          <w:tab w:val="clear" w:pos="432"/>
          <w:tab w:val="num" w:pos="709"/>
        </w:tabs>
        <w:suppressAutoHyphens w:val="0"/>
        <w:spacing w:after="0" w:line="240" w:lineRule="auto"/>
        <w:ind w:left="567" w:hanging="567"/>
        <w:rPr>
          <w:bCs/>
        </w:rPr>
      </w:pPr>
      <w:r w:rsidRPr="00202BE8">
        <w:rPr>
          <w:bCs/>
        </w:rPr>
        <w:t>Pēc izsoles, kas atzīta par nenotikušu, tās dalībniekiem tiek atmaksāta drošības nauda, izņemot 6.14.punktā minētajā gadījumā.</w:t>
      </w:r>
    </w:p>
    <w:p w:rsidR="00C1544F" w:rsidRPr="00202BE8" w:rsidRDefault="00C1544F" w:rsidP="00C1544F">
      <w:pPr>
        <w:numPr>
          <w:ilvl w:val="1"/>
          <w:numId w:val="3"/>
        </w:numPr>
        <w:tabs>
          <w:tab w:val="clear" w:pos="432"/>
          <w:tab w:val="num" w:pos="709"/>
        </w:tabs>
        <w:suppressAutoHyphens w:val="0"/>
        <w:spacing w:after="0" w:line="240" w:lineRule="auto"/>
        <w:ind w:left="567" w:hanging="567"/>
        <w:rPr>
          <w:bCs/>
        </w:rPr>
      </w:pPr>
      <w:r w:rsidRPr="00202BE8">
        <w:rPr>
          <w:bCs/>
        </w:rPr>
        <w:t xml:space="preserve">Pirms izsoles tās dalībnieki ir tiesīgi iepazīties ar </w:t>
      </w:r>
      <w:r w:rsidRPr="00202BE8">
        <w:rPr>
          <w:bCs/>
          <w:caps/>
        </w:rPr>
        <w:t>izsolāmā objekta</w:t>
      </w:r>
      <w:r w:rsidRPr="00202BE8">
        <w:rPr>
          <w:bCs/>
        </w:rPr>
        <w:t xml:space="preserve"> stāvokli dabā un viņu pienākums ir </w:t>
      </w:r>
      <w:proofErr w:type="spellStart"/>
      <w:r w:rsidRPr="00202BE8">
        <w:rPr>
          <w:bCs/>
        </w:rPr>
        <w:t>rakstveidā</w:t>
      </w:r>
      <w:proofErr w:type="spellEnd"/>
      <w:r w:rsidRPr="00202BE8">
        <w:rPr>
          <w:bCs/>
        </w:rPr>
        <w:t xml:space="preserve"> apliecināt, ka viņiem par to nav pretenziju.</w:t>
      </w:r>
    </w:p>
    <w:p w:rsidR="00C1544F" w:rsidRPr="00202BE8" w:rsidRDefault="00C1544F" w:rsidP="00C1544F">
      <w:pPr>
        <w:numPr>
          <w:ilvl w:val="1"/>
          <w:numId w:val="3"/>
        </w:numPr>
        <w:tabs>
          <w:tab w:val="clear" w:pos="432"/>
          <w:tab w:val="num" w:pos="709"/>
        </w:tabs>
        <w:suppressAutoHyphens w:val="0"/>
        <w:spacing w:after="0" w:line="240" w:lineRule="auto"/>
        <w:ind w:left="567" w:hanging="567"/>
        <w:rPr>
          <w:bCs/>
        </w:rPr>
      </w:pPr>
      <w:r w:rsidRPr="00202BE8">
        <w:t xml:space="preserve">Izsoles uzvarētājs uzņemas atbildību par iespējamiem zaudējumiem, kas radušies </w:t>
      </w:r>
      <w:r w:rsidRPr="00202BE8">
        <w:rPr>
          <w:caps/>
        </w:rPr>
        <w:t>izsolES objektam</w:t>
      </w:r>
      <w:r w:rsidRPr="00202BE8">
        <w:t>, laikā no izsoles uzvarētāja paziņošanas līdz pirkuma līguma noslēgšanai.</w:t>
      </w:r>
    </w:p>
    <w:p w:rsidR="00C1544F" w:rsidRPr="00202BE8" w:rsidRDefault="00C1544F" w:rsidP="00C1544F">
      <w:pPr>
        <w:numPr>
          <w:ilvl w:val="1"/>
          <w:numId w:val="3"/>
        </w:numPr>
        <w:tabs>
          <w:tab w:val="clear" w:pos="432"/>
          <w:tab w:val="num" w:pos="709"/>
        </w:tabs>
        <w:suppressAutoHyphens w:val="0"/>
        <w:spacing w:after="0" w:line="240" w:lineRule="auto"/>
        <w:ind w:left="567" w:hanging="567"/>
        <w:rPr>
          <w:bCs/>
        </w:rPr>
      </w:pPr>
      <w:r w:rsidRPr="00202BE8">
        <w:rPr>
          <w:bCs/>
        </w:rPr>
        <w:t xml:space="preserve">Sūdzības par izsoles rīkotāju darbībām var iesniegt Limbažu novada domei. </w:t>
      </w:r>
    </w:p>
    <w:p w:rsidR="00817727" w:rsidRDefault="00817727" w:rsidP="00C1544F">
      <w:pPr>
        <w:tabs>
          <w:tab w:val="left" w:pos="567"/>
        </w:tabs>
        <w:spacing w:after="0" w:line="240" w:lineRule="auto"/>
        <w:rPr>
          <w:rFonts w:eastAsia="Times New Roman" w:cs="Times New Roman"/>
          <w:bCs/>
          <w:szCs w:val="24"/>
        </w:rPr>
        <w:sectPr w:rsidR="00817727" w:rsidSect="004F014F">
          <w:pgSz w:w="11906" w:h="16838"/>
          <w:pgMar w:top="1134" w:right="567" w:bottom="1134" w:left="1701" w:header="709" w:footer="0" w:gutter="0"/>
          <w:pgNumType w:start="1"/>
          <w:cols w:space="720"/>
          <w:formProt w:val="0"/>
          <w:titlePg/>
          <w:docGrid w:linePitch="360"/>
        </w:sectPr>
      </w:pPr>
    </w:p>
    <w:p w:rsidR="00206934" w:rsidRDefault="00CF3C7A">
      <w:pPr>
        <w:ind w:left="6237"/>
        <w:jc w:val="left"/>
        <w:outlineLvl w:val="6"/>
        <w:rPr>
          <w:rFonts w:eastAsia="Times New Roman" w:cs="Times New Roman"/>
          <w:szCs w:val="24"/>
        </w:rPr>
      </w:pPr>
      <w:r>
        <w:rPr>
          <w:rFonts w:eastAsia="Times New Roman" w:cs="Times New Roman"/>
          <w:b/>
          <w:bCs/>
          <w:caps/>
          <w:szCs w:val="24"/>
        </w:rPr>
        <w:lastRenderedPageBreak/>
        <w:t xml:space="preserve">1.pielikums </w:t>
      </w:r>
    </w:p>
    <w:p w:rsidR="00206934" w:rsidRDefault="00884AB9">
      <w:pPr>
        <w:ind w:left="6237" w:right="-143"/>
        <w:rPr>
          <w:rFonts w:eastAsia="Times New Roman" w:cs="Times New Roman"/>
          <w:szCs w:val="24"/>
        </w:rPr>
      </w:pPr>
      <w:r>
        <w:rPr>
          <w:rFonts w:eastAsia="Times New Roman" w:cs="Times New Roman"/>
          <w:szCs w:val="24"/>
          <w:lang w:eastAsia="lv-LV"/>
        </w:rPr>
        <w:t>23</w:t>
      </w:r>
      <w:r w:rsidR="00CF3C7A">
        <w:rPr>
          <w:rFonts w:eastAsia="Times New Roman" w:cs="Times New Roman"/>
          <w:szCs w:val="24"/>
          <w:lang w:eastAsia="lv-LV"/>
        </w:rPr>
        <w:t>.0</w:t>
      </w:r>
      <w:r w:rsidR="00014BAC">
        <w:rPr>
          <w:rFonts w:eastAsia="Times New Roman" w:cs="Times New Roman"/>
          <w:szCs w:val="24"/>
          <w:lang w:eastAsia="lv-LV"/>
        </w:rPr>
        <w:t>9</w:t>
      </w:r>
      <w:r w:rsidR="00CF3C7A">
        <w:rPr>
          <w:rFonts w:eastAsia="Times New Roman" w:cs="Times New Roman"/>
          <w:szCs w:val="24"/>
          <w:lang w:eastAsia="lv-LV"/>
        </w:rPr>
        <w:t xml:space="preserve">.2021. </w:t>
      </w:r>
      <w:r w:rsidR="00CF3C7A">
        <w:rPr>
          <w:rFonts w:eastAsia="Times New Roman" w:cs="Times New Roman"/>
          <w:szCs w:val="24"/>
        </w:rPr>
        <w:t xml:space="preserve">Limbažu novada pašvaldības nekustamā īpašuma </w:t>
      </w:r>
      <w:r w:rsidR="00D77026" w:rsidRPr="00D43E87">
        <w:t>“</w:t>
      </w:r>
      <w:proofErr w:type="spellStart"/>
      <w:r w:rsidR="00D77026" w:rsidRPr="00D43E87">
        <w:t>Lilastiņi</w:t>
      </w:r>
      <w:proofErr w:type="spellEnd"/>
      <w:r w:rsidR="00D77026" w:rsidRPr="00D43E87">
        <w:t>”, Viļķenes pagastā</w:t>
      </w:r>
      <w:r w:rsidR="00CF3C7A">
        <w:rPr>
          <w:bCs/>
        </w:rPr>
        <w:t>, Limbažu novadā,</w:t>
      </w:r>
      <w:r w:rsidR="00CF3C7A">
        <w:rPr>
          <w:rFonts w:eastAsia="Times New Roman" w:cs="Times New Roman"/>
          <w:szCs w:val="24"/>
        </w:rPr>
        <w:t xml:space="preserve"> izsoles noteikumiem</w:t>
      </w:r>
    </w:p>
    <w:p w:rsidR="00206934" w:rsidRDefault="00206934">
      <w:pPr>
        <w:rPr>
          <w:rFonts w:eastAsia="Times New Roman" w:cs="Times New Roman"/>
          <w:szCs w:val="24"/>
        </w:rPr>
      </w:pPr>
    </w:p>
    <w:p w:rsidR="00206934" w:rsidRDefault="00CF3C7A">
      <w:pPr>
        <w:ind w:left="357"/>
        <w:jc w:val="center"/>
        <w:rPr>
          <w:rFonts w:eastAsia="Times New Roman" w:cs="Times New Roman"/>
          <w:caps/>
        </w:rPr>
      </w:pPr>
      <w:r>
        <w:rPr>
          <w:rFonts w:eastAsia="Times New Roman" w:cs="Times New Roman"/>
          <w:caps/>
        </w:rPr>
        <w:t>pieteikums</w:t>
      </w:r>
    </w:p>
    <w:p w:rsidR="00206934" w:rsidRDefault="00CF3C7A">
      <w:pPr>
        <w:jc w:val="center"/>
        <w:rPr>
          <w:rFonts w:eastAsia="Times New Roman" w:cs="Times New Roman"/>
        </w:rPr>
      </w:pPr>
      <w:r>
        <w:rPr>
          <w:rFonts w:eastAsia="Times New Roman" w:cs="Times New Roman"/>
        </w:rPr>
        <w:t xml:space="preserve">dalībai Limbažu novada pašvaldības nekustamā īpašuma – </w:t>
      </w:r>
    </w:p>
    <w:p w:rsidR="00206934" w:rsidRDefault="00D77026">
      <w:pPr>
        <w:jc w:val="center"/>
        <w:rPr>
          <w:rFonts w:eastAsia="Times New Roman" w:cs="Times New Roman"/>
        </w:rPr>
      </w:pPr>
      <w:r w:rsidRPr="00D43E87">
        <w:t>“</w:t>
      </w:r>
      <w:proofErr w:type="spellStart"/>
      <w:r w:rsidRPr="00D43E87">
        <w:t>Lilastiņi</w:t>
      </w:r>
      <w:proofErr w:type="spellEnd"/>
      <w:r w:rsidRPr="00D43E87">
        <w:t>”, Viļķenes pagastā</w:t>
      </w:r>
      <w:r w:rsidR="00CF3C7A">
        <w:rPr>
          <w:bCs/>
        </w:rPr>
        <w:t>, Limbažu novadā</w:t>
      </w:r>
    </w:p>
    <w:p w:rsidR="00206934" w:rsidRDefault="00CF3C7A">
      <w:pPr>
        <w:jc w:val="center"/>
        <w:rPr>
          <w:rFonts w:eastAsia="Times New Roman" w:cs="Times New Roman"/>
          <w:bCs/>
        </w:rPr>
      </w:pPr>
      <w:r>
        <w:rPr>
          <w:rFonts w:eastAsia="Times New Roman" w:cs="Times New Roman"/>
          <w:bCs/>
        </w:rPr>
        <w:t xml:space="preserve">izsolei  </w:t>
      </w:r>
    </w:p>
    <w:p w:rsidR="00206934" w:rsidRDefault="00206934">
      <w:pPr>
        <w:jc w:val="center"/>
        <w:rPr>
          <w:rFonts w:eastAsia="Times New Roman" w:cs="Times New Roman"/>
          <w:bCs/>
        </w:rPr>
      </w:pPr>
    </w:p>
    <w:p w:rsidR="00206934" w:rsidRDefault="00CF3C7A">
      <w:pPr>
        <w:jc w:val="center"/>
        <w:rPr>
          <w:rFonts w:eastAsia="Times New Roman" w:cs="Times New Roman"/>
          <w:bCs/>
        </w:rPr>
      </w:pPr>
      <w:r>
        <w:rPr>
          <w:rFonts w:eastAsia="Times New Roman" w:cs="Times New Roman"/>
          <w:bCs/>
        </w:rPr>
        <w:t>Limbažos</w:t>
      </w:r>
    </w:p>
    <w:p w:rsidR="00206934" w:rsidRDefault="00CF3C7A">
      <w:pPr>
        <w:rPr>
          <w:rFonts w:eastAsia="Times New Roman" w:cs="Times New Roman"/>
          <w:bCs/>
        </w:rPr>
      </w:pPr>
      <w:r>
        <w:rPr>
          <w:rFonts w:eastAsia="Times New Roman" w:cs="Times New Roman"/>
          <w:bCs/>
        </w:rPr>
        <w:t>2021.gada _________________</w:t>
      </w:r>
    </w:p>
    <w:p w:rsidR="00206934" w:rsidRDefault="00206934">
      <w:pPr>
        <w:rPr>
          <w:rFonts w:eastAsia="Times New Roman" w:cs="Times New Roman"/>
          <w:bCs/>
          <w:szCs w:val="24"/>
        </w:rPr>
      </w:pPr>
    </w:p>
    <w:p w:rsidR="00206934" w:rsidRDefault="00CF3C7A">
      <w:pPr>
        <w:tabs>
          <w:tab w:val="left" w:pos="0"/>
        </w:tabs>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 </w:t>
      </w:r>
      <w:r w:rsidR="00D77026" w:rsidRPr="00D43E87">
        <w:t>“</w:t>
      </w:r>
      <w:proofErr w:type="spellStart"/>
      <w:r w:rsidR="00D77026" w:rsidRPr="00D43E87">
        <w:t>Lilastiņi</w:t>
      </w:r>
      <w:proofErr w:type="spellEnd"/>
      <w:r w:rsidR="00D77026" w:rsidRPr="00D43E87">
        <w:t>”, Viļķenes pagastā, Limbažu novadā, kadastra numurs 66880060269, kas sastāv no vienas zemes vienības ar kadastra apzīmējumu 66880060269, 1.35 ha platībā</w:t>
      </w:r>
      <w:r>
        <w:t xml:space="preserve">.   </w:t>
      </w:r>
    </w:p>
    <w:p w:rsidR="00206934" w:rsidRDefault="00CF3C7A">
      <w:pPr>
        <w:pStyle w:val="Sarakstarindkopa"/>
        <w:numPr>
          <w:ilvl w:val="0"/>
          <w:numId w:val="4"/>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rsidR="00206934" w:rsidRDefault="00CF3C7A">
      <w:pPr>
        <w:numPr>
          <w:ilvl w:val="1"/>
          <w:numId w:val="4"/>
        </w:numPr>
        <w:tabs>
          <w:tab w:val="left" w:pos="360"/>
        </w:tabs>
        <w:spacing w:after="0" w:line="240" w:lineRule="auto"/>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rsidR="00206934" w:rsidRDefault="00CF3C7A">
      <w:pPr>
        <w:numPr>
          <w:ilvl w:val="1"/>
          <w:numId w:val="4"/>
        </w:numPr>
        <w:tabs>
          <w:tab w:val="left" w:pos="360"/>
        </w:tabs>
        <w:spacing w:after="0" w:line="240" w:lineRule="auto"/>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rsidR="00206934" w:rsidRDefault="00CF3C7A">
      <w:pPr>
        <w:pStyle w:val="Sarakstarindkopa"/>
        <w:numPr>
          <w:ilvl w:val="0"/>
          <w:numId w:val="4"/>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rsidR="00206934" w:rsidRDefault="00CF3C7A">
      <w:pPr>
        <w:numPr>
          <w:ilvl w:val="1"/>
          <w:numId w:val="4"/>
        </w:numPr>
        <w:tabs>
          <w:tab w:val="left" w:pos="360"/>
        </w:tabs>
        <w:spacing w:after="0" w:line="240" w:lineRule="auto"/>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rsidR="00206934" w:rsidRDefault="00CF3C7A">
      <w:pPr>
        <w:numPr>
          <w:ilvl w:val="1"/>
          <w:numId w:val="4"/>
        </w:numPr>
        <w:tabs>
          <w:tab w:val="left" w:pos="360"/>
        </w:tabs>
        <w:spacing w:after="120" w:line="240" w:lineRule="auto"/>
        <w:ind w:left="788" w:hanging="431"/>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rsidR="00206934" w:rsidRDefault="00CF3C7A">
      <w:pPr>
        <w:tabs>
          <w:tab w:val="left" w:pos="0"/>
        </w:tabs>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rsidR="00206934" w:rsidRDefault="00CF3C7A">
      <w:pPr>
        <w:tabs>
          <w:tab w:val="left" w:pos="0"/>
          <w:tab w:val="left" w:pos="3544"/>
        </w:tabs>
        <w:rPr>
          <w:rFonts w:eastAsia="Times New Roman" w:cs="Times New Roman"/>
        </w:rPr>
      </w:pPr>
      <w:r>
        <w:rPr>
          <w:rFonts w:eastAsia="Times New Roman" w:cs="Times New Roman"/>
        </w:rPr>
        <w:tab/>
        <w:t>pretendenta nosaukums/vārds, uzvārds</w:t>
      </w:r>
    </w:p>
    <w:p w:rsidR="00206934" w:rsidRDefault="00206934">
      <w:pPr>
        <w:tabs>
          <w:tab w:val="left" w:pos="0"/>
          <w:tab w:val="left" w:pos="360"/>
        </w:tabs>
        <w:rPr>
          <w:rFonts w:eastAsia="Times New Roman" w:cs="Times New Roman"/>
        </w:rPr>
      </w:pPr>
    </w:p>
    <w:p w:rsidR="00206934" w:rsidRDefault="00CF3C7A">
      <w:pPr>
        <w:pBdr>
          <w:top w:val="single" w:sz="4" w:space="1" w:color="000000"/>
        </w:pBdr>
        <w:tabs>
          <w:tab w:val="left" w:pos="0"/>
          <w:tab w:val="left" w:pos="360"/>
        </w:tabs>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rsidR="00206934" w:rsidRDefault="00206934">
      <w:pPr>
        <w:pBdr>
          <w:top w:val="single" w:sz="4" w:space="1" w:color="000000"/>
        </w:pBdr>
        <w:tabs>
          <w:tab w:val="left" w:pos="0"/>
          <w:tab w:val="left" w:pos="360"/>
        </w:tabs>
        <w:rPr>
          <w:rFonts w:eastAsia="Times New Roman" w:cs="Times New Roman"/>
        </w:rPr>
      </w:pPr>
    </w:p>
    <w:p w:rsidR="00206934" w:rsidRDefault="00CF3C7A">
      <w:pPr>
        <w:tabs>
          <w:tab w:val="left" w:pos="0"/>
        </w:tabs>
        <w:rPr>
          <w:rFonts w:eastAsia="Times New Roman" w:cs="Times New Roman"/>
        </w:rPr>
      </w:pPr>
      <w:r>
        <w:rPr>
          <w:rFonts w:eastAsia="Times New Roman" w:cs="Times New Roman"/>
        </w:rPr>
        <w:t xml:space="preserve">vienotais reģistrācijas Nr./personas kods _______________________________________________ </w:t>
      </w:r>
    </w:p>
    <w:p w:rsidR="00206934" w:rsidRDefault="00206934">
      <w:pPr>
        <w:tabs>
          <w:tab w:val="left" w:pos="0"/>
        </w:tabs>
        <w:rPr>
          <w:rFonts w:eastAsia="Times New Roman" w:cs="Times New Roman"/>
        </w:rPr>
      </w:pPr>
    </w:p>
    <w:p w:rsidR="00206934" w:rsidRDefault="00206934">
      <w:pPr>
        <w:tabs>
          <w:tab w:val="left" w:pos="0"/>
        </w:tabs>
        <w:rPr>
          <w:rFonts w:eastAsia="Times New Roman" w:cs="Times New Roman"/>
        </w:rPr>
      </w:pPr>
    </w:p>
    <w:p w:rsidR="00206934" w:rsidRDefault="00CF3C7A">
      <w:pPr>
        <w:pBdr>
          <w:top w:val="single" w:sz="4" w:space="1" w:color="000000"/>
        </w:pBdr>
        <w:tabs>
          <w:tab w:val="left" w:pos="0"/>
        </w:tabs>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rsidR="00206934" w:rsidRDefault="00206934">
      <w:pPr>
        <w:tabs>
          <w:tab w:val="left" w:pos="0"/>
          <w:tab w:val="center" w:pos="4320"/>
          <w:tab w:val="right" w:pos="8640"/>
        </w:tabs>
        <w:rPr>
          <w:rFonts w:eastAsia="Times New Roman" w:cs="Times New Roman"/>
          <w:lang w:eastAsia="lv-LV"/>
        </w:rPr>
      </w:pPr>
    </w:p>
    <w:p w:rsidR="00206934" w:rsidRDefault="00CF3C7A">
      <w:pPr>
        <w:pBdr>
          <w:top w:val="single" w:sz="4" w:space="1" w:color="000000"/>
        </w:pBdr>
        <w:tabs>
          <w:tab w:val="left" w:pos="0"/>
          <w:tab w:val="center" w:pos="4320"/>
          <w:tab w:val="right" w:pos="8640"/>
        </w:tabs>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rsidR="00206934" w:rsidRDefault="00CF3C7A">
      <w:pPr>
        <w:tabs>
          <w:tab w:val="left" w:pos="0"/>
          <w:tab w:val="left" w:pos="360"/>
        </w:tabs>
        <w:rPr>
          <w:rFonts w:eastAsia="Times New Roman" w:cs="Times New Roman"/>
        </w:rPr>
      </w:pPr>
      <w:r>
        <w:rPr>
          <w:rFonts w:eastAsia="Times New Roman" w:cs="Times New Roman"/>
        </w:rPr>
        <w:t xml:space="preserve"> Z.v.</w:t>
      </w: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rsidR="00206934" w:rsidRDefault="00CF3C7A">
      <w:pPr>
        <w:tabs>
          <w:tab w:val="left" w:pos="0"/>
          <w:tab w:val="left" w:pos="360"/>
        </w:tabs>
        <w:rPr>
          <w:rFonts w:eastAsia="Times New Roman" w:cs="Times New Roman"/>
        </w:rPr>
      </w:pPr>
      <w:r>
        <w:rPr>
          <w:rFonts w:eastAsia="Times New Roman" w:cs="Times New Roman"/>
        </w:rPr>
        <w:t>Fiziskas personas vai juridiskas personas vadītāja (pilnvarotās personas) paraksts</w:t>
      </w:r>
    </w:p>
    <w:p w:rsidR="00206934" w:rsidRDefault="00CF3C7A" w:rsidP="004F014F">
      <w:pPr>
        <w:tabs>
          <w:tab w:val="left" w:pos="0"/>
          <w:tab w:val="left" w:pos="360"/>
        </w:tabs>
        <w:spacing w:after="120"/>
        <w:jc w:val="left"/>
        <w:rPr>
          <w:rFonts w:eastAsia="Times New Roman" w:cs="Times New Roman"/>
          <w:b/>
          <w:u w:val="single"/>
        </w:rPr>
        <w:sectPr w:rsidR="00206934">
          <w:headerReference w:type="default" r:id="rId9"/>
          <w:pgSz w:w="11906" w:h="16838"/>
          <w:pgMar w:top="1134" w:right="851" w:bottom="1134" w:left="1701" w:header="709" w:footer="0" w:gutter="0"/>
          <w:pgNumType w:start="1"/>
          <w:cols w:space="720"/>
          <w:formProt w:val="0"/>
          <w:docGrid w:linePitch="360"/>
        </w:sectPr>
      </w:pPr>
      <w:bookmarkStart w:id="0" w:name="_GoBack"/>
      <w:bookmarkEnd w:id="0"/>
      <w:r>
        <w:rPr>
          <w:rFonts w:eastAsia="Times New Roman" w:cs="Times New Roman"/>
          <w:b/>
          <w:u w:val="single"/>
        </w:rPr>
        <w:t>Pieteikuma forma nedrīkst tikt mainīta, iesniedzot pieteikumu uz izmainītas formas komisija iesniegto pieteikumu noraida.</w:t>
      </w:r>
    </w:p>
    <w:p w:rsidR="00206934" w:rsidRDefault="00CF3C7A">
      <w:pPr>
        <w:ind w:left="6237"/>
        <w:jc w:val="left"/>
        <w:outlineLvl w:val="6"/>
        <w:rPr>
          <w:rFonts w:eastAsia="Times New Roman" w:cs="Times New Roman"/>
          <w:szCs w:val="24"/>
        </w:rPr>
      </w:pPr>
      <w:r>
        <w:rPr>
          <w:rFonts w:eastAsia="Times New Roman" w:cs="Times New Roman"/>
          <w:b/>
          <w:bCs/>
          <w:caps/>
          <w:szCs w:val="24"/>
        </w:rPr>
        <w:lastRenderedPageBreak/>
        <w:t xml:space="preserve">2.pielikums </w:t>
      </w:r>
    </w:p>
    <w:p w:rsidR="00D77026" w:rsidRDefault="00884AB9" w:rsidP="00D77026">
      <w:pPr>
        <w:ind w:left="6237" w:right="-143"/>
        <w:rPr>
          <w:rFonts w:eastAsia="Times New Roman" w:cs="Times New Roman"/>
          <w:szCs w:val="24"/>
        </w:rPr>
      </w:pPr>
      <w:r>
        <w:rPr>
          <w:rFonts w:eastAsia="Times New Roman" w:cs="Times New Roman"/>
          <w:szCs w:val="24"/>
          <w:lang w:eastAsia="lv-LV"/>
        </w:rPr>
        <w:t>23</w:t>
      </w:r>
      <w:r w:rsidR="00D77026">
        <w:rPr>
          <w:rFonts w:eastAsia="Times New Roman" w:cs="Times New Roman"/>
          <w:szCs w:val="24"/>
          <w:lang w:eastAsia="lv-LV"/>
        </w:rPr>
        <w:t>.0</w:t>
      </w:r>
      <w:r w:rsidR="00014BAC">
        <w:rPr>
          <w:rFonts w:eastAsia="Times New Roman" w:cs="Times New Roman"/>
          <w:szCs w:val="24"/>
          <w:lang w:eastAsia="lv-LV"/>
        </w:rPr>
        <w:t>9</w:t>
      </w:r>
      <w:r w:rsidR="00D77026">
        <w:rPr>
          <w:rFonts w:eastAsia="Times New Roman" w:cs="Times New Roman"/>
          <w:szCs w:val="24"/>
          <w:lang w:eastAsia="lv-LV"/>
        </w:rPr>
        <w:t xml:space="preserve">.2021. </w:t>
      </w:r>
      <w:r w:rsidR="00D77026">
        <w:rPr>
          <w:rFonts w:eastAsia="Times New Roman" w:cs="Times New Roman"/>
          <w:szCs w:val="24"/>
        </w:rPr>
        <w:t xml:space="preserve">Limbažu novada pašvaldības nekustamā īpašuma </w:t>
      </w:r>
      <w:r w:rsidR="00D77026" w:rsidRPr="00D43E87">
        <w:t>“</w:t>
      </w:r>
      <w:proofErr w:type="spellStart"/>
      <w:r w:rsidR="00D77026" w:rsidRPr="00D43E87">
        <w:t>Lilastiņi</w:t>
      </w:r>
      <w:proofErr w:type="spellEnd"/>
      <w:r w:rsidR="00D77026" w:rsidRPr="00D43E87">
        <w:t>”, Viļķenes pagastā</w:t>
      </w:r>
      <w:r w:rsidR="00D77026">
        <w:rPr>
          <w:bCs/>
        </w:rPr>
        <w:t>, Limbažu novadā,</w:t>
      </w:r>
      <w:r w:rsidR="00D77026">
        <w:rPr>
          <w:rFonts w:eastAsia="Times New Roman" w:cs="Times New Roman"/>
          <w:szCs w:val="24"/>
        </w:rPr>
        <w:t xml:space="preserve"> izsoles noteikumiem</w:t>
      </w:r>
    </w:p>
    <w:p w:rsidR="00206934" w:rsidRDefault="00206934">
      <w:pPr>
        <w:ind w:left="6237" w:right="-143"/>
        <w:jc w:val="left"/>
        <w:rPr>
          <w:rFonts w:eastAsia="Times New Roman" w:cs="Times New Roman"/>
          <w:szCs w:val="24"/>
        </w:rPr>
      </w:pPr>
    </w:p>
    <w:p w:rsidR="00206934" w:rsidRDefault="00206934">
      <w:pPr>
        <w:rPr>
          <w:rFonts w:eastAsia="Times New Roman" w:cs="Times New Roman"/>
          <w:szCs w:val="24"/>
        </w:rPr>
      </w:pPr>
    </w:p>
    <w:p w:rsidR="00206934" w:rsidRDefault="00206934">
      <w:pPr>
        <w:rPr>
          <w:rFonts w:eastAsia="Times New Roman" w:cs="Times New Roman"/>
          <w:szCs w:val="24"/>
        </w:rPr>
      </w:pPr>
    </w:p>
    <w:p w:rsidR="00206934" w:rsidRDefault="00CF3C7A">
      <w:pPr>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rsidR="00206934" w:rsidRDefault="00206934">
      <w:pPr>
        <w:rPr>
          <w:rFonts w:eastAsia="Times New Roman" w:cs="Times New Roman"/>
          <w:szCs w:val="24"/>
        </w:rPr>
      </w:pPr>
    </w:p>
    <w:p w:rsidR="00206934" w:rsidRDefault="00CF3C7A">
      <w:pPr>
        <w:rPr>
          <w:rFonts w:eastAsia="Times New Roman" w:cs="Times New Roman"/>
          <w:szCs w:val="24"/>
        </w:rPr>
      </w:pPr>
      <w:r>
        <w:rPr>
          <w:rFonts w:eastAsia="Times New Roman" w:cs="Times New Roman"/>
          <w:szCs w:val="24"/>
        </w:rPr>
        <w:t>_____________________________________________________________________________</w:t>
      </w:r>
    </w:p>
    <w:p w:rsidR="00206934" w:rsidRDefault="00CF3C7A">
      <w:pPr>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rsidR="00206934" w:rsidRDefault="00206934">
      <w:pPr>
        <w:rPr>
          <w:rFonts w:eastAsia="Times New Roman" w:cs="Times New Roman"/>
          <w:szCs w:val="24"/>
        </w:rPr>
      </w:pPr>
    </w:p>
    <w:p w:rsidR="00206934" w:rsidRDefault="00CF3C7A">
      <w:pPr>
        <w:rPr>
          <w:rFonts w:eastAsia="Times New Roman" w:cs="Times New Roman"/>
          <w:szCs w:val="24"/>
        </w:rPr>
      </w:pPr>
      <w:r>
        <w:rPr>
          <w:rFonts w:eastAsia="Times New Roman" w:cs="Times New Roman"/>
          <w:szCs w:val="24"/>
        </w:rPr>
        <w:t>_____________________________________________________________________________</w:t>
      </w:r>
    </w:p>
    <w:p w:rsidR="00206934" w:rsidRDefault="00CF3C7A">
      <w:pPr>
        <w:jc w:val="center"/>
        <w:rPr>
          <w:rFonts w:eastAsia="Times New Roman" w:cs="Times New Roman"/>
          <w:sz w:val="20"/>
          <w:szCs w:val="24"/>
        </w:rPr>
      </w:pPr>
      <w:r>
        <w:rPr>
          <w:rFonts w:eastAsia="Times New Roman" w:cs="Times New Roman"/>
          <w:sz w:val="20"/>
          <w:szCs w:val="24"/>
        </w:rPr>
        <w:t>dzīves vieta vai juridiskā adrese, tālruņa numurs</w:t>
      </w:r>
    </w:p>
    <w:p w:rsidR="00206934" w:rsidRDefault="00206934">
      <w:pPr>
        <w:jc w:val="center"/>
        <w:rPr>
          <w:rFonts w:eastAsia="Times New Roman" w:cs="Times New Roman"/>
          <w:sz w:val="20"/>
          <w:szCs w:val="24"/>
        </w:rPr>
      </w:pPr>
    </w:p>
    <w:p w:rsidR="00206934" w:rsidRDefault="00206934">
      <w:pPr>
        <w:jc w:val="center"/>
        <w:rPr>
          <w:rFonts w:eastAsia="Times New Roman" w:cs="Times New Roman"/>
          <w:sz w:val="20"/>
          <w:szCs w:val="24"/>
        </w:rPr>
      </w:pPr>
    </w:p>
    <w:p w:rsidR="00206934" w:rsidRDefault="00CF3C7A">
      <w:pPr>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 xml:space="preserve">un nodrošinājumu </w:t>
      </w:r>
      <w:r w:rsidR="00104DC2">
        <w:rPr>
          <w:rFonts w:eastAsia="Times New Roman" w:cs="Times New Roman"/>
          <w:szCs w:val="24"/>
        </w:rPr>
        <w:t>21</w:t>
      </w:r>
      <w:r>
        <w:rPr>
          <w:rFonts w:eastAsia="Times New Roman" w:cs="Times New Roman"/>
          <w:szCs w:val="24"/>
        </w:rPr>
        <w:t>0.00 EUR (</w:t>
      </w:r>
      <w:r w:rsidR="00104DC2">
        <w:rPr>
          <w:rFonts w:eastAsia="Times New Roman" w:cs="Times New Roman"/>
          <w:szCs w:val="24"/>
        </w:rPr>
        <w:t>divi</w:t>
      </w:r>
      <w:r>
        <w:rPr>
          <w:rFonts w:eastAsia="Times New Roman" w:cs="Times New Roman"/>
          <w:szCs w:val="24"/>
        </w:rPr>
        <w:t xml:space="preserve"> simt</w:t>
      </w:r>
      <w:r w:rsidR="00104DC2">
        <w:rPr>
          <w:rFonts w:eastAsia="Times New Roman" w:cs="Times New Roman"/>
          <w:szCs w:val="24"/>
        </w:rPr>
        <w:t>i</w:t>
      </w:r>
      <w:r>
        <w:rPr>
          <w:rFonts w:eastAsia="Times New Roman" w:cs="Times New Roman"/>
          <w:szCs w:val="24"/>
        </w:rPr>
        <w:t xml:space="preserve"> desmit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sidRPr="00014BAC">
        <w:rPr>
          <w:rFonts w:eastAsia="Times New Roman" w:cs="Times New Roman"/>
          <w:b/>
          <w:bCs/>
          <w:szCs w:val="24"/>
          <w:u w:val="single"/>
        </w:rPr>
        <w:t xml:space="preserve">2021.gada </w:t>
      </w:r>
      <w:r w:rsidR="00014BAC" w:rsidRPr="00014BAC">
        <w:rPr>
          <w:rFonts w:eastAsia="Times New Roman" w:cs="Times New Roman"/>
          <w:b/>
          <w:bCs/>
          <w:szCs w:val="24"/>
          <w:u w:val="single"/>
        </w:rPr>
        <w:t>__.______</w:t>
      </w:r>
      <w:r w:rsidRPr="00014BAC">
        <w:rPr>
          <w:rFonts w:eastAsia="Times New Roman" w:cs="Times New Roman"/>
          <w:b/>
          <w:bCs/>
          <w:szCs w:val="24"/>
          <w:u w:val="single"/>
        </w:rPr>
        <w:t xml:space="preserve"> plkst.</w:t>
      </w:r>
      <w:r w:rsidR="00014BAC" w:rsidRPr="00014BAC">
        <w:rPr>
          <w:rFonts w:eastAsia="Times New Roman" w:cs="Times New Roman"/>
          <w:b/>
          <w:bCs/>
          <w:szCs w:val="24"/>
          <w:u w:val="single"/>
        </w:rPr>
        <w:t>____</w:t>
      </w:r>
      <w:r w:rsidRPr="00014BAC">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īpašums - </w:t>
      </w:r>
      <w:r w:rsidR="00D77026" w:rsidRPr="00D43E87">
        <w:t>“</w:t>
      </w:r>
      <w:proofErr w:type="spellStart"/>
      <w:r w:rsidR="00D77026" w:rsidRPr="00D43E87">
        <w:t>Lilastiņi</w:t>
      </w:r>
      <w:proofErr w:type="spellEnd"/>
      <w:r w:rsidR="00D77026" w:rsidRPr="00D43E87">
        <w:t>”, Viļķenes pagastā, Limbažu novadā, kadastra numurs 66880060269, kas sastāv no vienas zemes vienības ar kadastra apzīmējumu 66880060269, 1.35 ha platībā</w:t>
      </w:r>
      <w:r>
        <w:t xml:space="preserve">.     </w:t>
      </w:r>
    </w:p>
    <w:p w:rsidR="00206934" w:rsidRDefault="00CF3C7A">
      <w:pPr>
        <w:rPr>
          <w:rFonts w:eastAsia="Times New Roman" w:cs="Times New Roman"/>
          <w:szCs w:val="24"/>
        </w:rPr>
      </w:pPr>
      <w:r>
        <w:rPr>
          <w:rFonts w:eastAsia="Times New Roman" w:cs="Times New Roman"/>
          <w:szCs w:val="24"/>
        </w:rPr>
        <w:t xml:space="preserve">Izsolāmā objekta nosacītā cena (izsoles sākumcena) - </w:t>
      </w:r>
      <w:r w:rsidR="00104DC2">
        <w:t>2100.00 EUR (divi tūkstoši viens simts eiro un 00 centi)</w:t>
      </w:r>
      <w:r>
        <w:t>.</w:t>
      </w:r>
      <w:r>
        <w:rPr>
          <w:rFonts w:eastAsia="Calibri" w:cs="Times New Roman"/>
        </w:rPr>
        <w:t xml:space="preserve">    </w:t>
      </w:r>
    </w:p>
    <w:p w:rsidR="00206934" w:rsidRDefault="00206934">
      <w:pPr>
        <w:rPr>
          <w:rFonts w:eastAsia="Times New Roman" w:cs="Times New Roman"/>
          <w:szCs w:val="24"/>
        </w:rPr>
      </w:pPr>
    </w:p>
    <w:p w:rsidR="00206934" w:rsidRDefault="00206934">
      <w:pPr>
        <w:rPr>
          <w:rFonts w:eastAsia="Times New Roman" w:cs="Times New Roman"/>
          <w:szCs w:val="24"/>
        </w:rPr>
      </w:pPr>
    </w:p>
    <w:p w:rsidR="00206934" w:rsidRDefault="00CF3C7A">
      <w:pPr>
        <w:rPr>
          <w:rFonts w:eastAsia="Times New Roman" w:cs="Times New Roman"/>
          <w:szCs w:val="24"/>
        </w:rPr>
      </w:pPr>
      <w:r>
        <w:rPr>
          <w:rFonts w:eastAsia="Times New Roman" w:cs="Times New Roman"/>
          <w:szCs w:val="24"/>
        </w:rPr>
        <w:t xml:space="preserve">Apliecība izdota 2021.gada ___________________________ </w:t>
      </w:r>
    </w:p>
    <w:p w:rsidR="00206934" w:rsidRDefault="00206934">
      <w:pPr>
        <w:rPr>
          <w:rFonts w:eastAsia="Times New Roman" w:cs="Times New Roman"/>
          <w:szCs w:val="24"/>
        </w:rPr>
      </w:pPr>
    </w:p>
    <w:p w:rsidR="00206934" w:rsidRDefault="00206934">
      <w:pPr>
        <w:rPr>
          <w:rFonts w:eastAsia="Times New Roman" w:cs="Times New Roman"/>
          <w:szCs w:val="24"/>
        </w:rPr>
      </w:pPr>
    </w:p>
    <w:p w:rsidR="00206934" w:rsidRDefault="00CF3C7A">
      <w:pPr>
        <w:rPr>
          <w:rFonts w:eastAsia="Times New Roman" w:cs="Times New Roman"/>
          <w:szCs w:val="24"/>
        </w:rPr>
      </w:pPr>
      <w:r>
        <w:rPr>
          <w:rFonts w:eastAsia="Times New Roman" w:cs="Times New Roman"/>
          <w:szCs w:val="24"/>
        </w:rPr>
        <w:t xml:space="preserve">Reģistratora vārds, uzvārds ____________________________ </w:t>
      </w:r>
    </w:p>
    <w:p w:rsidR="00206934" w:rsidRDefault="00206934">
      <w:pPr>
        <w:rPr>
          <w:rFonts w:eastAsia="Times New Roman" w:cs="Times New Roman"/>
          <w:szCs w:val="24"/>
        </w:rPr>
      </w:pPr>
    </w:p>
    <w:p w:rsidR="00206934" w:rsidRDefault="00CF3C7A">
      <w:pPr>
        <w:rPr>
          <w:rFonts w:eastAsia="Times New Roman" w:cs="Times New Roman"/>
          <w:szCs w:val="24"/>
        </w:rPr>
        <w:sectPr w:rsidR="00206934">
          <w:headerReference w:type="default" r:id="rId10"/>
          <w:pgSz w:w="11906" w:h="16838"/>
          <w:pgMar w:top="1134" w:right="851" w:bottom="1134" w:left="1701" w:header="709" w:footer="0" w:gutter="0"/>
          <w:pgNumType w:start="1"/>
          <w:cols w:space="720"/>
          <w:formProt w:val="0"/>
          <w:docGrid w:linePitch="360"/>
        </w:sectPr>
      </w:pPr>
      <w:r>
        <w:rPr>
          <w:rFonts w:eastAsia="Times New Roman" w:cs="Times New Roman"/>
          <w:szCs w:val="24"/>
        </w:rPr>
        <w:t>paraksts</w:t>
      </w:r>
    </w:p>
    <w:p w:rsidR="00206934" w:rsidRDefault="00CF3C7A">
      <w:pPr>
        <w:ind w:left="6237"/>
        <w:outlineLvl w:val="6"/>
        <w:rPr>
          <w:rFonts w:eastAsia="Times New Roman" w:cs="Times New Roman"/>
          <w:szCs w:val="24"/>
        </w:rPr>
      </w:pPr>
      <w:r>
        <w:rPr>
          <w:rFonts w:eastAsia="Times New Roman" w:cs="Times New Roman"/>
          <w:b/>
          <w:bCs/>
          <w:caps/>
          <w:szCs w:val="24"/>
        </w:rPr>
        <w:lastRenderedPageBreak/>
        <w:t xml:space="preserve">3.pielikums </w:t>
      </w:r>
    </w:p>
    <w:p w:rsidR="00D77026" w:rsidRDefault="00884AB9" w:rsidP="00D77026">
      <w:pPr>
        <w:ind w:left="6237" w:right="-143"/>
        <w:rPr>
          <w:rFonts w:eastAsia="Times New Roman" w:cs="Times New Roman"/>
          <w:szCs w:val="24"/>
        </w:rPr>
      </w:pPr>
      <w:r>
        <w:rPr>
          <w:rFonts w:eastAsia="Times New Roman" w:cs="Times New Roman"/>
          <w:szCs w:val="24"/>
          <w:lang w:eastAsia="lv-LV"/>
        </w:rPr>
        <w:t>23</w:t>
      </w:r>
      <w:r w:rsidR="00D77026">
        <w:rPr>
          <w:rFonts w:eastAsia="Times New Roman" w:cs="Times New Roman"/>
          <w:szCs w:val="24"/>
          <w:lang w:eastAsia="lv-LV"/>
        </w:rPr>
        <w:t>.0</w:t>
      </w:r>
      <w:r w:rsidR="00014BAC">
        <w:rPr>
          <w:rFonts w:eastAsia="Times New Roman" w:cs="Times New Roman"/>
          <w:szCs w:val="24"/>
          <w:lang w:eastAsia="lv-LV"/>
        </w:rPr>
        <w:t>9</w:t>
      </w:r>
      <w:r w:rsidR="00D77026">
        <w:rPr>
          <w:rFonts w:eastAsia="Times New Roman" w:cs="Times New Roman"/>
          <w:szCs w:val="24"/>
          <w:lang w:eastAsia="lv-LV"/>
        </w:rPr>
        <w:t xml:space="preserve">.2021. </w:t>
      </w:r>
      <w:r w:rsidR="00D77026">
        <w:rPr>
          <w:rFonts w:eastAsia="Times New Roman" w:cs="Times New Roman"/>
          <w:szCs w:val="24"/>
        </w:rPr>
        <w:t xml:space="preserve">Limbažu novada pašvaldības nekustamā īpašuma </w:t>
      </w:r>
      <w:r w:rsidR="00D77026" w:rsidRPr="00D43E87">
        <w:t>“</w:t>
      </w:r>
      <w:proofErr w:type="spellStart"/>
      <w:r w:rsidR="00D77026" w:rsidRPr="00D43E87">
        <w:t>Lilastiņi</w:t>
      </w:r>
      <w:proofErr w:type="spellEnd"/>
      <w:r w:rsidR="00D77026" w:rsidRPr="00D43E87">
        <w:t>”, Viļķenes pagastā</w:t>
      </w:r>
      <w:r w:rsidR="00D77026">
        <w:rPr>
          <w:bCs/>
        </w:rPr>
        <w:t>, Limbažu novadā,</w:t>
      </w:r>
      <w:r w:rsidR="00D77026">
        <w:rPr>
          <w:rFonts w:eastAsia="Times New Roman" w:cs="Times New Roman"/>
          <w:szCs w:val="24"/>
        </w:rPr>
        <w:t xml:space="preserve"> izsoles noteikumiem</w:t>
      </w:r>
    </w:p>
    <w:p w:rsidR="00206934" w:rsidRDefault="00206934">
      <w:pPr>
        <w:jc w:val="center"/>
        <w:rPr>
          <w:rFonts w:eastAsia="Times New Roman" w:cs="Times New Roman"/>
          <w:b/>
          <w:caps/>
        </w:rPr>
      </w:pPr>
    </w:p>
    <w:p w:rsidR="00206934" w:rsidRDefault="00CF3C7A">
      <w:pPr>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rsidR="00206934" w:rsidRDefault="00206934">
      <w:pPr>
        <w:jc w:val="center"/>
        <w:rPr>
          <w:rFonts w:eastAsia="Times New Roman" w:cs="Times New Roman"/>
          <w:b/>
          <w:caps/>
        </w:rPr>
      </w:pPr>
    </w:p>
    <w:p w:rsidR="00206934" w:rsidRDefault="00CF3C7A">
      <w:pPr>
        <w:tabs>
          <w:tab w:val="left" w:pos="6237"/>
        </w:tabs>
        <w:rPr>
          <w:rFonts w:eastAsia="Times New Roman" w:cs="Times New Roman"/>
          <w:b/>
          <w:caps/>
        </w:rPr>
      </w:pPr>
      <w:r>
        <w:rPr>
          <w:rFonts w:eastAsia="Times New Roman" w:cs="Times New Roman"/>
        </w:rPr>
        <w:t xml:space="preserve">Limbažos,                                                                                 </w:t>
      </w:r>
      <w:r>
        <w:rPr>
          <w:rFonts w:eastAsia="Times New Roman" w:cs="Times New Roman"/>
          <w:caps/>
        </w:rPr>
        <w:t>2021.</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rsidR="00206934" w:rsidRDefault="00206934">
      <w:pPr>
        <w:ind w:left="2160" w:firstLine="720"/>
        <w:jc w:val="right"/>
        <w:rPr>
          <w:rFonts w:eastAsia="Times New Roman" w:cs="Times New Roman"/>
          <w:b/>
          <w:caps/>
        </w:rPr>
      </w:pPr>
    </w:p>
    <w:p w:rsidR="00206934" w:rsidRDefault="00CF3C7A">
      <w:pPr>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 xml:space="preserve">reģistrācijas Nr.90009114631, kuras vārdā uz likumu </w:t>
      </w:r>
      <w:r>
        <w:rPr>
          <w:rFonts w:eastAsia="Calibri" w:cs="Times New Roman"/>
        </w:rPr>
        <w:t>„</w:t>
      </w:r>
      <w:r>
        <w:rPr>
          <w:rFonts w:eastAsia="Times New Roman" w:cs="Times New Roman"/>
          <w:szCs w:val="24"/>
        </w:rPr>
        <w:t xml:space="preserve">Par pašvaldībām” un Limbažu novada pašvaldības nolikuma pamata rīkojas domes priekšsēdētājs </w:t>
      </w:r>
      <w:r>
        <w:rPr>
          <w:rFonts w:eastAsia="Times New Roman" w:cs="Times New Roman"/>
          <w:b/>
          <w:szCs w:val="24"/>
        </w:rPr>
        <w:t xml:space="preserve">Dagnis </w:t>
      </w:r>
      <w:proofErr w:type="spellStart"/>
      <w:r>
        <w:rPr>
          <w:rFonts w:eastAsia="Times New Roman" w:cs="Times New Roman"/>
          <w:b/>
          <w:szCs w:val="24"/>
        </w:rPr>
        <w:t>Straubergs</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rsidR="00206934" w:rsidRDefault="00CF3C7A">
      <w:pPr>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Limbažu novada domes 2021.gada ___._________________ lēmumu “________________________________” (protokols Nr.___, ____.§)</w:t>
      </w:r>
      <w:r>
        <w:t>, un vienojās par sekojošo</w:t>
      </w:r>
      <w:r>
        <w:rPr>
          <w:rFonts w:eastAsia="Times New Roman" w:cs="Times New Roman"/>
        </w:rPr>
        <w:t>:</w:t>
      </w:r>
    </w:p>
    <w:p w:rsidR="00206934" w:rsidRDefault="00206934">
      <w:pPr>
        <w:rPr>
          <w:rFonts w:eastAsia="Times New Roman" w:cs="Times New Roman"/>
        </w:rPr>
      </w:pPr>
    </w:p>
    <w:p w:rsidR="00206934" w:rsidRDefault="00CF3C7A">
      <w:pPr>
        <w:numPr>
          <w:ilvl w:val="0"/>
          <w:numId w:val="5"/>
        </w:numPr>
        <w:spacing w:after="0" w:line="240" w:lineRule="auto"/>
        <w:jc w:val="center"/>
        <w:rPr>
          <w:rFonts w:eastAsia="Times New Roman" w:cs="Times New Roman"/>
          <w:b/>
          <w:bCs/>
          <w:caps/>
        </w:rPr>
      </w:pPr>
      <w:r>
        <w:rPr>
          <w:rFonts w:eastAsia="Times New Roman" w:cs="Times New Roman"/>
          <w:b/>
          <w:bCs/>
          <w:caps/>
        </w:rPr>
        <w:t>līguma priekšmets</w:t>
      </w:r>
    </w:p>
    <w:p w:rsidR="00206934" w:rsidRDefault="00CF3C7A">
      <w:pPr>
        <w:numPr>
          <w:ilvl w:val="1"/>
          <w:numId w:val="5"/>
        </w:numPr>
        <w:tabs>
          <w:tab w:val="left" w:pos="0"/>
          <w:tab w:val="left" w:pos="1134"/>
        </w:tabs>
        <w:spacing w:after="0" w:line="240" w:lineRule="auto"/>
        <w:ind w:left="567" w:hanging="567"/>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sidR="00D77026" w:rsidRPr="00D43E87">
        <w:t>“</w:t>
      </w:r>
      <w:proofErr w:type="spellStart"/>
      <w:r w:rsidR="00D77026" w:rsidRPr="00D43E87">
        <w:t>Lilastiņi</w:t>
      </w:r>
      <w:proofErr w:type="spellEnd"/>
      <w:r w:rsidR="00D77026" w:rsidRPr="00D43E87">
        <w:t>”, Viļķenes pagastā, Limbažu novadā, kadastra numurs 66880060269, kas sastāv no vienas zemes vienības ar kadastra apzīmējumu 66880060269, 1.35 ha platībā</w:t>
      </w:r>
      <w:r>
        <w:rPr>
          <w:rFonts w:eastAsia="Times New Roman" w:cs="Times New Roman"/>
        </w:rPr>
        <w:t xml:space="preserve">, turpmāk  tekstā – </w:t>
      </w:r>
      <w:r>
        <w:rPr>
          <w:rFonts w:eastAsia="Times New Roman" w:cs="Times New Roman"/>
          <w:caps/>
        </w:rPr>
        <w:t>Objekts</w:t>
      </w:r>
      <w:r>
        <w:rPr>
          <w:rFonts w:eastAsia="Times New Roman" w:cs="Times New Roman"/>
        </w:rPr>
        <w:t xml:space="preserve">.         </w:t>
      </w:r>
    </w:p>
    <w:p w:rsidR="00206934" w:rsidRDefault="00CF3C7A">
      <w:pPr>
        <w:numPr>
          <w:ilvl w:val="1"/>
          <w:numId w:val="5"/>
        </w:numPr>
        <w:tabs>
          <w:tab w:val="left" w:pos="0"/>
          <w:tab w:val="left" w:pos="567"/>
        </w:tabs>
        <w:spacing w:after="0" w:line="240" w:lineRule="auto"/>
        <w:ind w:left="567" w:hanging="567"/>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rsidR="00206934" w:rsidRDefault="00206934">
      <w:pPr>
        <w:ind w:left="567"/>
        <w:rPr>
          <w:rFonts w:eastAsia="Times New Roman" w:cs="Times New Roman"/>
        </w:rPr>
      </w:pPr>
    </w:p>
    <w:p w:rsidR="00206934" w:rsidRDefault="00CF3C7A">
      <w:pPr>
        <w:numPr>
          <w:ilvl w:val="0"/>
          <w:numId w:val="5"/>
        </w:numPr>
        <w:tabs>
          <w:tab w:val="left" w:pos="0"/>
        </w:tabs>
        <w:spacing w:after="0" w:line="240" w:lineRule="auto"/>
        <w:ind w:left="567" w:hanging="567"/>
        <w:jc w:val="center"/>
        <w:rPr>
          <w:rFonts w:eastAsia="Times New Roman" w:cs="Times New Roman"/>
          <w:b/>
          <w:bCs/>
          <w:caps/>
        </w:rPr>
      </w:pPr>
      <w:r>
        <w:rPr>
          <w:rFonts w:eastAsia="Times New Roman" w:cs="Times New Roman"/>
          <w:b/>
          <w:bCs/>
          <w:caps/>
        </w:rPr>
        <w:t>Līguma summa un norēķinu kārtība</w:t>
      </w:r>
    </w:p>
    <w:p w:rsidR="00206934" w:rsidRDefault="00CF3C7A">
      <w:pPr>
        <w:numPr>
          <w:ilvl w:val="1"/>
          <w:numId w:val="5"/>
        </w:numPr>
        <w:tabs>
          <w:tab w:val="left" w:pos="0"/>
          <w:tab w:val="left" w:pos="567"/>
        </w:tabs>
        <w:spacing w:after="0" w:line="240" w:lineRule="auto"/>
        <w:ind w:left="567" w:hanging="567"/>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rsidR="00206934" w:rsidRDefault="00CF3C7A">
      <w:pPr>
        <w:numPr>
          <w:ilvl w:val="1"/>
          <w:numId w:val="5"/>
        </w:numPr>
        <w:tabs>
          <w:tab w:val="left" w:pos="0"/>
          <w:tab w:val="left" w:pos="567"/>
        </w:tabs>
        <w:spacing w:after="0" w:line="240" w:lineRule="auto"/>
        <w:ind w:left="567" w:hanging="567"/>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rsidR="00206934" w:rsidRDefault="00206934">
      <w:pPr>
        <w:ind w:left="567"/>
        <w:rPr>
          <w:rFonts w:eastAsia="Times New Roman" w:cs="Times New Roman"/>
        </w:rPr>
      </w:pPr>
    </w:p>
    <w:p w:rsidR="00206934" w:rsidRDefault="00CF3C7A">
      <w:pPr>
        <w:numPr>
          <w:ilvl w:val="0"/>
          <w:numId w:val="5"/>
        </w:numPr>
        <w:tabs>
          <w:tab w:val="left" w:pos="0"/>
          <w:tab w:val="left" w:pos="567"/>
        </w:tabs>
        <w:spacing w:after="0" w:line="240" w:lineRule="auto"/>
        <w:ind w:left="567" w:hanging="567"/>
        <w:jc w:val="center"/>
        <w:rPr>
          <w:rFonts w:eastAsia="Times New Roman" w:cs="Times New Roman"/>
          <w:b/>
          <w:bCs/>
          <w:caps/>
        </w:rPr>
      </w:pPr>
      <w:r>
        <w:rPr>
          <w:rFonts w:eastAsia="Times New Roman" w:cs="Times New Roman"/>
          <w:b/>
          <w:bCs/>
          <w:caps/>
        </w:rPr>
        <w:t>Līguma Izdevumu segšana</w:t>
      </w:r>
    </w:p>
    <w:p w:rsidR="00206934" w:rsidRDefault="00CF3C7A">
      <w:pPr>
        <w:numPr>
          <w:ilvl w:val="1"/>
          <w:numId w:val="5"/>
        </w:numPr>
        <w:tabs>
          <w:tab w:val="left" w:pos="0"/>
          <w:tab w:val="left" w:pos="567"/>
          <w:tab w:val="left" w:pos="720"/>
          <w:tab w:val="left" w:pos="1080"/>
        </w:tabs>
        <w:spacing w:after="0" w:line="240" w:lineRule="auto"/>
        <w:ind w:left="567" w:hanging="567"/>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rsidR="00206934" w:rsidRDefault="00CF3C7A">
      <w:pPr>
        <w:numPr>
          <w:ilvl w:val="1"/>
          <w:numId w:val="5"/>
        </w:numPr>
        <w:tabs>
          <w:tab w:val="left" w:pos="0"/>
          <w:tab w:val="left" w:pos="567"/>
          <w:tab w:val="left" w:pos="720"/>
          <w:tab w:val="left" w:pos="1080"/>
        </w:tabs>
        <w:spacing w:after="0" w:line="240" w:lineRule="auto"/>
        <w:ind w:left="567" w:hanging="567"/>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rsidR="00206934" w:rsidRDefault="00206934">
      <w:pPr>
        <w:tabs>
          <w:tab w:val="left" w:pos="720"/>
          <w:tab w:val="left" w:pos="1080"/>
        </w:tabs>
        <w:ind w:left="567"/>
        <w:rPr>
          <w:rFonts w:eastAsia="Times New Roman" w:cs="Times New Roman"/>
        </w:rPr>
      </w:pPr>
    </w:p>
    <w:p w:rsidR="00206934" w:rsidRDefault="00CF3C7A">
      <w:pPr>
        <w:numPr>
          <w:ilvl w:val="0"/>
          <w:numId w:val="5"/>
        </w:numPr>
        <w:tabs>
          <w:tab w:val="left" w:pos="0"/>
          <w:tab w:val="left" w:pos="567"/>
          <w:tab w:val="left" w:pos="1080"/>
        </w:tabs>
        <w:spacing w:after="0" w:line="240" w:lineRule="auto"/>
        <w:ind w:left="567" w:hanging="567"/>
        <w:jc w:val="center"/>
        <w:rPr>
          <w:rFonts w:eastAsia="Times New Roman" w:cs="Times New Roman"/>
          <w:b/>
          <w:bCs/>
          <w:caps/>
        </w:rPr>
      </w:pPr>
      <w:r>
        <w:rPr>
          <w:rFonts w:eastAsia="Times New Roman" w:cs="Times New Roman"/>
          <w:b/>
          <w:bCs/>
          <w:caps/>
        </w:rPr>
        <w:t>Pārdevēja pienākumi</w:t>
      </w:r>
    </w:p>
    <w:p w:rsidR="00206934" w:rsidRDefault="00CF3C7A">
      <w:pPr>
        <w:numPr>
          <w:ilvl w:val="1"/>
          <w:numId w:val="5"/>
        </w:numPr>
        <w:tabs>
          <w:tab w:val="left" w:pos="0"/>
          <w:tab w:val="left" w:pos="567"/>
          <w:tab w:val="left" w:pos="720"/>
          <w:tab w:val="left" w:pos="792"/>
          <w:tab w:val="left" w:pos="1080"/>
        </w:tabs>
        <w:spacing w:after="0" w:line="240" w:lineRule="auto"/>
        <w:ind w:left="567" w:hanging="567"/>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rsidR="00206934" w:rsidRDefault="00CF3C7A">
      <w:pPr>
        <w:numPr>
          <w:ilvl w:val="1"/>
          <w:numId w:val="5"/>
        </w:numPr>
        <w:tabs>
          <w:tab w:val="left" w:pos="0"/>
          <w:tab w:val="left" w:pos="567"/>
          <w:tab w:val="left" w:pos="720"/>
          <w:tab w:val="left" w:pos="792"/>
          <w:tab w:val="left" w:pos="1080"/>
        </w:tabs>
        <w:spacing w:after="0" w:line="240" w:lineRule="auto"/>
        <w:ind w:left="567" w:hanging="567"/>
        <w:rPr>
          <w:rFonts w:eastAsia="Times New Roman" w:cs="Times New Roman"/>
        </w:rPr>
      </w:pPr>
      <w:r>
        <w:rPr>
          <w:rFonts w:eastAsia="Times New Roman" w:cs="Times New Roman"/>
          <w:caps/>
        </w:rPr>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rsidR="00206934" w:rsidRDefault="00206934">
      <w:pPr>
        <w:tabs>
          <w:tab w:val="left" w:pos="720"/>
          <w:tab w:val="left" w:pos="792"/>
          <w:tab w:val="left" w:pos="1080"/>
        </w:tabs>
        <w:rPr>
          <w:rFonts w:eastAsia="Times New Roman" w:cs="Times New Roman"/>
        </w:rPr>
      </w:pPr>
    </w:p>
    <w:p w:rsidR="00206934" w:rsidRDefault="00CF3C7A">
      <w:pPr>
        <w:numPr>
          <w:ilvl w:val="0"/>
          <w:numId w:val="5"/>
        </w:numPr>
        <w:tabs>
          <w:tab w:val="left" w:pos="0"/>
          <w:tab w:val="left" w:pos="720"/>
          <w:tab w:val="left" w:pos="792"/>
          <w:tab w:val="left" w:pos="1080"/>
          <w:tab w:val="left" w:pos="1332"/>
        </w:tabs>
        <w:spacing w:after="0" w:line="240" w:lineRule="auto"/>
        <w:ind w:left="567" w:hanging="567"/>
        <w:jc w:val="center"/>
        <w:rPr>
          <w:rFonts w:eastAsia="Times New Roman" w:cs="Times New Roman"/>
          <w:b/>
        </w:rPr>
      </w:pPr>
      <w:r>
        <w:rPr>
          <w:rFonts w:eastAsia="Times New Roman" w:cs="Times New Roman"/>
          <w:b/>
        </w:rPr>
        <w:t>PIRCĒJA PIENĀKUMI</w:t>
      </w:r>
    </w:p>
    <w:p w:rsidR="00206934" w:rsidRDefault="00CF3C7A">
      <w:pPr>
        <w:numPr>
          <w:ilvl w:val="1"/>
          <w:numId w:val="5"/>
        </w:numPr>
        <w:tabs>
          <w:tab w:val="left" w:pos="0"/>
          <w:tab w:val="left" w:pos="720"/>
          <w:tab w:val="left" w:pos="993"/>
          <w:tab w:val="left" w:pos="1283"/>
        </w:tabs>
        <w:spacing w:after="0" w:line="240" w:lineRule="auto"/>
        <w:ind w:left="567" w:hanging="567"/>
        <w:rPr>
          <w:rFonts w:eastAsia="Times New Roman" w:cs="Times New Roman"/>
          <w:szCs w:val="24"/>
        </w:rPr>
      </w:pPr>
      <w:r>
        <w:rPr>
          <w:rFonts w:eastAsia="Times New Roman" w:cs="Times New Roman"/>
        </w:rPr>
        <w:t>PIRCĒJAM ir zināmi un saistoši visi īpašuma lietošanas tiesību ierobežojumi, kas nostiprināti zemesgrāmatā.</w:t>
      </w:r>
    </w:p>
    <w:p w:rsidR="00206934" w:rsidRDefault="00206934">
      <w:pPr>
        <w:tabs>
          <w:tab w:val="left" w:pos="720"/>
          <w:tab w:val="left" w:pos="993"/>
          <w:tab w:val="left" w:pos="1283"/>
        </w:tabs>
        <w:spacing w:after="0" w:line="240" w:lineRule="auto"/>
        <w:ind w:left="567"/>
        <w:rPr>
          <w:rFonts w:eastAsia="Times New Roman" w:cs="Times New Roman"/>
          <w:szCs w:val="24"/>
        </w:rPr>
      </w:pPr>
    </w:p>
    <w:p w:rsidR="00206934" w:rsidRDefault="00CF3C7A">
      <w:pPr>
        <w:numPr>
          <w:ilvl w:val="0"/>
          <w:numId w:val="5"/>
        </w:numPr>
        <w:tabs>
          <w:tab w:val="left" w:pos="0"/>
          <w:tab w:val="left" w:pos="1080"/>
        </w:tabs>
        <w:spacing w:after="0" w:line="240" w:lineRule="auto"/>
        <w:ind w:left="567" w:hanging="567"/>
        <w:jc w:val="center"/>
        <w:rPr>
          <w:rFonts w:eastAsia="Times New Roman" w:cs="Times New Roman"/>
          <w:b/>
          <w:bCs/>
          <w:caps/>
        </w:rPr>
      </w:pPr>
      <w:r>
        <w:rPr>
          <w:rFonts w:eastAsia="Times New Roman" w:cs="Times New Roman"/>
          <w:b/>
          <w:bCs/>
          <w:caps/>
        </w:rPr>
        <w:t>Pušu apliecinājumi</w:t>
      </w:r>
    </w:p>
    <w:p w:rsidR="00206934" w:rsidRDefault="00CF3C7A">
      <w:pPr>
        <w:numPr>
          <w:ilvl w:val="1"/>
          <w:numId w:val="5"/>
        </w:numPr>
        <w:tabs>
          <w:tab w:val="left" w:pos="0"/>
          <w:tab w:val="left" w:pos="567"/>
          <w:tab w:val="left" w:pos="720"/>
          <w:tab w:val="left" w:pos="1080"/>
        </w:tabs>
        <w:spacing w:after="0" w:line="240" w:lineRule="auto"/>
        <w:ind w:left="567" w:hanging="567"/>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rsidR="00206934" w:rsidRDefault="00CF3C7A">
      <w:pPr>
        <w:numPr>
          <w:ilvl w:val="1"/>
          <w:numId w:val="5"/>
        </w:numPr>
        <w:tabs>
          <w:tab w:val="left" w:pos="0"/>
          <w:tab w:val="left" w:pos="567"/>
          <w:tab w:val="left" w:pos="720"/>
          <w:tab w:val="left" w:pos="792"/>
          <w:tab w:val="left" w:pos="1080"/>
        </w:tabs>
        <w:spacing w:after="0" w:line="240" w:lineRule="auto"/>
        <w:ind w:left="567" w:hanging="567"/>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rsidR="00206934" w:rsidRDefault="00CF3C7A">
      <w:pPr>
        <w:numPr>
          <w:ilvl w:val="1"/>
          <w:numId w:val="5"/>
        </w:numPr>
        <w:tabs>
          <w:tab w:val="left" w:pos="0"/>
          <w:tab w:val="left" w:pos="567"/>
          <w:tab w:val="left" w:pos="720"/>
          <w:tab w:val="left" w:pos="792"/>
          <w:tab w:val="left" w:pos="1080"/>
        </w:tabs>
        <w:spacing w:after="0" w:line="240" w:lineRule="auto"/>
        <w:ind w:left="567" w:hanging="567"/>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206934" w:rsidRDefault="00206934">
      <w:pPr>
        <w:tabs>
          <w:tab w:val="left" w:pos="720"/>
          <w:tab w:val="left" w:pos="792"/>
          <w:tab w:val="left" w:pos="1080"/>
        </w:tabs>
        <w:ind w:left="567"/>
        <w:rPr>
          <w:rFonts w:eastAsia="Times New Roman" w:cs="Times New Roman"/>
        </w:rPr>
      </w:pPr>
    </w:p>
    <w:p w:rsidR="00206934" w:rsidRDefault="00CF3C7A">
      <w:pPr>
        <w:numPr>
          <w:ilvl w:val="0"/>
          <w:numId w:val="5"/>
        </w:numPr>
        <w:tabs>
          <w:tab w:val="left" w:pos="0"/>
          <w:tab w:val="left" w:pos="1080"/>
        </w:tabs>
        <w:spacing w:after="0" w:line="240" w:lineRule="auto"/>
        <w:ind w:left="567" w:hanging="567"/>
        <w:jc w:val="center"/>
        <w:rPr>
          <w:rFonts w:eastAsia="Times New Roman" w:cs="Times New Roman"/>
          <w:b/>
          <w:bCs/>
          <w:caps/>
        </w:rPr>
      </w:pPr>
      <w:r>
        <w:rPr>
          <w:rFonts w:eastAsia="Times New Roman" w:cs="Times New Roman"/>
          <w:b/>
          <w:bCs/>
          <w:caps/>
        </w:rPr>
        <w:t>Citi noteikumi</w:t>
      </w:r>
    </w:p>
    <w:p w:rsidR="00206934" w:rsidRDefault="00CF3C7A">
      <w:pPr>
        <w:numPr>
          <w:ilvl w:val="1"/>
          <w:numId w:val="5"/>
        </w:numPr>
        <w:tabs>
          <w:tab w:val="left" w:pos="0"/>
          <w:tab w:val="left" w:pos="567"/>
          <w:tab w:val="left" w:pos="900"/>
          <w:tab w:val="left" w:pos="1080"/>
        </w:tabs>
        <w:spacing w:after="0" w:line="240" w:lineRule="auto"/>
        <w:ind w:left="567" w:hanging="567"/>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rsidR="00206934" w:rsidRDefault="00CF3C7A">
      <w:pPr>
        <w:numPr>
          <w:ilvl w:val="1"/>
          <w:numId w:val="5"/>
        </w:numPr>
        <w:tabs>
          <w:tab w:val="left" w:pos="0"/>
          <w:tab w:val="left" w:pos="567"/>
          <w:tab w:val="left" w:pos="900"/>
          <w:tab w:val="left" w:pos="1080"/>
        </w:tabs>
        <w:spacing w:after="0" w:line="240" w:lineRule="auto"/>
        <w:ind w:left="567" w:hanging="567"/>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rsidR="00206934" w:rsidRDefault="00CF3C7A">
      <w:pPr>
        <w:numPr>
          <w:ilvl w:val="1"/>
          <w:numId w:val="5"/>
        </w:numPr>
        <w:tabs>
          <w:tab w:val="left" w:pos="0"/>
          <w:tab w:val="left" w:pos="567"/>
          <w:tab w:val="left" w:pos="900"/>
          <w:tab w:val="left" w:pos="1080"/>
        </w:tabs>
        <w:spacing w:after="0" w:line="240" w:lineRule="auto"/>
        <w:ind w:left="567" w:hanging="567"/>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rsidR="00206934" w:rsidRDefault="00CF3C7A">
      <w:pPr>
        <w:numPr>
          <w:ilvl w:val="1"/>
          <w:numId w:val="5"/>
        </w:numPr>
        <w:tabs>
          <w:tab w:val="left" w:pos="0"/>
          <w:tab w:val="left" w:pos="567"/>
          <w:tab w:val="left" w:pos="900"/>
          <w:tab w:val="left" w:pos="1080"/>
        </w:tabs>
        <w:spacing w:after="0" w:line="240" w:lineRule="auto"/>
        <w:ind w:left="567" w:hanging="567"/>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rsidR="00206934" w:rsidRDefault="00CF3C7A">
      <w:pPr>
        <w:numPr>
          <w:ilvl w:val="1"/>
          <w:numId w:val="5"/>
        </w:numPr>
        <w:tabs>
          <w:tab w:val="left" w:pos="0"/>
          <w:tab w:val="left" w:pos="567"/>
          <w:tab w:val="left" w:pos="900"/>
          <w:tab w:val="left" w:pos="1080"/>
        </w:tabs>
        <w:spacing w:after="0" w:line="240" w:lineRule="auto"/>
        <w:ind w:left="567" w:hanging="567"/>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rsidR="00206934" w:rsidRDefault="00CF3C7A">
      <w:pPr>
        <w:numPr>
          <w:ilvl w:val="1"/>
          <w:numId w:val="5"/>
        </w:numPr>
        <w:tabs>
          <w:tab w:val="left" w:pos="0"/>
          <w:tab w:val="left" w:pos="567"/>
          <w:tab w:val="left" w:pos="900"/>
          <w:tab w:val="left" w:pos="1080"/>
        </w:tabs>
        <w:spacing w:after="0" w:line="240" w:lineRule="auto"/>
        <w:ind w:left="567" w:hanging="567"/>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rsidR="00206934" w:rsidRDefault="00206934">
      <w:pPr>
        <w:tabs>
          <w:tab w:val="left" w:pos="900"/>
          <w:tab w:val="left" w:pos="1080"/>
        </w:tabs>
        <w:ind w:left="567"/>
        <w:rPr>
          <w:rFonts w:eastAsia="Times New Roman" w:cs="Times New Roman"/>
        </w:rPr>
      </w:pPr>
    </w:p>
    <w:p w:rsidR="00206934" w:rsidRDefault="00CF3C7A">
      <w:pPr>
        <w:numPr>
          <w:ilvl w:val="0"/>
          <w:numId w:val="5"/>
        </w:numPr>
        <w:tabs>
          <w:tab w:val="left" w:pos="1080"/>
        </w:tabs>
        <w:spacing w:after="0" w:line="240" w:lineRule="auto"/>
        <w:jc w:val="center"/>
        <w:rPr>
          <w:rFonts w:eastAsia="Times New Roman" w:cs="Times New Roman"/>
          <w:b/>
          <w:bCs/>
        </w:rPr>
      </w:pPr>
      <w:r>
        <w:rPr>
          <w:rFonts w:eastAsia="Times New Roman" w:cs="Times New Roman"/>
          <w:b/>
          <w:bCs/>
        </w:rPr>
        <w:t>PUŠU REKVIZĪTI</w:t>
      </w:r>
    </w:p>
    <w:p w:rsidR="00206934" w:rsidRDefault="00206934">
      <w:pPr>
        <w:tabs>
          <w:tab w:val="left" w:pos="1080"/>
        </w:tabs>
        <w:spacing w:after="0" w:line="240" w:lineRule="auto"/>
        <w:ind w:left="360"/>
        <w:rPr>
          <w:rFonts w:eastAsia="Times New Roman" w:cs="Times New Roman"/>
          <w:b/>
          <w:bCs/>
        </w:rPr>
      </w:pPr>
    </w:p>
    <w:tbl>
      <w:tblPr>
        <w:tblW w:w="9187" w:type="dxa"/>
        <w:tblLook w:val="01E0" w:firstRow="1" w:lastRow="1" w:firstColumn="1" w:lastColumn="1" w:noHBand="0" w:noVBand="0"/>
      </w:tblPr>
      <w:tblGrid>
        <w:gridCol w:w="4599"/>
        <w:gridCol w:w="4588"/>
      </w:tblGrid>
      <w:tr w:rsidR="00206934">
        <w:trPr>
          <w:trHeight w:val="2134"/>
        </w:trPr>
        <w:tc>
          <w:tcPr>
            <w:tcW w:w="4598" w:type="dxa"/>
          </w:tcPr>
          <w:p w:rsidR="00206934" w:rsidRDefault="00CF3C7A">
            <w:pPr>
              <w:widowControl w:val="0"/>
              <w:rPr>
                <w:rFonts w:eastAsia="Times New Roman" w:cs="Times New Roman"/>
                <w:b/>
                <w:caps/>
              </w:rPr>
            </w:pPr>
            <w:r>
              <w:rPr>
                <w:rFonts w:eastAsia="Times New Roman" w:cs="Times New Roman"/>
                <w:b/>
                <w:caps/>
              </w:rPr>
              <w:t>Pārdevējs</w:t>
            </w:r>
          </w:p>
          <w:p w:rsidR="00206934" w:rsidRDefault="00CF3C7A">
            <w:pPr>
              <w:widowControl w:val="0"/>
              <w:ind w:right="-691"/>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rsidR="00206934" w:rsidRDefault="00CF3C7A">
            <w:pPr>
              <w:widowControl w:val="0"/>
              <w:ind w:right="-691"/>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rsidR="00206934" w:rsidRDefault="00CF3C7A">
            <w:pPr>
              <w:widowControl w:val="0"/>
              <w:ind w:right="-691"/>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rsidR="00206934" w:rsidRDefault="00CF3C7A">
            <w:pPr>
              <w:widowControl w:val="0"/>
              <w:ind w:right="-691"/>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rsidR="00206934" w:rsidRDefault="00CF3C7A">
            <w:pPr>
              <w:widowControl w:val="0"/>
              <w:ind w:right="-691"/>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rsidR="00206934" w:rsidRDefault="00CF3C7A">
            <w:pPr>
              <w:widowControl w:val="0"/>
              <w:ind w:right="-691"/>
              <w:jc w:val="left"/>
              <w:outlineLvl w:val="2"/>
              <w:rPr>
                <w:rFonts w:eastAsia="Times New Roman" w:cs="Times New Roman"/>
                <w:bCs/>
                <w:szCs w:val="24"/>
                <w:lang w:eastAsia="lv-LV"/>
              </w:rPr>
            </w:pPr>
            <w:r>
              <w:rPr>
                <w:noProof/>
                <w:lang w:eastAsia="lv-LV"/>
              </w:rPr>
              <mc:AlternateContent>
                <mc:Choice Requires="wps">
                  <w:drawing>
                    <wp:anchor distT="0" distB="0" distL="0" distR="0" simplePos="0" relativeHeight="4" behindDoc="0" locked="0" layoutInCell="1" allowOverlap="1" wp14:anchorId="2A61186A">
                      <wp:simplePos x="0" y="0"/>
                      <wp:positionH relativeFrom="column">
                        <wp:posOffset>41910</wp:posOffset>
                      </wp:positionH>
                      <wp:positionV relativeFrom="paragraph">
                        <wp:posOffset>791210</wp:posOffset>
                      </wp:positionV>
                      <wp:extent cx="2600960" cy="635"/>
                      <wp:effectExtent l="0" t="0" r="28575" b="19050"/>
                      <wp:wrapNone/>
                      <wp:docPr id="3" name="Taisns savienotājs 3"/>
                      <wp:cNvGraphicFramePr/>
                      <a:graphic xmlns:a="http://schemas.openxmlformats.org/drawingml/2006/main">
                        <a:graphicData uri="http://schemas.microsoft.com/office/word/2010/wordprocessingShape">
                          <wps:wsp>
                            <wps:cNvCnPr/>
                            <wps:spPr>
                              <a:xfrm>
                                <a:off x="0" y="0"/>
                                <a:ext cx="2600280" cy="0"/>
                              </a:xfrm>
                              <a:prstGeom prst="line">
                                <a:avLst/>
                              </a:prstGeom>
                              <a:ln>
                                <a:solidFill>
                                  <a:schemeClr val="tx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337D51DA" id="Taisns savienotājs 3" o:spid="_x0000_s1026" style="position:absolute;z-index:4;visibility:visible;mso-wrap-style:square;mso-wrap-distance-left:0;mso-wrap-distance-top:0;mso-wrap-distance-right:0;mso-wrap-distance-bottom:0;mso-position-horizontal:absolute;mso-position-horizontal-relative:text;mso-position-vertical:absolute;mso-position-vertical-relative:text" from="3.3pt,62.3pt" to="208.1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" strokecolor="black [3213]"/>
                  </w:pict>
                </mc:Fallback>
              </mc:AlternateContent>
            </w:r>
            <w:r>
              <w:rPr>
                <w:rFonts w:eastAsia="Times New Roman" w:cs="Times New Roman"/>
                <w:bCs/>
                <w:szCs w:val="24"/>
                <w:lang w:eastAsia="lv-LV"/>
              </w:rPr>
              <w:t xml:space="preserve">Konts Nr.LV37UNLA0050014284308 </w:t>
            </w:r>
          </w:p>
          <w:p w:rsidR="00206934" w:rsidRDefault="00CF3C7A">
            <w:pPr>
              <w:widowControl w:val="0"/>
              <w:rPr>
                <w:rFonts w:eastAsia="Times New Roman" w:cs="Times New Roman"/>
                <w:b/>
                <w:caps/>
              </w:rPr>
            </w:pPr>
            <w:r>
              <w:rPr>
                <w:rFonts w:eastAsia="Times New Roman" w:cs="Times New Roman"/>
                <w:bCs/>
                <w:szCs w:val="24"/>
                <w:lang w:eastAsia="lv-LV"/>
              </w:rPr>
              <w:t>Kods UNLALV2X</w:t>
            </w:r>
          </w:p>
        </w:tc>
        <w:tc>
          <w:tcPr>
            <w:tcW w:w="4588" w:type="dxa"/>
          </w:tcPr>
          <w:p w:rsidR="00206934" w:rsidRDefault="00CF3C7A">
            <w:pPr>
              <w:widowControl w:val="0"/>
              <w:ind w:left="283"/>
              <w:rPr>
                <w:rFonts w:eastAsia="Times New Roman" w:cs="Times New Roman"/>
                <w:b/>
                <w:caps/>
              </w:rPr>
            </w:pPr>
            <w:r>
              <w:rPr>
                <w:noProof/>
                <w:lang w:eastAsia="lv-LV"/>
              </w:rPr>
              <mc:AlternateContent>
                <mc:Choice Requires="wps">
                  <w:drawing>
                    <wp:anchor distT="0" distB="0" distL="0" distR="0" simplePos="0" relativeHeight="5" behindDoc="0" locked="0" layoutInCell="1" allowOverlap="1" wp14:anchorId="710BC402">
                      <wp:simplePos x="0" y="0"/>
                      <wp:positionH relativeFrom="column">
                        <wp:posOffset>7620</wp:posOffset>
                      </wp:positionH>
                      <wp:positionV relativeFrom="paragraph">
                        <wp:posOffset>1377950</wp:posOffset>
                      </wp:positionV>
                      <wp:extent cx="2477135" cy="635"/>
                      <wp:effectExtent l="0" t="0" r="19050" b="19050"/>
                      <wp:wrapNone/>
                      <wp:docPr id="4" name="Taisns savienotājs 5"/>
                      <wp:cNvGraphicFramePr/>
                      <a:graphic xmlns:a="http://schemas.openxmlformats.org/drawingml/2006/main">
                        <a:graphicData uri="http://schemas.microsoft.com/office/word/2010/wordprocessingShape">
                          <wps:wsp>
                            <wps:cNvCnPr/>
                            <wps:spPr>
                              <a:xfrm>
                                <a:off x="0" y="0"/>
                                <a:ext cx="2476440" cy="0"/>
                              </a:xfrm>
                              <a:prstGeom prst="line">
                                <a:avLst/>
                              </a:prstGeom>
                              <a:ln>
                                <a:solidFill>
                                  <a:schemeClr val="tx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2FE07570" id="Taisns savienotājs 5" o:spid="_x0000_s1026" style="position:absolute;z-index:5;visibility:visible;mso-wrap-style:square;mso-wrap-distance-left:0;mso-wrap-distance-top:0;mso-wrap-distance-right:0;mso-wrap-distance-bottom:0;mso-position-horizontal:absolute;mso-position-horizontal-relative:text;mso-position-vertical:absolute;mso-position-vertical-relative:text" from=".6pt,108.5pt" to="195.65pt,10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" strokecolor="black [3213]"/>
                  </w:pict>
                </mc:Fallback>
              </mc:AlternateContent>
            </w:r>
            <w:r>
              <w:rPr>
                <w:noProof/>
                <w:lang w:eastAsia="lv-LV"/>
              </w:rPr>
              <mc:AlternateContent>
                <mc:Choice Requires="wps">
                  <w:drawing>
                    <wp:anchor distT="0" distB="0" distL="0" distR="0" simplePos="0" relativeHeight="6" behindDoc="0" locked="0" layoutInCell="1" allowOverlap="1" wp14:anchorId="66430504">
                      <wp:simplePos x="0" y="0"/>
                      <wp:positionH relativeFrom="column">
                        <wp:posOffset>7620</wp:posOffset>
                      </wp:positionH>
                      <wp:positionV relativeFrom="paragraph">
                        <wp:posOffset>1682750</wp:posOffset>
                      </wp:positionV>
                      <wp:extent cx="2477135" cy="635"/>
                      <wp:effectExtent l="0" t="0" r="19050" b="19050"/>
                      <wp:wrapNone/>
                      <wp:docPr id="5"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chemeClr val="tx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3199F52F" id="Taisns savienotājs 6" o:spid="_x0000_s1026" style="position:absolute;z-index:6;visibility:visible;mso-wrap-style:square;mso-wrap-distance-left:0;mso-wrap-distance-top:0;mso-wrap-distance-right:0;mso-wrap-distance-bottom:0;mso-position-horizontal:absolute;mso-position-horizontal-relative:text;mso-position-vertical:absolute;mso-position-vertical-relative:text" from=".6pt,132.5pt" to="195.65pt,1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" strokecolor="black [3213]"/>
                  </w:pict>
                </mc:Fallback>
              </mc:AlternateContent>
            </w:r>
            <w:r>
              <w:rPr>
                <w:noProof/>
                <w:lang w:eastAsia="lv-LV"/>
              </w:rPr>
              <mc:AlternateContent>
                <mc:Choice Requires="wps">
                  <w:drawing>
                    <wp:anchor distT="0" distB="0" distL="0" distR="0" simplePos="0" relativeHeight="7" behindDoc="0" locked="0" layoutInCell="1" allowOverlap="1" wp14:anchorId="53D7B0FD">
                      <wp:simplePos x="0" y="0"/>
                      <wp:positionH relativeFrom="column">
                        <wp:posOffset>7620</wp:posOffset>
                      </wp:positionH>
                      <wp:positionV relativeFrom="paragraph">
                        <wp:posOffset>1071245</wp:posOffset>
                      </wp:positionV>
                      <wp:extent cx="2419985" cy="635"/>
                      <wp:effectExtent l="0" t="0" r="19050" b="19050"/>
                      <wp:wrapNone/>
                      <wp:docPr id="6" name="Taisns savienotājs 8"/>
                      <wp:cNvGraphicFramePr/>
                      <a:graphic xmlns:a="http://schemas.openxmlformats.org/drawingml/2006/main">
                        <a:graphicData uri="http://schemas.microsoft.com/office/word/2010/wordprocessingShape">
                          <wps:wsp>
                            <wps:cNvCnPr/>
                            <wps:spPr>
                              <a:xfrm>
                                <a:off x="0" y="0"/>
                                <a:ext cx="2419200" cy="0"/>
                              </a:xfrm>
                              <a:prstGeom prst="line">
                                <a:avLst/>
                              </a:prstGeom>
                              <a:ln>
                                <a:solidFill>
                                  <a:schemeClr val="tx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2DCFA729" id="Taisns savienotājs 8" o:spid="_x0000_s1026" style="position:absolute;z-index:7;visibility:visible;mso-wrap-style:square;mso-wrap-distance-left:0;mso-wrap-distance-top:0;mso-wrap-distance-right:0;mso-wrap-distance-bottom:0;mso-position-horizontal:absolute;mso-position-horizontal-relative:text;mso-position-vertical:absolute;mso-position-vertical-relative:text" from=".6pt,84.35pt" to="191.1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" strokecolor="black [3213]"/>
                  </w:pict>
                </mc:Fallback>
              </mc:AlternateContent>
            </w:r>
            <w:r>
              <w:rPr>
                <w:noProof/>
                <w:lang w:eastAsia="lv-LV"/>
              </w:rPr>
              <mc:AlternateContent>
                <mc:Choice Requires="wps">
                  <w:drawing>
                    <wp:anchor distT="0" distB="0" distL="0" distR="0" simplePos="0" relativeHeight="8" behindDoc="0" locked="0" layoutInCell="1" allowOverlap="1" wp14:anchorId="132A45BE">
                      <wp:simplePos x="0" y="0"/>
                      <wp:positionH relativeFrom="column">
                        <wp:posOffset>7620</wp:posOffset>
                      </wp:positionH>
                      <wp:positionV relativeFrom="paragraph">
                        <wp:posOffset>756920</wp:posOffset>
                      </wp:positionV>
                      <wp:extent cx="2477135" cy="635"/>
                      <wp:effectExtent l="0" t="0" r="19050" b="19050"/>
                      <wp:wrapNone/>
                      <wp:docPr id="7" name="Taisns savienotājs 9"/>
                      <wp:cNvGraphicFramePr/>
                      <a:graphic xmlns:a="http://schemas.openxmlformats.org/drawingml/2006/main">
                        <a:graphicData uri="http://schemas.microsoft.com/office/word/2010/wordprocessingShape">
                          <wps:wsp>
                            <wps:cNvCnPr/>
                            <wps:spPr>
                              <a:xfrm>
                                <a:off x="0" y="0"/>
                                <a:ext cx="2476440" cy="0"/>
                              </a:xfrm>
                              <a:prstGeom prst="line">
                                <a:avLst/>
                              </a:prstGeom>
                              <a:ln>
                                <a:solidFill>
                                  <a:schemeClr val="tx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69ADD961" id="Taisns savienotājs 9" o:spid="_x0000_s1026" style="position:absolute;z-index:8;visibility:visible;mso-wrap-style:square;mso-wrap-distance-left:0;mso-wrap-distance-top:0;mso-wrap-distance-right:0;mso-wrap-distance-bottom:0;mso-position-horizontal:absolute;mso-position-horizontal-relative:text;mso-position-vertical:absolute;mso-position-vertical-relative:text" from=".6pt,59.6pt" to="195.65pt,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" strokecolor="black [3213]"/>
                  </w:pict>
                </mc:Fallback>
              </mc:AlternateContent>
            </w:r>
            <w:r>
              <w:rPr>
                <w:rFonts w:eastAsia="Times New Roman" w:cs="Times New Roman"/>
                <w:b/>
                <w:caps/>
              </w:rPr>
              <w:t>Pircējs</w:t>
            </w:r>
          </w:p>
        </w:tc>
      </w:tr>
      <w:tr w:rsidR="00206934">
        <w:trPr>
          <w:trHeight w:val="275"/>
        </w:trPr>
        <w:tc>
          <w:tcPr>
            <w:tcW w:w="4598" w:type="dxa"/>
          </w:tcPr>
          <w:p w:rsidR="00206934" w:rsidRDefault="00206934">
            <w:pPr>
              <w:widowControl w:val="0"/>
              <w:tabs>
                <w:tab w:val="left" w:pos="900"/>
              </w:tabs>
              <w:rPr>
                <w:rFonts w:cs="Times New Roman"/>
                <w:b/>
                <w:szCs w:val="24"/>
              </w:rPr>
            </w:pPr>
          </w:p>
        </w:tc>
        <w:tc>
          <w:tcPr>
            <w:tcW w:w="4588" w:type="dxa"/>
          </w:tcPr>
          <w:p w:rsidR="00206934" w:rsidRDefault="00206934">
            <w:pPr>
              <w:widowControl w:val="0"/>
              <w:ind w:left="283"/>
              <w:rPr>
                <w:rFonts w:eastAsia="Times New Roman" w:cs="Times New Roman"/>
                <w:b/>
                <w:caps/>
              </w:rPr>
            </w:pPr>
          </w:p>
        </w:tc>
      </w:tr>
      <w:tr w:rsidR="00206934">
        <w:trPr>
          <w:trHeight w:val="261"/>
        </w:trPr>
        <w:tc>
          <w:tcPr>
            <w:tcW w:w="4598" w:type="dxa"/>
          </w:tcPr>
          <w:p w:rsidR="00206934" w:rsidRDefault="00206934">
            <w:pPr>
              <w:widowControl w:val="0"/>
              <w:tabs>
                <w:tab w:val="left" w:pos="900"/>
              </w:tabs>
              <w:rPr>
                <w:rFonts w:cs="Times New Roman"/>
                <w:szCs w:val="24"/>
              </w:rPr>
            </w:pPr>
          </w:p>
        </w:tc>
        <w:tc>
          <w:tcPr>
            <w:tcW w:w="4588" w:type="dxa"/>
          </w:tcPr>
          <w:p w:rsidR="00206934" w:rsidRDefault="00206934">
            <w:pPr>
              <w:widowControl w:val="0"/>
              <w:ind w:left="283"/>
              <w:rPr>
                <w:rFonts w:eastAsia="Times New Roman" w:cs="Times New Roman"/>
                <w:b/>
                <w:caps/>
              </w:rPr>
            </w:pPr>
          </w:p>
        </w:tc>
      </w:tr>
      <w:tr w:rsidR="00206934">
        <w:trPr>
          <w:trHeight w:val="261"/>
        </w:trPr>
        <w:tc>
          <w:tcPr>
            <w:tcW w:w="4598" w:type="dxa"/>
          </w:tcPr>
          <w:p w:rsidR="00206934" w:rsidRDefault="00CF3C7A">
            <w:pPr>
              <w:widowControl w:val="0"/>
              <w:tabs>
                <w:tab w:val="left" w:pos="900"/>
              </w:tabs>
              <w:rPr>
                <w:rFonts w:cs="Times New Roman"/>
                <w:bCs/>
                <w:szCs w:val="24"/>
              </w:rPr>
            </w:pPr>
            <w:r>
              <w:rPr>
                <w:rFonts w:cs="Times New Roman"/>
                <w:szCs w:val="24"/>
              </w:rPr>
              <w:t xml:space="preserve">                                               </w:t>
            </w:r>
            <w:r>
              <w:rPr>
                <w:rFonts w:eastAsia="Times New Roman" w:cs="Times New Roman"/>
                <w:bCs/>
                <w:szCs w:val="24"/>
              </w:rPr>
              <w:t xml:space="preserve">D. </w:t>
            </w:r>
            <w:proofErr w:type="spellStart"/>
            <w:r>
              <w:rPr>
                <w:rFonts w:eastAsia="Times New Roman" w:cs="Times New Roman"/>
                <w:bCs/>
                <w:szCs w:val="24"/>
              </w:rPr>
              <w:t>Straubergs</w:t>
            </w:r>
            <w:proofErr w:type="spellEnd"/>
          </w:p>
        </w:tc>
        <w:tc>
          <w:tcPr>
            <w:tcW w:w="4588" w:type="dxa"/>
          </w:tcPr>
          <w:p w:rsidR="00206934" w:rsidRDefault="00206934">
            <w:pPr>
              <w:widowControl w:val="0"/>
              <w:ind w:left="283"/>
              <w:rPr>
                <w:rFonts w:eastAsia="Times New Roman" w:cs="Times New Roman"/>
                <w:b/>
                <w:caps/>
              </w:rPr>
            </w:pPr>
          </w:p>
        </w:tc>
      </w:tr>
      <w:tr w:rsidR="00206934">
        <w:trPr>
          <w:trHeight w:val="275"/>
        </w:trPr>
        <w:tc>
          <w:tcPr>
            <w:tcW w:w="4598" w:type="dxa"/>
          </w:tcPr>
          <w:p w:rsidR="00206934" w:rsidRDefault="00206934">
            <w:pPr>
              <w:widowControl w:val="0"/>
              <w:tabs>
                <w:tab w:val="left" w:pos="900"/>
              </w:tabs>
              <w:rPr>
                <w:rFonts w:cs="Times New Roman"/>
                <w:szCs w:val="24"/>
              </w:rPr>
            </w:pPr>
          </w:p>
        </w:tc>
        <w:tc>
          <w:tcPr>
            <w:tcW w:w="4588" w:type="dxa"/>
          </w:tcPr>
          <w:p w:rsidR="00206934" w:rsidRDefault="00206934">
            <w:pPr>
              <w:widowControl w:val="0"/>
              <w:ind w:left="283"/>
              <w:rPr>
                <w:rFonts w:eastAsia="Times New Roman" w:cs="Times New Roman"/>
                <w:b/>
                <w:caps/>
              </w:rPr>
            </w:pPr>
          </w:p>
        </w:tc>
      </w:tr>
    </w:tbl>
    <w:p w:rsidR="00206934" w:rsidRDefault="00206934">
      <w:pPr>
        <w:jc w:val="center"/>
        <w:rPr>
          <w:rFonts w:eastAsia="Times New Roman" w:cs="Times New Roman"/>
          <w:szCs w:val="24"/>
        </w:rPr>
      </w:pPr>
    </w:p>
    <w:sectPr w:rsidR="00206934" w:rsidSect="006576AD">
      <w:headerReference w:type="default" r:id="rId11"/>
      <w:pgSz w:w="11906" w:h="16838"/>
      <w:pgMar w:top="1134" w:right="851"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7F6" w:rsidRDefault="006E37F6">
      <w:pPr>
        <w:spacing w:after="0" w:line="240" w:lineRule="auto"/>
      </w:pPr>
      <w:r>
        <w:separator/>
      </w:r>
    </w:p>
  </w:endnote>
  <w:endnote w:type="continuationSeparator" w:id="0">
    <w:p w:rsidR="006E37F6" w:rsidRDefault="006E3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7F6" w:rsidRDefault="006E37F6">
      <w:pPr>
        <w:spacing w:after="0" w:line="240" w:lineRule="auto"/>
      </w:pPr>
      <w:r>
        <w:separator/>
      </w:r>
    </w:p>
  </w:footnote>
  <w:footnote w:type="continuationSeparator" w:id="0">
    <w:p w:rsidR="006E37F6" w:rsidRDefault="006E3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7274548"/>
      <w:docPartObj>
        <w:docPartGallery w:val="Page Numbers (Top of Page)"/>
        <w:docPartUnique/>
      </w:docPartObj>
    </w:sdtPr>
    <w:sdtEndPr>
      <w:rPr>
        <w:rFonts w:ascii="Times New Roman" w:hAnsi="Times New Roman" w:cs="Times New Roman"/>
        <w:sz w:val="24"/>
        <w:szCs w:val="24"/>
      </w:rPr>
    </w:sdtEndPr>
    <w:sdtContent>
      <w:p w:rsidR="006576AD" w:rsidRPr="006576AD" w:rsidRDefault="006576AD">
        <w:pPr>
          <w:pStyle w:val="Galvene"/>
          <w:jc w:val="center"/>
          <w:rPr>
            <w:rFonts w:ascii="Times New Roman" w:hAnsi="Times New Roman" w:cs="Times New Roman"/>
            <w:sz w:val="24"/>
            <w:szCs w:val="24"/>
          </w:rPr>
        </w:pPr>
        <w:r w:rsidRPr="006576AD">
          <w:rPr>
            <w:rFonts w:ascii="Times New Roman" w:hAnsi="Times New Roman" w:cs="Times New Roman"/>
            <w:sz w:val="24"/>
            <w:szCs w:val="24"/>
          </w:rPr>
          <w:fldChar w:fldCharType="begin"/>
        </w:r>
        <w:r w:rsidRPr="006576AD">
          <w:rPr>
            <w:rFonts w:ascii="Times New Roman" w:hAnsi="Times New Roman" w:cs="Times New Roman"/>
            <w:sz w:val="24"/>
            <w:szCs w:val="24"/>
          </w:rPr>
          <w:instrText>PAGE   \* MERGEFORMAT</w:instrText>
        </w:r>
        <w:r w:rsidRPr="006576AD">
          <w:rPr>
            <w:rFonts w:ascii="Times New Roman" w:hAnsi="Times New Roman" w:cs="Times New Roman"/>
            <w:sz w:val="24"/>
            <w:szCs w:val="24"/>
          </w:rPr>
          <w:fldChar w:fldCharType="separate"/>
        </w:r>
        <w:r w:rsidR="004F014F">
          <w:rPr>
            <w:rFonts w:ascii="Times New Roman" w:hAnsi="Times New Roman" w:cs="Times New Roman"/>
            <w:noProof/>
            <w:sz w:val="24"/>
            <w:szCs w:val="24"/>
          </w:rPr>
          <w:t>3</w:t>
        </w:r>
        <w:r w:rsidRPr="006576AD">
          <w:rPr>
            <w:rFonts w:ascii="Times New Roman" w:hAnsi="Times New Roman" w:cs="Times New Roman"/>
            <w:sz w:val="24"/>
            <w:szCs w:val="24"/>
          </w:rPr>
          <w:fldChar w:fldCharType="end"/>
        </w:r>
      </w:p>
    </w:sdtContent>
  </w:sdt>
  <w:p w:rsidR="00206934" w:rsidRDefault="00206934">
    <w:pPr>
      <w:pStyle w:val="Galven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6AD" w:rsidRPr="006576AD" w:rsidRDefault="006576AD">
    <w:pPr>
      <w:pStyle w:val="Galvene"/>
      <w:jc w:val="center"/>
      <w:rPr>
        <w:rFonts w:ascii="Times New Roman" w:hAnsi="Times New Roman" w:cs="Times New Roman"/>
        <w:sz w:val="24"/>
        <w:szCs w:val="24"/>
      </w:rPr>
    </w:pPr>
  </w:p>
  <w:p w:rsidR="006576AD" w:rsidRDefault="006576A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934" w:rsidRDefault="00206934">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283147"/>
      <w:docPartObj>
        <w:docPartGallery w:val="Page Numbers (Top of Page)"/>
        <w:docPartUnique/>
      </w:docPartObj>
    </w:sdtPr>
    <w:sdtEndPr>
      <w:rPr>
        <w:rFonts w:ascii="Times New Roman" w:hAnsi="Times New Roman" w:cs="Times New Roman"/>
        <w:sz w:val="24"/>
        <w:szCs w:val="24"/>
      </w:rPr>
    </w:sdtEndPr>
    <w:sdtContent>
      <w:p w:rsidR="006576AD" w:rsidRPr="006576AD" w:rsidRDefault="006576AD">
        <w:pPr>
          <w:pStyle w:val="Galvene"/>
          <w:jc w:val="center"/>
          <w:rPr>
            <w:rFonts w:ascii="Times New Roman" w:hAnsi="Times New Roman" w:cs="Times New Roman"/>
            <w:sz w:val="24"/>
            <w:szCs w:val="24"/>
          </w:rPr>
        </w:pPr>
        <w:r w:rsidRPr="006576AD">
          <w:rPr>
            <w:rFonts w:ascii="Times New Roman" w:hAnsi="Times New Roman" w:cs="Times New Roman"/>
            <w:sz w:val="24"/>
            <w:szCs w:val="24"/>
          </w:rPr>
          <w:fldChar w:fldCharType="begin"/>
        </w:r>
        <w:r w:rsidRPr="006576AD">
          <w:rPr>
            <w:rFonts w:ascii="Times New Roman" w:hAnsi="Times New Roman" w:cs="Times New Roman"/>
            <w:sz w:val="24"/>
            <w:szCs w:val="24"/>
          </w:rPr>
          <w:instrText>PAGE   \* MERGEFORMAT</w:instrText>
        </w:r>
        <w:r w:rsidRPr="006576AD">
          <w:rPr>
            <w:rFonts w:ascii="Times New Roman" w:hAnsi="Times New Roman" w:cs="Times New Roman"/>
            <w:sz w:val="24"/>
            <w:szCs w:val="24"/>
          </w:rPr>
          <w:fldChar w:fldCharType="separate"/>
        </w:r>
        <w:r w:rsidR="004F014F">
          <w:rPr>
            <w:rFonts w:ascii="Times New Roman" w:hAnsi="Times New Roman" w:cs="Times New Roman"/>
            <w:noProof/>
            <w:sz w:val="24"/>
            <w:szCs w:val="24"/>
          </w:rPr>
          <w:t>2</w:t>
        </w:r>
        <w:r w:rsidRPr="006576AD">
          <w:rPr>
            <w:rFonts w:ascii="Times New Roman" w:hAnsi="Times New Roman" w:cs="Times New Roman"/>
            <w:sz w:val="24"/>
            <w:szCs w:val="24"/>
          </w:rPr>
          <w:fldChar w:fldCharType="end"/>
        </w:r>
      </w:p>
    </w:sdtContent>
  </w:sdt>
  <w:p w:rsidR="00206934" w:rsidRDefault="00206934">
    <w:pPr>
      <w:pStyle w:val="Galvene"/>
      <w:ind w:firstLine="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31FF5"/>
    <w:multiLevelType w:val="hybridMultilevel"/>
    <w:tmpl w:val="6464C99A"/>
    <w:lvl w:ilvl="0" w:tplc="2286C594">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76B7370"/>
    <w:multiLevelType w:val="multilevel"/>
    <w:tmpl w:val="C6BC9084"/>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A304CB0"/>
    <w:multiLevelType w:val="multilevel"/>
    <w:tmpl w:val="89ACF1E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D110CBC"/>
    <w:multiLevelType w:val="multilevel"/>
    <w:tmpl w:val="6B02AD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B322A13"/>
    <w:multiLevelType w:val="multilevel"/>
    <w:tmpl w:val="863668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CA25280"/>
    <w:multiLevelType w:val="multilevel"/>
    <w:tmpl w:val="9B8267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F663C4B"/>
    <w:multiLevelType w:val="multilevel"/>
    <w:tmpl w:val="9C66A4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5"/>
  </w:num>
  <w:num w:numId="3">
    <w:abstractNumId w:val="6"/>
  </w:num>
  <w:num w:numId="4">
    <w:abstractNumId w:val="1"/>
  </w:num>
  <w:num w:numId="5">
    <w:abstractNumId w:val="2"/>
  </w:num>
  <w:num w:numId="6">
    <w:abstractNumId w:val="7"/>
  </w:num>
  <w:num w:numId="7">
    <w:abstractNumId w:val="7"/>
    <w:lvlOverride w:ilvl="0">
      <w:startOverride w:val="1"/>
    </w:lvlOverride>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934"/>
    <w:rsid w:val="00004B00"/>
    <w:rsid w:val="00014BAC"/>
    <w:rsid w:val="00021E66"/>
    <w:rsid w:val="0007396A"/>
    <w:rsid w:val="00104DC2"/>
    <w:rsid w:val="001C27A1"/>
    <w:rsid w:val="00206934"/>
    <w:rsid w:val="00251030"/>
    <w:rsid w:val="00355F2B"/>
    <w:rsid w:val="00486697"/>
    <w:rsid w:val="004F014F"/>
    <w:rsid w:val="005004F8"/>
    <w:rsid w:val="00577D62"/>
    <w:rsid w:val="00622020"/>
    <w:rsid w:val="006576AD"/>
    <w:rsid w:val="006E37F6"/>
    <w:rsid w:val="00745B84"/>
    <w:rsid w:val="007A4B11"/>
    <w:rsid w:val="00817727"/>
    <w:rsid w:val="00821AF8"/>
    <w:rsid w:val="0084429B"/>
    <w:rsid w:val="00884AB9"/>
    <w:rsid w:val="00972D4E"/>
    <w:rsid w:val="00A92C0C"/>
    <w:rsid w:val="00C1544F"/>
    <w:rsid w:val="00CD18F4"/>
    <w:rsid w:val="00CF3C7A"/>
    <w:rsid w:val="00D43E87"/>
    <w:rsid w:val="00D77026"/>
    <w:rsid w:val="00D81D0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5FB71F-6613-49F5-8A81-B0DF820B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spacing w:after="200" w:line="276" w:lineRule="auto"/>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CD761B"/>
    <w:rPr>
      <w:rFonts w:ascii="Times New Roman" w:eastAsia="Times New Roman" w:hAnsi="Times New Roman" w:cs="Times New Roman"/>
      <w:b/>
      <w:bCs/>
      <w:sz w:val="24"/>
      <w:szCs w:val="24"/>
      <w:u w:val="single"/>
      <w:lang w:val="lv-LV"/>
    </w:rPr>
  </w:style>
  <w:style w:type="character" w:customStyle="1" w:styleId="PamattekstsaratkpiRakstz">
    <w:name w:val="Pamatteksts ar atkāpi Rakstz."/>
    <w:basedOn w:val="Noklusjumarindkopasfonts"/>
    <w:link w:val="Pamattekstsaratkpi"/>
    <w:semiHidden/>
    <w:qFormat/>
    <w:rsid w:val="00CD761B"/>
    <w:rPr>
      <w:rFonts w:ascii="Times New Roman" w:eastAsia="Times New Roman" w:hAnsi="Times New Roman" w:cs="Times New Roman"/>
      <w:sz w:val="24"/>
      <w:szCs w:val="24"/>
      <w:lang w:val="lv-LV"/>
    </w:rPr>
  </w:style>
  <w:style w:type="character" w:customStyle="1" w:styleId="Pamatteksts2Rakstz">
    <w:name w:val="Pamatteksts 2 Rakstz."/>
    <w:basedOn w:val="Noklusjumarindkopasfonts"/>
    <w:link w:val="Pamatteksts2"/>
    <w:qFormat/>
    <w:rsid w:val="00CD761B"/>
    <w:rPr>
      <w:rFonts w:ascii="Times New Roman" w:eastAsia="Times New Roman" w:hAnsi="Times New Roman" w:cs="Times New Roman"/>
      <w:b/>
      <w:bCs/>
      <w:sz w:val="24"/>
      <w:szCs w:val="24"/>
      <w:lang w:val="en-GB"/>
    </w:rPr>
  </w:style>
  <w:style w:type="character" w:customStyle="1" w:styleId="Internetasaite">
    <w:name w:val="Interneta saite"/>
    <w:basedOn w:val="Noklusjumarindkopasfonts"/>
    <w:uiPriority w:val="99"/>
    <w:unhideWhenUsed/>
    <w:rsid w:val="00A20F7D"/>
    <w:rPr>
      <w:color w:val="0000FF" w:themeColor="hyperlink"/>
      <w:u w:val="single"/>
    </w:rPr>
  </w:style>
  <w:style w:type="character" w:customStyle="1" w:styleId="GalveneRakstz">
    <w:name w:val="Galvene Rakstz."/>
    <w:basedOn w:val="Noklusjumarindkopasfonts"/>
    <w:link w:val="Galvene"/>
    <w:uiPriority w:val="99"/>
    <w:qFormat/>
    <w:rsid w:val="00185743"/>
    <w:rPr>
      <w:lang w:val="lv-LV"/>
    </w:rPr>
  </w:style>
  <w:style w:type="character" w:customStyle="1" w:styleId="KjeneRakstz">
    <w:name w:val="Kājene Rakstz."/>
    <w:basedOn w:val="Noklusjumarindkopasfonts"/>
    <w:link w:val="Kjene"/>
    <w:uiPriority w:val="99"/>
    <w:qFormat/>
    <w:rsid w:val="00142DBC"/>
    <w:rPr>
      <w:rFonts w:ascii="Times New Roman" w:hAnsi="Times New Roman"/>
      <w:sz w:val="24"/>
      <w:lang w:val="lv-LV"/>
    </w:rPr>
  </w:style>
  <w:style w:type="character" w:customStyle="1" w:styleId="BalontekstsRakstz">
    <w:name w:val="Balonteksts Rakstz."/>
    <w:basedOn w:val="Noklusjumarindkopasfonts"/>
    <w:link w:val="Balonteksts"/>
    <w:uiPriority w:val="99"/>
    <w:semiHidden/>
    <w:qFormat/>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qFormat/>
    <w:rsid w:val="00FB372C"/>
    <w:rPr>
      <w:sz w:val="16"/>
      <w:szCs w:val="16"/>
    </w:rPr>
  </w:style>
  <w:style w:type="character" w:customStyle="1" w:styleId="KomentratekstsRakstz">
    <w:name w:val="Komentāra teksts Rakstz."/>
    <w:basedOn w:val="Noklusjumarindkopasfonts"/>
    <w:link w:val="Komentrateksts"/>
    <w:uiPriority w:val="99"/>
    <w:semiHidden/>
    <w:qFormat/>
    <w:rsid w:val="00FB372C"/>
    <w:rPr>
      <w:rFonts w:ascii="Times New Roman" w:hAnsi="Times New Roman"/>
      <w:sz w:val="20"/>
      <w:szCs w:val="20"/>
      <w:lang w:val="lv-LV"/>
    </w:rPr>
  </w:style>
  <w:style w:type="character" w:customStyle="1" w:styleId="KomentratmaRakstz">
    <w:name w:val="Komentāra tēma Rakstz."/>
    <w:basedOn w:val="KomentratekstsRakstz"/>
    <w:link w:val="Komentratma"/>
    <w:uiPriority w:val="99"/>
    <w:semiHidden/>
    <w:qFormat/>
    <w:rsid w:val="00FB372C"/>
    <w:rPr>
      <w:rFonts w:ascii="Times New Roman" w:hAnsi="Times New Roman"/>
      <w:b/>
      <w:bCs/>
      <w:sz w:val="20"/>
      <w:szCs w:val="20"/>
      <w:lang w:val="lv-LV"/>
    </w:rPr>
  </w:style>
  <w:style w:type="paragraph" w:customStyle="1" w:styleId="Virsraksts">
    <w:name w:val="Virsraksts"/>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CD761B"/>
    <w:pPr>
      <w:spacing w:after="0" w:line="240" w:lineRule="auto"/>
      <w:jc w:val="center"/>
    </w:pPr>
    <w:rPr>
      <w:rFonts w:eastAsia="Times New Roman" w:cs="Times New Roman"/>
      <w:b/>
      <w:bCs/>
      <w:szCs w:val="24"/>
      <w:u w:val="single"/>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szCs w:val="24"/>
    </w:rPr>
  </w:style>
  <w:style w:type="paragraph" w:customStyle="1" w:styleId="Rdtjs">
    <w:name w:val="Rādītājs"/>
    <w:basedOn w:val="Parasts"/>
    <w:qFormat/>
    <w:pPr>
      <w:suppressLineNumbers/>
    </w:pPr>
    <w:rPr>
      <w:rFonts w:cs="Noto Sans Devanagari"/>
    </w:rPr>
  </w:style>
  <w:style w:type="paragraph" w:styleId="Pamattekstsaratkpi">
    <w:name w:val="Body Text Indent"/>
    <w:basedOn w:val="Parasts"/>
    <w:link w:val="PamattekstsaratkpiRakstz"/>
    <w:semiHidden/>
    <w:unhideWhenUsed/>
    <w:rsid w:val="00CD761B"/>
    <w:pPr>
      <w:spacing w:after="0" w:line="240" w:lineRule="auto"/>
      <w:ind w:firstLine="720"/>
    </w:pPr>
    <w:rPr>
      <w:rFonts w:eastAsia="Times New Roman" w:cs="Times New Roman"/>
      <w:szCs w:val="24"/>
    </w:rPr>
  </w:style>
  <w:style w:type="paragraph" w:styleId="Pamatteksts2">
    <w:name w:val="Body Text 2"/>
    <w:basedOn w:val="Parasts"/>
    <w:link w:val="Pamatteksts2Rakstz"/>
    <w:unhideWhenUsed/>
    <w:qFormat/>
    <w:rsid w:val="00CD761B"/>
    <w:pPr>
      <w:spacing w:after="120" w:line="480" w:lineRule="auto"/>
      <w:jc w:val="left"/>
    </w:pPr>
    <w:rPr>
      <w:rFonts w:eastAsia="Times New Roman" w:cs="Times New Roman"/>
      <w:b/>
      <w:bCs/>
      <w:szCs w:val="24"/>
      <w:lang w:val="en-GB"/>
    </w:rPr>
  </w:style>
  <w:style w:type="paragraph" w:customStyle="1" w:styleId="naisc">
    <w:name w:val="naisc"/>
    <w:basedOn w:val="Parasts"/>
    <w:semiHidden/>
    <w:qFormat/>
    <w:rsid w:val="00CD761B"/>
    <w:pPr>
      <w:spacing w:before="75" w:after="75" w:line="240" w:lineRule="auto"/>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paragraph" w:customStyle="1" w:styleId="Default">
    <w:name w:val="Default"/>
    <w:qFormat/>
    <w:rsid w:val="007117CD"/>
    <w:rPr>
      <w:rFonts w:ascii="Times New Roman" w:eastAsia="Calibri" w:hAnsi="Times New Roman" w:cs="Times New Roman"/>
      <w:color w:val="000000"/>
      <w:sz w:val="24"/>
      <w:szCs w:val="24"/>
      <w:lang w:val="lv-LV"/>
    </w:rPr>
  </w:style>
  <w:style w:type="paragraph" w:customStyle="1" w:styleId="Galveneunkjene">
    <w:name w:val="Galvene un kājene"/>
    <w:basedOn w:val="Parasts"/>
    <w:qFormat/>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pPr>
    <w:rPr>
      <w:rFonts w:asciiTheme="minorHAnsi" w:hAnsiTheme="minorHAnsi"/>
      <w:sz w:val="22"/>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paragraph" w:styleId="Balonteksts">
    <w:name w:val="Balloon Text"/>
    <w:basedOn w:val="Parasts"/>
    <w:link w:val="BalontekstsRakstz"/>
    <w:uiPriority w:val="99"/>
    <w:semiHidden/>
    <w:unhideWhenUsed/>
    <w:qFormat/>
    <w:rsid w:val="00197EDA"/>
    <w:pPr>
      <w:spacing w:after="0" w:line="240" w:lineRule="auto"/>
    </w:pPr>
    <w:rPr>
      <w:rFonts w:ascii="Segoe UI" w:hAnsi="Segoe UI" w:cs="Segoe UI"/>
      <w:sz w:val="18"/>
      <w:szCs w:val="18"/>
    </w:rPr>
  </w:style>
  <w:style w:type="paragraph" w:styleId="Komentrateksts">
    <w:name w:val="annotation text"/>
    <w:basedOn w:val="Parasts"/>
    <w:link w:val="KomentratekstsRakstz"/>
    <w:uiPriority w:val="99"/>
    <w:semiHidden/>
    <w:unhideWhenUsed/>
    <w:qFormat/>
    <w:rsid w:val="00FB372C"/>
    <w:pPr>
      <w:spacing w:line="240" w:lineRule="auto"/>
    </w:pPr>
    <w:rPr>
      <w:sz w:val="20"/>
      <w:szCs w:val="20"/>
    </w:rPr>
  </w:style>
  <w:style w:type="paragraph" w:styleId="Komentratma">
    <w:name w:val="annotation subject"/>
    <w:basedOn w:val="Komentrateksts"/>
    <w:next w:val="Komentrateksts"/>
    <w:link w:val="KomentratmaRakstz"/>
    <w:uiPriority w:val="99"/>
    <w:semiHidden/>
    <w:unhideWhenUsed/>
    <w:qFormat/>
    <w:rsid w:val="00FB37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11931</Words>
  <Characters>6801</Characters>
  <Application>Microsoft Office Word</Application>
  <DocSecurity>0</DocSecurity>
  <Lines>56</Lines>
  <Paragraphs>37</Paragraphs>
  <ScaleCrop>false</ScaleCrop>
  <HeadingPairs>
    <vt:vector size="2" baseType="variant">
      <vt:variant>
        <vt:lpstr>Nosaukums</vt:lpstr>
      </vt:variant>
      <vt:variant>
        <vt:i4>1</vt:i4>
      </vt:variant>
    </vt:vector>
  </HeadingPairs>
  <TitlesOfParts>
    <vt:vector size="1" baseType="lpstr">
      <vt:lpstr/>
    </vt:vector>
  </TitlesOfParts>
  <Company>Limbazu novada pasvaldiba</Company>
  <LinksUpToDate>false</LinksUpToDate>
  <CharactersWithSpaces>18695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2021-09-28T06:25:00Z</cp:lastPrinted>
  <dcterms:created xsi:type="dcterms:W3CDTF">2021-09-09T10:39:00Z</dcterms:created>
  <dcterms:modified xsi:type="dcterms:W3CDTF">2021-09-28T06:26:00Z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Limbazu novada pasvaldiba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