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785" w:rsidRPr="004B6785" w:rsidRDefault="004B6785" w:rsidP="004B6785">
      <w:pPr>
        <w:ind w:right="-186"/>
        <w:jc w:val="right"/>
        <w:rPr>
          <w:rFonts w:eastAsia="Times New Roman"/>
          <w:b/>
          <w:lang w:eastAsia="lv-LV"/>
        </w:rPr>
      </w:pPr>
      <w:r w:rsidRPr="004B6785">
        <w:rPr>
          <w:rFonts w:eastAsia="Times New Roman"/>
          <w:b/>
          <w:lang w:eastAsia="lv-LV"/>
        </w:rPr>
        <w:t xml:space="preserve">PIELIKUMS </w:t>
      </w:r>
    </w:p>
    <w:p w:rsidR="000A2674" w:rsidRPr="004B6785" w:rsidRDefault="004B6785" w:rsidP="004B6785">
      <w:pPr>
        <w:ind w:right="-186"/>
        <w:jc w:val="right"/>
        <w:rPr>
          <w:rFonts w:eastAsia="Times New Roman"/>
          <w:lang w:eastAsia="lv-LV"/>
        </w:rPr>
      </w:pPr>
      <w:r w:rsidRPr="004B6785">
        <w:rPr>
          <w:rFonts w:eastAsia="Times New Roman"/>
          <w:lang w:eastAsia="lv-LV"/>
        </w:rPr>
        <w:t>Limbažu novada domes</w:t>
      </w:r>
    </w:p>
    <w:p w:rsidR="004B6785" w:rsidRDefault="000A3857" w:rsidP="004B6785">
      <w:pPr>
        <w:ind w:right="-186"/>
        <w:jc w:val="right"/>
        <w:rPr>
          <w:rFonts w:eastAsia="Times New Roman"/>
          <w:lang w:eastAsia="lv-LV"/>
        </w:rPr>
      </w:pPr>
      <w:r w:rsidRPr="00A071EF">
        <w:rPr>
          <w:rFonts w:eastAsia="Times New Roman"/>
          <w:lang w:eastAsia="lv-LV"/>
        </w:rPr>
        <w:t>07</w:t>
      </w:r>
      <w:r>
        <w:rPr>
          <w:rFonts w:eastAsia="Times New Roman"/>
          <w:lang w:eastAsia="lv-LV"/>
        </w:rPr>
        <w:t>.10</w:t>
      </w:r>
      <w:r w:rsidR="004B6785">
        <w:rPr>
          <w:rFonts w:eastAsia="Times New Roman"/>
          <w:lang w:eastAsia="lv-LV"/>
        </w:rPr>
        <w:t>.2021</w:t>
      </w:r>
      <w:r w:rsidR="00A071EF">
        <w:rPr>
          <w:rFonts w:eastAsia="Times New Roman"/>
          <w:lang w:eastAsia="lv-LV"/>
        </w:rPr>
        <w:t>.</w:t>
      </w:r>
      <w:r w:rsidR="004B6785">
        <w:rPr>
          <w:rFonts w:eastAsia="Times New Roman"/>
          <w:lang w:eastAsia="lv-LV"/>
        </w:rPr>
        <w:t xml:space="preserve"> sēdes lēmumam Nr</w:t>
      </w:r>
      <w:r w:rsidR="00A071EF">
        <w:rPr>
          <w:rFonts w:eastAsia="Times New Roman"/>
          <w:lang w:eastAsia="lv-LV"/>
        </w:rPr>
        <w:t>.348</w:t>
      </w:r>
    </w:p>
    <w:p w:rsidR="004B6785" w:rsidRDefault="004B6785" w:rsidP="004B6785">
      <w:pPr>
        <w:ind w:right="-186"/>
        <w:jc w:val="right"/>
        <w:rPr>
          <w:rFonts w:eastAsia="Times New Roman"/>
          <w:lang w:eastAsia="lv-LV"/>
        </w:rPr>
      </w:pPr>
      <w:r>
        <w:rPr>
          <w:rFonts w:eastAsia="Times New Roman"/>
          <w:lang w:eastAsia="lv-LV"/>
        </w:rPr>
        <w:t>(protokols Nr</w:t>
      </w:r>
      <w:r w:rsidR="00A071EF">
        <w:rPr>
          <w:rFonts w:eastAsia="Times New Roman"/>
          <w:lang w:eastAsia="lv-LV"/>
        </w:rPr>
        <w:t>.7, 2</w:t>
      </w:r>
      <w:r>
        <w:rPr>
          <w:rFonts w:eastAsia="Times New Roman"/>
          <w:lang w:eastAsia="lv-LV"/>
        </w:rPr>
        <w:t>.</w:t>
      </w:r>
      <w:r w:rsidR="00A071EF">
        <w:rPr>
          <w:rFonts w:eastAsia="Times New Roman" w:cs="Times New Roman"/>
          <w:lang w:eastAsia="lv-LV"/>
        </w:rPr>
        <w:t>§</w:t>
      </w:r>
      <w:r>
        <w:rPr>
          <w:rFonts w:eastAsia="Times New Roman"/>
          <w:lang w:eastAsia="lv-LV"/>
        </w:rPr>
        <w:t>)</w:t>
      </w:r>
    </w:p>
    <w:p w:rsidR="004B6785" w:rsidRDefault="004B6785" w:rsidP="004B6785">
      <w:pPr>
        <w:ind w:right="-186"/>
        <w:jc w:val="right"/>
        <w:rPr>
          <w:rFonts w:eastAsia="Times New Roman"/>
          <w:lang w:eastAsia="lv-LV"/>
        </w:rPr>
      </w:pPr>
    </w:p>
    <w:p w:rsidR="00093B5F" w:rsidRDefault="00A071EF" w:rsidP="00093B5F">
      <w:pPr>
        <w:ind w:right="-186"/>
        <w:jc w:val="center"/>
        <w:rPr>
          <w:rFonts w:eastAsia="Times New Roman"/>
          <w:lang w:eastAsia="lv-LV"/>
        </w:rPr>
      </w:pPr>
      <w:bookmarkStart w:id="0" w:name="_GoBack"/>
      <w:r w:rsidRPr="00AE64E1">
        <w:rPr>
          <w:noProof/>
          <w:lang w:eastAsia="lv-LV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432435</wp:posOffset>
            </wp:positionV>
            <wp:extent cx="9597390" cy="1670726"/>
            <wp:effectExtent l="0" t="0" r="3810" b="5715"/>
            <wp:wrapTight wrapText="bothSides">
              <wp:wrapPolygon edited="0">
                <wp:start x="0" y="0"/>
                <wp:lineTo x="0" y="21428"/>
                <wp:lineTo x="21566" y="21428"/>
                <wp:lineTo x="21566" y="0"/>
                <wp:lineTo x="0" y="0"/>
              </wp:wrapPolygon>
            </wp:wrapTight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7390" cy="167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F10B1" w:rsidRPr="00DF10B1">
        <w:rPr>
          <w:rFonts w:eastAsia="Times New Roman"/>
          <w:lang w:eastAsia="lv-LV"/>
        </w:rPr>
        <w:t>Mērķdotācija bērnu no piecu gadu vecuma izglītošanā nodarbināto pedagogu darba samaksai un valsts sociālās apdrošināšanas o</w:t>
      </w:r>
      <w:r w:rsidR="00DF10B1">
        <w:rPr>
          <w:rFonts w:eastAsia="Times New Roman"/>
          <w:lang w:eastAsia="lv-LV"/>
        </w:rPr>
        <w:t>bligātajām iemaksām</w:t>
      </w:r>
    </w:p>
    <w:p w:rsidR="004B6785" w:rsidRDefault="00DF10B1" w:rsidP="00093B5F">
      <w:pPr>
        <w:ind w:right="-186"/>
        <w:jc w:val="center"/>
        <w:rPr>
          <w:rFonts w:eastAsia="Times New Roman"/>
          <w:lang w:eastAsia="lv-LV"/>
        </w:rPr>
      </w:pPr>
      <w:r>
        <w:rPr>
          <w:rFonts w:eastAsia="Times New Roman"/>
          <w:lang w:eastAsia="lv-LV"/>
        </w:rPr>
        <w:t xml:space="preserve"> no </w:t>
      </w:r>
      <w:r w:rsidRPr="00DF10B1">
        <w:rPr>
          <w:rFonts w:eastAsia="Times New Roman"/>
          <w:lang w:eastAsia="lv-LV"/>
        </w:rPr>
        <w:t>2021. gada 1. septemb</w:t>
      </w:r>
      <w:r>
        <w:rPr>
          <w:rFonts w:eastAsia="Times New Roman"/>
          <w:lang w:eastAsia="lv-LV"/>
        </w:rPr>
        <w:t>ra līdz 2021. gada 31. decembrim</w:t>
      </w:r>
    </w:p>
    <w:p w:rsidR="00DF10B1" w:rsidRDefault="00DF10B1" w:rsidP="00DF10B1">
      <w:pPr>
        <w:ind w:right="-186"/>
        <w:jc w:val="both"/>
        <w:rPr>
          <w:rFonts w:eastAsia="Times New Roman"/>
          <w:lang w:eastAsia="lv-LV"/>
        </w:rPr>
      </w:pPr>
    </w:p>
    <w:p w:rsidR="00DF10B1" w:rsidRDefault="00DF10B1" w:rsidP="00DF10B1">
      <w:pPr>
        <w:ind w:right="-186"/>
        <w:jc w:val="both"/>
        <w:rPr>
          <w:rFonts w:eastAsia="Times New Roman"/>
          <w:lang w:eastAsia="lv-LV"/>
        </w:rPr>
      </w:pPr>
    </w:p>
    <w:p w:rsidR="00093B5F" w:rsidRDefault="00DF10B1" w:rsidP="00093B5F">
      <w:pPr>
        <w:ind w:right="-186"/>
        <w:jc w:val="center"/>
        <w:rPr>
          <w:rFonts w:eastAsia="Times New Roman"/>
          <w:lang w:eastAsia="lv-LV"/>
        </w:rPr>
      </w:pPr>
      <w:r w:rsidRPr="00DF10B1">
        <w:rPr>
          <w:rFonts w:eastAsia="Times New Roman"/>
          <w:lang w:eastAsia="lv-LV"/>
        </w:rPr>
        <w:t>Mērķdotācija pamata un vispārējās vidējās izglītības iestāžu pedagogu darba samaksai un valsts sociālās apdrošināšanas obligātajām iemaksām</w:t>
      </w:r>
    </w:p>
    <w:p w:rsidR="00DF10B1" w:rsidRDefault="00DF10B1" w:rsidP="00093B5F">
      <w:pPr>
        <w:ind w:right="-186"/>
        <w:jc w:val="center"/>
        <w:rPr>
          <w:rFonts w:eastAsia="Times New Roman"/>
          <w:lang w:eastAsia="lv-LV"/>
        </w:rPr>
      </w:pPr>
      <w:r w:rsidRPr="00DF10B1">
        <w:rPr>
          <w:rFonts w:eastAsia="Times New Roman"/>
          <w:lang w:eastAsia="lv-LV"/>
        </w:rPr>
        <w:t xml:space="preserve"> no 2021. gada 1. septembra līd</w:t>
      </w:r>
      <w:r>
        <w:rPr>
          <w:rFonts w:eastAsia="Times New Roman"/>
          <w:lang w:eastAsia="lv-LV"/>
        </w:rPr>
        <w:t>z 2021. gada 31. decembrim</w:t>
      </w:r>
    </w:p>
    <w:p w:rsidR="003C7061" w:rsidRDefault="00093B5F" w:rsidP="00DF10B1">
      <w:pPr>
        <w:ind w:right="-186"/>
        <w:jc w:val="both"/>
        <w:rPr>
          <w:rFonts w:eastAsia="Times New Roman"/>
          <w:lang w:eastAsia="lv-LV"/>
        </w:rPr>
      </w:pPr>
      <w:r w:rsidRPr="00AE64E1">
        <w:rPr>
          <w:noProof/>
          <w:lang w:eastAsia="lv-LV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133350</wp:posOffset>
            </wp:positionV>
            <wp:extent cx="864870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552" y="21483"/>
                <wp:lineTo x="21552" y="0"/>
                <wp:lineTo x="0" y="0"/>
              </wp:wrapPolygon>
            </wp:wrapTight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A071EF" w:rsidRDefault="00A071EF" w:rsidP="00DF10B1">
      <w:pPr>
        <w:ind w:right="-186"/>
        <w:jc w:val="both"/>
        <w:rPr>
          <w:rFonts w:eastAsia="Times New Roman"/>
          <w:lang w:eastAsia="lv-LV"/>
        </w:rPr>
      </w:pPr>
    </w:p>
    <w:p w:rsidR="00093B5F" w:rsidRDefault="00DF10B1" w:rsidP="00093B5F">
      <w:pPr>
        <w:ind w:right="-186"/>
        <w:jc w:val="center"/>
        <w:rPr>
          <w:rFonts w:eastAsia="Times New Roman"/>
          <w:lang w:eastAsia="lv-LV"/>
        </w:rPr>
      </w:pPr>
      <w:r w:rsidRPr="00DF10B1">
        <w:rPr>
          <w:rFonts w:eastAsia="Times New Roman"/>
          <w:lang w:eastAsia="lv-LV"/>
        </w:rPr>
        <w:lastRenderedPageBreak/>
        <w:t>Mērķdotācija</w:t>
      </w:r>
      <w:r>
        <w:rPr>
          <w:rFonts w:eastAsia="Times New Roman"/>
          <w:lang w:eastAsia="lv-LV"/>
        </w:rPr>
        <w:t xml:space="preserve"> interešu izglītības programmu </w:t>
      </w:r>
      <w:r w:rsidRPr="00DF10B1">
        <w:rPr>
          <w:rFonts w:eastAsia="Times New Roman"/>
          <w:lang w:eastAsia="lv-LV"/>
        </w:rPr>
        <w:t>pedagogu daļējai darba samaksai un valsts sociālās apdrošināšanas obligātajām iemaksām</w:t>
      </w:r>
    </w:p>
    <w:p w:rsidR="00DF10B1" w:rsidRDefault="00DF10B1" w:rsidP="00093B5F">
      <w:pPr>
        <w:ind w:right="-186"/>
        <w:jc w:val="center"/>
        <w:rPr>
          <w:rFonts w:eastAsia="Times New Roman"/>
          <w:lang w:eastAsia="lv-LV"/>
        </w:rPr>
      </w:pPr>
      <w:r w:rsidRPr="00DF10B1">
        <w:rPr>
          <w:rFonts w:eastAsia="Times New Roman"/>
          <w:lang w:eastAsia="lv-LV"/>
        </w:rPr>
        <w:t>no 2021. gada 1. septembra līd</w:t>
      </w:r>
      <w:r>
        <w:rPr>
          <w:rFonts w:eastAsia="Times New Roman"/>
          <w:lang w:eastAsia="lv-LV"/>
        </w:rPr>
        <w:t>z 2021. gada 31. decembrim</w:t>
      </w:r>
    </w:p>
    <w:p w:rsidR="00AE64E1" w:rsidRDefault="00AE64E1" w:rsidP="00DF10B1">
      <w:pPr>
        <w:ind w:right="-186"/>
        <w:jc w:val="both"/>
        <w:rPr>
          <w:rFonts w:eastAsia="Times New Roman"/>
          <w:lang w:eastAsia="lv-LV"/>
        </w:rPr>
      </w:pPr>
    </w:p>
    <w:p w:rsidR="00AE64E1" w:rsidRPr="00DF10B1" w:rsidRDefault="004D2F57" w:rsidP="00DF10B1">
      <w:pPr>
        <w:ind w:right="-186"/>
        <w:jc w:val="both"/>
        <w:rPr>
          <w:rFonts w:eastAsia="Times New Roman"/>
          <w:lang w:eastAsia="lv-LV"/>
        </w:rPr>
      </w:pPr>
      <w:r w:rsidRPr="004D2F57">
        <w:rPr>
          <w:noProof/>
          <w:lang w:eastAsia="lv-LV" w:bidi="ar-SA"/>
        </w:rPr>
        <w:drawing>
          <wp:inline distT="0" distB="0" distL="0" distR="0">
            <wp:extent cx="8715375" cy="2295525"/>
            <wp:effectExtent l="0" t="0" r="9525" b="9525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DE5" w:rsidRDefault="00671DE5"/>
    <w:sectPr w:rsidR="00671DE5" w:rsidSect="00A071EF">
      <w:headerReference w:type="defaul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D0" w:rsidRDefault="009419D0" w:rsidP="00A071EF">
      <w:r>
        <w:separator/>
      </w:r>
    </w:p>
  </w:endnote>
  <w:endnote w:type="continuationSeparator" w:id="0">
    <w:p w:rsidR="009419D0" w:rsidRDefault="009419D0" w:rsidP="00A0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D0" w:rsidRDefault="009419D0" w:rsidP="00A071EF">
      <w:r>
        <w:separator/>
      </w:r>
    </w:p>
  </w:footnote>
  <w:footnote w:type="continuationSeparator" w:id="0">
    <w:p w:rsidR="009419D0" w:rsidRDefault="009419D0" w:rsidP="00A07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788156"/>
      <w:docPartObj>
        <w:docPartGallery w:val="Page Numbers (Top of Page)"/>
        <w:docPartUnique/>
      </w:docPartObj>
    </w:sdtPr>
    <w:sdtContent>
      <w:p w:rsidR="00A071EF" w:rsidRDefault="00A071E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B5F">
          <w:rPr>
            <w:noProof/>
          </w:rPr>
          <w:t>2</w:t>
        </w:r>
        <w:r>
          <w:fldChar w:fldCharType="end"/>
        </w:r>
      </w:p>
    </w:sdtContent>
  </w:sdt>
  <w:p w:rsidR="00A071EF" w:rsidRDefault="00A071E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CF"/>
    <w:rsid w:val="00006236"/>
    <w:rsid w:val="0008085E"/>
    <w:rsid w:val="00093B5F"/>
    <w:rsid w:val="000A2674"/>
    <w:rsid w:val="000A3857"/>
    <w:rsid w:val="001126CB"/>
    <w:rsid w:val="0011322F"/>
    <w:rsid w:val="001528CA"/>
    <w:rsid w:val="0016439C"/>
    <w:rsid w:val="001934B8"/>
    <w:rsid w:val="003515CE"/>
    <w:rsid w:val="003C7061"/>
    <w:rsid w:val="004003AE"/>
    <w:rsid w:val="00430268"/>
    <w:rsid w:val="004354A4"/>
    <w:rsid w:val="00463BC3"/>
    <w:rsid w:val="0048430A"/>
    <w:rsid w:val="004B6785"/>
    <w:rsid w:val="004D2F57"/>
    <w:rsid w:val="00671DE5"/>
    <w:rsid w:val="00716B69"/>
    <w:rsid w:val="00840726"/>
    <w:rsid w:val="008A6EE4"/>
    <w:rsid w:val="009173C9"/>
    <w:rsid w:val="009419D0"/>
    <w:rsid w:val="009C4B3A"/>
    <w:rsid w:val="00A071EF"/>
    <w:rsid w:val="00A50C2C"/>
    <w:rsid w:val="00AE64E1"/>
    <w:rsid w:val="00B0333F"/>
    <w:rsid w:val="00B66047"/>
    <w:rsid w:val="00BF2AAD"/>
    <w:rsid w:val="00C74123"/>
    <w:rsid w:val="00CB3D38"/>
    <w:rsid w:val="00CD0DCF"/>
    <w:rsid w:val="00D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33A2C-A518-4B1C-960F-8990B205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D0DCF"/>
    <w:pPr>
      <w:widowControl w:val="0"/>
      <w:suppressAutoHyphens/>
      <w:spacing w:after="0" w:line="240" w:lineRule="auto"/>
    </w:pPr>
    <w:rPr>
      <w:rFonts w:eastAsia="Arial Unicode MS" w:cs="Tahoma"/>
      <w:kern w:val="1"/>
      <w:szCs w:val="24"/>
      <w:lang w:eastAsia="hi-IN" w:bidi="hi-IN"/>
    </w:rPr>
  </w:style>
  <w:style w:type="paragraph" w:styleId="Virsraksts1">
    <w:name w:val="heading 1"/>
    <w:basedOn w:val="Parasts"/>
    <w:next w:val="Parasts"/>
    <w:link w:val="Virsraksts1Rakstz"/>
    <w:qFormat/>
    <w:rsid w:val="00CD0DCF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paragraph" w:styleId="Virsraksts3">
    <w:name w:val="heading 3"/>
    <w:basedOn w:val="Parasts"/>
    <w:next w:val="Parasts"/>
    <w:link w:val="Virsraksts3Rakstz"/>
    <w:unhideWhenUsed/>
    <w:qFormat/>
    <w:rsid w:val="00CD0DCF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CD0DCF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character" w:customStyle="1" w:styleId="Virsraksts3Rakstz">
    <w:name w:val="Virsraksts 3 Rakstz."/>
    <w:basedOn w:val="Noklusjumarindkopasfonts"/>
    <w:link w:val="Virsraksts3"/>
    <w:rsid w:val="00CD0DCF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styleId="Izteiksmgs">
    <w:name w:val="Strong"/>
    <w:uiPriority w:val="22"/>
    <w:qFormat/>
    <w:rsid w:val="00CD0DCF"/>
    <w:rPr>
      <w:b/>
      <w:bCs/>
    </w:rPr>
  </w:style>
  <w:style w:type="paragraph" w:customStyle="1" w:styleId="Default">
    <w:name w:val="Default"/>
    <w:rsid w:val="00CD0DCF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  <w:lang w:bidi="lo-LA"/>
    </w:rPr>
  </w:style>
  <w:style w:type="table" w:styleId="Reatabula">
    <w:name w:val="Table Grid"/>
    <w:basedOn w:val="Parastatabula"/>
    <w:uiPriority w:val="39"/>
    <w:rsid w:val="008A6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4D2F57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D2F57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Galvene">
    <w:name w:val="header"/>
    <w:basedOn w:val="Parasts"/>
    <w:link w:val="GalveneRakstz"/>
    <w:uiPriority w:val="99"/>
    <w:unhideWhenUsed/>
    <w:rsid w:val="00A071EF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GalveneRakstz">
    <w:name w:val="Galvene Rakstz."/>
    <w:basedOn w:val="Noklusjumarindkopasfonts"/>
    <w:link w:val="Galvene"/>
    <w:uiPriority w:val="99"/>
    <w:rsid w:val="00A071EF"/>
    <w:rPr>
      <w:rFonts w:eastAsia="Arial Unicode MS" w:cs="Mangal"/>
      <w:kern w:val="1"/>
      <w:szCs w:val="21"/>
      <w:lang w:eastAsia="hi-IN" w:bidi="hi-IN"/>
    </w:rPr>
  </w:style>
  <w:style w:type="paragraph" w:styleId="Kjene">
    <w:name w:val="footer"/>
    <w:basedOn w:val="Parasts"/>
    <w:link w:val="KjeneRakstz"/>
    <w:uiPriority w:val="99"/>
    <w:unhideWhenUsed/>
    <w:rsid w:val="00A071EF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KjeneRakstz">
    <w:name w:val="Kājene Rakstz."/>
    <w:basedOn w:val="Noklusjumarindkopasfonts"/>
    <w:link w:val="Kjene"/>
    <w:uiPriority w:val="99"/>
    <w:rsid w:val="00A071EF"/>
    <w:rPr>
      <w:rFonts w:eastAsia="Arial Unicode MS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Kapmale</dc:creator>
  <cp:keywords/>
  <dc:description/>
  <cp:lastModifiedBy>Dace Tauriņa</cp:lastModifiedBy>
  <cp:revision>12</cp:revision>
  <cp:lastPrinted>2021-10-08T08:28:00Z</cp:lastPrinted>
  <dcterms:created xsi:type="dcterms:W3CDTF">2021-09-29T07:25:00Z</dcterms:created>
  <dcterms:modified xsi:type="dcterms:W3CDTF">2021-10-08T08:30:00Z</dcterms:modified>
</cp:coreProperties>
</file>