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2F23D" w14:textId="77777777" w:rsidR="00E7571F" w:rsidRPr="006B2870" w:rsidRDefault="00E7571F" w:rsidP="00E7571F">
      <w:pPr>
        <w:spacing w:after="0" w:line="240" w:lineRule="auto"/>
        <w:jc w:val="both"/>
        <w:rPr>
          <w:rFonts w:ascii="Times New Roman" w:eastAsiaTheme="minorEastAsia" w:hAnsi="Times New Roman" w:cs="Times New Roman"/>
          <w:sz w:val="24"/>
          <w:szCs w:val="24"/>
          <w:lang w:eastAsia="lv-LV"/>
        </w:rPr>
      </w:pPr>
    </w:p>
    <w:p w14:paraId="2E240C6A" w14:textId="77777777" w:rsidR="00E7571F" w:rsidRPr="006B2870" w:rsidRDefault="00E7571F" w:rsidP="00E7571F">
      <w:pPr>
        <w:spacing w:after="0" w:line="240" w:lineRule="auto"/>
        <w:jc w:val="center"/>
        <w:rPr>
          <w:rFonts w:ascii="Times New Roman" w:eastAsiaTheme="minorEastAsia" w:hAnsi="Times New Roman" w:cs="Times New Roman"/>
          <w:b/>
          <w:bCs/>
          <w:kern w:val="36"/>
          <w:sz w:val="24"/>
          <w:szCs w:val="24"/>
          <w:lang w:eastAsia="lv-LV"/>
        </w:rPr>
      </w:pPr>
      <w:r w:rsidRPr="006B2870">
        <w:rPr>
          <w:rFonts w:ascii="Times New Roman" w:eastAsiaTheme="minorEastAsia" w:hAnsi="Times New Roman" w:cs="Times New Roman"/>
          <w:b/>
          <w:bCs/>
          <w:kern w:val="36"/>
          <w:sz w:val="24"/>
          <w:szCs w:val="24"/>
          <w:lang w:eastAsia="lv-LV"/>
        </w:rPr>
        <w:t>SAISTOŠIE NOTEIKUMI</w:t>
      </w:r>
    </w:p>
    <w:p w14:paraId="37FD1AD2" w14:textId="77777777" w:rsidR="00E7571F" w:rsidRPr="006B2870" w:rsidRDefault="00E7571F" w:rsidP="00E7571F">
      <w:pPr>
        <w:spacing w:after="0" w:line="240" w:lineRule="auto"/>
        <w:jc w:val="center"/>
        <w:rPr>
          <w:rFonts w:ascii="Times New Roman" w:eastAsiaTheme="minorEastAsia" w:hAnsi="Times New Roman" w:cs="Times New Roman"/>
          <w:bCs/>
          <w:kern w:val="36"/>
          <w:sz w:val="24"/>
          <w:szCs w:val="24"/>
          <w:lang w:eastAsia="lv-LV"/>
        </w:rPr>
      </w:pPr>
      <w:r w:rsidRPr="006B2870">
        <w:rPr>
          <w:rFonts w:ascii="Times New Roman" w:eastAsiaTheme="minorEastAsia" w:hAnsi="Times New Roman" w:cs="Times New Roman"/>
          <w:bCs/>
          <w:kern w:val="36"/>
          <w:sz w:val="24"/>
          <w:szCs w:val="24"/>
          <w:lang w:eastAsia="lv-LV"/>
        </w:rPr>
        <w:t>Limbažos</w:t>
      </w:r>
    </w:p>
    <w:p w14:paraId="03FABBBD" w14:textId="77777777" w:rsidR="00E7571F" w:rsidRPr="006B2870" w:rsidRDefault="00E7571F" w:rsidP="00E7571F">
      <w:pPr>
        <w:spacing w:after="0" w:line="240" w:lineRule="auto"/>
        <w:ind w:right="-81"/>
        <w:rPr>
          <w:rFonts w:ascii="Times New Roman" w:eastAsiaTheme="minorEastAsia" w:hAnsi="Times New Roman" w:cs="Times New Roman"/>
          <w:sz w:val="24"/>
          <w:szCs w:val="24"/>
          <w:lang w:eastAsia="lv-LV"/>
        </w:rPr>
      </w:pPr>
    </w:p>
    <w:p w14:paraId="45010625" w14:textId="38242E55" w:rsidR="00E7571F" w:rsidRPr="006B2870" w:rsidRDefault="00E7571F" w:rsidP="00E7571F">
      <w:pPr>
        <w:tabs>
          <w:tab w:val="left" w:pos="0"/>
          <w:tab w:val="left" w:pos="9072"/>
        </w:tabs>
        <w:spacing w:after="0" w:line="240" w:lineRule="auto"/>
        <w:rPr>
          <w:rFonts w:ascii="Times New Roman" w:eastAsiaTheme="minorEastAsia" w:hAnsi="Times New Roman" w:cs="Times New Roman"/>
          <w:sz w:val="24"/>
          <w:szCs w:val="24"/>
          <w:lang w:eastAsia="lv-LV"/>
        </w:rPr>
      </w:pPr>
      <w:r w:rsidRPr="006B2870">
        <w:rPr>
          <w:rFonts w:ascii="Times New Roman" w:eastAsiaTheme="minorEastAsia" w:hAnsi="Times New Roman" w:cs="Times New Roman"/>
          <w:sz w:val="24"/>
          <w:szCs w:val="24"/>
          <w:lang w:eastAsia="lv-LV"/>
        </w:rPr>
        <w:t xml:space="preserve">2021.gada </w:t>
      </w:r>
      <w:r w:rsidR="00C018B5">
        <w:rPr>
          <w:rFonts w:ascii="Times New Roman" w:eastAsiaTheme="minorEastAsia" w:hAnsi="Times New Roman" w:cs="Times New Roman"/>
          <w:sz w:val="24"/>
          <w:szCs w:val="24"/>
          <w:lang w:eastAsia="lv-LV"/>
        </w:rPr>
        <w:t>26</w:t>
      </w:r>
      <w:r w:rsidRPr="006B2870">
        <w:rPr>
          <w:rFonts w:ascii="Times New Roman" w:eastAsiaTheme="minorEastAsia" w:hAnsi="Times New Roman" w:cs="Times New Roman"/>
          <w:sz w:val="24"/>
          <w:szCs w:val="24"/>
          <w:lang w:eastAsia="lv-LV"/>
        </w:rPr>
        <w:t>.augustā                                                                                                      Nr.</w:t>
      </w:r>
      <w:r w:rsidR="008F44EC">
        <w:rPr>
          <w:rFonts w:ascii="Times New Roman" w:eastAsiaTheme="minorEastAsia" w:hAnsi="Times New Roman" w:cs="Times New Roman"/>
          <w:sz w:val="24"/>
          <w:szCs w:val="24"/>
          <w:lang w:eastAsia="lv-LV"/>
        </w:rPr>
        <w:t>6</w:t>
      </w:r>
      <w:bookmarkStart w:id="0" w:name="_GoBack"/>
      <w:bookmarkEnd w:id="0"/>
    </w:p>
    <w:p w14:paraId="53559407" w14:textId="77777777" w:rsidR="00E7571F" w:rsidRPr="006B2870" w:rsidRDefault="00E7571F" w:rsidP="00E7571F">
      <w:pPr>
        <w:spacing w:after="0" w:line="240" w:lineRule="auto"/>
        <w:ind w:right="-186"/>
        <w:jc w:val="both"/>
        <w:rPr>
          <w:rFonts w:ascii="Times New Roman" w:eastAsiaTheme="minorEastAsia" w:hAnsi="Times New Roman" w:cs="Times New Roman"/>
          <w:sz w:val="24"/>
          <w:szCs w:val="24"/>
          <w:lang w:eastAsia="lv-LV"/>
        </w:rPr>
      </w:pPr>
    </w:p>
    <w:p w14:paraId="151CC18A" w14:textId="77777777" w:rsidR="00E7571F" w:rsidRPr="006B2870" w:rsidRDefault="00E7571F" w:rsidP="00E7571F">
      <w:pPr>
        <w:spacing w:after="0" w:line="240" w:lineRule="auto"/>
        <w:ind w:firstLine="567"/>
        <w:jc w:val="right"/>
        <w:rPr>
          <w:rFonts w:ascii="Times New Roman" w:eastAsiaTheme="minorEastAsia" w:hAnsi="Times New Roman" w:cs="Times New Roman"/>
          <w:b/>
          <w:sz w:val="24"/>
          <w:szCs w:val="24"/>
          <w:lang w:eastAsia="lv-LV"/>
        </w:rPr>
      </w:pPr>
      <w:r w:rsidRPr="006B2870">
        <w:rPr>
          <w:rFonts w:ascii="Times New Roman" w:eastAsiaTheme="minorEastAsia" w:hAnsi="Times New Roman" w:cs="Times New Roman"/>
          <w:b/>
          <w:sz w:val="24"/>
          <w:szCs w:val="24"/>
          <w:lang w:eastAsia="lv-LV"/>
        </w:rPr>
        <w:t>APSTIPRINĀTI</w:t>
      </w:r>
    </w:p>
    <w:p w14:paraId="0B397B51" w14:textId="77777777" w:rsidR="00E7571F" w:rsidRPr="006B2870" w:rsidRDefault="00E7571F" w:rsidP="00E7571F">
      <w:pPr>
        <w:spacing w:after="0" w:line="240" w:lineRule="auto"/>
        <w:ind w:firstLine="567"/>
        <w:jc w:val="right"/>
        <w:rPr>
          <w:rFonts w:ascii="Times New Roman" w:eastAsiaTheme="minorEastAsia" w:hAnsi="Times New Roman" w:cs="Times New Roman"/>
          <w:sz w:val="24"/>
          <w:szCs w:val="24"/>
          <w:lang w:eastAsia="lv-LV"/>
        </w:rPr>
      </w:pPr>
      <w:r w:rsidRPr="006B2870">
        <w:rPr>
          <w:rFonts w:ascii="Times New Roman" w:eastAsiaTheme="minorEastAsia" w:hAnsi="Times New Roman" w:cs="Times New Roman"/>
          <w:sz w:val="24"/>
          <w:szCs w:val="24"/>
          <w:lang w:eastAsia="lv-LV"/>
        </w:rPr>
        <w:t>ar Limbažu novada domes</w:t>
      </w:r>
    </w:p>
    <w:p w14:paraId="373C7E09" w14:textId="3993C433" w:rsidR="00E7571F" w:rsidRPr="006B2870" w:rsidRDefault="00C018B5" w:rsidP="00E7571F">
      <w:pPr>
        <w:spacing w:after="0" w:line="240" w:lineRule="auto"/>
        <w:ind w:firstLine="567"/>
        <w:jc w:val="right"/>
        <w:rPr>
          <w:rFonts w:ascii="Times New Roman" w:eastAsiaTheme="minorEastAsia" w:hAnsi="Times New Roman" w:cs="Times New Roman"/>
          <w:sz w:val="24"/>
          <w:szCs w:val="24"/>
          <w:lang w:eastAsia="lv-LV"/>
        </w:rPr>
      </w:pPr>
      <w:r>
        <w:rPr>
          <w:rFonts w:ascii="Times New Roman" w:eastAsiaTheme="minorEastAsia" w:hAnsi="Times New Roman" w:cs="Times New Roman"/>
          <w:sz w:val="24"/>
          <w:szCs w:val="24"/>
          <w:lang w:eastAsia="lv-LV"/>
        </w:rPr>
        <w:t>26</w:t>
      </w:r>
      <w:r w:rsidR="00E7571F" w:rsidRPr="006B2870">
        <w:rPr>
          <w:rFonts w:ascii="Times New Roman" w:eastAsiaTheme="minorEastAsia" w:hAnsi="Times New Roman" w:cs="Times New Roman"/>
          <w:sz w:val="24"/>
          <w:szCs w:val="24"/>
          <w:lang w:eastAsia="lv-LV"/>
        </w:rPr>
        <w:t>.08.2021. sēdes lēmumu</w:t>
      </w:r>
      <w:r>
        <w:rPr>
          <w:rFonts w:ascii="Times New Roman" w:eastAsiaTheme="minorEastAsia" w:hAnsi="Times New Roman" w:cs="Times New Roman"/>
          <w:sz w:val="24"/>
          <w:szCs w:val="24"/>
          <w:lang w:eastAsia="lv-LV"/>
        </w:rPr>
        <w:t xml:space="preserve"> Nr.177</w:t>
      </w:r>
    </w:p>
    <w:p w14:paraId="26BBEE2C" w14:textId="5A1359C9" w:rsidR="00E7571F" w:rsidRPr="006B2870" w:rsidRDefault="00E7571F" w:rsidP="00E7571F">
      <w:pPr>
        <w:spacing w:after="0" w:line="240" w:lineRule="auto"/>
        <w:ind w:firstLine="567"/>
        <w:jc w:val="right"/>
        <w:rPr>
          <w:rFonts w:ascii="Times New Roman" w:eastAsiaTheme="minorEastAsia" w:hAnsi="Times New Roman" w:cs="Times New Roman"/>
          <w:sz w:val="24"/>
          <w:szCs w:val="24"/>
          <w:lang w:eastAsia="lv-LV"/>
        </w:rPr>
      </w:pPr>
      <w:r w:rsidRPr="006B2870">
        <w:rPr>
          <w:rFonts w:ascii="Times New Roman" w:eastAsiaTheme="minorEastAsia" w:hAnsi="Times New Roman" w:cs="Times New Roman"/>
          <w:sz w:val="24"/>
          <w:szCs w:val="24"/>
          <w:lang w:eastAsia="lv-LV"/>
        </w:rPr>
        <w:t>(protokols Nr.</w:t>
      </w:r>
      <w:r w:rsidR="00C018B5">
        <w:rPr>
          <w:rFonts w:ascii="Times New Roman" w:eastAsiaTheme="minorEastAsia" w:hAnsi="Times New Roman" w:cs="Times New Roman"/>
          <w:sz w:val="24"/>
          <w:szCs w:val="24"/>
          <w:lang w:eastAsia="lv-LV"/>
        </w:rPr>
        <w:t>5</w:t>
      </w:r>
      <w:r w:rsidRPr="006B2870">
        <w:rPr>
          <w:rFonts w:ascii="Times New Roman" w:eastAsiaTheme="minorEastAsia" w:hAnsi="Times New Roman" w:cs="Times New Roman"/>
          <w:sz w:val="24"/>
          <w:szCs w:val="24"/>
          <w:lang w:eastAsia="lv-LV"/>
        </w:rPr>
        <w:t xml:space="preserve">, </w:t>
      </w:r>
      <w:r w:rsidR="00C018B5">
        <w:rPr>
          <w:rFonts w:ascii="Times New Roman" w:eastAsiaTheme="minorEastAsia" w:hAnsi="Times New Roman" w:cs="Times New Roman"/>
          <w:sz w:val="24"/>
          <w:szCs w:val="24"/>
          <w:lang w:eastAsia="lv-LV"/>
        </w:rPr>
        <w:t>72</w:t>
      </w:r>
      <w:r w:rsidRPr="006B2870">
        <w:rPr>
          <w:rFonts w:ascii="Times New Roman" w:eastAsiaTheme="minorEastAsia" w:hAnsi="Times New Roman" w:cs="Times New Roman"/>
          <w:sz w:val="24"/>
          <w:szCs w:val="24"/>
          <w:lang w:eastAsia="lv-LV"/>
        </w:rPr>
        <w:t>.§)</w:t>
      </w:r>
    </w:p>
    <w:p w14:paraId="12ACCBBA" w14:textId="77777777" w:rsidR="00E7571F" w:rsidRPr="006B2870" w:rsidRDefault="00E7571F" w:rsidP="00E7571F">
      <w:pPr>
        <w:spacing w:after="0" w:line="240" w:lineRule="auto"/>
        <w:ind w:firstLine="567"/>
        <w:jc w:val="right"/>
        <w:rPr>
          <w:rFonts w:ascii="Times New Roman" w:eastAsiaTheme="minorEastAsia" w:hAnsi="Times New Roman" w:cs="Times New Roman"/>
          <w:i/>
          <w:sz w:val="24"/>
          <w:szCs w:val="24"/>
          <w:lang w:eastAsia="lv-LV"/>
        </w:rPr>
      </w:pPr>
    </w:p>
    <w:p w14:paraId="0A106BD3" w14:textId="77777777" w:rsidR="00E7571F" w:rsidRPr="006B2870" w:rsidRDefault="00E7571F" w:rsidP="00E7571F">
      <w:pPr>
        <w:spacing w:after="0" w:line="240" w:lineRule="auto"/>
        <w:ind w:right="-81" w:firstLine="567"/>
        <w:jc w:val="center"/>
        <w:rPr>
          <w:rFonts w:ascii="Times New Roman" w:eastAsiaTheme="minorEastAsia" w:hAnsi="Times New Roman" w:cs="Times New Roman"/>
          <w:b/>
          <w:bCs/>
          <w:kern w:val="36"/>
          <w:sz w:val="24"/>
          <w:szCs w:val="24"/>
          <w:lang w:eastAsia="lv-LV"/>
        </w:rPr>
      </w:pPr>
    </w:p>
    <w:p w14:paraId="33053B8B" w14:textId="77777777" w:rsidR="00E7571F" w:rsidRPr="006B2870" w:rsidRDefault="00E7571F" w:rsidP="00E7571F">
      <w:pPr>
        <w:spacing w:after="0" w:line="240" w:lineRule="auto"/>
        <w:jc w:val="center"/>
        <w:rPr>
          <w:rFonts w:ascii="Times New Roman" w:eastAsiaTheme="minorEastAsia" w:hAnsi="Times New Roman" w:cs="Times New Roman"/>
          <w:b/>
          <w:sz w:val="28"/>
          <w:szCs w:val="28"/>
          <w:lang w:eastAsia="lv-LV"/>
        </w:rPr>
      </w:pPr>
      <w:r w:rsidRPr="006B2870">
        <w:rPr>
          <w:rFonts w:ascii="Times New Roman" w:eastAsiaTheme="minorEastAsia" w:hAnsi="Times New Roman" w:cs="Times New Roman"/>
          <w:b/>
          <w:sz w:val="28"/>
          <w:szCs w:val="28"/>
          <w:lang w:eastAsia="lv-LV"/>
        </w:rPr>
        <w:t>Par neapbūvētu zemes gabalu</w:t>
      </w:r>
    </w:p>
    <w:p w14:paraId="6ACA1EAE" w14:textId="77777777" w:rsidR="00E7571F" w:rsidRPr="006B2870" w:rsidRDefault="00E7571F" w:rsidP="00E7571F">
      <w:pPr>
        <w:spacing w:after="0" w:line="240" w:lineRule="auto"/>
        <w:jc w:val="center"/>
        <w:rPr>
          <w:rFonts w:ascii="Times New Roman" w:eastAsiaTheme="minorEastAsia" w:hAnsi="Times New Roman" w:cs="Times New Roman"/>
          <w:b/>
          <w:sz w:val="28"/>
          <w:szCs w:val="28"/>
          <w:lang w:eastAsia="lv-LV"/>
        </w:rPr>
      </w:pPr>
      <w:r w:rsidRPr="006B2870">
        <w:rPr>
          <w:rFonts w:ascii="Times New Roman" w:eastAsiaTheme="minorEastAsia" w:hAnsi="Times New Roman" w:cs="Times New Roman"/>
          <w:b/>
          <w:sz w:val="28"/>
          <w:szCs w:val="28"/>
          <w:lang w:eastAsia="lv-LV"/>
        </w:rPr>
        <w:t>nomas maksas aprēķināšanas kārtību Limbažu novadā</w:t>
      </w:r>
    </w:p>
    <w:p w14:paraId="6707FB96" w14:textId="77777777" w:rsidR="00E7571F" w:rsidRPr="006B2870" w:rsidRDefault="00E7571F" w:rsidP="00E7571F">
      <w:pPr>
        <w:spacing w:after="0" w:line="240" w:lineRule="auto"/>
        <w:ind w:right="-81"/>
        <w:jc w:val="center"/>
        <w:rPr>
          <w:rFonts w:ascii="Times New Roman" w:eastAsiaTheme="minorEastAsia" w:hAnsi="Times New Roman" w:cs="Times New Roman"/>
          <w:sz w:val="24"/>
          <w:szCs w:val="24"/>
          <w:lang w:eastAsia="lv-LV"/>
        </w:rPr>
      </w:pPr>
    </w:p>
    <w:p w14:paraId="384B856E" w14:textId="77777777" w:rsidR="00E7571F" w:rsidRPr="006B2870" w:rsidRDefault="00E7571F" w:rsidP="00E7571F">
      <w:pPr>
        <w:spacing w:after="0" w:line="240" w:lineRule="auto"/>
        <w:jc w:val="right"/>
        <w:rPr>
          <w:rFonts w:ascii="Times New Roman" w:eastAsiaTheme="minorEastAsia" w:hAnsi="Times New Roman" w:cs="Times New Roman"/>
          <w:i/>
          <w:iCs/>
          <w:lang w:eastAsia="lv-LV"/>
        </w:rPr>
      </w:pPr>
      <w:r w:rsidRPr="006B2870">
        <w:rPr>
          <w:rFonts w:ascii="Times New Roman" w:eastAsiaTheme="minorEastAsia" w:hAnsi="Times New Roman" w:cs="Times New Roman"/>
          <w:i/>
          <w:iCs/>
          <w:lang w:eastAsia="lv-LV"/>
        </w:rPr>
        <w:t xml:space="preserve">Izdoti saskaņā ar </w:t>
      </w:r>
    </w:p>
    <w:p w14:paraId="444AA1EE" w14:textId="77777777" w:rsidR="00E7571F" w:rsidRPr="006B2870" w:rsidRDefault="00E7571F" w:rsidP="00E7571F">
      <w:pPr>
        <w:spacing w:after="0" w:line="240" w:lineRule="auto"/>
        <w:jc w:val="right"/>
        <w:rPr>
          <w:rFonts w:ascii="Times New Roman" w:eastAsiaTheme="minorEastAsia" w:hAnsi="Times New Roman" w:cs="Times New Roman"/>
          <w:i/>
          <w:iCs/>
          <w:lang w:eastAsia="lv-LV"/>
        </w:rPr>
      </w:pPr>
      <w:r w:rsidRPr="006B2870">
        <w:rPr>
          <w:rFonts w:ascii="Times New Roman" w:eastAsiaTheme="minorEastAsia" w:hAnsi="Times New Roman" w:cs="Times New Roman"/>
          <w:i/>
          <w:iCs/>
          <w:lang w:eastAsia="lv-LV"/>
        </w:rPr>
        <w:t>Ministru kabineta 2018.gada 19.jūnija noteikumu Nr.350</w:t>
      </w:r>
    </w:p>
    <w:p w14:paraId="7E33008C" w14:textId="77777777" w:rsidR="00E7571F" w:rsidRPr="006B2870" w:rsidRDefault="00E7571F" w:rsidP="00E7571F">
      <w:pPr>
        <w:spacing w:after="0" w:line="240" w:lineRule="auto"/>
        <w:jc w:val="right"/>
        <w:rPr>
          <w:rFonts w:ascii="Times New Roman" w:eastAsiaTheme="minorEastAsia" w:hAnsi="Times New Roman" w:cs="Times New Roman"/>
          <w:i/>
          <w:iCs/>
          <w:lang w:eastAsia="lv-LV"/>
        </w:rPr>
      </w:pPr>
      <w:r w:rsidRPr="006B2870">
        <w:rPr>
          <w:rFonts w:ascii="Times New Roman" w:eastAsiaTheme="minorEastAsia" w:hAnsi="Times New Roman" w:cs="Times New Roman"/>
          <w:i/>
          <w:iCs/>
          <w:lang w:eastAsia="lv-LV"/>
        </w:rPr>
        <w:t>„Publiskas personas zemes nomas un apbūves tiesības noteikumi” 31.punktu</w:t>
      </w:r>
    </w:p>
    <w:p w14:paraId="05A8F9F1" w14:textId="77777777" w:rsidR="00E7571F" w:rsidRPr="006B2870" w:rsidRDefault="00E7571F" w:rsidP="00E7571F">
      <w:pPr>
        <w:spacing w:after="0" w:line="240" w:lineRule="auto"/>
        <w:jc w:val="right"/>
        <w:rPr>
          <w:rFonts w:ascii="Times New Roman" w:eastAsiaTheme="minorEastAsia" w:hAnsi="Times New Roman" w:cs="Times New Roman"/>
          <w:i/>
          <w:lang w:eastAsia="lv-LV"/>
        </w:rPr>
      </w:pPr>
    </w:p>
    <w:p w14:paraId="3E89486D" w14:textId="77777777" w:rsidR="00E7571F" w:rsidRPr="006B2870" w:rsidRDefault="00E7571F" w:rsidP="00E7571F">
      <w:pPr>
        <w:numPr>
          <w:ilvl w:val="0"/>
          <w:numId w:val="1"/>
        </w:numPr>
        <w:spacing w:after="0" w:line="240" w:lineRule="auto"/>
        <w:ind w:left="284" w:hanging="284"/>
        <w:jc w:val="both"/>
        <w:rPr>
          <w:rFonts w:ascii="Times New Roman" w:eastAsiaTheme="minorEastAsia" w:hAnsi="Times New Roman" w:cs="Times New Roman"/>
          <w:iCs/>
          <w:sz w:val="24"/>
          <w:szCs w:val="24"/>
          <w:lang w:eastAsia="lv-LV"/>
        </w:rPr>
      </w:pPr>
      <w:r w:rsidRPr="006B2870">
        <w:rPr>
          <w:rFonts w:ascii="Times New Roman" w:eastAsiaTheme="minorEastAsia" w:hAnsi="Times New Roman" w:cs="Times New Roman"/>
          <w:iCs/>
          <w:sz w:val="24"/>
          <w:szCs w:val="24"/>
          <w:lang w:eastAsia="lv-LV"/>
        </w:rPr>
        <w:t>Šie saistošie noteikumi (turpmāk – Noteikumi) nosaka kārtību, kādā Limbažu novada pašvaldība (turpmāk – Pašvaldība) aprēķina zemes nomas maksu par Pašvaldībai piederošu, piekrītošu vai tā daļu, vai Pašvaldības valdījumā esošu rezerves zemes fondā ieskaitītu vai īpašuma tiesību atjaunošanai neizmantotu neapbūvētu zemesgabalu (turpmāk – zemesgabals).</w:t>
      </w:r>
    </w:p>
    <w:p w14:paraId="33AC4814" w14:textId="336862D7" w:rsidR="00E7571F" w:rsidRPr="006B2870" w:rsidRDefault="00E7571F" w:rsidP="00E7571F">
      <w:pPr>
        <w:numPr>
          <w:ilvl w:val="0"/>
          <w:numId w:val="1"/>
        </w:numPr>
        <w:spacing w:after="0" w:line="240" w:lineRule="auto"/>
        <w:ind w:left="284" w:hanging="284"/>
        <w:jc w:val="both"/>
        <w:rPr>
          <w:rFonts w:ascii="Times New Roman" w:eastAsiaTheme="minorEastAsia" w:hAnsi="Times New Roman" w:cs="Times New Roman"/>
          <w:iCs/>
          <w:sz w:val="24"/>
          <w:szCs w:val="24"/>
          <w:lang w:eastAsia="lv-LV"/>
        </w:rPr>
      </w:pPr>
      <w:r w:rsidRPr="006B2870">
        <w:rPr>
          <w:rFonts w:ascii="Times New Roman" w:eastAsiaTheme="minorEastAsia" w:hAnsi="Times New Roman" w:cs="Times New Roman"/>
          <w:iCs/>
          <w:sz w:val="24"/>
          <w:szCs w:val="24"/>
          <w:lang w:eastAsia="lv-LV"/>
        </w:rPr>
        <w:t xml:space="preserve">Neapbūvēta Pašvaldības zemesgabala pilsētā, kas tiek iznomāts ar mērķi – sakņu (ģimenes) dārza ierīkošanai ar nosacījumu, ka nomnieks neapbūvētajā zemesgabalā neveic saimniecisko darbību, kurai samazinātas nomas maksas piemērošanas gadījumā atbalsts nomniekam kvalificējams kā komercdarbības atbalsts, nomas maksu gadā nosaka 5% apmērā no zemesgabala kadastrālās vērtības, bet ne mazāku kā 10,00 EUR (desmit </w:t>
      </w:r>
      <w:proofErr w:type="spellStart"/>
      <w:r w:rsidRPr="006B2870">
        <w:rPr>
          <w:rFonts w:ascii="Times New Roman" w:eastAsiaTheme="minorEastAsia" w:hAnsi="Times New Roman" w:cs="Times New Roman"/>
          <w:i/>
          <w:iCs/>
          <w:sz w:val="24"/>
          <w:szCs w:val="24"/>
          <w:lang w:eastAsia="lv-LV"/>
        </w:rPr>
        <w:t>euro</w:t>
      </w:r>
      <w:proofErr w:type="spellEnd"/>
      <w:r w:rsidRPr="006B2870">
        <w:rPr>
          <w:rFonts w:ascii="Times New Roman" w:eastAsiaTheme="minorEastAsia" w:hAnsi="Times New Roman" w:cs="Times New Roman"/>
          <w:iCs/>
          <w:sz w:val="24"/>
          <w:szCs w:val="24"/>
          <w:lang w:eastAsia="lv-LV"/>
        </w:rPr>
        <w:t xml:space="preserve">) gadā. </w:t>
      </w:r>
    </w:p>
    <w:p w14:paraId="7355EFDE" w14:textId="77777777" w:rsidR="00E7571F" w:rsidRPr="006B2870" w:rsidRDefault="00E7571F" w:rsidP="00E7571F">
      <w:pPr>
        <w:numPr>
          <w:ilvl w:val="0"/>
          <w:numId w:val="1"/>
        </w:numPr>
        <w:spacing w:after="0" w:line="240" w:lineRule="auto"/>
        <w:ind w:left="284" w:hanging="284"/>
        <w:jc w:val="both"/>
        <w:rPr>
          <w:rFonts w:ascii="Times New Roman" w:eastAsiaTheme="minorEastAsia" w:hAnsi="Times New Roman" w:cs="Times New Roman"/>
          <w:iCs/>
          <w:sz w:val="24"/>
          <w:szCs w:val="24"/>
          <w:lang w:eastAsia="lv-LV"/>
        </w:rPr>
      </w:pPr>
      <w:r w:rsidRPr="006B2870">
        <w:rPr>
          <w:rFonts w:ascii="Times New Roman" w:eastAsiaTheme="minorEastAsia" w:hAnsi="Times New Roman" w:cs="Times New Roman"/>
          <w:iCs/>
          <w:sz w:val="24"/>
          <w:szCs w:val="24"/>
          <w:lang w:eastAsia="lv-LV"/>
        </w:rPr>
        <w:t xml:space="preserve">Neapbūvēta Pašvaldības zemesgabala, kuram saskaņā ar teritorijas plānojumu noteikts zemes lietošanas mērķis – individuālo dzīvojamo māju apbūves zeme,  komercdarbības objektu apbūves zeme un kas tiek iznomāts ar mērķi – sakņu (ģimenes) dārza ierīkošanai ar nosacījumu, ka nomnieks neapbūvētajā zemesgabalā neveic saimniecisko darbību, kurai samazinātas nomas maksas piemērošanas gadījumā atbalsts nomniekam kvalificējams kā komercdarbības atbalsts, nomas maksu gadā nosaka 2% apmērā no zemesgabala kadastrālās vērtības, bet ne mazāku kā 10,00 EUR (desmit </w:t>
      </w:r>
      <w:proofErr w:type="spellStart"/>
      <w:r w:rsidRPr="006B2870">
        <w:rPr>
          <w:rFonts w:ascii="Times New Roman" w:eastAsiaTheme="minorEastAsia" w:hAnsi="Times New Roman" w:cs="Times New Roman"/>
          <w:i/>
          <w:iCs/>
          <w:sz w:val="24"/>
          <w:szCs w:val="24"/>
          <w:lang w:eastAsia="lv-LV"/>
        </w:rPr>
        <w:t>euro</w:t>
      </w:r>
      <w:proofErr w:type="spellEnd"/>
      <w:r w:rsidRPr="006B2870">
        <w:rPr>
          <w:rFonts w:ascii="Times New Roman" w:eastAsiaTheme="minorEastAsia" w:hAnsi="Times New Roman" w:cs="Times New Roman"/>
          <w:iCs/>
          <w:sz w:val="24"/>
          <w:szCs w:val="24"/>
          <w:lang w:eastAsia="lv-LV"/>
        </w:rPr>
        <w:t>) gadā.</w:t>
      </w:r>
    </w:p>
    <w:p w14:paraId="42E0183A" w14:textId="77777777" w:rsidR="00E7571F" w:rsidRPr="006B2870" w:rsidRDefault="00E7571F" w:rsidP="00E7571F">
      <w:pPr>
        <w:numPr>
          <w:ilvl w:val="0"/>
          <w:numId w:val="1"/>
        </w:numPr>
        <w:spacing w:after="0" w:line="240" w:lineRule="auto"/>
        <w:ind w:left="284" w:hanging="284"/>
        <w:jc w:val="both"/>
        <w:rPr>
          <w:rFonts w:ascii="Times New Roman" w:eastAsiaTheme="minorEastAsia" w:hAnsi="Times New Roman" w:cs="Times New Roman"/>
          <w:iCs/>
          <w:sz w:val="24"/>
          <w:szCs w:val="24"/>
          <w:lang w:eastAsia="lv-LV"/>
        </w:rPr>
      </w:pPr>
      <w:r w:rsidRPr="006B2870">
        <w:rPr>
          <w:rFonts w:ascii="Times New Roman" w:eastAsiaTheme="minorEastAsia" w:hAnsi="Times New Roman" w:cs="Times New Roman"/>
          <w:iCs/>
          <w:sz w:val="24"/>
          <w:szCs w:val="24"/>
          <w:lang w:eastAsia="lv-LV"/>
        </w:rPr>
        <w:t xml:space="preserve">Neapbūvēta Pašvaldības zemesgabala, kas tiek iznomāts ar mērķi -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gadā nosaka 1,5% apmērā no zemesgabala kadastrālās vērtības, bet ne mazāku kā 10,00 EUR (desmit </w:t>
      </w:r>
      <w:proofErr w:type="spellStart"/>
      <w:r w:rsidRPr="006B2870">
        <w:rPr>
          <w:rFonts w:ascii="Times New Roman" w:eastAsiaTheme="minorEastAsia" w:hAnsi="Times New Roman" w:cs="Times New Roman"/>
          <w:i/>
          <w:iCs/>
          <w:sz w:val="24"/>
          <w:szCs w:val="24"/>
          <w:lang w:eastAsia="lv-LV"/>
        </w:rPr>
        <w:t>euro</w:t>
      </w:r>
      <w:proofErr w:type="spellEnd"/>
      <w:r w:rsidRPr="006B2870">
        <w:rPr>
          <w:rFonts w:ascii="Times New Roman" w:eastAsiaTheme="minorEastAsia" w:hAnsi="Times New Roman" w:cs="Times New Roman"/>
          <w:iCs/>
          <w:sz w:val="24"/>
          <w:szCs w:val="24"/>
          <w:lang w:eastAsia="lv-LV"/>
        </w:rPr>
        <w:t xml:space="preserve">) gadā. </w:t>
      </w:r>
    </w:p>
    <w:p w14:paraId="2A0E3739" w14:textId="77777777" w:rsidR="00E7571F" w:rsidRPr="006B2870" w:rsidRDefault="00E7571F" w:rsidP="00E7571F">
      <w:pPr>
        <w:numPr>
          <w:ilvl w:val="0"/>
          <w:numId w:val="1"/>
        </w:numPr>
        <w:spacing w:after="0" w:line="240" w:lineRule="auto"/>
        <w:ind w:left="284" w:hanging="284"/>
        <w:jc w:val="both"/>
        <w:rPr>
          <w:rFonts w:ascii="Times New Roman" w:eastAsiaTheme="minorEastAsia" w:hAnsi="Times New Roman" w:cs="Times New Roman"/>
          <w:iCs/>
          <w:sz w:val="24"/>
          <w:szCs w:val="24"/>
          <w:lang w:eastAsia="lv-LV"/>
        </w:rPr>
      </w:pPr>
      <w:r w:rsidRPr="006B2870">
        <w:rPr>
          <w:rFonts w:ascii="Times New Roman" w:eastAsiaTheme="minorEastAsia" w:hAnsi="Times New Roman" w:cs="Times New Roman"/>
          <w:iCs/>
          <w:sz w:val="24"/>
          <w:szCs w:val="24"/>
          <w:lang w:eastAsia="lv-LV"/>
        </w:rPr>
        <w:t xml:space="preserve">Neapbūvēta Pašvaldības zemesgabala, kas ir </w:t>
      </w:r>
      <w:proofErr w:type="spellStart"/>
      <w:r w:rsidRPr="006B2870">
        <w:rPr>
          <w:rFonts w:ascii="Times New Roman" w:eastAsiaTheme="minorEastAsia" w:hAnsi="Times New Roman" w:cs="Times New Roman"/>
          <w:iCs/>
          <w:sz w:val="24"/>
          <w:szCs w:val="24"/>
          <w:lang w:eastAsia="lv-LV"/>
        </w:rPr>
        <w:t>starpgabals</w:t>
      </w:r>
      <w:proofErr w:type="spellEnd"/>
      <w:r w:rsidRPr="006B2870">
        <w:rPr>
          <w:rFonts w:ascii="Times New Roman" w:eastAsiaTheme="minorEastAsia" w:hAnsi="Times New Roman" w:cs="Times New Roman"/>
          <w:iCs/>
          <w:sz w:val="24"/>
          <w:szCs w:val="24"/>
          <w:lang w:eastAsia="lv-LV"/>
        </w:rPr>
        <w:t xml:space="preserve">, vai neapbūvēts zemesgabals (tostarp zemesgabals ielu sarkanajās līnijās), kas nav iznomājams patstāvīgai izmantošanai un tiek iznomāts tikai piegulošā nekustamā īpašuma īpašniekam vai lietotājam, ar nosacījumu, ka nomnieks neapbūvētajā zemesgabalā neveic saimniecisko darbību, kurai samazinātas nomas maksas piemērošanas gadījumā atbalsts nomniekam kvalificējams kā komercdarbības atbalsts, </w:t>
      </w:r>
      <w:r w:rsidRPr="006B2870">
        <w:rPr>
          <w:rFonts w:ascii="Times New Roman" w:eastAsiaTheme="minorEastAsia" w:hAnsi="Times New Roman" w:cs="Times New Roman"/>
          <w:iCs/>
          <w:sz w:val="24"/>
          <w:szCs w:val="24"/>
          <w:lang w:eastAsia="lv-LV"/>
        </w:rPr>
        <w:lastRenderedPageBreak/>
        <w:t xml:space="preserve">nomas maksu gadā nosaka 2% apmērā no zemesgabala kadastrālās vērtības, bet ne mazāku kā 28,00 EUR (divdesmit astoņi </w:t>
      </w:r>
      <w:proofErr w:type="spellStart"/>
      <w:r w:rsidRPr="006B2870">
        <w:rPr>
          <w:rFonts w:ascii="Times New Roman" w:eastAsiaTheme="minorEastAsia" w:hAnsi="Times New Roman" w:cs="Times New Roman"/>
          <w:i/>
          <w:iCs/>
          <w:sz w:val="24"/>
          <w:szCs w:val="24"/>
          <w:lang w:eastAsia="lv-LV"/>
        </w:rPr>
        <w:t>euro</w:t>
      </w:r>
      <w:proofErr w:type="spellEnd"/>
      <w:r w:rsidRPr="006B2870">
        <w:rPr>
          <w:rFonts w:ascii="Times New Roman" w:eastAsiaTheme="minorEastAsia" w:hAnsi="Times New Roman" w:cs="Times New Roman"/>
          <w:iCs/>
          <w:sz w:val="24"/>
          <w:szCs w:val="24"/>
          <w:lang w:eastAsia="lv-LV"/>
        </w:rPr>
        <w:t>) gadā.</w:t>
      </w:r>
    </w:p>
    <w:p w14:paraId="7E694A7D" w14:textId="77777777" w:rsidR="00E7571F" w:rsidRPr="006B2870" w:rsidRDefault="00E7571F" w:rsidP="00E7571F">
      <w:pPr>
        <w:numPr>
          <w:ilvl w:val="0"/>
          <w:numId w:val="1"/>
        </w:numPr>
        <w:spacing w:after="0" w:line="240" w:lineRule="auto"/>
        <w:ind w:left="284" w:hanging="284"/>
        <w:jc w:val="both"/>
        <w:rPr>
          <w:rFonts w:ascii="Times New Roman" w:eastAsiaTheme="minorEastAsia" w:hAnsi="Times New Roman" w:cs="Times New Roman"/>
          <w:iCs/>
          <w:sz w:val="24"/>
          <w:szCs w:val="24"/>
          <w:lang w:eastAsia="lv-LV"/>
        </w:rPr>
      </w:pPr>
      <w:r w:rsidRPr="006B2870">
        <w:rPr>
          <w:rFonts w:ascii="Times New Roman" w:eastAsiaTheme="minorEastAsia" w:hAnsi="Times New Roman" w:cs="Times New Roman"/>
          <w:iCs/>
          <w:sz w:val="24"/>
          <w:szCs w:val="24"/>
          <w:lang w:eastAsia="lv-LV"/>
        </w:rPr>
        <w:t xml:space="preserve">Neapbūvētu Pašvaldības zemesgabalu, kas tiek iznomāts biedrībām vai nodibinājumiem,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katastrofās un ārkārtas situācijās, sabiedrības, it īpaši trūcīgo un sociāli </w:t>
      </w:r>
      <w:proofErr w:type="spellStart"/>
      <w:r w:rsidRPr="006B2870">
        <w:rPr>
          <w:rFonts w:ascii="Times New Roman" w:eastAsiaTheme="minorEastAsia" w:hAnsi="Times New Roman" w:cs="Times New Roman"/>
          <w:iCs/>
          <w:sz w:val="24"/>
          <w:szCs w:val="24"/>
          <w:lang w:eastAsia="lv-LV"/>
        </w:rPr>
        <w:t>mazaizsargāto</w:t>
      </w:r>
      <w:proofErr w:type="spellEnd"/>
      <w:r w:rsidRPr="006B2870">
        <w:rPr>
          <w:rFonts w:ascii="Times New Roman" w:eastAsiaTheme="minorEastAsia" w:hAnsi="Times New Roman" w:cs="Times New Roman"/>
          <w:iCs/>
          <w:sz w:val="24"/>
          <w:szCs w:val="24"/>
          <w:lang w:eastAsia="lv-LV"/>
        </w:rPr>
        <w:t xml:space="preserve"> personu grupu, sociālās labklājības celšanu, kā arī starptautiskajām organizācijām ar nosacījumu, ka nomnieks neapbūvētajā zemesgabalā neveic saimniecisko darbību, kurai samazinātas nomas maksas piemērošanas gadījumā atbalsts nomniekam kvalificējams kā komercdarbības atbalsts, nomas maksu gadā nosaka 2%  apmērā no zemesgabala kadastrālās vērtības, bet ne mazāku kā 28,00 EUR (divdesmit astoņi </w:t>
      </w:r>
      <w:proofErr w:type="spellStart"/>
      <w:r w:rsidRPr="006B2870">
        <w:rPr>
          <w:rFonts w:ascii="Times New Roman" w:eastAsiaTheme="minorEastAsia" w:hAnsi="Times New Roman" w:cs="Times New Roman"/>
          <w:i/>
          <w:iCs/>
          <w:sz w:val="24"/>
          <w:szCs w:val="24"/>
          <w:lang w:eastAsia="lv-LV"/>
        </w:rPr>
        <w:t>euro</w:t>
      </w:r>
      <w:proofErr w:type="spellEnd"/>
      <w:r w:rsidRPr="006B2870">
        <w:rPr>
          <w:rFonts w:ascii="Times New Roman" w:eastAsiaTheme="minorEastAsia" w:hAnsi="Times New Roman" w:cs="Times New Roman"/>
          <w:iCs/>
          <w:sz w:val="24"/>
          <w:szCs w:val="24"/>
          <w:lang w:eastAsia="lv-LV"/>
        </w:rPr>
        <w:t>) gadā.</w:t>
      </w:r>
    </w:p>
    <w:p w14:paraId="285B93E0" w14:textId="77777777" w:rsidR="00E7571F" w:rsidRPr="006B2870" w:rsidRDefault="00E7571F" w:rsidP="00E7571F">
      <w:pPr>
        <w:numPr>
          <w:ilvl w:val="0"/>
          <w:numId w:val="1"/>
        </w:numPr>
        <w:spacing w:after="0" w:line="240" w:lineRule="auto"/>
        <w:ind w:left="284" w:hanging="284"/>
        <w:jc w:val="both"/>
        <w:rPr>
          <w:rFonts w:ascii="Times New Roman" w:eastAsiaTheme="minorEastAsia" w:hAnsi="Times New Roman" w:cs="Times New Roman"/>
          <w:iCs/>
          <w:sz w:val="24"/>
          <w:szCs w:val="24"/>
          <w:lang w:eastAsia="lv-LV"/>
        </w:rPr>
      </w:pPr>
      <w:r w:rsidRPr="006B2870">
        <w:rPr>
          <w:rFonts w:ascii="Times New Roman" w:eastAsiaTheme="minorEastAsia" w:hAnsi="Times New Roman" w:cs="Times New Roman"/>
          <w:iCs/>
          <w:sz w:val="24"/>
          <w:szCs w:val="24"/>
          <w:lang w:eastAsia="lv-LV"/>
        </w:rPr>
        <w:t>Atzīt par spēku zaudējušiem Salacgrīvas novada domes 2018.gada 17.oktobra saistošos noteikumus Nr. 14 “Par neapbūvētu zemes gabalu nomas maksas aprēķināšanas kārtību Salacgrīvas novadā”, Limbažu novada domes 2018.gada 22.novembra saistošos noteikumus Nr. 31 “Par neapbūvētu zemes gabalu nomas maksas aprēķināšanas kārtību Limbažu novadā” un Alojas novada domes 2018.gada 28.decembra saistošos noteikumus Nr. 22 “Par neapbūvētu zemes gabalu nomas maksas aprēķināšanas kārtību Alojas novadā”.</w:t>
      </w:r>
    </w:p>
    <w:p w14:paraId="5C44B298" w14:textId="77777777" w:rsidR="00E7571F" w:rsidRPr="006B2870" w:rsidRDefault="00E7571F" w:rsidP="00E7571F">
      <w:pPr>
        <w:numPr>
          <w:ilvl w:val="0"/>
          <w:numId w:val="1"/>
        </w:numPr>
        <w:spacing w:after="0" w:line="240" w:lineRule="auto"/>
        <w:ind w:left="284" w:hanging="284"/>
        <w:jc w:val="both"/>
        <w:rPr>
          <w:rFonts w:ascii="Times New Roman" w:eastAsiaTheme="minorEastAsia" w:hAnsi="Times New Roman" w:cs="Times New Roman"/>
          <w:iCs/>
          <w:sz w:val="24"/>
          <w:szCs w:val="24"/>
          <w:lang w:eastAsia="lv-LV"/>
        </w:rPr>
      </w:pPr>
      <w:r w:rsidRPr="006B2870">
        <w:rPr>
          <w:rFonts w:ascii="Times New Roman" w:eastAsiaTheme="minorEastAsia" w:hAnsi="Times New Roman" w:cs="Times New Roman"/>
          <w:iCs/>
          <w:sz w:val="24"/>
          <w:szCs w:val="24"/>
          <w:lang w:eastAsia="lv-LV"/>
        </w:rPr>
        <w:t xml:space="preserve"> Noteikumi stājas spēkā ar 2022.gada 1.janvāri.</w:t>
      </w:r>
    </w:p>
    <w:p w14:paraId="5284503A" w14:textId="77777777" w:rsidR="00E7571F" w:rsidRPr="006B2870" w:rsidRDefault="00E7571F" w:rsidP="00E7571F">
      <w:pPr>
        <w:spacing w:after="0" w:line="240" w:lineRule="auto"/>
        <w:jc w:val="both"/>
        <w:rPr>
          <w:rFonts w:ascii="Times New Roman" w:eastAsiaTheme="minorEastAsia" w:hAnsi="Times New Roman" w:cs="Times New Roman"/>
          <w:iCs/>
          <w:sz w:val="24"/>
          <w:szCs w:val="24"/>
          <w:lang w:eastAsia="lv-LV"/>
        </w:rPr>
      </w:pPr>
    </w:p>
    <w:p w14:paraId="3906A733" w14:textId="77777777" w:rsidR="00E7571F" w:rsidRPr="006B2870" w:rsidRDefault="00E7571F" w:rsidP="00E7571F">
      <w:pPr>
        <w:tabs>
          <w:tab w:val="left" w:pos="4678"/>
          <w:tab w:val="left" w:pos="8505"/>
        </w:tabs>
        <w:spacing w:after="0" w:line="240" w:lineRule="auto"/>
        <w:jc w:val="both"/>
        <w:rPr>
          <w:rFonts w:ascii="Times New Roman" w:eastAsiaTheme="minorEastAsia" w:hAnsi="Times New Roman" w:cs="Times New Roman"/>
          <w:sz w:val="24"/>
          <w:szCs w:val="24"/>
          <w:lang w:eastAsia="lv-LV"/>
        </w:rPr>
      </w:pPr>
    </w:p>
    <w:p w14:paraId="4F49191B" w14:textId="77777777" w:rsidR="00E7571F" w:rsidRPr="006B2870" w:rsidRDefault="00E7571F" w:rsidP="00E7571F">
      <w:pPr>
        <w:tabs>
          <w:tab w:val="left" w:pos="4678"/>
          <w:tab w:val="left" w:pos="8505"/>
        </w:tabs>
        <w:spacing w:after="0" w:line="240" w:lineRule="auto"/>
        <w:jc w:val="both"/>
        <w:rPr>
          <w:rFonts w:ascii="Times New Roman" w:eastAsiaTheme="minorEastAsia" w:hAnsi="Times New Roman" w:cs="Times New Roman"/>
          <w:sz w:val="24"/>
          <w:szCs w:val="24"/>
          <w:lang w:eastAsia="lv-LV"/>
        </w:rPr>
      </w:pPr>
      <w:r w:rsidRPr="006B2870">
        <w:rPr>
          <w:rFonts w:ascii="Times New Roman" w:eastAsiaTheme="minorEastAsia" w:hAnsi="Times New Roman" w:cs="Times New Roman"/>
          <w:sz w:val="24"/>
          <w:szCs w:val="24"/>
          <w:lang w:eastAsia="lv-LV"/>
        </w:rPr>
        <w:t xml:space="preserve">Limbažu novada pašvaldības </w:t>
      </w:r>
    </w:p>
    <w:p w14:paraId="425508E2" w14:textId="193AF2A1" w:rsidR="00E7571F" w:rsidRPr="006B2870" w:rsidRDefault="00E7571F" w:rsidP="00E7571F">
      <w:pPr>
        <w:tabs>
          <w:tab w:val="left" w:pos="4678"/>
          <w:tab w:val="left" w:pos="8364"/>
        </w:tabs>
        <w:spacing w:after="0" w:line="240" w:lineRule="auto"/>
        <w:jc w:val="both"/>
        <w:rPr>
          <w:rFonts w:ascii="Times New Roman" w:eastAsiaTheme="minorEastAsia" w:hAnsi="Times New Roman" w:cs="Times New Roman"/>
          <w:sz w:val="24"/>
          <w:szCs w:val="24"/>
          <w:lang w:eastAsia="lv-LV"/>
        </w:rPr>
      </w:pPr>
      <w:r w:rsidRPr="006B2870">
        <w:rPr>
          <w:rFonts w:ascii="Times New Roman" w:eastAsiaTheme="minorEastAsia" w:hAnsi="Times New Roman" w:cs="Times New Roman"/>
          <w:sz w:val="24"/>
          <w:szCs w:val="24"/>
          <w:lang w:eastAsia="lv-LV"/>
        </w:rPr>
        <w:t>Domes priekšsēdētājs</w:t>
      </w:r>
      <w:r w:rsidRPr="006B2870">
        <w:rPr>
          <w:rFonts w:ascii="Times New Roman" w:eastAsiaTheme="minorEastAsia" w:hAnsi="Times New Roman" w:cs="Times New Roman"/>
          <w:sz w:val="24"/>
          <w:szCs w:val="24"/>
          <w:lang w:eastAsia="lv-LV"/>
        </w:rPr>
        <w:tab/>
      </w:r>
      <w:r w:rsidR="00C018B5">
        <w:rPr>
          <w:rFonts w:ascii="Times New Roman" w:eastAsiaTheme="minorEastAsia" w:hAnsi="Times New Roman" w:cs="Times New Roman"/>
          <w:sz w:val="24"/>
          <w:szCs w:val="24"/>
          <w:lang w:eastAsia="lv-LV"/>
        </w:rPr>
        <w:tab/>
      </w:r>
      <w:proofErr w:type="spellStart"/>
      <w:r w:rsidRPr="006B2870">
        <w:rPr>
          <w:rFonts w:ascii="Times New Roman" w:eastAsiaTheme="minorEastAsia" w:hAnsi="Times New Roman" w:cs="Times New Roman"/>
          <w:sz w:val="24"/>
          <w:szCs w:val="24"/>
          <w:lang w:eastAsia="lv-LV"/>
        </w:rPr>
        <w:t>D.Straubergs</w:t>
      </w:r>
      <w:proofErr w:type="spellEnd"/>
    </w:p>
    <w:p w14:paraId="5342AB67" w14:textId="77777777" w:rsidR="00ED58EB" w:rsidRDefault="00ED58EB"/>
    <w:sectPr w:rsidR="00ED58EB" w:rsidSect="008F44EC">
      <w:headerReference w:type="firs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C46F5" w14:textId="77777777" w:rsidR="00B003E3" w:rsidRDefault="00B003E3" w:rsidP="00615FA3">
      <w:pPr>
        <w:spacing w:after="0" w:line="240" w:lineRule="auto"/>
      </w:pPr>
      <w:r>
        <w:separator/>
      </w:r>
    </w:p>
  </w:endnote>
  <w:endnote w:type="continuationSeparator" w:id="0">
    <w:p w14:paraId="08BE8DF1" w14:textId="77777777" w:rsidR="00B003E3" w:rsidRDefault="00B003E3" w:rsidP="00615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9E84B" w14:textId="77777777" w:rsidR="00B003E3" w:rsidRDefault="00B003E3" w:rsidP="00615FA3">
      <w:pPr>
        <w:spacing w:after="0" w:line="240" w:lineRule="auto"/>
      </w:pPr>
      <w:r>
        <w:separator/>
      </w:r>
    </w:p>
  </w:footnote>
  <w:footnote w:type="continuationSeparator" w:id="0">
    <w:p w14:paraId="16AD4989" w14:textId="77777777" w:rsidR="00B003E3" w:rsidRDefault="00B003E3" w:rsidP="00615F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0804F" w14:textId="24C73F87" w:rsidR="00615FA3" w:rsidRDefault="00615FA3" w:rsidP="00615FA3">
    <w:pPr>
      <w:keepNext/>
      <w:spacing w:after="0" w:line="240" w:lineRule="auto"/>
      <w:jc w:val="center"/>
      <w:outlineLvl w:val="0"/>
      <w:rPr>
        <w:rFonts w:ascii="Times New Roman" w:eastAsia="Times New Roman" w:hAnsi="Times New Roman" w:cs="Times New Roman"/>
        <w:b/>
        <w:bCs/>
        <w:caps/>
        <w:sz w:val="32"/>
        <w:szCs w:val="32"/>
        <w:lang w:eastAsia="x-none"/>
      </w:rPr>
    </w:pPr>
    <w:r>
      <w:rPr>
        <w:caps/>
        <w:noProof/>
        <w:lang w:eastAsia="lv-LV"/>
      </w:rPr>
      <w:drawing>
        <wp:inline distT="0" distB="0" distL="0" distR="0" wp14:anchorId="0ADCD5F1" wp14:editId="5508455B">
          <wp:extent cx="770890" cy="90106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59C4CE37" w14:textId="1F7BB94D" w:rsidR="00615FA3" w:rsidRPr="00615FA3" w:rsidRDefault="00615FA3" w:rsidP="00615FA3">
    <w:pPr>
      <w:keepNext/>
      <w:spacing w:after="0" w:line="240" w:lineRule="auto"/>
      <w:jc w:val="center"/>
      <w:outlineLvl w:val="0"/>
      <w:rPr>
        <w:rFonts w:ascii="Times New Roman" w:eastAsia="Times New Roman" w:hAnsi="Times New Roman" w:cs="Times New Roman"/>
        <w:b/>
        <w:bCs/>
        <w:caps/>
        <w:sz w:val="32"/>
        <w:szCs w:val="32"/>
        <w:lang w:eastAsia="x-none"/>
      </w:rPr>
    </w:pPr>
    <w:r w:rsidRPr="00615FA3">
      <w:rPr>
        <w:rFonts w:ascii="Times New Roman" w:eastAsia="Times New Roman" w:hAnsi="Times New Roman" w:cs="Times New Roman"/>
        <w:b/>
        <w:bCs/>
        <w:caps/>
        <w:sz w:val="32"/>
        <w:szCs w:val="32"/>
        <w:lang w:eastAsia="x-none"/>
      </w:rPr>
      <w:t>LIMBAŽU novada DOME</w:t>
    </w:r>
  </w:p>
  <w:p w14:paraId="6E27F6BC" w14:textId="77777777" w:rsidR="00615FA3" w:rsidRPr="00615FA3" w:rsidRDefault="00615FA3" w:rsidP="00615FA3">
    <w:pPr>
      <w:spacing w:after="0" w:line="240" w:lineRule="auto"/>
      <w:jc w:val="center"/>
      <w:rPr>
        <w:rFonts w:ascii="Times New Roman" w:hAnsi="Times New Roman" w:cs="Times New Roman"/>
        <w:sz w:val="18"/>
        <w:szCs w:val="20"/>
      </w:rPr>
    </w:pPr>
    <w:r w:rsidRPr="00615FA3">
      <w:rPr>
        <w:rFonts w:ascii="Times New Roman" w:hAnsi="Times New Roman" w:cs="Times New Roman"/>
        <w:sz w:val="18"/>
        <w:szCs w:val="20"/>
      </w:rPr>
      <w:t xml:space="preserve">Norēķiniem </w:t>
    </w:r>
    <w:proofErr w:type="spellStart"/>
    <w:r w:rsidRPr="00615FA3">
      <w:rPr>
        <w:rFonts w:ascii="Times New Roman" w:hAnsi="Times New Roman" w:cs="Times New Roman"/>
        <w:sz w:val="18"/>
        <w:szCs w:val="20"/>
      </w:rPr>
      <w:t>Reģ</w:t>
    </w:r>
    <w:proofErr w:type="spellEnd"/>
    <w:r w:rsidRPr="00615FA3">
      <w:rPr>
        <w:rFonts w:ascii="Times New Roman" w:hAnsi="Times New Roman" w:cs="Times New Roman"/>
        <w:sz w:val="18"/>
        <w:szCs w:val="20"/>
      </w:rPr>
      <w:t xml:space="preserve">. Nr. LV 90009114631, Rīgas iela 16, Limbaži, Limbažu novads, LV–4001; </w:t>
    </w:r>
  </w:p>
  <w:p w14:paraId="0E317393" w14:textId="77777777" w:rsidR="00615FA3" w:rsidRPr="00615FA3" w:rsidRDefault="00615FA3" w:rsidP="00615FA3">
    <w:pPr>
      <w:spacing w:after="0" w:line="240" w:lineRule="auto"/>
      <w:jc w:val="center"/>
    </w:pPr>
    <w:r w:rsidRPr="00615FA3">
      <w:rPr>
        <w:rFonts w:ascii="Times New Roman" w:hAnsi="Times New Roman" w:cs="Times New Roman"/>
        <w:sz w:val="18"/>
      </w:rPr>
      <w:t>E-adrese _</w:t>
    </w:r>
    <w:r w:rsidRPr="00615FA3">
      <w:rPr>
        <w:rFonts w:ascii="Times New Roman" w:hAnsi="Times New Roman" w:cs="Times New Roman"/>
        <w:sz w:val="18"/>
        <w:szCs w:val="18"/>
      </w:rPr>
      <w:t xml:space="preserve">DEFAULT@90009114631; </w:t>
    </w:r>
    <w:r w:rsidRPr="00615FA3">
      <w:rPr>
        <w:rFonts w:ascii="Times New Roman" w:hAnsi="Times New Roman" w:cs="Times New Roman"/>
        <w:sz w:val="18"/>
        <w:szCs w:val="20"/>
      </w:rPr>
      <w:t>e-pasts</w:t>
    </w:r>
    <w:r w:rsidRPr="00615FA3">
      <w:rPr>
        <w:rFonts w:ascii="Times New Roman" w:hAnsi="Times New Roman" w:cs="Times New Roman"/>
        <w:iCs/>
        <w:sz w:val="18"/>
        <w:szCs w:val="20"/>
      </w:rPr>
      <w:t xml:space="preserve"> pasts@limbazi.lv;</w:t>
    </w:r>
    <w:r w:rsidRPr="00615FA3">
      <w:rPr>
        <w:rFonts w:ascii="Times New Roman" w:hAnsi="Times New Roman" w:cs="Times New Roman"/>
        <w:sz w:val="18"/>
        <w:szCs w:val="20"/>
      </w:rPr>
      <w:t xml:space="preserve"> tālrunis 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7B6CEE"/>
    <w:multiLevelType w:val="hybridMultilevel"/>
    <w:tmpl w:val="73340F4E"/>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71F"/>
    <w:rsid w:val="00615FA3"/>
    <w:rsid w:val="008F44EC"/>
    <w:rsid w:val="00B003E3"/>
    <w:rsid w:val="00C018B5"/>
    <w:rsid w:val="00C31B82"/>
    <w:rsid w:val="00E7571F"/>
    <w:rsid w:val="00ED58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D575E"/>
  <w15:chartTrackingRefBased/>
  <w15:docId w15:val="{2C757A11-C80D-4981-B455-41B01BE94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7571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15FA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15FA3"/>
  </w:style>
  <w:style w:type="paragraph" w:styleId="Kjene">
    <w:name w:val="footer"/>
    <w:basedOn w:val="Parasts"/>
    <w:link w:val="KjeneRakstz"/>
    <w:uiPriority w:val="99"/>
    <w:unhideWhenUsed/>
    <w:rsid w:val="00615FA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15FA3"/>
  </w:style>
  <w:style w:type="paragraph" w:styleId="Balonteksts">
    <w:name w:val="Balloon Text"/>
    <w:basedOn w:val="Parasts"/>
    <w:link w:val="BalontekstsRakstz"/>
    <w:uiPriority w:val="99"/>
    <w:semiHidden/>
    <w:unhideWhenUsed/>
    <w:rsid w:val="008F44E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F44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2810</Words>
  <Characters>1602</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Antra Kamala</cp:lastModifiedBy>
  <cp:revision>5</cp:revision>
  <cp:lastPrinted>2021-09-02T09:41:00Z</cp:lastPrinted>
  <dcterms:created xsi:type="dcterms:W3CDTF">2021-08-31T12:11:00Z</dcterms:created>
  <dcterms:modified xsi:type="dcterms:W3CDTF">2021-09-02T09:45:00Z</dcterms:modified>
</cp:coreProperties>
</file>