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C21A3E" w14:textId="77777777" w:rsidR="004B25A6" w:rsidRDefault="004B25A6" w:rsidP="004B25A6">
      <w:pPr>
        <w:jc w:val="center"/>
        <w:rPr>
          <w:b/>
        </w:rPr>
      </w:pPr>
    </w:p>
    <w:p w14:paraId="4E758C19" w14:textId="77777777" w:rsidR="004B25A6" w:rsidRPr="004B25A6" w:rsidRDefault="004B25A6" w:rsidP="004B25A6">
      <w:pPr>
        <w:jc w:val="center"/>
        <w:rPr>
          <w:b/>
        </w:rPr>
      </w:pPr>
      <w:r w:rsidRPr="004B25A6">
        <w:rPr>
          <w:b/>
        </w:rPr>
        <w:t>SAISTOŠIE NOTEIKUMI</w:t>
      </w:r>
    </w:p>
    <w:p w14:paraId="0E8C712E" w14:textId="77777777" w:rsidR="004B25A6" w:rsidRPr="004B25A6" w:rsidRDefault="004B25A6" w:rsidP="004B25A6">
      <w:pPr>
        <w:tabs>
          <w:tab w:val="left" w:pos="9072"/>
        </w:tabs>
        <w:jc w:val="center"/>
        <w:rPr>
          <w:bCs/>
        </w:rPr>
      </w:pPr>
      <w:r w:rsidRPr="004B25A6">
        <w:rPr>
          <w:bCs/>
        </w:rPr>
        <w:t>Limbažos</w:t>
      </w:r>
    </w:p>
    <w:p w14:paraId="3CDE99DF" w14:textId="77777777" w:rsidR="004B25A6" w:rsidRDefault="004B25A6" w:rsidP="004B25A6">
      <w:pPr>
        <w:tabs>
          <w:tab w:val="left" w:pos="9072"/>
        </w:tabs>
        <w:rPr>
          <w:bCs/>
        </w:rPr>
      </w:pPr>
    </w:p>
    <w:p w14:paraId="42C1E7A3" w14:textId="77777777" w:rsidR="004B25A6" w:rsidRPr="004B25A6" w:rsidRDefault="004B25A6" w:rsidP="004B25A6">
      <w:pPr>
        <w:tabs>
          <w:tab w:val="left" w:pos="9072"/>
        </w:tabs>
        <w:rPr>
          <w:bCs/>
        </w:rPr>
      </w:pPr>
      <w:r w:rsidRPr="004B25A6">
        <w:rPr>
          <w:bCs/>
        </w:rPr>
        <w:t xml:space="preserve">2021. gada </w:t>
      </w:r>
      <w:r w:rsidR="00821CA0">
        <w:rPr>
          <w:bCs/>
        </w:rPr>
        <w:t>28</w:t>
      </w:r>
      <w:r w:rsidRPr="004B25A6">
        <w:t>. oktobrī</w:t>
      </w:r>
      <w:r w:rsidRPr="004B25A6">
        <w:rPr>
          <w:bCs/>
        </w:rPr>
        <w:tab/>
        <w:t>Nr.</w:t>
      </w:r>
      <w:r w:rsidR="00821CA0">
        <w:rPr>
          <w:bCs/>
        </w:rPr>
        <w:t>23</w:t>
      </w:r>
    </w:p>
    <w:p w14:paraId="23E03A13" w14:textId="77777777" w:rsidR="004B25A6" w:rsidRPr="004B25A6" w:rsidRDefault="004B25A6" w:rsidP="004B25A6">
      <w:pPr>
        <w:rPr>
          <w:b/>
          <w:bCs/>
          <w:caps/>
          <w:sz w:val="20"/>
          <w:szCs w:val="20"/>
        </w:rPr>
      </w:pPr>
    </w:p>
    <w:p w14:paraId="6C20A6EB" w14:textId="77777777" w:rsidR="004B25A6" w:rsidRPr="004B25A6" w:rsidRDefault="004B25A6" w:rsidP="004B25A6">
      <w:pPr>
        <w:jc w:val="right"/>
        <w:rPr>
          <w:caps/>
        </w:rPr>
      </w:pPr>
      <w:r w:rsidRPr="004B25A6">
        <w:rPr>
          <w:b/>
          <w:bCs/>
          <w:caps/>
        </w:rPr>
        <w:t>Apstiprināti</w:t>
      </w:r>
      <w:r w:rsidRPr="004B25A6">
        <w:rPr>
          <w:caps/>
        </w:rPr>
        <w:t xml:space="preserve"> </w:t>
      </w:r>
    </w:p>
    <w:p w14:paraId="3BB0722B" w14:textId="77777777" w:rsidR="004B25A6" w:rsidRPr="004B25A6" w:rsidRDefault="004B25A6" w:rsidP="004B25A6">
      <w:pPr>
        <w:jc w:val="right"/>
        <w:rPr>
          <w:rFonts w:eastAsia="TimesNewRoman"/>
        </w:rPr>
      </w:pPr>
      <w:r w:rsidRPr="004B25A6">
        <w:rPr>
          <w:rFonts w:eastAsia="TimesNewRoman"/>
        </w:rPr>
        <w:t>ar Limbažu novada domes</w:t>
      </w:r>
    </w:p>
    <w:p w14:paraId="7B18AB91" w14:textId="77777777" w:rsidR="004B25A6" w:rsidRPr="004B25A6" w:rsidRDefault="00821CA0" w:rsidP="004B25A6">
      <w:pPr>
        <w:jc w:val="right"/>
        <w:rPr>
          <w:rFonts w:eastAsia="TimesNewRoman"/>
        </w:rPr>
      </w:pPr>
      <w:r>
        <w:rPr>
          <w:rFonts w:eastAsia="TimesNewRoman"/>
        </w:rPr>
        <w:t>28</w:t>
      </w:r>
      <w:r w:rsidR="004B25A6" w:rsidRPr="004B25A6">
        <w:rPr>
          <w:rFonts w:eastAsia="TimesNewRoman"/>
        </w:rPr>
        <w:t>.10.2021. sēdes lēmumu Nr.</w:t>
      </w:r>
      <w:r>
        <w:rPr>
          <w:rFonts w:eastAsia="TimesNewRoman"/>
        </w:rPr>
        <w:t>460</w:t>
      </w:r>
    </w:p>
    <w:p w14:paraId="7C7AD29B" w14:textId="3DCA6C2A" w:rsidR="004B25A6" w:rsidRDefault="004B25A6" w:rsidP="004B25A6">
      <w:pPr>
        <w:jc w:val="right"/>
        <w:rPr>
          <w:rFonts w:eastAsia="TimesNewRoman"/>
        </w:rPr>
      </w:pPr>
      <w:r w:rsidRPr="004B25A6">
        <w:rPr>
          <w:rFonts w:eastAsia="TimesNewRoman"/>
        </w:rPr>
        <w:t>(protokols Nr.</w:t>
      </w:r>
      <w:r w:rsidR="00821CA0">
        <w:rPr>
          <w:rFonts w:eastAsia="TimesNewRoman"/>
        </w:rPr>
        <w:t>8</w:t>
      </w:r>
      <w:r w:rsidRPr="004B25A6">
        <w:rPr>
          <w:rFonts w:eastAsia="TimesNewRoman"/>
        </w:rPr>
        <w:t>,</w:t>
      </w:r>
      <w:r w:rsidR="00821CA0">
        <w:rPr>
          <w:rFonts w:eastAsia="TimesNewRoman"/>
        </w:rPr>
        <w:t xml:space="preserve"> 106</w:t>
      </w:r>
      <w:r w:rsidRPr="004B25A6">
        <w:rPr>
          <w:rFonts w:eastAsia="TimesNewRoman"/>
        </w:rPr>
        <w:t>.§)</w:t>
      </w:r>
    </w:p>
    <w:p w14:paraId="19A4508A" w14:textId="4FB28A56" w:rsidR="000B7B85" w:rsidRDefault="000B7B85" w:rsidP="004B25A6">
      <w:pPr>
        <w:jc w:val="right"/>
        <w:rPr>
          <w:rFonts w:eastAsia="TimesNewRoman"/>
        </w:rPr>
      </w:pPr>
    </w:p>
    <w:p w14:paraId="0BF9EE51" w14:textId="77777777" w:rsidR="00FE1943" w:rsidRPr="00431575" w:rsidRDefault="00FE1943" w:rsidP="00FE1943">
      <w:pPr>
        <w:tabs>
          <w:tab w:val="left" w:pos="6255"/>
          <w:tab w:val="left" w:pos="7260"/>
        </w:tabs>
        <w:jc w:val="right"/>
        <w:rPr>
          <w:i/>
          <w:szCs w:val="24"/>
        </w:rPr>
      </w:pPr>
      <w:r w:rsidRPr="00431575">
        <w:rPr>
          <w:i/>
        </w:rPr>
        <w:t>PRECIZĒTI</w:t>
      </w:r>
    </w:p>
    <w:p w14:paraId="0E384FFA" w14:textId="77777777" w:rsidR="00FE1943" w:rsidRPr="00431575" w:rsidRDefault="00FE1943" w:rsidP="00FE1943">
      <w:pPr>
        <w:tabs>
          <w:tab w:val="left" w:pos="6255"/>
          <w:tab w:val="left" w:pos="7260"/>
        </w:tabs>
        <w:jc w:val="right"/>
        <w:rPr>
          <w:i/>
        </w:rPr>
      </w:pPr>
      <w:r w:rsidRPr="00431575">
        <w:rPr>
          <w:i/>
        </w:rPr>
        <w:t>ar Limbažu novada domes</w:t>
      </w:r>
    </w:p>
    <w:p w14:paraId="2160E64A" w14:textId="0E7EC2B2" w:rsidR="00FE1943" w:rsidRPr="00431575" w:rsidRDefault="00431575" w:rsidP="00FE1943">
      <w:pPr>
        <w:tabs>
          <w:tab w:val="left" w:pos="6255"/>
          <w:tab w:val="left" w:pos="7260"/>
        </w:tabs>
        <w:jc w:val="right"/>
        <w:rPr>
          <w:i/>
        </w:rPr>
      </w:pPr>
      <w:r w:rsidRPr="00431575">
        <w:rPr>
          <w:i/>
        </w:rPr>
        <w:t>23</w:t>
      </w:r>
      <w:r w:rsidR="00FE1943" w:rsidRPr="00431575">
        <w:rPr>
          <w:i/>
        </w:rPr>
        <w:t>.12.2021. sēdes lēmumu Nr.</w:t>
      </w:r>
      <w:r w:rsidRPr="00431575">
        <w:rPr>
          <w:i/>
        </w:rPr>
        <w:t>693</w:t>
      </w:r>
    </w:p>
    <w:p w14:paraId="0F71D4AB" w14:textId="494313E5" w:rsidR="000B7B85" w:rsidRPr="00431575" w:rsidRDefault="00FE1943" w:rsidP="00FE1943">
      <w:pPr>
        <w:jc w:val="right"/>
        <w:rPr>
          <w:rFonts w:eastAsia="TimesNewRoman"/>
          <w:i/>
        </w:rPr>
      </w:pPr>
      <w:r w:rsidRPr="00431575">
        <w:rPr>
          <w:i/>
        </w:rPr>
        <w:t>(protokols Nr.</w:t>
      </w:r>
      <w:r w:rsidR="00431575" w:rsidRPr="00431575">
        <w:rPr>
          <w:i/>
        </w:rPr>
        <w:t>13</w:t>
      </w:r>
      <w:r w:rsidRPr="00431575">
        <w:rPr>
          <w:i/>
        </w:rPr>
        <w:t>,</w:t>
      </w:r>
      <w:r w:rsidRPr="00431575">
        <w:rPr>
          <w:i/>
          <w:lang w:eastAsia="ar-SA"/>
        </w:rPr>
        <w:t xml:space="preserve"> </w:t>
      </w:r>
      <w:r w:rsidR="00431575" w:rsidRPr="00431575">
        <w:rPr>
          <w:i/>
          <w:lang w:eastAsia="ar-SA"/>
        </w:rPr>
        <w:t>61</w:t>
      </w:r>
      <w:r w:rsidRPr="00431575">
        <w:rPr>
          <w:i/>
          <w:lang w:eastAsia="ar-SA"/>
        </w:rPr>
        <w:t>.§</w:t>
      </w:r>
      <w:r w:rsidRPr="00431575">
        <w:rPr>
          <w:i/>
        </w:rPr>
        <w:t>)</w:t>
      </w:r>
    </w:p>
    <w:p w14:paraId="015EB690" w14:textId="77777777" w:rsidR="000B7B85" w:rsidRPr="004B25A6" w:rsidRDefault="000B7B85" w:rsidP="004B25A6">
      <w:pPr>
        <w:jc w:val="right"/>
        <w:rPr>
          <w:rFonts w:eastAsia="TimesNewRoman"/>
        </w:rPr>
      </w:pPr>
    </w:p>
    <w:p w14:paraId="0EEE8B1C" w14:textId="77777777" w:rsidR="004B25A6" w:rsidRPr="004B25A6" w:rsidRDefault="004B25A6" w:rsidP="004B25A6">
      <w:pPr>
        <w:rPr>
          <w:rFonts w:eastAsia="TimesNewRoman"/>
          <w:i/>
          <w:szCs w:val="24"/>
        </w:rPr>
      </w:pPr>
    </w:p>
    <w:p w14:paraId="705B5BF4" w14:textId="77777777" w:rsidR="004B25A6" w:rsidRPr="004B25A6" w:rsidRDefault="004B25A6" w:rsidP="004B25A6">
      <w:pPr>
        <w:autoSpaceDE w:val="0"/>
        <w:autoSpaceDN w:val="0"/>
        <w:adjustRightInd w:val="0"/>
        <w:contextualSpacing w:val="0"/>
        <w:jc w:val="center"/>
        <w:rPr>
          <w:sz w:val="28"/>
          <w:szCs w:val="28"/>
          <w:lang w:bidi="lo-LA"/>
        </w:rPr>
      </w:pPr>
      <w:r w:rsidRPr="004B25A6">
        <w:rPr>
          <w:b/>
          <w:bCs/>
          <w:sz w:val="28"/>
          <w:szCs w:val="28"/>
          <w:lang w:bidi="lo-LA"/>
        </w:rPr>
        <w:t>Par kapsētu uzturēšanu un apsaimniekošanu</w:t>
      </w:r>
    </w:p>
    <w:p w14:paraId="7BE394FA" w14:textId="77777777" w:rsidR="004B25A6" w:rsidRPr="004B25A6" w:rsidRDefault="004B25A6" w:rsidP="004B25A6">
      <w:pPr>
        <w:autoSpaceDE w:val="0"/>
        <w:autoSpaceDN w:val="0"/>
        <w:adjustRightInd w:val="0"/>
        <w:contextualSpacing w:val="0"/>
        <w:jc w:val="center"/>
        <w:rPr>
          <w:b/>
          <w:bCs/>
          <w:sz w:val="28"/>
          <w:szCs w:val="28"/>
          <w:lang w:bidi="lo-LA"/>
        </w:rPr>
      </w:pPr>
      <w:r w:rsidRPr="004B25A6">
        <w:rPr>
          <w:b/>
          <w:bCs/>
          <w:sz w:val="28"/>
          <w:szCs w:val="28"/>
          <w:lang w:bidi="lo-LA"/>
        </w:rPr>
        <w:t>Limbažu novadā</w:t>
      </w:r>
    </w:p>
    <w:p w14:paraId="64D7260A" w14:textId="77777777" w:rsidR="004B25A6" w:rsidRPr="004B25A6" w:rsidRDefault="004B25A6" w:rsidP="004B25A6">
      <w:pPr>
        <w:autoSpaceDE w:val="0"/>
        <w:autoSpaceDN w:val="0"/>
        <w:adjustRightInd w:val="0"/>
        <w:contextualSpacing w:val="0"/>
        <w:jc w:val="right"/>
        <w:rPr>
          <w:i/>
          <w:iCs/>
          <w:sz w:val="22"/>
          <w:lang w:bidi="lo-LA"/>
        </w:rPr>
      </w:pPr>
    </w:p>
    <w:p w14:paraId="2CDB4B24" w14:textId="77777777" w:rsidR="00821CA0" w:rsidRDefault="004B25A6" w:rsidP="004B25A6">
      <w:pPr>
        <w:autoSpaceDE w:val="0"/>
        <w:autoSpaceDN w:val="0"/>
        <w:adjustRightInd w:val="0"/>
        <w:contextualSpacing w:val="0"/>
        <w:jc w:val="right"/>
        <w:rPr>
          <w:i/>
          <w:iCs/>
          <w:sz w:val="22"/>
          <w:lang w:bidi="lo-LA"/>
        </w:rPr>
      </w:pPr>
      <w:r w:rsidRPr="004B25A6">
        <w:rPr>
          <w:i/>
          <w:iCs/>
          <w:sz w:val="22"/>
          <w:lang w:bidi="lo-LA"/>
        </w:rPr>
        <w:t>Izdoti saskaņā ar</w:t>
      </w:r>
    </w:p>
    <w:p w14:paraId="73DE6111" w14:textId="77777777" w:rsidR="00821CA0" w:rsidRDefault="004B25A6" w:rsidP="004B25A6">
      <w:pPr>
        <w:autoSpaceDE w:val="0"/>
        <w:autoSpaceDN w:val="0"/>
        <w:adjustRightInd w:val="0"/>
        <w:contextualSpacing w:val="0"/>
        <w:jc w:val="right"/>
        <w:rPr>
          <w:i/>
          <w:iCs/>
          <w:sz w:val="22"/>
          <w:lang w:bidi="lo-LA"/>
        </w:rPr>
      </w:pPr>
      <w:r w:rsidRPr="004B25A6">
        <w:rPr>
          <w:i/>
          <w:iCs/>
          <w:sz w:val="22"/>
          <w:lang w:bidi="lo-LA"/>
        </w:rPr>
        <w:t xml:space="preserve"> likuma „Par pašvaldībām” </w:t>
      </w:r>
    </w:p>
    <w:p w14:paraId="353EC3D6" w14:textId="4DE7A062" w:rsidR="004B25A6" w:rsidRPr="00431575" w:rsidRDefault="000B7B85" w:rsidP="004B25A6">
      <w:pPr>
        <w:autoSpaceDE w:val="0"/>
        <w:autoSpaceDN w:val="0"/>
        <w:adjustRightInd w:val="0"/>
        <w:contextualSpacing w:val="0"/>
        <w:jc w:val="right"/>
        <w:rPr>
          <w:i/>
          <w:iCs/>
          <w:sz w:val="22"/>
          <w:lang w:bidi="lo-LA"/>
        </w:rPr>
      </w:pPr>
      <w:bookmarkStart w:id="0" w:name="_Hlk89788223"/>
      <w:r w:rsidRPr="00431575">
        <w:rPr>
          <w:i/>
          <w:iCs/>
          <w:sz w:val="22"/>
          <w:lang w:bidi="lo-LA"/>
        </w:rPr>
        <w:t>43</w:t>
      </w:r>
      <w:r w:rsidR="004B25A6" w:rsidRPr="00431575">
        <w:rPr>
          <w:i/>
          <w:iCs/>
          <w:sz w:val="22"/>
          <w:lang w:bidi="lo-LA"/>
        </w:rPr>
        <w:t xml:space="preserve">. panta pirmās daļas </w:t>
      </w:r>
      <w:r w:rsidRPr="00431575">
        <w:rPr>
          <w:i/>
          <w:iCs/>
          <w:sz w:val="22"/>
          <w:lang w:bidi="lo-LA"/>
        </w:rPr>
        <w:t>4</w:t>
      </w:r>
      <w:r w:rsidR="004B25A6" w:rsidRPr="00431575">
        <w:rPr>
          <w:i/>
          <w:iCs/>
          <w:sz w:val="22"/>
          <w:lang w:bidi="lo-LA"/>
        </w:rPr>
        <w:t>. punktu</w:t>
      </w:r>
      <w:bookmarkEnd w:id="0"/>
      <w:r w:rsidR="004B25A6" w:rsidRPr="00431575">
        <w:rPr>
          <w:i/>
          <w:iCs/>
          <w:sz w:val="22"/>
          <w:lang w:bidi="lo-LA"/>
        </w:rPr>
        <w:t>,</w:t>
      </w:r>
    </w:p>
    <w:p w14:paraId="4A00ACE3" w14:textId="1E399035" w:rsidR="000B7B85" w:rsidRPr="004B25A6" w:rsidRDefault="000B7B85" w:rsidP="004B25A6">
      <w:pPr>
        <w:autoSpaceDE w:val="0"/>
        <w:autoSpaceDN w:val="0"/>
        <w:adjustRightInd w:val="0"/>
        <w:contextualSpacing w:val="0"/>
        <w:jc w:val="right"/>
        <w:rPr>
          <w:i/>
          <w:iCs/>
          <w:sz w:val="22"/>
          <w:lang w:bidi="lo-LA"/>
        </w:rPr>
      </w:pPr>
      <w:r w:rsidRPr="00431575">
        <w:rPr>
          <w:i/>
          <w:iCs/>
          <w:sz w:val="22"/>
          <w:lang w:bidi="lo-LA"/>
        </w:rPr>
        <w:t>43. panta pirmās daļas 6. punktu</w:t>
      </w:r>
      <w:r w:rsidR="009D5975">
        <w:rPr>
          <w:i/>
          <w:iCs/>
          <w:sz w:val="22"/>
          <w:lang w:bidi="lo-LA"/>
        </w:rPr>
        <w:t>,</w:t>
      </w:r>
    </w:p>
    <w:p w14:paraId="43EBA98E" w14:textId="77777777" w:rsidR="004B25A6" w:rsidRPr="004B25A6" w:rsidRDefault="004B25A6" w:rsidP="004B25A6">
      <w:pPr>
        <w:autoSpaceDE w:val="0"/>
        <w:autoSpaceDN w:val="0"/>
        <w:adjustRightInd w:val="0"/>
        <w:contextualSpacing w:val="0"/>
        <w:jc w:val="right"/>
        <w:rPr>
          <w:i/>
          <w:iCs/>
          <w:sz w:val="22"/>
          <w:lang w:bidi="lo-LA"/>
        </w:rPr>
      </w:pPr>
      <w:r w:rsidRPr="004B25A6">
        <w:rPr>
          <w:i/>
          <w:iCs/>
          <w:sz w:val="22"/>
          <w:lang w:bidi="lo-LA"/>
        </w:rPr>
        <w:t xml:space="preserve">43. panta trešo daļu </w:t>
      </w:r>
    </w:p>
    <w:p w14:paraId="42D48AFF" w14:textId="77777777" w:rsidR="004B25A6" w:rsidRPr="004B25A6" w:rsidRDefault="004B25A6" w:rsidP="004B25A6">
      <w:pPr>
        <w:autoSpaceDE w:val="0"/>
        <w:autoSpaceDN w:val="0"/>
        <w:adjustRightInd w:val="0"/>
        <w:contextualSpacing w:val="0"/>
        <w:jc w:val="right"/>
        <w:rPr>
          <w:szCs w:val="24"/>
          <w:lang w:bidi="lo-LA"/>
        </w:rPr>
      </w:pPr>
    </w:p>
    <w:p w14:paraId="6EE52D61" w14:textId="77777777" w:rsidR="004B25A6" w:rsidRPr="004B25A6" w:rsidRDefault="004B25A6" w:rsidP="004B25A6">
      <w:pPr>
        <w:numPr>
          <w:ilvl w:val="0"/>
          <w:numId w:val="4"/>
        </w:numPr>
        <w:tabs>
          <w:tab w:val="left" w:pos="567"/>
        </w:tabs>
        <w:ind w:left="567" w:hanging="567"/>
        <w:contextualSpacing w:val="0"/>
        <w:jc w:val="center"/>
        <w:rPr>
          <w:b/>
          <w:szCs w:val="24"/>
        </w:rPr>
      </w:pPr>
      <w:r w:rsidRPr="004B25A6">
        <w:rPr>
          <w:b/>
          <w:bCs/>
        </w:rPr>
        <w:t>Vispārīgie jautājumi</w:t>
      </w:r>
    </w:p>
    <w:p w14:paraId="690ACCC9" w14:textId="77777777" w:rsidR="004B25A6" w:rsidRPr="004B25A6" w:rsidRDefault="004B25A6" w:rsidP="004B25A6">
      <w:pPr>
        <w:autoSpaceDE w:val="0"/>
        <w:autoSpaceDN w:val="0"/>
        <w:adjustRightInd w:val="0"/>
        <w:contextualSpacing w:val="0"/>
        <w:jc w:val="left"/>
        <w:rPr>
          <w:szCs w:val="24"/>
          <w:lang w:bidi="lo-LA"/>
        </w:rPr>
      </w:pPr>
    </w:p>
    <w:p w14:paraId="5E5F203F" w14:textId="3CDC11B0"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 xml:space="preserve">Saistošie noteikumi (turpmāk – noteikumi) nosaka Limbažu novada pašvaldības (turpmāk tekstā – pašvaldība) kapsētu uzturēšanas, kapavietu piešķiršanas, kopšanas, apbedīšanas, kapliču izmantošanas kārtību, kapsētu apsaimniekotāja un pārziņa tiesības un pienākumus. </w:t>
      </w:r>
    </w:p>
    <w:p w14:paraId="0264F9F1"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 xml:space="preserve">Noteikumos lietotie termini: </w:t>
      </w:r>
    </w:p>
    <w:p w14:paraId="76D538FC"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szCs w:val="24"/>
          <w:lang w:bidi="lo-LA"/>
        </w:rPr>
        <w:t xml:space="preserve">kapsēta – īpaša teritorija Limbažu novadā, kas </w:t>
      </w:r>
      <w:r w:rsidRPr="004B25A6">
        <w:rPr>
          <w:rFonts w:eastAsia="Times New Roman"/>
          <w:szCs w:val="24"/>
          <w:lang w:eastAsia="lv-LV" w:bidi="lo-LA"/>
        </w:rPr>
        <w:t xml:space="preserve">saskaņā ar teritorijas plānojumu, </w:t>
      </w:r>
      <w:r w:rsidRPr="004B25A6">
        <w:rPr>
          <w:szCs w:val="24"/>
          <w:lang w:bidi="lo-LA"/>
        </w:rPr>
        <w:t xml:space="preserve">paredzēta mirušo apbedīšanai un urnas ar kremēta mirušā pelniem apglabāšanai; </w:t>
      </w:r>
    </w:p>
    <w:p w14:paraId="6CF822B8"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szCs w:val="24"/>
          <w:lang w:bidi="lo-LA"/>
        </w:rPr>
        <w:t>atvērtā kapsēta – kapsēta (kapsētas daļa), kurā mirušo apbedīšanai tiek ierādītas jaunas kapavietas;</w:t>
      </w:r>
    </w:p>
    <w:p w14:paraId="0658D17A"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szCs w:val="24"/>
          <w:lang w:bidi="lo-LA"/>
        </w:rPr>
        <w:t>daļēji slēgta kapsēta – kapsēta (kapsētas daļa), kurā mirušos apbedī ģimenes kapavietās;</w:t>
      </w:r>
    </w:p>
    <w:p w14:paraId="1868E6B3"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szCs w:val="24"/>
          <w:lang w:bidi="lo-LA"/>
        </w:rPr>
        <w:t>kapavieta (ģimenes kapavieta) – noteikta izmēra zemes iecirknis kapsētā, kas paredzēts mirušo apbedīšanai vai urnas ar kremēta mirušā pelniem apglabāšanai un šīs teritorijas labiekārtošanai (</w:t>
      </w:r>
      <w:r w:rsidRPr="004B25A6">
        <w:rPr>
          <w:rFonts w:eastAsia="Times New Roman"/>
          <w:szCs w:val="24"/>
          <w:lang w:eastAsia="lv-LV" w:bidi="lo-LA"/>
        </w:rPr>
        <w:t>kopiņas izveidošanai un apzaļumošanai, krūmu stādīšanai, soliņa novietošanai, kapa aprīkojuma uzstādīšanai);</w:t>
      </w:r>
    </w:p>
    <w:p w14:paraId="0B672F68"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szCs w:val="24"/>
          <w:lang w:bidi="lo-LA"/>
        </w:rPr>
        <w:t xml:space="preserve">kapavietas uzturētājs </w:t>
      </w:r>
      <w:r w:rsidRPr="004B25A6">
        <w:rPr>
          <w:b/>
          <w:bCs/>
          <w:szCs w:val="24"/>
          <w:lang w:bidi="lo-LA"/>
        </w:rPr>
        <w:t xml:space="preserve">– </w:t>
      </w:r>
      <w:r w:rsidRPr="004B25A6">
        <w:rPr>
          <w:szCs w:val="24"/>
          <w:lang w:bidi="lo-LA"/>
        </w:rPr>
        <w:t>fiziska persona, kurai ir piešķirts zemes iecirknis kapsētā kapavietas (ģimenes kapavietas) izveidošanai un kopšanai;</w:t>
      </w:r>
      <w:r w:rsidRPr="004B25A6">
        <w:rPr>
          <w:rFonts w:eastAsia="Times New Roman"/>
          <w:szCs w:val="24"/>
          <w:lang w:eastAsia="lv-LV" w:bidi="lo-LA"/>
        </w:rPr>
        <w:t xml:space="preserve"> </w:t>
      </w:r>
    </w:p>
    <w:p w14:paraId="10925C1C"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szCs w:val="24"/>
          <w:lang w:bidi="lo-LA"/>
        </w:rPr>
        <w:t>kapliča – speciāla ēka kapsētā mirušo vai urnas ar kremēta mirušā pelniem novietošanai pirms apbedīšanas un bēru ceremonijas laikā;</w:t>
      </w:r>
    </w:p>
    <w:p w14:paraId="59E461E8"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szCs w:val="24"/>
          <w:lang w:bidi="lo-LA"/>
        </w:rPr>
        <w:lastRenderedPageBreak/>
        <w:t xml:space="preserve">kapsētas apsaimniekotājs – pašvaldības institūcija, kuras pienākumos ietilpst konkrētu kapu apsaimniekošana vai </w:t>
      </w:r>
      <w:r w:rsidRPr="004B25A6">
        <w:rPr>
          <w:rFonts w:eastAsia="Times New Roman"/>
          <w:szCs w:val="24"/>
          <w:lang w:eastAsia="lv-LV" w:bidi="lo-LA"/>
        </w:rPr>
        <w:t>juridiska persona, kas darbojas pamatojoties uz noslēgtu līgumu ar pašvaldību un kas pilda līgumā paredzētos kapsētu apsaimniekotāja pienākumus;</w:t>
      </w:r>
    </w:p>
    <w:p w14:paraId="298CE2EA"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szCs w:val="24"/>
          <w:lang w:bidi="lo-LA"/>
        </w:rPr>
        <w:t>kapsētas pārzinis – apsaimniekotāja darbinieks, kurš nodrošina noteikumu ievērošanu kapsētā un veic tai noteiktās funkcijas un uzdevumus;</w:t>
      </w:r>
    </w:p>
    <w:p w14:paraId="1CE9F87C"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szCs w:val="24"/>
          <w:lang w:bidi="lo-LA"/>
        </w:rPr>
        <w:t>apbedīto reģistrs – kapsētā apbedīto personu uzskaites dokuments, kuru veido mirušo reģistrācijas grāmata un apbedījumu vietu plāns, par kuru atbild kapsētas apsaimniekotājs;</w:t>
      </w:r>
    </w:p>
    <w:p w14:paraId="56EE7FD7"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proofErr w:type="spellStart"/>
      <w:r w:rsidRPr="004B25A6">
        <w:rPr>
          <w:szCs w:val="24"/>
          <w:lang w:bidi="lo-LA"/>
        </w:rPr>
        <w:t>aktēta</w:t>
      </w:r>
      <w:proofErr w:type="spellEnd"/>
      <w:r w:rsidRPr="004B25A6">
        <w:rPr>
          <w:szCs w:val="24"/>
          <w:lang w:bidi="lo-LA"/>
        </w:rPr>
        <w:t xml:space="preserve"> kapavieta – par nekoptu atzīta kapavieta, kas piecus gadus nav kopta, un kapsētas apsaimniekotājs minētā fakta apliecināšanai noformējis atbilstošus aktus;</w:t>
      </w:r>
    </w:p>
    <w:p w14:paraId="16AB504C"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proofErr w:type="spellStart"/>
      <w:r w:rsidRPr="004B25A6">
        <w:rPr>
          <w:szCs w:val="24"/>
          <w:lang w:bidi="lo-LA"/>
        </w:rPr>
        <w:t>virsapbedījums</w:t>
      </w:r>
      <w:proofErr w:type="spellEnd"/>
      <w:r w:rsidRPr="004B25A6">
        <w:rPr>
          <w:szCs w:val="24"/>
          <w:lang w:bidi="lo-LA"/>
        </w:rPr>
        <w:t xml:space="preserve"> – mirušā apbedīšana vai urnas ar kremēta mirušā pelniem apglabāšanai virs esošā apbedījuma noteikumos paredzētajā kārtībā;</w:t>
      </w:r>
    </w:p>
    <w:p w14:paraId="45342A62"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szCs w:val="24"/>
          <w:lang w:bidi="lo-LA"/>
        </w:rPr>
        <w:t>a</w:t>
      </w:r>
      <w:r w:rsidRPr="004B25A6">
        <w:rPr>
          <w:rFonts w:eastAsia="Times New Roman"/>
          <w:szCs w:val="24"/>
          <w:lang w:eastAsia="lv-LV" w:bidi="lo-LA"/>
        </w:rPr>
        <w:t>matnieka pakalpojumi – visa veida labiekārtošanas, apzaļumošanas, restaurēšanas, kapu aprīkojuma uzstādīšanas un demontāžas darbi.</w:t>
      </w:r>
    </w:p>
    <w:p w14:paraId="7D4AC2F8"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rFonts w:eastAsia="Times New Roman"/>
          <w:szCs w:val="24"/>
          <w:lang w:eastAsia="lv-LV" w:bidi="lo-LA"/>
        </w:rPr>
        <w:t>P</w:t>
      </w:r>
      <w:r w:rsidRPr="004B25A6">
        <w:rPr>
          <w:szCs w:val="24"/>
          <w:lang w:bidi="lo-LA"/>
        </w:rPr>
        <w:t xml:space="preserve">ašvaldības īpašumā vai apsaimniekošanā ir atvērtās un daļēji slēgtās kapsētas: </w:t>
      </w:r>
    </w:p>
    <w:p w14:paraId="3826AE56"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szCs w:val="24"/>
          <w:lang w:bidi="lo-LA"/>
        </w:rPr>
        <w:t>Ainažu pilsētas kapi, kas atrodas Miera ielā 3, Ainažos, Limbažu novadā;</w:t>
      </w:r>
    </w:p>
    <w:p w14:paraId="3EFAF807"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szCs w:val="24"/>
          <w:lang w:bidi="lo-LA"/>
        </w:rPr>
        <w:t>Alojas pilsētas kapi, kas atrodas Miera ielā 2, Alojā, Limbažu novadā;</w:t>
      </w:r>
    </w:p>
    <w:p w14:paraId="3D09F5C4"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szCs w:val="24"/>
          <w:lang w:bidi="lo-LA"/>
        </w:rPr>
        <w:t xml:space="preserve">Augstrozes kapi, kas atrodas Augstrozē, Umurgas pagastā, Limbažu novadā; </w:t>
      </w:r>
    </w:p>
    <w:p w14:paraId="42263625"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proofErr w:type="spellStart"/>
      <w:r w:rsidRPr="004B25A6">
        <w:rPr>
          <w:szCs w:val="24"/>
          <w:lang w:bidi="lo-LA"/>
        </w:rPr>
        <w:t>Ārciema</w:t>
      </w:r>
      <w:proofErr w:type="spellEnd"/>
      <w:r w:rsidRPr="004B25A6">
        <w:rPr>
          <w:szCs w:val="24"/>
          <w:lang w:bidi="lo-LA"/>
        </w:rPr>
        <w:t xml:space="preserve"> kapi, kas atrodas </w:t>
      </w:r>
      <w:proofErr w:type="spellStart"/>
      <w:r w:rsidRPr="004B25A6">
        <w:rPr>
          <w:szCs w:val="24"/>
          <w:lang w:bidi="lo-LA"/>
        </w:rPr>
        <w:t>Ārciemā</w:t>
      </w:r>
      <w:proofErr w:type="spellEnd"/>
      <w:r w:rsidRPr="004B25A6">
        <w:rPr>
          <w:szCs w:val="24"/>
          <w:lang w:bidi="lo-LA"/>
        </w:rPr>
        <w:t>, Pāles pagastā, Limbažu novadā;</w:t>
      </w:r>
    </w:p>
    <w:p w14:paraId="4EF81064"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proofErr w:type="spellStart"/>
      <w:r w:rsidRPr="004B25A6">
        <w:rPr>
          <w:szCs w:val="24"/>
          <w:lang w:bidi="lo-LA"/>
        </w:rPr>
        <w:t>Kuiķules</w:t>
      </w:r>
      <w:proofErr w:type="spellEnd"/>
      <w:r w:rsidRPr="004B25A6">
        <w:rPr>
          <w:szCs w:val="24"/>
          <w:lang w:bidi="lo-LA"/>
        </w:rPr>
        <w:t xml:space="preserve"> kapi, kas atrodas Salacgrīvas pagastā, Limbažu novadā;</w:t>
      </w:r>
    </w:p>
    <w:p w14:paraId="1D99BC33"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szCs w:val="24"/>
          <w:lang w:bidi="lo-LA"/>
        </w:rPr>
        <w:t>Liepupes pagasta kapi, kas atrodas Liepupes pagastā, Limbažu novadā;</w:t>
      </w:r>
    </w:p>
    <w:p w14:paraId="2DD5AB46"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szCs w:val="24"/>
          <w:lang w:bidi="lo-LA"/>
        </w:rPr>
        <w:t>Limbažu kapi, kas atrodas Jūras ielā 56, Limbažu pilsētā, Limbažu novadā;</w:t>
      </w:r>
    </w:p>
    <w:p w14:paraId="79185F7D"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szCs w:val="24"/>
          <w:lang w:bidi="lo-LA"/>
        </w:rPr>
        <w:t>Limbažu pareizticīgo kapi, kas atrodas gruntsgabalā Nr.28, Limbažu pilsētā, Limbažu novadā;</w:t>
      </w:r>
    </w:p>
    <w:p w14:paraId="37142E0E"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szCs w:val="24"/>
          <w:lang w:bidi="lo-LA"/>
        </w:rPr>
        <w:t>Pāles kapi, kas atrodas Pālē, Pāles pagastā, Limbažu novadā;</w:t>
      </w:r>
    </w:p>
    <w:p w14:paraId="1C379B71"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szCs w:val="24"/>
          <w:lang w:bidi="lo-LA"/>
        </w:rPr>
        <w:t>Pociema kapi, kas atrodas Pociemā, Katvaru pagastā, Limbažu novadā;</w:t>
      </w:r>
    </w:p>
    <w:p w14:paraId="1C52F50D"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szCs w:val="24"/>
          <w:lang w:bidi="lo-LA"/>
        </w:rPr>
        <w:t>Salacgrīvas pilsētas kapi, kas atrodas Kapu ielā 5, Salacgrīvā, Limbažu novadā;</w:t>
      </w:r>
    </w:p>
    <w:p w14:paraId="358FB3A3"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szCs w:val="24"/>
          <w:lang w:bidi="lo-LA"/>
        </w:rPr>
        <w:t>Staiceles pilsētas kapi, kas atrodas “Kapi”, Staicelē un Lielā iela 49B, Staicelē, Limbažu novadā;</w:t>
      </w:r>
    </w:p>
    <w:p w14:paraId="64EB4BBB"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proofErr w:type="spellStart"/>
      <w:r w:rsidRPr="004B25A6">
        <w:rPr>
          <w:szCs w:val="24"/>
          <w:lang w:bidi="lo-LA"/>
        </w:rPr>
        <w:t>Stienūžu</w:t>
      </w:r>
      <w:proofErr w:type="spellEnd"/>
      <w:r w:rsidRPr="004B25A6">
        <w:rPr>
          <w:szCs w:val="24"/>
          <w:lang w:bidi="lo-LA"/>
        </w:rPr>
        <w:t xml:space="preserve"> kapi, kas atrodas Salacgrīvas pagastā, Limbažu novadā;</w:t>
      </w:r>
    </w:p>
    <w:p w14:paraId="31C524C5"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szCs w:val="24"/>
          <w:lang w:bidi="lo-LA"/>
        </w:rPr>
        <w:t>Vidrižu kapi, kas atrodas Vidrižu pagastā, Limbažu novadā.</w:t>
      </w:r>
    </w:p>
    <w:p w14:paraId="73205941" w14:textId="069E85A0"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31575">
        <w:rPr>
          <w:szCs w:val="24"/>
          <w:lang w:bidi="lo-LA"/>
        </w:rPr>
        <w:t>Pašvaldībā esošās kapsētas var būt pašvaldības īpašums</w:t>
      </w:r>
      <w:r w:rsidRPr="004B25A6">
        <w:rPr>
          <w:szCs w:val="24"/>
          <w:lang w:bidi="lo-LA"/>
        </w:rPr>
        <w:t>.</w:t>
      </w:r>
    </w:p>
    <w:p w14:paraId="3B0CFB97"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Kapsētas statusu nosaka vai maina Limbažu novada dome.</w:t>
      </w:r>
    </w:p>
    <w:p w14:paraId="7C1C95C3"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 xml:space="preserve">Kapsēta ir paredzēta to mirušo personu apbedīšanai vai urnu ar mirušo pelniem apglabāšanai, ja mirušo personu pēdējā dzīvesvieta ir bijusi deklarēta Limbažu novada teritorijā vai mirušajām personām ir tiesības tikt apbedītām ģimenes kapavietās, kā arī Limbažu novada teritorijā mirušo </w:t>
      </w:r>
      <w:proofErr w:type="spellStart"/>
      <w:r w:rsidRPr="004B25A6">
        <w:rPr>
          <w:szCs w:val="24"/>
          <w:lang w:bidi="lo-LA"/>
        </w:rPr>
        <w:t>bezpiederīgo</w:t>
      </w:r>
      <w:proofErr w:type="spellEnd"/>
      <w:r w:rsidRPr="004B25A6">
        <w:rPr>
          <w:szCs w:val="24"/>
          <w:lang w:bidi="lo-LA"/>
        </w:rPr>
        <w:t xml:space="preserve"> un neidentificēto cilvēku apbedīšanai.</w:t>
      </w:r>
    </w:p>
    <w:p w14:paraId="6FAA45BC"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Citu personu apbedīšana jaunās kapavietās vai ģimenes kapavietās pieļaujama, pamatojoties uz</w:t>
      </w:r>
      <w:r w:rsidRPr="004B25A6">
        <w:rPr>
          <w:rFonts w:eastAsia="Times New Roman"/>
          <w:szCs w:val="24"/>
          <w:lang w:eastAsia="lv-LV" w:bidi="lo-LA"/>
        </w:rPr>
        <w:t xml:space="preserve"> mirušā piederīgā iesniegumu ar kapsētu apsaimniekotāja saskaņojumu.</w:t>
      </w:r>
    </w:p>
    <w:p w14:paraId="72422CB6"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 xml:space="preserve">Kapsētas arhitektūras un ainavas veidošanu uzrauga un kontrolē pašvaldības Būvvalde. </w:t>
      </w:r>
    </w:p>
    <w:p w14:paraId="58248ECF" w14:textId="773FD824"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31575">
        <w:rPr>
          <w:szCs w:val="24"/>
          <w:lang w:bidi="lo-LA"/>
        </w:rPr>
        <w:t>Izdevumus kapsētas uzturēšanai sedz no Limbažu novada pašvaldības budžeta</w:t>
      </w:r>
      <w:r w:rsidRPr="004B25A6">
        <w:rPr>
          <w:szCs w:val="24"/>
          <w:lang w:bidi="lo-LA"/>
        </w:rPr>
        <w:t xml:space="preserve">. </w:t>
      </w:r>
    </w:p>
    <w:p w14:paraId="0D878B85"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Kapsētas</w:t>
      </w:r>
      <w:r w:rsidRPr="004B25A6">
        <w:rPr>
          <w:rFonts w:eastAsia="Times New Roman"/>
          <w:szCs w:val="24"/>
          <w:lang w:eastAsia="lv-LV" w:bidi="lo-LA"/>
        </w:rPr>
        <w:t xml:space="preserve"> vai tās daļu ierīkošanu, uzturēšanu un attīstību nodrošina atbilstoši Limbažu novada teritorijas plānojumam, ņemot vērā sabiedrības kārtības un higiēnas prasības, kā arī augsnes struktūru un gruntsūdens stāvokli noteiktajā teritorijā.</w:t>
      </w:r>
    </w:p>
    <w:p w14:paraId="24002B82" w14:textId="77777777" w:rsidR="004B25A6" w:rsidRPr="004B25A6" w:rsidRDefault="004B25A6" w:rsidP="004B25A6">
      <w:pPr>
        <w:autoSpaceDE w:val="0"/>
        <w:autoSpaceDN w:val="0"/>
        <w:adjustRightInd w:val="0"/>
        <w:ind w:left="360"/>
        <w:contextualSpacing w:val="0"/>
        <w:rPr>
          <w:szCs w:val="24"/>
          <w:lang w:bidi="lo-LA"/>
        </w:rPr>
      </w:pPr>
    </w:p>
    <w:p w14:paraId="3591EAED" w14:textId="77777777" w:rsidR="004B25A6" w:rsidRPr="004B25A6" w:rsidRDefault="004B25A6" w:rsidP="004B25A6">
      <w:pPr>
        <w:numPr>
          <w:ilvl w:val="0"/>
          <w:numId w:val="4"/>
        </w:numPr>
        <w:tabs>
          <w:tab w:val="left" w:pos="567"/>
        </w:tabs>
        <w:ind w:left="567" w:hanging="567"/>
        <w:contextualSpacing w:val="0"/>
        <w:jc w:val="center"/>
        <w:rPr>
          <w:b/>
          <w:bCs/>
          <w:szCs w:val="24"/>
        </w:rPr>
      </w:pPr>
      <w:r w:rsidRPr="004B25A6">
        <w:rPr>
          <w:b/>
          <w:bCs/>
          <w:szCs w:val="24"/>
        </w:rPr>
        <w:t>Kapsētu iekšējās kārtības noteikumi</w:t>
      </w:r>
    </w:p>
    <w:p w14:paraId="39EE51A0" w14:textId="77777777" w:rsidR="004B25A6" w:rsidRPr="004B25A6" w:rsidRDefault="004B25A6" w:rsidP="004B25A6">
      <w:pPr>
        <w:autoSpaceDE w:val="0"/>
        <w:autoSpaceDN w:val="0"/>
        <w:adjustRightInd w:val="0"/>
        <w:ind w:left="360"/>
        <w:contextualSpacing w:val="0"/>
        <w:jc w:val="left"/>
        <w:rPr>
          <w:szCs w:val="24"/>
          <w:lang w:bidi="lo-LA"/>
        </w:rPr>
      </w:pPr>
    </w:p>
    <w:p w14:paraId="06BE4490"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bookmarkStart w:id="1" w:name="p-532304"/>
      <w:bookmarkStart w:id="2" w:name="p-532305"/>
      <w:bookmarkEnd w:id="1"/>
      <w:bookmarkEnd w:id="2"/>
      <w:r w:rsidRPr="004B25A6">
        <w:rPr>
          <w:szCs w:val="24"/>
          <w:lang w:bidi="lo-LA"/>
        </w:rPr>
        <w:t xml:space="preserve">Kapsētas apmeklētājiem, pakalpojumu sniedzējiem un citām personām, kuras atrodas kapsētas teritorijā, jāizturas godbijīgi, klusi, jāpārvietojas pa izveidotajiem ceļiem un ejām, jāievēro šie noteikumi, kā arī citi kapsētas īpašnieka, kapsētas apsaimniekotāja un kapu pārziņa norādījumi. </w:t>
      </w:r>
    </w:p>
    <w:p w14:paraId="4C590F32"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 xml:space="preserve">Kapsētas apmeklētājiem kapsētas teritorijā aizliegts: </w:t>
      </w:r>
    </w:p>
    <w:p w14:paraId="58898228"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szCs w:val="24"/>
          <w:lang w:bidi="lo-LA"/>
        </w:rPr>
        <w:t xml:space="preserve">pārvietoties ar velosipēdiem, slēpēm, skrituļslidām, u.tml.; </w:t>
      </w:r>
    </w:p>
    <w:p w14:paraId="2E531B10" w14:textId="77777777" w:rsidR="004B25A6" w:rsidRPr="004B25A6" w:rsidRDefault="004B25A6" w:rsidP="004B25A6">
      <w:pPr>
        <w:numPr>
          <w:ilvl w:val="1"/>
          <w:numId w:val="2"/>
        </w:numPr>
        <w:autoSpaceDE w:val="0"/>
        <w:autoSpaceDN w:val="0"/>
        <w:adjustRightInd w:val="0"/>
        <w:ind w:left="964" w:hanging="567"/>
        <w:contextualSpacing w:val="0"/>
        <w:rPr>
          <w:rFonts w:eastAsia="Times New Roman"/>
          <w:szCs w:val="24"/>
          <w:lang w:eastAsia="lv-LV" w:bidi="lo-LA"/>
        </w:rPr>
      </w:pPr>
      <w:r w:rsidRPr="004B25A6">
        <w:rPr>
          <w:szCs w:val="24"/>
          <w:lang w:bidi="lo-LA"/>
        </w:rPr>
        <w:t>pārvietoties ar automašīnām un citiem motorizētajiem transporta līdzekļiem</w:t>
      </w:r>
      <w:r w:rsidRPr="004B25A6">
        <w:rPr>
          <w:rFonts w:eastAsia="Times New Roman"/>
          <w:szCs w:val="24"/>
          <w:lang w:eastAsia="lv-LV" w:bidi="lo-LA"/>
        </w:rPr>
        <w:t>, izņemot:</w:t>
      </w:r>
    </w:p>
    <w:p w14:paraId="4542092F" w14:textId="77777777" w:rsidR="004B25A6" w:rsidRPr="004B25A6" w:rsidRDefault="004B25A6" w:rsidP="004B25A6">
      <w:pPr>
        <w:numPr>
          <w:ilvl w:val="2"/>
          <w:numId w:val="2"/>
        </w:numPr>
        <w:tabs>
          <w:tab w:val="left" w:pos="1843"/>
        </w:tabs>
        <w:autoSpaceDE w:val="0"/>
        <w:autoSpaceDN w:val="0"/>
        <w:adjustRightInd w:val="0"/>
        <w:ind w:left="1843" w:hanging="709"/>
        <w:contextualSpacing w:val="0"/>
        <w:rPr>
          <w:rFonts w:eastAsia="Times New Roman"/>
          <w:szCs w:val="24"/>
          <w:lang w:eastAsia="lv-LV" w:bidi="lo-LA"/>
        </w:rPr>
      </w:pPr>
      <w:r w:rsidRPr="004B25A6">
        <w:rPr>
          <w:szCs w:val="24"/>
          <w:lang w:bidi="lo-LA"/>
        </w:rPr>
        <w:lastRenderedPageBreak/>
        <w:t>g</w:t>
      </w:r>
      <w:r w:rsidRPr="004B25A6">
        <w:rPr>
          <w:rFonts w:eastAsia="Times New Roman"/>
          <w:szCs w:val="24"/>
          <w:lang w:eastAsia="lv-LV" w:bidi="lo-LA"/>
        </w:rPr>
        <w:t>adījumus, kad izsniegta kapsētu apsaimniekotāja atļauja;</w:t>
      </w:r>
    </w:p>
    <w:p w14:paraId="116717C9" w14:textId="77777777" w:rsidR="004B25A6" w:rsidRPr="004B25A6" w:rsidRDefault="004B25A6" w:rsidP="004B25A6">
      <w:pPr>
        <w:numPr>
          <w:ilvl w:val="2"/>
          <w:numId w:val="2"/>
        </w:numPr>
        <w:tabs>
          <w:tab w:val="left" w:pos="1843"/>
        </w:tabs>
        <w:autoSpaceDE w:val="0"/>
        <w:autoSpaceDN w:val="0"/>
        <w:adjustRightInd w:val="0"/>
        <w:ind w:left="1843" w:hanging="709"/>
        <w:contextualSpacing w:val="0"/>
        <w:rPr>
          <w:rFonts w:eastAsia="Times New Roman"/>
          <w:szCs w:val="24"/>
          <w:lang w:eastAsia="lv-LV" w:bidi="lo-LA"/>
        </w:rPr>
      </w:pPr>
      <w:r w:rsidRPr="004B25A6">
        <w:rPr>
          <w:rFonts w:eastAsia="Times New Roman"/>
          <w:szCs w:val="24"/>
          <w:lang w:eastAsia="lv-LV" w:bidi="lo-LA"/>
        </w:rPr>
        <w:t>policijas operatīvajiem transportlīdzekļiem, neatliekamās medicīnas palīdzības un Valsts ugunsdzēsības un glābšanas dienesta transportlīdzekļiem;</w:t>
      </w:r>
    </w:p>
    <w:p w14:paraId="3B0826FA" w14:textId="77777777" w:rsidR="004B25A6" w:rsidRPr="004B25A6" w:rsidRDefault="004B25A6" w:rsidP="004B25A6">
      <w:pPr>
        <w:numPr>
          <w:ilvl w:val="2"/>
          <w:numId w:val="2"/>
        </w:numPr>
        <w:tabs>
          <w:tab w:val="left" w:pos="1843"/>
        </w:tabs>
        <w:autoSpaceDE w:val="0"/>
        <w:autoSpaceDN w:val="0"/>
        <w:adjustRightInd w:val="0"/>
        <w:ind w:left="1843" w:hanging="709"/>
        <w:contextualSpacing w:val="0"/>
        <w:rPr>
          <w:rFonts w:eastAsia="Times New Roman"/>
          <w:szCs w:val="24"/>
          <w:lang w:eastAsia="lv-LV" w:bidi="lo-LA"/>
        </w:rPr>
      </w:pPr>
      <w:r w:rsidRPr="004B25A6">
        <w:rPr>
          <w:rFonts w:eastAsia="Times New Roman"/>
          <w:szCs w:val="24"/>
          <w:lang w:eastAsia="lv-LV" w:bidi="lo-LA"/>
        </w:rPr>
        <w:t>kapu apsaimniekotāju transportlīdzekļiem veicot kapu uzturēšanas darbus.</w:t>
      </w:r>
    </w:p>
    <w:p w14:paraId="42CC1E0F"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szCs w:val="24"/>
          <w:lang w:bidi="lo-LA"/>
        </w:rPr>
        <w:t xml:space="preserve">zāģēt kokus apbedīšanai ierādītajās vietās bez saskaņošanas ar kapsētas pārzini; </w:t>
      </w:r>
    </w:p>
    <w:p w14:paraId="2BAA0C1A"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rFonts w:eastAsia="Times New Roman"/>
          <w:szCs w:val="24"/>
          <w:lang w:eastAsia="lv-LV" w:bidi="lo-LA"/>
        </w:rPr>
        <w:t xml:space="preserve">stādīt kokus, kokveida krūmus un dzīvžogus, novietot soliņus ārpus kapavietas robežām; </w:t>
      </w:r>
    </w:p>
    <w:p w14:paraId="359F1571"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rFonts w:eastAsia="Times New Roman"/>
          <w:szCs w:val="24"/>
          <w:lang w:eastAsia="lv-LV" w:bidi="lo-LA"/>
        </w:rPr>
        <w:t>patvaļīgi aizņemt kapavietas vai palielināt ierādītās kapavietas robežas;</w:t>
      </w:r>
    </w:p>
    <w:p w14:paraId="33065B48"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szCs w:val="24"/>
          <w:lang w:bidi="lo-LA"/>
        </w:rPr>
        <w:t>ņemt zemi un smiltis nepiemērotās vietās;</w:t>
      </w:r>
    </w:p>
    <w:p w14:paraId="17845C37" w14:textId="77777777" w:rsidR="004B25A6" w:rsidRPr="004B25A6" w:rsidRDefault="004B25A6" w:rsidP="004B25A6">
      <w:pPr>
        <w:numPr>
          <w:ilvl w:val="1"/>
          <w:numId w:val="2"/>
        </w:numPr>
        <w:tabs>
          <w:tab w:val="left" w:pos="1276"/>
        </w:tabs>
        <w:autoSpaceDE w:val="0"/>
        <w:autoSpaceDN w:val="0"/>
        <w:adjustRightInd w:val="0"/>
        <w:ind w:left="964" w:hanging="567"/>
        <w:contextualSpacing w:val="0"/>
        <w:rPr>
          <w:szCs w:val="24"/>
          <w:lang w:bidi="lo-LA"/>
        </w:rPr>
      </w:pPr>
      <w:r w:rsidRPr="004B25A6">
        <w:rPr>
          <w:szCs w:val="24"/>
          <w:lang w:bidi="lo-LA"/>
        </w:rPr>
        <w:t xml:space="preserve">uzturēties kapsētā ārpus tās darba laika; </w:t>
      </w:r>
    </w:p>
    <w:p w14:paraId="4BD25583" w14:textId="77777777" w:rsidR="004B25A6" w:rsidRPr="004B25A6" w:rsidRDefault="004B25A6" w:rsidP="004B25A6">
      <w:pPr>
        <w:numPr>
          <w:ilvl w:val="1"/>
          <w:numId w:val="2"/>
        </w:numPr>
        <w:tabs>
          <w:tab w:val="left" w:pos="1276"/>
        </w:tabs>
        <w:autoSpaceDE w:val="0"/>
        <w:autoSpaceDN w:val="0"/>
        <w:adjustRightInd w:val="0"/>
        <w:ind w:left="964" w:hanging="567"/>
        <w:contextualSpacing w:val="0"/>
        <w:rPr>
          <w:szCs w:val="24"/>
          <w:lang w:bidi="lo-LA"/>
        </w:rPr>
      </w:pPr>
      <w:r w:rsidRPr="004B25A6">
        <w:rPr>
          <w:szCs w:val="24"/>
          <w:lang w:bidi="lo-LA"/>
        </w:rPr>
        <w:t>postīt kapsētu aprīkojumu (sētas, solus, sūkņus, ēkas, pieminekļus, piemiņas plāksnes u.tml.) un stādījumus;</w:t>
      </w:r>
    </w:p>
    <w:p w14:paraId="07227655" w14:textId="77777777" w:rsidR="004B25A6" w:rsidRPr="004B25A6" w:rsidRDefault="004B25A6" w:rsidP="004B25A6">
      <w:pPr>
        <w:numPr>
          <w:ilvl w:val="1"/>
          <w:numId w:val="2"/>
        </w:numPr>
        <w:tabs>
          <w:tab w:val="left" w:pos="1276"/>
        </w:tabs>
        <w:autoSpaceDE w:val="0"/>
        <w:autoSpaceDN w:val="0"/>
        <w:adjustRightInd w:val="0"/>
        <w:ind w:left="964" w:hanging="567"/>
        <w:contextualSpacing w:val="0"/>
        <w:rPr>
          <w:szCs w:val="24"/>
          <w:lang w:bidi="lo-LA"/>
        </w:rPr>
      </w:pPr>
      <w:r w:rsidRPr="004B25A6">
        <w:rPr>
          <w:rFonts w:eastAsia="Times New Roman"/>
          <w:szCs w:val="24"/>
          <w:lang w:eastAsia="lv-LV" w:bidi="lo-LA"/>
        </w:rPr>
        <w:t>veikt amatnieka pakalpojumus vai tirdzniecību kapsētas teritorijā, ja darbi nav saskaņoti, vai nav noslēgts līgums ar kapsētas apsaimniekotāju.</w:t>
      </w:r>
    </w:p>
    <w:p w14:paraId="50224164"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Juridiskas un fiziskas personas, kuras savu darbību saskaņojušas ar kapsētas pārzini, var veikt kapavietu kopšanu un amatnieku pakalpojumus kapsētā pēc kapavietas pārstāvja pasūtījuma tikai kapsētas darba laikā.</w:t>
      </w:r>
    </w:p>
    <w:p w14:paraId="4D33811A"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 xml:space="preserve">Amatniekiem un profesionālo darbību veicējiem, kuri veic darbus kapsētā, pēc kapsētas apsaimniekotāja vai kapsētas pārziņa pieprasījuma jāuzrāda dokuments, kas apliecina darbības likumību. </w:t>
      </w:r>
    </w:p>
    <w:p w14:paraId="4BECB23D" w14:textId="77777777" w:rsidR="004B25A6" w:rsidRPr="004B25A6" w:rsidRDefault="004B25A6" w:rsidP="004B25A6">
      <w:pPr>
        <w:tabs>
          <w:tab w:val="left" w:pos="1701"/>
        </w:tabs>
        <w:autoSpaceDE w:val="0"/>
        <w:autoSpaceDN w:val="0"/>
        <w:adjustRightInd w:val="0"/>
        <w:ind w:left="360"/>
        <w:contextualSpacing w:val="0"/>
        <w:rPr>
          <w:szCs w:val="24"/>
          <w:lang w:bidi="lo-LA"/>
        </w:rPr>
      </w:pPr>
    </w:p>
    <w:p w14:paraId="527EA84C" w14:textId="77777777" w:rsidR="004B25A6" w:rsidRPr="004B25A6" w:rsidRDefault="004B25A6" w:rsidP="004B25A6">
      <w:pPr>
        <w:numPr>
          <w:ilvl w:val="0"/>
          <w:numId w:val="4"/>
        </w:numPr>
        <w:tabs>
          <w:tab w:val="left" w:pos="567"/>
        </w:tabs>
        <w:ind w:left="567" w:hanging="567"/>
        <w:contextualSpacing w:val="0"/>
        <w:jc w:val="center"/>
        <w:rPr>
          <w:b/>
          <w:bCs/>
          <w:szCs w:val="24"/>
        </w:rPr>
      </w:pPr>
      <w:r w:rsidRPr="004B25A6">
        <w:rPr>
          <w:b/>
          <w:bCs/>
          <w:szCs w:val="24"/>
        </w:rPr>
        <w:t>Kapsētas apsaimniekotāja un pārziņa pienākumi</w:t>
      </w:r>
    </w:p>
    <w:p w14:paraId="600B5927" w14:textId="77777777" w:rsidR="004B25A6" w:rsidRPr="004B25A6" w:rsidRDefault="004B25A6" w:rsidP="004B25A6">
      <w:pPr>
        <w:autoSpaceDE w:val="0"/>
        <w:autoSpaceDN w:val="0"/>
        <w:adjustRightInd w:val="0"/>
        <w:ind w:left="720"/>
        <w:contextualSpacing w:val="0"/>
        <w:rPr>
          <w:szCs w:val="24"/>
          <w:lang w:bidi="lo-LA"/>
        </w:rPr>
      </w:pPr>
    </w:p>
    <w:p w14:paraId="2E681C70"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 xml:space="preserve">Kapsētas apsaimniekotājs pats vai slēdzot līgumu ar pakalpojumu sniedzēju veic visus nepieciešamos pasākumus, lai nodrošinātu: </w:t>
      </w:r>
    </w:p>
    <w:p w14:paraId="6B17C469"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szCs w:val="24"/>
          <w:lang w:bidi="lo-LA"/>
        </w:rPr>
        <w:t xml:space="preserve">kapsētas kantoru un saimniecības telpu, kapliču, kapsētas iekšējo ceļu un celiņu, koplietošanas laukumu, solu izbūvi, uzturēšanu un remontu, ārpus kapavietām esošo apstādījumu, zālienu un koku kopšanu, teritorijas labiekārtošanu, atkritumu izvešanu, ūdens ņemamo vietu uzturēšanu; </w:t>
      </w:r>
    </w:p>
    <w:p w14:paraId="09D6D42D"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rFonts w:eastAsia="Times New Roman"/>
          <w:szCs w:val="24"/>
          <w:lang w:eastAsia="lv-LV" w:bidi="lo-LA"/>
        </w:rPr>
        <w:t>iespēju iznomāt kapliču sēru pasākumiem;</w:t>
      </w:r>
    </w:p>
    <w:p w14:paraId="119688B5"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szCs w:val="24"/>
          <w:lang w:bidi="lo-LA"/>
        </w:rPr>
        <w:t xml:space="preserve">kapsētas arhitektūras un ainavas veidošanu atbilstoši vietējām kultūrvēsturiskajām tradīcijām; </w:t>
      </w:r>
    </w:p>
    <w:p w14:paraId="570750BC"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szCs w:val="24"/>
          <w:lang w:bidi="lo-LA"/>
        </w:rPr>
        <w:t xml:space="preserve">kapsētas sektoru, rindu un kapavietu nospraušanu dabā; </w:t>
      </w:r>
    </w:p>
    <w:p w14:paraId="4EB112FD"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szCs w:val="24"/>
          <w:lang w:bidi="lo-LA"/>
        </w:rPr>
        <w:t xml:space="preserve">apbedījumu vietu precīzu uzskaiti, kā arī šīs informācijas pieejamību; </w:t>
      </w:r>
    </w:p>
    <w:p w14:paraId="7A3253D1"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szCs w:val="24"/>
          <w:lang w:bidi="lo-LA"/>
        </w:rPr>
        <w:t>kapsētas paplašināšanu saskaņā ar noteiktā kārtībā apstiprināto projektu;</w:t>
      </w:r>
    </w:p>
    <w:p w14:paraId="77C665F2"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szCs w:val="24"/>
          <w:lang w:bidi="lo-LA"/>
        </w:rPr>
        <w:t>kapsētas iekšējās kārtības noteikumu, kā arī sanitāro normu un noteikumu ievērošanu.</w:t>
      </w:r>
    </w:p>
    <w:p w14:paraId="1141D9D8"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 xml:space="preserve">Kapsētas apsaimniekotājs kapsētas uzturēšanai un darba organizēšanai un nodrošināšanai pieņem darbā kapsētas pārzini un nosaka viņa pienākumus, t.sk. pienākumu nodrošināt: </w:t>
      </w:r>
    </w:p>
    <w:p w14:paraId="264F00B9"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szCs w:val="24"/>
          <w:lang w:bidi="lo-LA"/>
        </w:rPr>
        <w:t xml:space="preserve">kapavietas ierādīšanu, uzmērīšanu un nospraušanu dabā kapa rakšanai, kapa rakšanas uzraudzības veikšanu, galveno kapsētas ceļu sakopšanu pēc katras apbedīšanas; </w:t>
      </w:r>
    </w:p>
    <w:p w14:paraId="3FDB7719"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szCs w:val="24"/>
          <w:lang w:bidi="lo-LA"/>
        </w:rPr>
        <w:t xml:space="preserve">apbedījuma vietu precīzu uzskaiti, vest mirušo reģistrācijas grāmatu, kurā izdarāms ieraksts par katru kapsētā notikušo apbedīšanu; </w:t>
      </w:r>
    </w:p>
    <w:p w14:paraId="6174D545"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rFonts w:eastAsia="Times New Roman"/>
          <w:szCs w:val="24"/>
          <w:lang w:eastAsia="lv-LV" w:bidi="lo-LA"/>
        </w:rPr>
        <w:t>sanitāro normu un šo saistošo noteikumu ievērošanu;</w:t>
      </w:r>
    </w:p>
    <w:p w14:paraId="5A269414"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szCs w:val="24"/>
          <w:lang w:bidi="lo-LA"/>
        </w:rPr>
        <w:t xml:space="preserve">kapsētās esošo vērtību un īpašumu saglabāšanu; </w:t>
      </w:r>
    </w:p>
    <w:p w14:paraId="150B9F35"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szCs w:val="24"/>
          <w:lang w:bidi="lo-LA"/>
        </w:rPr>
        <w:t xml:space="preserve">saskaņot ar kapu apsaimniekotāju, nodrošināt izziņošanu, publicēšanu par kapsētā atzīmējamajām dienām; </w:t>
      </w:r>
    </w:p>
    <w:p w14:paraId="79E762DB"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szCs w:val="24"/>
          <w:lang w:bidi="lo-LA"/>
        </w:rPr>
        <w:t>samaksas iekasēšanu par maksas pakalpojumiem.</w:t>
      </w:r>
    </w:p>
    <w:p w14:paraId="3CC86B03"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 xml:space="preserve">Kapsētas apsaimniekotāja vai kapsētas pārziņa lēmumu vai faktisko rīcību var apstrīdēt Limbažu novada pašvaldībā. </w:t>
      </w:r>
    </w:p>
    <w:p w14:paraId="6FBE2AE1" w14:textId="77777777" w:rsidR="004B25A6" w:rsidRPr="004B25A6" w:rsidRDefault="004B25A6" w:rsidP="004B25A6">
      <w:pPr>
        <w:autoSpaceDE w:val="0"/>
        <w:autoSpaceDN w:val="0"/>
        <w:adjustRightInd w:val="0"/>
        <w:ind w:left="360"/>
        <w:contextualSpacing w:val="0"/>
        <w:rPr>
          <w:szCs w:val="24"/>
          <w:lang w:bidi="lo-LA"/>
        </w:rPr>
      </w:pPr>
    </w:p>
    <w:p w14:paraId="6D7FDCF1" w14:textId="77777777" w:rsidR="004B25A6" w:rsidRPr="004B25A6" w:rsidRDefault="004B25A6" w:rsidP="004B25A6">
      <w:pPr>
        <w:numPr>
          <w:ilvl w:val="0"/>
          <w:numId w:val="4"/>
        </w:numPr>
        <w:tabs>
          <w:tab w:val="left" w:pos="567"/>
        </w:tabs>
        <w:ind w:left="567" w:hanging="567"/>
        <w:contextualSpacing w:val="0"/>
        <w:jc w:val="center"/>
        <w:rPr>
          <w:b/>
          <w:bCs/>
          <w:szCs w:val="24"/>
        </w:rPr>
      </w:pPr>
      <w:r w:rsidRPr="004B25A6">
        <w:rPr>
          <w:b/>
          <w:bCs/>
          <w:szCs w:val="24"/>
        </w:rPr>
        <w:t>Kapavietas piešķiršanas kārtība</w:t>
      </w:r>
    </w:p>
    <w:p w14:paraId="5D4BF645" w14:textId="77777777" w:rsidR="004B25A6" w:rsidRPr="004B25A6" w:rsidRDefault="004B25A6" w:rsidP="004B25A6">
      <w:pPr>
        <w:autoSpaceDE w:val="0"/>
        <w:autoSpaceDN w:val="0"/>
        <w:adjustRightInd w:val="0"/>
        <w:ind w:left="360"/>
        <w:contextualSpacing w:val="0"/>
        <w:jc w:val="left"/>
        <w:rPr>
          <w:b/>
          <w:szCs w:val="24"/>
          <w:lang w:bidi="lo-LA"/>
        </w:rPr>
      </w:pPr>
    </w:p>
    <w:p w14:paraId="4633A47C"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bookmarkStart w:id="3" w:name="p-532313"/>
      <w:bookmarkStart w:id="4" w:name="p18"/>
      <w:bookmarkStart w:id="5" w:name="p-532314"/>
      <w:bookmarkStart w:id="6" w:name="p19"/>
      <w:bookmarkEnd w:id="3"/>
      <w:bookmarkEnd w:id="4"/>
      <w:bookmarkEnd w:id="5"/>
      <w:bookmarkEnd w:id="6"/>
      <w:r w:rsidRPr="004B25A6">
        <w:rPr>
          <w:szCs w:val="24"/>
          <w:lang w:bidi="lo-LA"/>
        </w:rPr>
        <w:t>Lai iegūtu kapavietas lietošanas tiesības, Limbažu novada pašvaldībā jāiesniedz šādi dokumenti:</w:t>
      </w:r>
    </w:p>
    <w:p w14:paraId="463A06B5"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szCs w:val="24"/>
          <w:lang w:bidi="lo-LA"/>
        </w:rPr>
        <w:lastRenderedPageBreak/>
        <w:t>Personas, kura uzņēmusies apbedīšanas organizēšanu vai sociālā dienesta amatpersonas vai sociālās aprūpes institūcijas amatpersonas rakstveida iesniegums par kapavietas piešķiršanu, norādot kapa vietu skaitu un kapavietas iespējamo atrašanās vietu;</w:t>
      </w:r>
    </w:p>
    <w:p w14:paraId="3B20298B"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szCs w:val="24"/>
          <w:lang w:bidi="lo-LA"/>
        </w:rPr>
        <w:t>Dzimtsarakstu nodaļas izsniegtas miršanas apliecības kopija (uzrādot oriģinālu);</w:t>
      </w:r>
    </w:p>
    <w:p w14:paraId="5BE68087"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szCs w:val="24"/>
          <w:lang w:bidi="lo-LA"/>
        </w:rPr>
        <w:t>Urnas apglabāšanas gadījumā – dokumenta, kas apliecina kremēšanas faktu, kopiju (uzrādot oriģinālu);</w:t>
      </w:r>
    </w:p>
    <w:p w14:paraId="34DD9C60"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szCs w:val="24"/>
          <w:lang w:bidi="lo-LA"/>
        </w:rPr>
        <w:t>Kapsētas pārziņa izziņa par iespēju piešķirt kapavietu un tās lielumu, kā arī kapavietas iespējamo atrašanās vietu.</w:t>
      </w:r>
    </w:p>
    <w:p w14:paraId="34C4E6D8"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Limbažu novada pašvaldības pilsētu un pagastu apvienību (atbilstošā pilsētas vai pagasta teritorijā) vadītājs pieņem lēmumu par kapavietas piešķiršanu vai lēmumu par atteikumu piešķirt kapavietu, ne vēlāk kā vienas darba dienas laikā no brīža, kad ir saņemti noteikumu 19.1., 19.2., 19.3. un 19.4. apakšpunktos minētie dokumenti.</w:t>
      </w:r>
    </w:p>
    <w:p w14:paraId="00D8A964" w14:textId="1F4F37E4"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31575">
        <w:rPr>
          <w:szCs w:val="24"/>
          <w:lang w:bidi="lo-LA"/>
        </w:rPr>
        <w:t xml:space="preserve">Limbažu novada pašvaldības pilsētu un pagastu apvienību (atbilstošā pilsētas vai pagasta teritorijā) vadītāju lēmumu par kapavietas piešķiršanu vai lēmumu par atteikumu piešķirt kapavietu var apstrīdēt Limbažu novada pašvaldības </w:t>
      </w:r>
      <w:r w:rsidR="008B3D5F" w:rsidRPr="00431575">
        <w:rPr>
          <w:szCs w:val="24"/>
        </w:rPr>
        <w:t xml:space="preserve">izpilddirektoram, bet </w:t>
      </w:r>
      <w:r w:rsidR="008B3D5F" w:rsidRPr="00431575">
        <w:rPr>
          <w:szCs w:val="24"/>
          <w:lang w:bidi="lo-LA"/>
        </w:rPr>
        <w:t xml:space="preserve">pašvaldības </w:t>
      </w:r>
      <w:r w:rsidR="008B3D5F" w:rsidRPr="00431575">
        <w:rPr>
          <w:szCs w:val="24"/>
        </w:rPr>
        <w:t>izpilddirektora</w:t>
      </w:r>
      <w:r w:rsidR="008B3D5F" w:rsidRPr="00431575">
        <w:rPr>
          <w:szCs w:val="24"/>
          <w:lang w:bidi="lo-LA"/>
        </w:rPr>
        <w:t xml:space="preserve"> </w:t>
      </w:r>
      <w:r w:rsidRPr="00431575">
        <w:rPr>
          <w:szCs w:val="24"/>
          <w:lang w:bidi="lo-LA"/>
        </w:rPr>
        <w:t>lēmumu normatīvajos aktos noteiktajā kārtībā var pārsūdzēt Administratīvajā rajona tiesā</w:t>
      </w:r>
      <w:r w:rsidRPr="004B25A6">
        <w:rPr>
          <w:szCs w:val="24"/>
          <w:lang w:bidi="lo-LA"/>
        </w:rPr>
        <w:t>.</w:t>
      </w:r>
    </w:p>
    <w:p w14:paraId="12E7084B"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bookmarkStart w:id="7" w:name="p-532315"/>
      <w:bookmarkStart w:id="8" w:name="p20"/>
      <w:bookmarkStart w:id="9" w:name="p-532316"/>
      <w:bookmarkStart w:id="10" w:name="p21"/>
      <w:bookmarkStart w:id="11" w:name="p-532317"/>
      <w:bookmarkStart w:id="12" w:name="p22"/>
      <w:bookmarkEnd w:id="7"/>
      <w:bookmarkEnd w:id="8"/>
      <w:bookmarkEnd w:id="9"/>
      <w:bookmarkEnd w:id="10"/>
      <w:bookmarkEnd w:id="11"/>
      <w:bookmarkEnd w:id="12"/>
      <w:r w:rsidRPr="004B25A6">
        <w:rPr>
          <w:szCs w:val="24"/>
          <w:lang w:bidi="lo-LA"/>
        </w:rPr>
        <w:t>Kapavietas uzturētājam, kuram piešķirta ģimenes kapavieta, ir tiesības tikt apglabātam tai piešķirtajā kapavietā, kā arī apbedīt tur savus piederīgos.</w:t>
      </w:r>
      <w:bookmarkStart w:id="13" w:name="p-532318"/>
      <w:bookmarkStart w:id="14" w:name="p23"/>
      <w:bookmarkEnd w:id="13"/>
      <w:bookmarkEnd w:id="14"/>
    </w:p>
    <w:p w14:paraId="4435EA1B" w14:textId="77777777" w:rsidR="004B25A6" w:rsidRPr="004B25A6" w:rsidRDefault="004B25A6" w:rsidP="004B25A6">
      <w:pPr>
        <w:autoSpaceDE w:val="0"/>
        <w:autoSpaceDN w:val="0"/>
        <w:adjustRightInd w:val="0"/>
        <w:ind w:left="360"/>
        <w:contextualSpacing w:val="0"/>
        <w:jc w:val="center"/>
        <w:rPr>
          <w:b/>
          <w:bCs/>
          <w:szCs w:val="24"/>
          <w:lang w:bidi="lo-LA"/>
        </w:rPr>
      </w:pPr>
    </w:p>
    <w:p w14:paraId="6362F060" w14:textId="77777777" w:rsidR="004B25A6" w:rsidRPr="004B25A6" w:rsidRDefault="004B25A6" w:rsidP="004B25A6">
      <w:pPr>
        <w:numPr>
          <w:ilvl w:val="0"/>
          <w:numId w:val="4"/>
        </w:numPr>
        <w:tabs>
          <w:tab w:val="left" w:pos="567"/>
        </w:tabs>
        <w:ind w:left="567" w:hanging="567"/>
        <w:contextualSpacing w:val="0"/>
        <w:jc w:val="center"/>
        <w:rPr>
          <w:b/>
          <w:bCs/>
          <w:szCs w:val="24"/>
        </w:rPr>
      </w:pPr>
      <w:r w:rsidRPr="004B25A6">
        <w:rPr>
          <w:b/>
          <w:bCs/>
          <w:szCs w:val="24"/>
        </w:rPr>
        <w:t>Apbedīšanas kārtība</w:t>
      </w:r>
    </w:p>
    <w:p w14:paraId="65AC7DDF" w14:textId="77777777" w:rsidR="004B25A6" w:rsidRPr="004B25A6" w:rsidRDefault="004B25A6" w:rsidP="004B25A6">
      <w:pPr>
        <w:autoSpaceDE w:val="0"/>
        <w:autoSpaceDN w:val="0"/>
        <w:adjustRightInd w:val="0"/>
        <w:ind w:left="720"/>
        <w:contextualSpacing w:val="0"/>
        <w:jc w:val="left"/>
        <w:rPr>
          <w:szCs w:val="24"/>
          <w:lang w:bidi="lo-LA"/>
        </w:rPr>
      </w:pPr>
    </w:p>
    <w:p w14:paraId="2565BC8A"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 xml:space="preserve">Jauns zemes iecirknis apbedīšanai tiek iemērīts tā, lai nodrošinātu attiecīgā sektora apbedīšanas secību, un ne lielāks kā četrvietīga kapavieta. </w:t>
      </w:r>
    </w:p>
    <w:p w14:paraId="4AFEBC85"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 xml:space="preserve">Limbažu novada kapos apbedīšana notiek katru dienu, izņemot valsts svētku dienas un svētdienas. Ja apbedīšanu veikt nepieciešams svētdienā, tā jāsaskaņo ar kapu pārzini. </w:t>
      </w:r>
    </w:p>
    <w:p w14:paraId="2993119C"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 xml:space="preserve">Kaps jāizrok un jāsagatavo mirušā apbedīšanai ne vēlāk kā 1 stundu pirms apbedīšanas ceremonijas sākuma. Kapa rakšana jāsaskaņo ar kapsētas pārzini. </w:t>
      </w:r>
    </w:p>
    <w:p w14:paraId="0A17589B"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 xml:space="preserve">Mirušos, kuriem nav zināmu radinieku, apbedī atsevišķā sektorā vai kapu rindā. </w:t>
      </w:r>
    </w:p>
    <w:p w14:paraId="3CAED800"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proofErr w:type="spellStart"/>
      <w:r w:rsidRPr="004B25A6">
        <w:rPr>
          <w:szCs w:val="24"/>
          <w:lang w:bidi="lo-LA"/>
        </w:rPr>
        <w:t>Virsapbedījumus</w:t>
      </w:r>
      <w:proofErr w:type="spellEnd"/>
      <w:r w:rsidRPr="004B25A6">
        <w:rPr>
          <w:szCs w:val="24"/>
          <w:lang w:bidi="lo-LA"/>
        </w:rPr>
        <w:t xml:space="preserve"> kapavietās var izdarīt 20 gadus pēc apbedījuma, izņēmuma gadījumos, saskaņojot ar sanitārajiem dienestiem, šo termiņu var samazināt līdz 15 gadiem. </w:t>
      </w:r>
    </w:p>
    <w:p w14:paraId="1AA1397D"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proofErr w:type="spellStart"/>
      <w:r w:rsidRPr="004B25A6">
        <w:rPr>
          <w:szCs w:val="24"/>
          <w:lang w:bidi="lo-LA"/>
        </w:rPr>
        <w:t>Virsapbedījumus</w:t>
      </w:r>
      <w:proofErr w:type="spellEnd"/>
      <w:r w:rsidRPr="004B25A6">
        <w:rPr>
          <w:szCs w:val="24"/>
          <w:lang w:bidi="lo-LA"/>
        </w:rPr>
        <w:t xml:space="preserve"> kapavietās izdara ievērojot šos noteikumus. Izdarot </w:t>
      </w:r>
      <w:proofErr w:type="spellStart"/>
      <w:r w:rsidRPr="004B25A6">
        <w:rPr>
          <w:szCs w:val="24"/>
          <w:lang w:bidi="lo-LA"/>
        </w:rPr>
        <w:t>virsapbedījumus</w:t>
      </w:r>
      <w:proofErr w:type="spellEnd"/>
      <w:r w:rsidRPr="004B25A6">
        <w:rPr>
          <w:szCs w:val="24"/>
          <w:lang w:bidi="lo-LA"/>
        </w:rPr>
        <w:t xml:space="preserve">, kapa dziļumam jābūt ne mazākam par 1,2 m līdz zārka vākam. </w:t>
      </w:r>
    </w:p>
    <w:p w14:paraId="362740CF"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 xml:space="preserve">Mirstīgās atliekas var </w:t>
      </w:r>
      <w:proofErr w:type="spellStart"/>
      <w:r w:rsidRPr="004B25A6">
        <w:rPr>
          <w:szCs w:val="24"/>
          <w:lang w:bidi="lo-LA"/>
        </w:rPr>
        <w:t>pārapbedīt</w:t>
      </w:r>
      <w:proofErr w:type="spellEnd"/>
      <w:r w:rsidRPr="004B25A6">
        <w:rPr>
          <w:szCs w:val="24"/>
          <w:lang w:bidi="lo-LA"/>
        </w:rPr>
        <w:t xml:space="preserve"> ne agrāk kā pēc viena kalendārā gada kopš apbedīšanas brīža, saņemot kapsētas apsaimniekotāja un Veselības inspekcijas atļauju. Kapavietu pēc mirstīgo atlieku izrakšanas aizber un nolīdzina.</w:t>
      </w:r>
    </w:p>
    <w:p w14:paraId="1AEE1B38"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bookmarkStart w:id="15" w:name="p-532331"/>
      <w:bookmarkStart w:id="16" w:name="p35"/>
      <w:bookmarkEnd w:id="15"/>
      <w:bookmarkEnd w:id="16"/>
      <w:r w:rsidRPr="004B25A6">
        <w:rPr>
          <w:szCs w:val="24"/>
          <w:lang w:bidi="lo-LA"/>
        </w:rPr>
        <w:t xml:space="preserve">Ar </w:t>
      </w:r>
      <w:proofErr w:type="spellStart"/>
      <w:r w:rsidRPr="004B25A6">
        <w:rPr>
          <w:szCs w:val="24"/>
          <w:lang w:bidi="lo-LA"/>
        </w:rPr>
        <w:t>pārapbedīšanu</w:t>
      </w:r>
      <w:proofErr w:type="spellEnd"/>
      <w:r w:rsidRPr="004B25A6">
        <w:rPr>
          <w:szCs w:val="24"/>
          <w:lang w:bidi="lo-LA"/>
        </w:rPr>
        <w:t xml:space="preserve"> saistītos izdevumus sedz persona, kura veic </w:t>
      </w:r>
      <w:proofErr w:type="spellStart"/>
      <w:r w:rsidRPr="004B25A6">
        <w:rPr>
          <w:szCs w:val="24"/>
          <w:lang w:bidi="lo-LA"/>
        </w:rPr>
        <w:t>pārapbedīšanu</w:t>
      </w:r>
      <w:proofErr w:type="spellEnd"/>
      <w:r w:rsidRPr="004B25A6">
        <w:rPr>
          <w:szCs w:val="24"/>
          <w:lang w:bidi="lo-LA"/>
        </w:rPr>
        <w:t>.</w:t>
      </w:r>
    </w:p>
    <w:p w14:paraId="3B96FAE7"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Mirstīgo atlieku ekshumāciju var veikt normatīvajos aktos noteiktajā kārtībā, saskaņojot to ar kapsētas apsaimniekotāju.</w:t>
      </w:r>
    </w:p>
    <w:p w14:paraId="2A24354E" w14:textId="174A73EE"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Katrs mirušais tiek apbedīts atsevišķā kapā, izņemot īpašus gadījumus. Kapa garumam jābūt ne mazāk par 2</w:t>
      </w:r>
      <w:r w:rsidR="008B3D5F">
        <w:rPr>
          <w:szCs w:val="24"/>
          <w:lang w:bidi="lo-LA"/>
        </w:rPr>
        <w:t xml:space="preserve"> </w:t>
      </w:r>
      <w:r w:rsidRPr="004B25A6">
        <w:rPr>
          <w:szCs w:val="24"/>
          <w:lang w:bidi="lo-LA"/>
        </w:rPr>
        <w:t>m, platumam – 1</w:t>
      </w:r>
      <w:r w:rsidR="008B3D5F">
        <w:rPr>
          <w:szCs w:val="24"/>
          <w:lang w:bidi="lo-LA"/>
        </w:rPr>
        <w:t xml:space="preserve"> </w:t>
      </w:r>
      <w:r w:rsidRPr="004B25A6">
        <w:rPr>
          <w:szCs w:val="24"/>
          <w:lang w:bidi="lo-LA"/>
        </w:rPr>
        <w:t>m, dziļumam – 1,5</w:t>
      </w:r>
      <w:r w:rsidR="008B3D5F">
        <w:rPr>
          <w:szCs w:val="24"/>
          <w:lang w:bidi="lo-LA"/>
        </w:rPr>
        <w:t xml:space="preserve"> </w:t>
      </w:r>
      <w:r w:rsidRPr="004B25A6">
        <w:rPr>
          <w:szCs w:val="24"/>
          <w:lang w:bidi="lo-LA"/>
        </w:rPr>
        <w:t>m līdz zārka vākam. Apglabājot bērnus, izmēri var attiecīgi mainīties, izņemot kapa dziļumu.</w:t>
      </w:r>
    </w:p>
    <w:p w14:paraId="4A1DAC74"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 xml:space="preserve">Urna ar mirušā pelniem jāapglabā 1 m dziļumā. Attālumam starp kapu kopiņām to garajās malās jābūt l m, īsajās malās – 0,5 m. </w:t>
      </w:r>
    </w:p>
    <w:p w14:paraId="6F6DC40A"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 xml:space="preserve"> Urna ar mirušā pelniem var tikt apglabāta kapsētā esošajā ģimenes kapavietā vai jaunā ģimenes kapavietā. Ir pieļaujama vienlaicīga vairāku urnu apglabāšana vienā kapavietā, uzstādot kopēju piemiņas zīmi.</w:t>
      </w:r>
    </w:p>
    <w:p w14:paraId="6106B508"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 xml:space="preserve">Kaps nedrīkst būt tuvāk par 1 m līdz kokam un 0,3 m līdz piemineklim. </w:t>
      </w:r>
    </w:p>
    <w:p w14:paraId="595BE86B"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Ierādāmo kapavietu izmēri:</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2"/>
        <w:gridCol w:w="1500"/>
        <w:gridCol w:w="1440"/>
        <w:gridCol w:w="1701"/>
      </w:tblGrid>
      <w:tr w:rsidR="004B25A6" w:rsidRPr="004B25A6" w14:paraId="0778BD9A" w14:textId="77777777" w:rsidTr="0018324F">
        <w:tc>
          <w:tcPr>
            <w:tcW w:w="2872" w:type="dxa"/>
          </w:tcPr>
          <w:p w14:paraId="35F03C05" w14:textId="77777777" w:rsidR="004B25A6" w:rsidRPr="004B25A6" w:rsidRDefault="004B25A6" w:rsidP="004B25A6">
            <w:pPr>
              <w:autoSpaceDE w:val="0"/>
              <w:autoSpaceDN w:val="0"/>
              <w:adjustRightInd w:val="0"/>
              <w:rPr>
                <w:szCs w:val="24"/>
              </w:rPr>
            </w:pPr>
            <w:r w:rsidRPr="004B25A6">
              <w:rPr>
                <w:b/>
                <w:bCs/>
                <w:szCs w:val="24"/>
              </w:rPr>
              <w:t>Kapavieta</w:t>
            </w:r>
          </w:p>
        </w:tc>
        <w:tc>
          <w:tcPr>
            <w:tcW w:w="1500" w:type="dxa"/>
          </w:tcPr>
          <w:p w14:paraId="5C3B5BEA" w14:textId="77777777" w:rsidR="004B25A6" w:rsidRPr="004B25A6" w:rsidRDefault="004B25A6" w:rsidP="004B25A6">
            <w:pPr>
              <w:autoSpaceDE w:val="0"/>
              <w:autoSpaceDN w:val="0"/>
              <w:adjustRightInd w:val="0"/>
              <w:ind w:left="-108" w:right="-108"/>
              <w:jc w:val="center"/>
              <w:rPr>
                <w:b/>
                <w:bCs/>
                <w:szCs w:val="24"/>
              </w:rPr>
            </w:pPr>
            <w:r w:rsidRPr="004B25A6">
              <w:rPr>
                <w:b/>
                <w:bCs/>
                <w:szCs w:val="24"/>
              </w:rPr>
              <w:t>Platums (m)</w:t>
            </w:r>
          </w:p>
        </w:tc>
        <w:tc>
          <w:tcPr>
            <w:tcW w:w="1440" w:type="dxa"/>
          </w:tcPr>
          <w:p w14:paraId="6C420083" w14:textId="77777777" w:rsidR="004B25A6" w:rsidRPr="004B25A6" w:rsidRDefault="004B25A6" w:rsidP="004B25A6">
            <w:pPr>
              <w:autoSpaceDE w:val="0"/>
              <w:autoSpaceDN w:val="0"/>
              <w:adjustRightInd w:val="0"/>
              <w:ind w:left="-108" w:right="-108"/>
              <w:jc w:val="center"/>
              <w:rPr>
                <w:szCs w:val="24"/>
              </w:rPr>
            </w:pPr>
            <w:r w:rsidRPr="004B25A6">
              <w:rPr>
                <w:b/>
                <w:bCs/>
                <w:szCs w:val="24"/>
              </w:rPr>
              <w:t>Garums (m)</w:t>
            </w:r>
          </w:p>
        </w:tc>
        <w:tc>
          <w:tcPr>
            <w:tcW w:w="1701" w:type="dxa"/>
          </w:tcPr>
          <w:p w14:paraId="3B1A9FFF" w14:textId="77777777" w:rsidR="004B25A6" w:rsidRPr="004B25A6" w:rsidRDefault="004B25A6" w:rsidP="004B25A6">
            <w:pPr>
              <w:autoSpaceDE w:val="0"/>
              <w:autoSpaceDN w:val="0"/>
              <w:adjustRightInd w:val="0"/>
              <w:ind w:left="-108" w:right="-108"/>
              <w:jc w:val="center"/>
              <w:rPr>
                <w:b/>
                <w:bCs/>
                <w:szCs w:val="24"/>
              </w:rPr>
            </w:pPr>
            <w:r w:rsidRPr="004B25A6">
              <w:rPr>
                <w:b/>
                <w:bCs/>
                <w:szCs w:val="24"/>
              </w:rPr>
              <w:t>Laukums (m</w:t>
            </w:r>
            <w:r w:rsidRPr="004B25A6">
              <w:rPr>
                <w:b/>
                <w:bCs/>
                <w:szCs w:val="24"/>
                <w:vertAlign w:val="superscript"/>
              </w:rPr>
              <w:t>2</w:t>
            </w:r>
            <w:r w:rsidRPr="004B25A6">
              <w:rPr>
                <w:b/>
                <w:bCs/>
                <w:szCs w:val="24"/>
              </w:rPr>
              <w:t>)</w:t>
            </w:r>
          </w:p>
        </w:tc>
      </w:tr>
      <w:tr w:rsidR="004B25A6" w:rsidRPr="004B25A6" w14:paraId="25CD0445" w14:textId="77777777" w:rsidTr="0018324F">
        <w:tc>
          <w:tcPr>
            <w:tcW w:w="2872" w:type="dxa"/>
          </w:tcPr>
          <w:p w14:paraId="3E0E66C1" w14:textId="77777777" w:rsidR="004B25A6" w:rsidRPr="004B25A6" w:rsidRDefault="004B25A6" w:rsidP="004B25A6">
            <w:pPr>
              <w:autoSpaceDE w:val="0"/>
              <w:autoSpaceDN w:val="0"/>
              <w:adjustRightInd w:val="0"/>
              <w:rPr>
                <w:szCs w:val="24"/>
              </w:rPr>
            </w:pPr>
            <w:r w:rsidRPr="004B25A6">
              <w:rPr>
                <w:szCs w:val="24"/>
              </w:rPr>
              <w:t xml:space="preserve">Vienvietīgā </w:t>
            </w:r>
          </w:p>
        </w:tc>
        <w:tc>
          <w:tcPr>
            <w:tcW w:w="1500" w:type="dxa"/>
          </w:tcPr>
          <w:p w14:paraId="4988E197" w14:textId="77777777" w:rsidR="004B25A6" w:rsidRPr="004B25A6" w:rsidRDefault="004B25A6" w:rsidP="004B25A6">
            <w:pPr>
              <w:autoSpaceDE w:val="0"/>
              <w:autoSpaceDN w:val="0"/>
              <w:adjustRightInd w:val="0"/>
              <w:jc w:val="center"/>
              <w:rPr>
                <w:szCs w:val="24"/>
              </w:rPr>
            </w:pPr>
            <w:r w:rsidRPr="004B25A6">
              <w:rPr>
                <w:szCs w:val="24"/>
              </w:rPr>
              <w:t>1,75</w:t>
            </w:r>
          </w:p>
        </w:tc>
        <w:tc>
          <w:tcPr>
            <w:tcW w:w="1440" w:type="dxa"/>
          </w:tcPr>
          <w:p w14:paraId="234331C7" w14:textId="77777777" w:rsidR="004B25A6" w:rsidRPr="004B25A6" w:rsidRDefault="004B25A6" w:rsidP="004B25A6">
            <w:pPr>
              <w:autoSpaceDE w:val="0"/>
              <w:autoSpaceDN w:val="0"/>
              <w:adjustRightInd w:val="0"/>
              <w:jc w:val="center"/>
              <w:rPr>
                <w:szCs w:val="24"/>
              </w:rPr>
            </w:pPr>
            <w:r w:rsidRPr="004B25A6">
              <w:rPr>
                <w:szCs w:val="24"/>
              </w:rPr>
              <w:t>3,0</w:t>
            </w:r>
          </w:p>
        </w:tc>
        <w:tc>
          <w:tcPr>
            <w:tcW w:w="1701" w:type="dxa"/>
          </w:tcPr>
          <w:p w14:paraId="63D9638D" w14:textId="77777777" w:rsidR="004B25A6" w:rsidRPr="004B25A6" w:rsidRDefault="004B25A6" w:rsidP="004B25A6">
            <w:pPr>
              <w:autoSpaceDE w:val="0"/>
              <w:autoSpaceDN w:val="0"/>
              <w:adjustRightInd w:val="0"/>
              <w:jc w:val="center"/>
              <w:rPr>
                <w:szCs w:val="24"/>
              </w:rPr>
            </w:pPr>
            <w:r w:rsidRPr="004B25A6">
              <w:rPr>
                <w:szCs w:val="24"/>
              </w:rPr>
              <w:t>5,25</w:t>
            </w:r>
          </w:p>
        </w:tc>
      </w:tr>
      <w:tr w:rsidR="004B25A6" w:rsidRPr="004B25A6" w14:paraId="2DCD5015" w14:textId="77777777" w:rsidTr="0018324F">
        <w:tc>
          <w:tcPr>
            <w:tcW w:w="2872" w:type="dxa"/>
          </w:tcPr>
          <w:p w14:paraId="4529A20F" w14:textId="77777777" w:rsidR="004B25A6" w:rsidRPr="004B25A6" w:rsidRDefault="004B25A6" w:rsidP="004B25A6">
            <w:pPr>
              <w:autoSpaceDE w:val="0"/>
              <w:autoSpaceDN w:val="0"/>
              <w:adjustRightInd w:val="0"/>
              <w:rPr>
                <w:szCs w:val="24"/>
              </w:rPr>
            </w:pPr>
            <w:r w:rsidRPr="004B25A6">
              <w:rPr>
                <w:szCs w:val="24"/>
              </w:rPr>
              <w:t xml:space="preserve">Divvietīgā </w:t>
            </w:r>
          </w:p>
        </w:tc>
        <w:tc>
          <w:tcPr>
            <w:tcW w:w="1500" w:type="dxa"/>
          </w:tcPr>
          <w:p w14:paraId="693AEEDE" w14:textId="77777777" w:rsidR="004B25A6" w:rsidRPr="004B25A6" w:rsidRDefault="004B25A6" w:rsidP="004B25A6">
            <w:pPr>
              <w:autoSpaceDE w:val="0"/>
              <w:autoSpaceDN w:val="0"/>
              <w:adjustRightInd w:val="0"/>
              <w:jc w:val="center"/>
              <w:rPr>
                <w:szCs w:val="24"/>
              </w:rPr>
            </w:pPr>
            <w:r w:rsidRPr="004B25A6">
              <w:rPr>
                <w:szCs w:val="24"/>
              </w:rPr>
              <w:t>2,50</w:t>
            </w:r>
          </w:p>
        </w:tc>
        <w:tc>
          <w:tcPr>
            <w:tcW w:w="1440" w:type="dxa"/>
          </w:tcPr>
          <w:p w14:paraId="14EA9730" w14:textId="77777777" w:rsidR="004B25A6" w:rsidRPr="004B25A6" w:rsidRDefault="004B25A6" w:rsidP="004B25A6">
            <w:pPr>
              <w:autoSpaceDE w:val="0"/>
              <w:autoSpaceDN w:val="0"/>
              <w:adjustRightInd w:val="0"/>
              <w:jc w:val="center"/>
              <w:rPr>
                <w:szCs w:val="24"/>
              </w:rPr>
            </w:pPr>
            <w:r w:rsidRPr="004B25A6">
              <w:rPr>
                <w:szCs w:val="24"/>
              </w:rPr>
              <w:t>3,0</w:t>
            </w:r>
          </w:p>
        </w:tc>
        <w:tc>
          <w:tcPr>
            <w:tcW w:w="1701" w:type="dxa"/>
          </w:tcPr>
          <w:p w14:paraId="06B6CC6E" w14:textId="77777777" w:rsidR="004B25A6" w:rsidRPr="004B25A6" w:rsidRDefault="004B25A6" w:rsidP="004B25A6">
            <w:pPr>
              <w:autoSpaceDE w:val="0"/>
              <w:autoSpaceDN w:val="0"/>
              <w:adjustRightInd w:val="0"/>
              <w:jc w:val="center"/>
              <w:rPr>
                <w:szCs w:val="24"/>
              </w:rPr>
            </w:pPr>
            <w:r w:rsidRPr="004B25A6">
              <w:rPr>
                <w:szCs w:val="24"/>
              </w:rPr>
              <w:t>7,5</w:t>
            </w:r>
          </w:p>
        </w:tc>
      </w:tr>
      <w:tr w:rsidR="004B25A6" w:rsidRPr="004B25A6" w14:paraId="46B53FE4" w14:textId="77777777" w:rsidTr="0018324F">
        <w:tc>
          <w:tcPr>
            <w:tcW w:w="2872" w:type="dxa"/>
          </w:tcPr>
          <w:p w14:paraId="38861158" w14:textId="77777777" w:rsidR="004B25A6" w:rsidRPr="004B25A6" w:rsidRDefault="004B25A6" w:rsidP="004B25A6">
            <w:pPr>
              <w:autoSpaceDE w:val="0"/>
              <w:autoSpaceDN w:val="0"/>
              <w:adjustRightInd w:val="0"/>
              <w:rPr>
                <w:szCs w:val="24"/>
              </w:rPr>
            </w:pPr>
            <w:r w:rsidRPr="004B25A6">
              <w:rPr>
                <w:szCs w:val="24"/>
              </w:rPr>
              <w:lastRenderedPageBreak/>
              <w:t xml:space="preserve">Trīsvietīga </w:t>
            </w:r>
          </w:p>
        </w:tc>
        <w:tc>
          <w:tcPr>
            <w:tcW w:w="1500" w:type="dxa"/>
          </w:tcPr>
          <w:p w14:paraId="0A541D09" w14:textId="77777777" w:rsidR="004B25A6" w:rsidRPr="004B25A6" w:rsidRDefault="004B25A6" w:rsidP="004B25A6">
            <w:pPr>
              <w:autoSpaceDE w:val="0"/>
              <w:autoSpaceDN w:val="0"/>
              <w:adjustRightInd w:val="0"/>
              <w:jc w:val="center"/>
              <w:rPr>
                <w:szCs w:val="24"/>
              </w:rPr>
            </w:pPr>
            <w:r w:rsidRPr="004B25A6">
              <w:rPr>
                <w:szCs w:val="24"/>
              </w:rPr>
              <w:t>3,0</w:t>
            </w:r>
          </w:p>
        </w:tc>
        <w:tc>
          <w:tcPr>
            <w:tcW w:w="1440" w:type="dxa"/>
          </w:tcPr>
          <w:p w14:paraId="57EAA15C" w14:textId="77777777" w:rsidR="004B25A6" w:rsidRPr="004B25A6" w:rsidRDefault="004B25A6" w:rsidP="004B25A6">
            <w:pPr>
              <w:autoSpaceDE w:val="0"/>
              <w:autoSpaceDN w:val="0"/>
              <w:adjustRightInd w:val="0"/>
              <w:jc w:val="center"/>
              <w:rPr>
                <w:szCs w:val="24"/>
              </w:rPr>
            </w:pPr>
            <w:r w:rsidRPr="004B25A6">
              <w:rPr>
                <w:szCs w:val="24"/>
              </w:rPr>
              <w:t>3,0</w:t>
            </w:r>
          </w:p>
        </w:tc>
        <w:tc>
          <w:tcPr>
            <w:tcW w:w="1701" w:type="dxa"/>
          </w:tcPr>
          <w:p w14:paraId="5F3D1E03" w14:textId="77777777" w:rsidR="004B25A6" w:rsidRPr="004B25A6" w:rsidRDefault="004B25A6" w:rsidP="004B25A6">
            <w:pPr>
              <w:autoSpaceDE w:val="0"/>
              <w:autoSpaceDN w:val="0"/>
              <w:adjustRightInd w:val="0"/>
              <w:jc w:val="center"/>
              <w:rPr>
                <w:szCs w:val="24"/>
              </w:rPr>
            </w:pPr>
            <w:r w:rsidRPr="004B25A6">
              <w:rPr>
                <w:szCs w:val="24"/>
              </w:rPr>
              <w:t>9,0</w:t>
            </w:r>
          </w:p>
        </w:tc>
      </w:tr>
      <w:tr w:rsidR="004B25A6" w:rsidRPr="004B25A6" w14:paraId="5D621A27" w14:textId="77777777" w:rsidTr="0018324F">
        <w:tc>
          <w:tcPr>
            <w:tcW w:w="2872" w:type="dxa"/>
          </w:tcPr>
          <w:p w14:paraId="3260EFC3" w14:textId="77777777" w:rsidR="004B25A6" w:rsidRPr="004B25A6" w:rsidRDefault="004B25A6" w:rsidP="004B25A6">
            <w:pPr>
              <w:autoSpaceDE w:val="0"/>
              <w:autoSpaceDN w:val="0"/>
              <w:adjustRightInd w:val="0"/>
              <w:rPr>
                <w:szCs w:val="24"/>
              </w:rPr>
            </w:pPr>
            <w:r w:rsidRPr="004B25A6">
              <w:rPr>
                <w:szCs w:val="24"/>
              </w:rPr>
              <w:t xml:space="preserve">Četrvietīga </w:t>
            </w:r>
          </w:p>
        </w:tc>
        <w:tc>
          <w:tcPr>
            <w:tcW w:w="1500" w:type="dxa"/>
          </w:tcPr>
          <w:p w14:paraId="4BDACED3" w14:textId="77777777" w:rsidR="004B25A6" w:rsidRPr="004B25A6" w:rsidRDefault="004B25A6" w:rsidP="004B25A6">
            <w:pPr>
              <w:autoSpaceDE w:val="0"/>
              <w:autoSpaceDN w:val="0"/>
              <w:adjustRightInd w:val="0"/>
              <w:jc w:val="center"/>
              <w:rPr>
                <w:szCs w:val="24"/>
              </w:rPr>
            </w:pPr>
            <w:r w:rsidRPr="004B25A6">
              <w:rPr>
                <w:szCs w:val="24"/>
              </w:rPr>
              <w:t>4,0</w:t>
            </w:r>
          </w:p>
        </w:tc>
        <w:tc>
          <w:tcPr>
            <w:tcW w:w="1440" w:type="dxa"/>
          </w:tcPr>
          <w:p w14:paraId="243D5D54" w14:textId="77777777" w:rsidR="004B25A6" w:rsidRPr="004B25A6" w:rsidRDefault="004B25A6" w:rsidP="004B25A6">
            <w:pPr>
              <w:autoSpaceDE w:val="0"/>
              <w:autoSpaceDN w:val="0"/>
              <w:adjustRightInd w:val="0"/>
              <w:jc w:val="center"/>
              <w:rPr>
                <w:szCs w:val="24"/>
              </w:rPr>
            </w:pPr>
            <w:r w:rsidRPr="004B25A6">
              <w:rPr>
                <w:szCs w:val="24"/>
              </w:rPr>
              <w:t>3,0</w:t>
            </w:r>
          </w:p>
        </w:tc>
        <w:tc>
          <w:tcPr>
            <w:tcW w:w="1701" w:type="dxa"/>
          </w:tcPr>
          <w:p w14:paraId="61322FD6" w14:textId="77777777" w:rsidR="004B25A6" w:rsidRPr="004B25A6" w:rsidRDefault="004B25A6" w:rsidP="004B25A6">
            <w:pPr>
              <w:autoSpaceDE w:val="0"/>
              <w:autoSpaceDN w:val="0"/>
              <w:adjustRightInd w:val="0"/>
              <w:jc w:val="center"/>
              <w:rPr>
                <w:szCs w:val="24"/>
              </w:rPr>
            </w:pPr>
            <w:r w:rsidRPr="004B25A6">
              <w:rPr>
                <w:szCs w:val="24"/>
              </w:rPr>
              <w:t>12,0</w:t>
            </w:r>
          </w:p>
        </w:tc>
      </w:tr>
      <w:tr w:rsidR="004B25A6" w:rsidRPr="004B25A6" w14:paraId="39503E84" w14:textId="77777777" w:rsidTr="0018324F">
        <w:tc>
          <w:tcPr>
            <w:tcW w:w="2872" w:type="dxa"/>
          </w:tcPr>
          <w:p w14:paraId="17923C36" w14:textId="77777777" w:rsidR="004B25A6" w:rsidRPr="004B25A6" w:rsidRDefault="004B25A6" w:rsidP="004B25A6">
            <w:pPr>
              <w:autoSpaceDE w:val="0"/>
              <w:autoSpaceDN w:val="0"/>
              <w:adjustRightInd w:val="0"/>
              <w:rPr>
                <w:szCs w:val="24"/>
              </w:rPr>
            </w:pPr>
            <w:proofErr w:type="spellStart"/>
            <w:r w:rsidRPr="004B25A6">
              <w:rPr>
                <w:szCs w:val="24"/>
              </w:rPr>
              <w:t>Piecvietīga</w:t>
            </w:r>
            <w:proofErr w:type="spellEnd"/>
          </w:p>
        </w:tc>
        <w:tc>
          <w:tcPr>
            <w:tcW w:w="1500" w:type="dxa"/>
          </w:tcPr>
          <w:p w14:paraId="601CA8A0" w14:textId="77777777" w:rsidR="004B25A6" w:rsidRPr="004B25A6" w:rsidRDefault="004B25A6" w:rsidP="004B25A6">
            <w:pPr>
              <w:autoSpaceDE w:val="0"/>
              <w:autoSpaceDN w:val="0"/>
              <w:adjustRightInd w:val="0"/>
              <w:jc w:val="center"/>
              <w:rPr>
                <w:szCs w:val="24"/>
              </w:rPr>
            </w:pPr>
            <w:r w:rsidRPr="004B25A6">
              <w:rPr>
                <w:szCs w:val="24"/>
              </w:rPr>
              <w:t>5,0</w:t>
            </w:r>
          </w:p>
        </w:tc>
        <w:tc>
          <w:tcPr>
            <w:tcW w:w="1440" w:type="dxa"/>
          </w:tcPr>
          <w:p w14:paraId="467DE721" w14:textId="77777777" w:rsidR="004B25A6" w:rsidRPr="004B25A6" w:rsidRDefault="004B25A6" w:rsidP="004B25A6">
            <w:pPr>
              <w:autoSpaceDE w:val="0"/>
              <w:autoSpaceDN w:val="0"/>
              <w:adjustRightInd w:val="0"/>
              <w:jc w:val="center"/>
              <w:rPr>
                <w:szCs w:val="24"/>
              </w:rPr>
            </w:pPr>
            <w:r w:rsidRPr="004B25A6">
              <w:rPr>
                <w:szCs w:val="24"/>
              </w:rPr>
              <w:t>3,0</w:t>
            </w:r>
          </w:p>
        </w:tc>
        <w:tc>
          <w:tcPr>
            <w:tcW w:w="1701" w:type="dxa"/>
          </w:tcPr>
          <w:p w14:paraId="6718B121" w14:textId="77777777" w:rsidR="004B25A6" w:rsidRPr="004B25A6" w:rsidRDefault="004B25A6" w:rsidP="004B25A6">
            <w:pPr>
              <w:autoSpaceDE w:val="0"/>
              <w:autoSpaceDN w:val="0"/>
              <w:adjustRightInd w:val="0"/>
              <w:jc w:val="center"/>
              <w:rPr>
                <w:szCs w:val="24"/>
              </w:rPr>
            </w:pPr>
            <w:r w:rsidRPr="004B25A6">
              <w:rPr>
                <w:szCs w:val="24"/>
              </w:rPr>
              <w:t>15,0</w:t>
            </w:r>
          </w:p>
        </w:tc>
      </w:tr>
    </w:tbl>
    <w:p w14:paraId="567B2DA3"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Urnas apbedīšanas vietu izmēri:</w:t>
      </w:r>
    </w:p>
    <w:tbl>
      <w:tblPr>
        <w:tblW w:w="751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1"/>
        <w:gridCol w:w="1504"/>
        <w:gridCol w:w="1457"/>
        <w:gridCol w:w="1701"/>
      </w:tblGrid>
      <w:tr w:rsidR="004B25A6" w:rsidRPr="004B25A6" w14:paraId="04BB42A5" w14:textId="77777777" w:rsidTr="0018324F">
        <w:tc>
          <w:tcPr>
            <w:tcW w:w="2851" w:type="dxa"/>
          </w:tcPr>
          <w:p w14:paraId="4E929E54" w14:textId="77777777" w:rsidR="004B25A6" w:rsidRPr="004B25A6" w:rsidRDefault="004B25A6" w:rsidP="004B25A6">
            <w:pPr>
              <w:autoSpaceDE w:val="0"/>
              <w:autoSpaceDN w:val="0"/>
              <w:adjustRightInd w:val="0"/>
              <w:rPr>
                <w:b/>
                <w:szCs w:val="24"/>
              </w:rPr>
            </w:pPr>
            <w:r w:rsidRPr="004B25A6">
              <w:rPr>
                <w:b/>
                <w:bCs/>
                <w:szCs w:val="24"/>
              </w:rPr>
              <w:t>Kapavieta</w:t>
            </w:r>
          </w:p>
        </w:tc>
        <w:tc>
          <w:tcPr>
            <w:tcW w:w="1504" w:type="dxa"/>
          </w:tcPr>
          <w:p w14:paraId="69D0EDBB" w14:textId="77777777" w:rsidR="004B25A6" w:rsidRPr="004B25A6" w:rsidRDefault="004B25A6" w:rsidP="004B25A6">
            <w:pPr>
              <w:autoSpaceDE w:val="0"/>
              <w:autoSpaceDN w:val="0"/>
              <w:adjustRightInd w:val="0"/>
              <w:ind w:left="-108" w:right="-108"/>
              <w:jc w:val="center"/>
              <w:rPr>
                <w:szCs w:val="24"/>
              </w:rPr>
            </w:pPr>
            <w:r w:rsidRPr="004B25A6">
              <w:rPr>
                <w:b/>
                <w:bCs/>
                <w:szCs w:val="24"/>
              </w:rPr>
              <w:t>Platums (m)</w:t>
            </w:r>
          </w:p>
        </w:tc>
        <w:tc>
          <w:tcPr>
            <w:tcW w:w="1457" w:type="dxa"/>
          </w:tcPr>
          <w:p w14:paraId="0F3D0A62" w14:textId="77777777" w:rsidR="004B25A6" w:rsidRPr="004B25A6" w:rsidRDefault="004B25A6" w:rsidP="004B25A6">
            <w:pPr>
              <w:autoSpaceDE w:val="0"/>
              <w:autoSpaceDN w:val="0"/>
              <w:adjustRightInd w:val="0"/>
              <w:ind w:left="-108" w:right="-108"/>
              <w:jc w:val="center"/>
              <w:rPr>
                <w:szCs w:val="24"/>
              </w:rPr>
            </w:pPr>
            <w:r w:rsidRPr="004B25A6">
              <w:rPr>
                <w:b/>
                <w:bCs/>
                <w:szCs w:val="24"/>
              </w:rPr>
              <w:t>Garums (m)</w:t>
            </w:r>
          </w:p>
        </w:tc>
        <w:tc>
          <w:tcPr>
            <w:tcW w:w="1701" w:type="dxa"/>
          </w:tcPr>
          <w:p w14:paraId="33C41736" w14:textId="77777777" w:rsidR="004B25A6" w:rsidRPr="004B25A6" w:rsidRDefault="004B25A6" w:rsidP="004B25A6">
            <w:pPr>
              <w:autoSpaceDE w:val="0"/>
              <w:autoSpaceDN w:val="0"/>
              <w:adjustRightInd w:val="0"/>
              <w:ind w:left="-108" w:right="-108"/>
              <w:jc w:val="center"/>
              <w:rPr>
                <w:b/>
                <w:bCs/>
                <w:szCs w:val="24"/>
              </w:rPr>
            </w:pPr>
            <w:r w:rsidRPr="004B25A6">
              <w:rPr>
                <w:b/>
                <w:bCs/>
                <w:szCs w:val="24"/>
              </w:rPr>
              <w:t>Laukums (m</w:t>
            </w:r>
            <w:r w:rsidRPr="004B25A6">
              <w:rPr>
                <w:b/>
                <w:bCs/>
                <w:szCs w:val="24"/>
                <w:vertAlign w:val="superscript"/>
              </w:rPr>
              <w:t>2</w:t>
            </w:r>
            <w:r w:rsidRPr="004B25A6">
              <w:rPr>
                <w:b/>
                <w:bCs/>
                <w:szCs w:val="24"/>
              </w:rPr>
              <w:t>)</w:t>
            </w:r>
          </w:p>
        </w:tc>
      </w:tr>
      <w:tr w:rsidR="004B25A6" w:rsidRPr="004B25A6" w14:paraId="6B196C93" w14:textId="77777777" w:rsidTr="0018324F">
        <w:tc>
          <w:tcPr>
            <w:tcW w:w="2851" w:type="dxa"/>
          </w:tcPr>
          <w:p w14:paraId="1EF8671F" w14:textId="77777777" w:rsidR="004B25A6" w:rsidRPr="004B25A6" w:rsidRDefault="004B25A6" w:rsidP="004B25A6">
            <w:pPr>
              <w:autoSpaceDE w:val="0"/>
              <w:autoSpaceDN w:val="0"/>
              <w:adjustRightInd w:val="0"/>
              <w:rPr>
                <w:szCs w:val="24"/>
              </w:rPr>
            </w:pPr>
            <w:r w:rsidRPr="004B25A6">
              <w:rPr>
                <w:szCs w:val="24"/>
              </w:rPr>
              <w:t xml:space="preserve">Vienvietīgā </w:t>
            </w:r>
          </w:p>
        </w:tc>
        <w:tc>
          <w:tcPr>
            <w:tcW w:w="1504" w:type="dxa"/>
          </w:tcPr>
          <w:p w14:paraId="3A98C610" w14:textId="77777777" w:rsidR="004B25A6" w:rsidRPr="004B25A6" w:rsidRDefault="004B25A6" w:rsidP="004B25A6">
            <w:pPr>
              <w:autoSpaceDE w:val="0"/>
              <w:autoSpaceDN w:val="0"/>
              <w:adjustRightInd w:val="0"/>
              <w:jc w:val="center"/>
              <w:rPr>
                <w:szCs w:val="24"/>
              </w:rPr>
            </w:pPr>
            <w:r w:rsidRPr="004B25A6">
              <w:rPr>
                <w:szCs w:val="24"/>
              </w:rPr>
              <w:t>0,75</w:t>
            </w:r>
          </w:p>
        </w:tc>
        <w:tc>
          <w:tcPr>
            <w:tcW w:w="1457" w:type="dxa"/>
          </w:tcPr>
          <w:p w14:paraId="11F31753" w14:textId="77777777" w:rsidR="004B25A6" w:rsidRPr="004B25A6" w:rsidRDefault="004B25A6" w:rsidP="004B25A6">
            <w:pPr>
              <w:autoSpaceDE w:val="0"/>
              <w:autoSpaceDN w:val="0"/>
              <w:adjustRightInd w:val="0"/>
              <w:jc w:val="center"/>
              <w:rPr>
                <w:szCs w:val="24"/>
              </w:rPr>
            </w:pPr>
            <w:r w:rsidRPr="004B25A6">
              <w:rPr>
                <w:szCs w:val="24"/>
              </w:rPr>
              <w:t>1,5</w:t>
            </w:r>
          </w:p>
        </w:tc>
        <w:tc>
          <w:tcPr>
            <w:tcW w:w="1701" w:type="dxa"/>
          </w:tcPr>
          <w:p w14:paraId="35D297E1" w14:textId="77777777" w:rsidR="004B25A6" w:rsidRPr="004B25A6" w:rsidRDefault="004B25A6" w:rsidP="004B25A6">
            <w:pPr>
              <w:autoSpaceDE w:val="0"/>
              <w:autoSpaceDN w:val="0"/>
              <w:adjustRightInd w:val="0"/>
              <w:jc w:val="center"/>
              <w:rPr>
                <w:szCs w:val="24"/>
              </w:rPr>
            </w:pPr>
            <w:r w:rsidRPr="004B25A6">
              <w:rPr>
                <w:szCs w:val="24"/>
              </w:rPr>
              <w:t>1,125</w:t>
            </w:r>
          </w:p>
        </w:tc>
      </w:tr>
      <w:tr w:rsidR="004B25A6" w:rsidRPr="004B25A6" w14:paraId="16D2CA6E" w14:textId="77777777" w:rsidTr="0018324F">
        <w:tc>
          <w:tcPr>
            <w:tcW w:w="2851" w:type="dxa"/>
          </w:tcPr>
          <w:p w14:paraId="49673B70" w14:textId="77777777" w:rsidR="004B25A6" w:rsidRPr="004B25A6" w:rsidRDefault="004B25A6" w:rsidP="004B25A6">
            <w:pPr>
              <w:autoSpaceDE w:val="0"/>
              <w:autoSpaceDN w:val="0"/>
              <w:adjustRightInd w:val="0"/>
              <w:rPr>
                <w:szCs w:val="24"/>
              </w:rPr>
            </w:pPr>
            <w:r w:rsidRPr="004B25A6">
              <w:rPr>
                <w:szCs w:val="24"/>
              </w:rPr>
              <w:t xml:space="preserve">Divvietīgā </w:t>
            </w:r>
          </w:p>
        </w:tc>
        <w:tc>
          <w:tcPr>
            <w:tcW w:w="1504" w:type="dxa"/>
          </w:tcPr>
          <w:p w14:paraId="1860113B" w14:textId="77777777" w:rsidR="004B25A6" w:rsidRPr="004B25A6" w:rsidRDefault="004B25A6" w:rsidP="004B25A6">
            <w:pPr>
              <w:autoSpaceDE w:val="0"/>
              <w:autoSpaceDN w:val="0"/>
              <w:adjustRightInd w:val="0"/>
              <w:jc w:val="center"/>
              <w:rPr>
                <w:szCs w:val="24"/>
              </w:rPr>
            </w:pPr>
            <w:r w:rsidRPr="004B25A6">
              <w:rPr>
                <w:szCs w:val="24"/>
              </w:rPr>
              <w:t>1,2</w:t>
            </w:r>
          </w:p>
        </w:tc>
        <w:tc>
          <w:tcPr>
            <w:tcW w:w="1457" w:type="dxa"/>
          </w:tcPr>
          <w:p w14:paraId="3881BA3C" w14:textId="77777777" w:rsidR="004B25A6" w:rsidRPr="004B25A6" w:rsidRDefault="004B25A6" w:rsidP="004B25A6">
            <w:pPr>
              <w:autoSpaceDE w:val="0"/>
              <w:autoSpaceDN w:val="0"/>
              <w:adjustRightInd w:val="0"/>
              <w:jc w:val="center"/>
              <w:rPr>
                <w:szCs w:val="24"/>
              </w:rPr>
            </w:pPr>
            <w:r w:rsidRPr="004B25A6">
              <w:rPr>
                <w:szCs w:val="24"/>
              </w:rPr>
              <w:t>1,5</w:t>
            </w:r>
          </w:p>
        </w:tc>
        <w:tc>
          <w:tcPr>
            <w:tcW w:w="1701" w:type="dxa"/>
          </w:tcPr>
          <w:p w14:paraId="63D2534E" w14:textId="77777777" w:rsidR="004B25A6" w:rsidRPr="004B25A6" w:rsidRDefault="004B25A6" w:rsidP="004B25A6">
            <w:pPr>
              <w:autoSpaceDE w:val="0"/>
              <w:autoSpaceDN w:val="0"/>
              <w:adjustRightInd w:val="0"/>
              <w:jc w:val="center"/>
              <w:rPr>
                <w:szCs w:val="24"/>
              </w:rPr>
            </w:pPr>
            <w:r w:rsidRPr="004B25A6">
              <w:rPr>
                <w:szCs w:val="24"/>
              </w:rPr>
              <w:t>1,8</w:t>
            </w:r>
          </w:p>
        </w:tc>
      </w:tr>
      <w:tr w:rsidR="004B25A6" w:rsidRPr="004B25A6" w14:paraId="60BB1B22" w14:textId="77777777" w:rsidTr="0018324F">
        <w:tc>
          <w:tcPr>
            <w:tcW w:w="2851" w:type="dxa"/>
          </w:tcPr>
          <w:p w14:paraId="2FAC9170" w14:textId="77777777" w:rsidR="004B25A6" w:rsidRPr="004B25A6" w:rsidRDefault="004B25A6" w:rsidP="004B25A6">
            <w:pPr>
              <w:autoSpaceDE w:val="0"/>
              <w:autoSpaceDN w:val="0"/>
              <w:adjustRightInd w:val="0"/>
              <w:rPr>
                <w:szCs w:val="24"/>
              </w:rPr>
            </w:pPr>
            <w:r w:rsidRPr="004B25A6">
              <w:rPr>
                <w:szCs w:val="24"/>
              </w:rPr>
              <w:t xml:space="preserve">Trīsvietīga </w:t>
            </w:r>
          </w:p>
        </w:tc>
        <w:tc>
          <w:tcPr>
            <w:tcW w:w="1504" w:type="dxa"/>
          </w:tcPr>
          <w:p w14:paraId="0A54475D" w14:textId="77777777" w:rsidR="004B25A6" w:rsidRPr="004B25A6" w:rsidRDefault="004B25A6" w:rsidP="004B25A6">
            <w:pPr>
              <w:autoSpaceDE w:val="0"/>
              <w:autoSpaceDN w:val="0"/>
              <w:adjustRightInd w:val="0"/>
              <w:jc w:val="center"/>
              <w:rPr>
                <w:szCs w:val="24"/>
              </w:rPr>
            </w:pPr>
            <w:r w:rsidRPr="004B25A6">
              <w:rPr>
                <w:szCs w:val="24"/>
              </w:rPr>
              <w:t>1,5</w:t>
            </w:r>
          </w:p>
        </w:tc>
        <w:tc>
          <w:tcPr>
            <w:tcW w:w="1457" w:type="dxa"/>
          </w:tcPr>
          <w:p w14:paraId="5E426DCF" w14:textId="77777777" w:rsidR="004B25A6" w:rsidRPr="004B25A6" w:rsidRDefault="004B25A6" w:rsidP="004B25A6">
            <w:pPr>
              <w:autoSpaceDE w:val="0"/>
              <w:autoSpaceDN w:val="0"/>
              <w:adjustRightInd w:val="0"/>
              <w:jc w:val="center"/>
              <w:rPr>
                <w:szCs w:val="24"/>
              </w:rPr>
            </w:pPr>
            <w:r w:rsidRPr="004B25A6">
              <w:rPr>
                <w:szCs w:val="24"/>
              </w:rPr>
              <w:t>1,5</w:t>
            </w:r>
          </w:p>
        </w:tc>
        <w:tc>
          <w:tcPr>
            <w:tcW w:w="1701" w:type="dxa"/>
          </w:tcPr>
          <w:p w14:paraId="357B92CA" w14:textId="77777777" w:rsidR="004B25A6" w:rsidRPr="004B25A6" w:rsidRDefault="004B25A6" w:rsidP="004B25A6">
            <w:pPr>
              <w:autoSpaceDE w:val="0"/>
              <w:autoSpaceDN w:val="0"/>
              <w:adjustRightInd w:val="0"/>
              <w:jc w:val="center"/>
              <w:rPr>
                <w:szCs w:val="24"/>
              </w:rPr>
            </w:pPr>
            <w:r w:rsidRPr="004B25A6">
              <w:rPr>
                <w:szCs w:val="24"/>
              </w:rPr>
              <w:t>2,25</w:t>
            </w:r>
          </w:p>
        </w:tc>
      </w:tr>
      <w:tr w:rsidR="004B25A6" w:rsidRPr="004B25A6" w14:paraId="2F8BD85D" w14:textId="77777777" w:rsidTr="0018324F">
        <w:tc>
          <w:tcPr>
            <w:tcW w:w="2851" w:type="dxa"/>
          </w:tcPr>
          <w:p w14:paraId="050CD9B2" w14:textId="77777777" w:rsidR="004B25A6" w:rsidRPr="004B25A6" w:rsidRDefault="004B25A6" w:rsidP="004B25A6">
            <w:pPr>
              <w:autoSpaceDE w:val="0"/>
              <w:autoSpaceDN w:val="0"/>
              <w:adjustRightInd w:val="0"/>
              <w:rPr>
                <w:szCs w:val="24"/>
              </w:rPr>
            </w:pPr>
            <w:r w:rsidRPr="004B25A6">
              <w:rPr>
                <w:szCs w:val="24"/>
              </w:rPr>
              <w:t xml:space="preserve">Četrvietīga </w:t>
            </w:r>
          </w:p>
        </w:tc>
        <w:tc>
          <w:tcPr>
            <w:tcW w:w="1504" w:type="dxa"/>
          </w:tcPr>
          <w:p w14:paraId="59083C2F" w14:textId="77777777" w:rsidR="004B25A6" w:rsidRPr="004B25A6" w:rsidRDefault="004B25A6" w:rsidP="004B25A6">
            <w:pPr>
              <w:autoSpaceDE w:val="0"/>
              <w:autoSpaceDN w:val="0"/>
              <w:adjustRightInd w:val="0"/>
              <w:jc w:val="center"/>
              <w:rPr>
                <w:szCs w:val="24"/>
              </w:rPr>
            </w:pPr>
            <w:r w:rsidRPr="004B25A6">
              <w:rPr>
                <w:szCs w:val="24"/>
              </w:rPr>
              <w:t>1,8</w:t>
            </w:r>
          </w:p>
        </w:tc>
        <w:tc>
          <w:tcPr>
            <w:tcW w:w="1457" w:type="dxa"/>
          </w:tcPr>
          <w:p w14:paraId="2BF9AB98" w14:textId="77777777" w:rsidR="004B25A6" w:rsidRPr="004B25A6" w:rsidRDefault="004B25A6" w:rsidP="004B25A6">
            <w:pPr>
              <w:autoSpaceDE w:val="0"/>
              <w:autoSpaceDN w:val="0"/>
              <w:adjustRightInd w:val="0"/>
              <w:jc w:val="center"/>
              <w:rPr>
                <w:szCs w:val="24"/>
              </w:rPr>
            </w:pPr>
            <w:r w:rsidRPr="004B25A6">
              <w:rPr>
                <w:szCs w:val="24"/>
              </w:rPr>
              <w:t>1,5</w:t>
            </w:r>
          </w:p>
        </w:tc>
        <w:tc>
          <w:tcPr>
            <w:tcW w:w="1701" w:type="dxa"/>
          </w:tcPr>
          <w:p w14:paraId="2438BBDD" w14:textId="77777777" w:rsidR="004B25A6" w:rsidRPr="004B25A6" w:rsidRDefault="004B25A6" w:rsidP="004B25A6">
            <w:pPr>
              <w:autoSpaceDE w:val="0"/>
              <w:autoSpaceDN w:val="0"/>
              <w:adjustRightInd w:val="0"/>
              <w:jc w:val="center"/>
              <w:rPr>
                <w:szCs w:val="24"/>
              </w:rPr>
            </w:pPr>
            <w:r w:rsidRPr="004B25A6">
              <w:rPr>
                <w:szCs w:val="24"/>
              </w:rPr>
              <w:t>2,7</w:t>
            </w:r>
          </w:p>
        </w:tc>
      </w:tr>
    </w:tbl>
    <w:p w14:paraId="22F841C7" w14:textId="77777777" w:rsidR="004B25A6" w:rsidRPr="004B25A6" w:rsidRDefault="004B25A6" w:rsidP="004B25A6">
      <w:pPr>
        <w:autoSpaceDE w:val="0"/>
        <w:autoSpaceDN w:val="0"/>
        <w:adjustRightInd w:val="0"/>
        <w:ind w:left="567"/>
        <w:contextualSpacing w:val="0"/>
        <w:rPr>
          <w:szCs w:val="24"/>
          <w:lang w:bidi="lo-LA"/>
        </w:rPr>
      </w:pPr>
    </w:p>
    <w:p w14:paraId="2900288A"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rFonts w:eastAsia="Times New Roman"/>
          <w:szCs w:val="24"/>
          <w:lang w:eastAsia="lv-LV" w:bidi="lo-LA"/>
        </w:rPr>
        <w:t>Kapsētu apsaimniekotājam ir tiesības noteikt izņēmumus apbedīšanas kārtībai kapsētā, ņemot vērā reliģisko konfesiju mācību un dogmatiku, kā arī kulta tradīcijas.</w:t>
      </w:r>
    </w:p>
    <w:p w14:paraId="06200749"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Kapsētas apsaimniekotājs vai juridiskā persona ar kuru kapsētas apsaimniekotājam noslēgts līgums par kapličas apsaimniekošanu iznomā bēru rīkotājiem kapliču sēru pasākumiem.</w:t>
      </w:r>
    </w:p>
    <w:p w14:paraId="15C42422"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Izdevumus</w:t>
      </w:r>
      <w:r w:rsidRPr="004B25A6">
        <w:rPr>
          <w:rFonts w:eastAsia="Times New Roman"/>
          <w:szCs w:val="24"/>
          <w:lang w:eastAsia="lv-LV" w:bidi="lo-LA"/>
        </w:rPr>
        <w:t xml:space="preserve"> par apbedīšanas pakalpojumiem un kapliču izmantošanu apmaksā mirušā apbedītāji.</w:t>
      </w:r>
    </w:p>
    <w:p w14:paraId="20AAF110"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Kapliča tiek izmantota mirušo novietošanai līdz apbedīšanas brīdim, to drīkst apmeklēt tikai ar kapsētas pārziņa atļauju kapsētas darba laikā, pārējā laikā kapliča ir slēgta.</w:t>
      </w:r>
    </w:p>
    <w:p w14:paraId="58EEBBF1"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 xml:space="preserve">Atvadu ceremonijas ilgums kapličā nedrīkst pārsniegt laiku, ko noteicis kapsētas pārzinis. </w:t>
      </w:r>
    </w:p>
    <w:p w14:paraId="59ACF12E"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 xml:space="preserve">Mirušo pārvešanu vai pārnešanu līdz apbedīšanas vietai veic zārkos vai urnās. </w:t>
      </w:r>
    </w:p>
    <w:p w14:paraId="5AAD4960"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 xml:space="preserve">Apbedīšanas (izvadīšanas) pakalpojumus kapsētās sniedz bēru rīkotāja izvēlētas fiziskas vai juridiskas personas. </w:t>
      </w:r>
    </w:p>
    <w:p w14:paraId="44E4D5A5" w14:textId="77777777" w:rsidR="004B25A6" w:rsidRPr="004B25A6" w:rsidRDefault="004B25A6" w:rsidP="004B25A6">
      <w:pPr>
        <w:tabs>
          <w:tab w:val="left" w:pos="567"/>
        </w:tabs>
        <w:ind w:left="567"/>
        <w:contextualSpacing w:val="0"/>
        <w:rPr>
          <w:b/>
          <w:bCs/>
          <w:szCs w:val="24"/>
        </w:rPr>
      </w:pPr>
    </w:p>
    <w:p w14:paraId="19E4F8C1" w14:textId="77777777" w:rsidR="004B25A6" w:rsidRPr="004B25A6" w:rsidRDefault="004B25A6" w:rsidP="004B25A6">
      <w:pPr>
        <w:numPr>
          <w:ilvl w:val="0"/>
          <w:numId w:val="4"/>
        </w:numPr>
        <w:tabs>
          <w:tab w:val="left" w:pos="567"/>
        </w:tabs>
        <w:ind w:left="567" w:hanging="567"/>
        <w:contextualSpacing w:val="0"/>
        <w:jc w:val="center"/>
        <w:rPr>
          <w:b/>
          <w:bCs/>
          <w:szCs w:val="24"/>
        </w:rPr>
      </w:pPr>
      <w:r w:rsidRPr="004B25A6">
        <w:rPr>
          <w:b/>
          <w:bCs/>
          <w:szCs w:val="24"/>
        </w:rPr>
        <w:t>Kapavietas kopšanas noteikumi</w:t>
      </w:r>
    </w:p>
    <w:p w14:paraId="0027C77A" w14:textId="77777777" w:rsidR="004B25A6" w:rsidRPr="004B25A6" w:rsidRDefault="004B25A6" w:rsidP="004B25A6">
      <w:pPr>
        <w:autoSpaceDE w:val="0"/>
        <w:autoSpaceDN w:val="0"/>
        <w:adjustRightInd w:val="0"/>
        <w:ind w:left="360"/>
        <w:contextualSpacing w:val="0"/>
        <w:jc w:val="center"/>
        <w:rPr>
          <w:szCs w:val="24"/>
          <w:lang w:bidi="lo-LA"/>
        </w:rPr>
      </w:pPr>
    </w:p>
    <w:p w14:paraId="111C521D"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 xml:space="preserve">Kapavietas uzturētāja pienākums ir viena gada laikā pēc apbedīšanas labiekārtot kapavietu un nodrošināt tās patstāvīgu uzturēšanu sakoptā veidā (regulāra kritušo lapu, gružu, nezāļu, novītušu ziedu utt. novākšana kapavietā un celiņos pie tās, sauso zaru izgriešana kapavietas apstādījumos, dzīvžogu un ilggadīgo stādījumu kopšana utt.). </w:t>
      </w:r>
    </w:p>
    <w:p w14:paraId="0686DE42"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 xml:space="preserve">Kapavietas uzturētājam jākopj ierādītā kapavietas teritorija un tai pieguļošā brīvā teritorija, bet ne tālāk kā 1 m ap kapavietu. </w:t>
      </w:r>
    </w:p>
    <w:p w14:paraId="7F0942E6"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 xml:space="preserve">Kapavietas uzturētājs kapavietu un tai piegulošo celiņu var kopt pats, izvēlēties citu personu, vai slēgt līgumu par kapavietas kopšanu ar fizisku vai juridisku personu, kura par savu darbību informē kapsētas pārzini. </w:t>
      </w:r>
    </w:p>
    <w:p w14:paraId="21587B68"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rFonts w:eastAsia="Times New Roman"/>
          <w:szCs w:val="24"/>
          <w:lang w:eastAsia="lv-LV" w:bidi="lo-LA"/>
        </w:rPr>
        <w:t>Atkritumi pēc kapavietas apkopšanas vai labiekārtošanas jānogādā iekārtotās atkritumu savākšanas vietās. Aizliegts veidot atkritumu kaudzes kapsētā neatļautās vietās.</w:t>
      </w:r>
    </w:p>
    <w:p w14:paraId="5A830897"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Apstādījumus ap kapavietu var stādīt ierādītās teritorijas iekšpusē. Aizliegts kapu vietās stādīt augstus un kuplus krūmājus, kas varētu traucēt blakus esošo kapu vai celiņu kopšanu. Krūmaugi, kas tiek audzēti kapu vietas teritorijas norobežošanai, nedrīkst būt augstāki par 0,8 m.</w:t>
      </w:r>
    </w:p>
    <w:p w14:paraId="6FED7174"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 xml:space="preserve">Kapavietas nožogošanai un noformēšanai izmantojamie materiāli, izņemot stādījumus, ir jāsaskaņo ar kapu pārzini. </w:t>
      </w:r>
      <w:r w:rsidRPr="004B25A6">
        <w:rPr>
          <w:rFonts w:eastAsia="Times New Roman"/>
          <w:szCs w:val="24"/>
          <w:lang w:eastAsia="lv-LV" w:bidi="lo-LA"/>
        </w:rPr>
        <w:t>Kapavietas apmales, kas norobežo ierādīto kapavietu nedrīkst pārsniegt 20 centimetru augstumu un atrasties ārpus kapavietas uzmērītajām robežām.</w:t>
      </w:r>
    </w:p>
    <w:p w14:paraId="03265EDD" w14:textId="1E4E295C"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Kapavietas nožogošanai aizliegts izmantot neatbilstošus materiālus (šīferi, skārdu, ķieģeļus u.</w:t>
      </w:r>
      <w:r w:rsidR="008B3D5F">
        <w:rPr>
          <w:szCs w:val="24"/>
          <w:lang w:bidi="lo-LA"/>
        </w:rPr>
        <w:t xml:space="preserve"> </w:t>
      </w:r>
      <w:r w:rsidRPr="004B25A6">
        <w:rPr>
          <w:szCs w:val="24"/>
          <w:lang w:bidi="lo-LA"/>
        </w:rPr>
        <w:t xml:space="preserve">c. nepiemērotus materiālus). </w:t>
      </w:r>
    </w:p>
    <w:p w14:paraId="7211F12A"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Pieminekļu, piemiņas plākšņu un kapakmeņu uzstādīšana jāsaskaņo ar kapsētas pārzini.</w:t>
      </w:r>
    </w:p>
    <w:p w14:paraId="355DD0E5"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Restaurēt vai izvest no kapsētas pieminekļus vai to elementus drīkst tikai ar kapsētas pārziņa</w:t>
      </w:r>
      <w:r w:rsidRPr="004B25A6">
        <w:rPr>
          <w:szCs w:val="24"/>
          <w:highlight w:val="yellow"/>
          <w:lang w:bidi="lo-LA"/>
        </w:rPr>
        <w:t xml:space="preserve"> </w:t>
      </w:r>
      <w:r w:rsidRPr="004B25A6">
        <w:rPr>
          <w:szCs w:val="24"/>
          <w:lang w:bidi="lo-LA"/>
        </w:rPr>
        <w:t>atļauju.</w:t>
      </w:r>
    </w:p>
    <w:p w14:paraId="6B23BCAD"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Kapavietas aprīkojumam jābūt uzstādītam tā, lai varētu droši uzkopt kapu un netiktu traucēti blakus esošie kapi. Aprīkojuma pamatam jābūt stabilam.</w:t>
      </w:r>
    </w:p>
    <w:p w14:paraId="550A30BB" w14:textId="341B5BE9" w:rsidR="004B25A6" w:rsidRDefault="004B25A6" w:rsidP="004B25A6">
      <w:pPr>
        <w:autoSpaceDE w:val="0"/>
        <w:autoSpaceDN w:val="0"/>
        <w:adjustRightInd w:val="0"/>
        <w:contextualSpacing w:val="0"/>
        <w:rPr>
          <w:szCs w:val="24"/>
          <w:lang w:bidi="lo-LA"/>
        </w:rPr>
      </w:pPr>
      <w:r w:rsidRPr="004B25A6">
        <w:rPr>
          <w:szCs w:val="24"/>
          <w:lang w:bidi="lo-LA"/>
        </w:rPr>
        <w:t xml:space="preserve"> </w:t>
      </w:r>
    </w:p>
    <w:p w14:paraId="18A1CB9E" w14:textId="77777777" w:rsidR="00FE1943" w:rsidRDefault="00FE1943" w:rsidP="004B25A6">
      <w:pPr>
        <w:autoSpaceDE w:val="0"/>
        <w:autoSpaceDN w:val="0"/>
        <w:adjustRightInd w:val="0"/>
        <w:contextualSpacing w:val="0"/>
        <w:rPr>
          <w:szCs w:val="24"/>
          <w:lang w:bidi="lo-LA"/>
        </w:rPr>
      </w:pPr>
    </w:p>
    <w:p w14:paraId="02FC67C1" w14:textId="77777777" w:rsidR="00821CA0" w:rsidRPr="004B25A6" w:rsidRDefault="00821CA0" w:rsidP="004B25A6">
      <w:pPr>
        <w:autoSpaceDE w:val="0"/>
        <w:autoSpaceDN w:val="0"/>
        <w:adjustRightInd w:val="0"/>
        <w:contextualSpacing w:val="0"/>
        <w:rPr>
          <w:szCs w:val="24"/>
          <w:lang w:bidi="lo-LA"/>
        </w:rPr>
      </w:pPr>
    </w:p>
    <w:p w14:paraId="28250738" w14:textId="77777777" w:rsidR="004B25A6" w:rsidRPr="004B25A6" w:rsidRDefault="004B25A6" w:rsidP="004B25A6">
      <w:pPr>
        <w:numPr>
          <w:ilvl w:val="0"/>
          <w:numId w:val="4"/>
        </w:numPr>
        <w:tabs>
          <w:tab w:val="left" w:pos="567"/>
        </w:tabs>
        <w:ind w:left="567" w:hanging="567"/>
        <w:contextualSpacing w:val="0"/>
        <w:jc w:val="center"/>
        <w:rPr>
          <w:b/>
          <w:bCs/>
          <w:szCs w:val="24"/>
        </w:rPr>
      </w:pPr>
      <w:bookmarkStart w:id="17" w:name="n7"/>
      <w:bookmarkEnd w:id="17"/>
      <w:r w:rsidRPr="004B25A6">
        <w:rPr>
          <w:b/>
          <w:bCs/>
          <w:szCs w:val="24"/>
        </w:rPr>
        <w:lastRenderedPageBreak/>
        <w:t xml:space="preserve">Nekoptas kapavietas </w:t>
      </w:r>
      <w:proofErr w:type="spellStart"/>
      <w:r w:rsidRPr="004B25A6">
        <w:rPr>
          <w:b/>
          <w:bCs/>
          <w:szCs w:val="24"/>
        </w:rPr>
        <w:t>aktēšana</w:t>
      </w:r>
      <w:proofErr w:type="spellEnd"/>
    </w:p>
    <w:p w14:paraId="2F92BA5A" w14:textId="77777777" w:rsidR="004B25A6" w:rsidRPr="004B25A6" w:rsidRDefault="004B25A6" w:rsidP="004B25A6">
      <w:pPr>
        <w:rPr>
          <w:rFonts w:eastAsia="Times New Roman"/>
          <w:b/>
          <w:sz w:val="22"/>
        </w:rPr>
      </w:pPr>
    </w:p>
    <w:p w14:paraId="2B03D25B"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bookmarkStart w:id="18" w:name="p-532342"/>
      <w:bookmarkStart w:id="19" w:name="p44"/>
      <w:bookmarkEnd w:id="18"/>
      <w:bookmarkEnd w:id="19"/>
      <w:r w:rsidRPr="004B25A6">
        <w:rPr>
          <w:szCs w:val="24"/>
          <w:lang w:bidi="lo-LA"/>
        </w:rPr>
        <w:t>Reizi gadā kapsētas apsaimniekotājs ar kapu pārzini apseko nekoptās kapu vietas.</w:t>
      </w:r>
    </w:p>
    <w:p w14:paraId="4CA9C7B9"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bookmarkStart w:id="20" w:name="p-532343"/>
      <w:bookmarkStart w:id="21" w:name="p45"/>
      <w:bookmarkEnd w:id="20"/>
      <w:bookmarkEnd w:id="21"/>
      <w:r w:rsidRPr="004B25A6">
        <w:rPr>
          <w:szCs w:val="24"/>
          <w:lang w:bidi="lo-LA"/>
        </w:rPr>
        <w:t>Tiek sastādīts akts par nekoptām kapavietām.</w:t>
      </w:r>
    </w:p>
    <w:p w14:paraId="285FD5CE"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bookmarkStart w:id="22" w:name="p-532344"/>
      <w:bookmarkStart w:id="23" w:name="p46"/>
      <w:bookmarkEnd w:id="22"/>
      <w:bookmarkEnd w:id="23"/>
      <w:r w:rsidRPr="004B25A6">
        <w:rPr>
          <w:szCs w:val="24"/>
          <w:lang w:bidi="lo-LA"/>
        </w:rPr>
        <w:t>Nekopto kapavietu marķē ar brīdinājuma zīmi par iespējamo kapavietas likvidēšanu, ja kapavieta netiks kopta.</w:t>
      </w:r>
    </w:p>
    <w:p w14:paraId="7F9A1241"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bookmarkStart w:id="24" w:name="p-532345"/>
      <w:bookmarkStart w:id="25" w:name="p47"/>
      <w:bookmarkStart w:id="26" w:name="p-532346"/>
      <w:bookmarkStart w:id="27" w:name="p48"/>
      <w:bookmarkEnd w:id="24"/>
      <w:bookmarkEnd w:id="25"/>
      <w:bookmarkEnd w:id="26"/>
      <w:bookmarkEnd w:id="27"/>
      <w:r w:rsidRPr="004B25A6">
        <w:rPr>
          <w:szCs w:val="24"/>
          <w:lang w:bidi="lo-LA"/>
        </w:rPr>
        <w:t>Ja akts par nekopto kapavietu tiek sastādīts piecus gadus pēc kārtas, tad kapsētas apsaimniekotājs kapa kopiņu nolīdzina. Ja par kapavietu noslēgts kapavietas piešķiršanas līgums, līgumā norādītā persona par to tiek rakstiski brīdināta 30 dienas iepriekš.</w:t>
      </w:r>
    </w:p>
    <w:p w14:paraId="54BB4052"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Ja tiek nolīdzināta nekoptā kapavieta, tajā esošais piemineklis vai tam pielīdzināma piemiņas zīme tiek novietota kapsētā šim nolūkam paredzētā sektorā.</w:t>
      </w:r>
    </w:p>
    <w:p w14:paraId="2E9F7B9B" w14:textId="77777777" w:rsidR="004B25A6" w:rsidRPr="004B25A6" w:rsidRDefault="004B25A6" w:rsidP="004B25A6">
      <w:pPr>
        <w:ind w:left="360"/>
        <w:contextualSpacing w:val="0"/>
        <w:rPr>
          <w:b/>
          <w:bCs/>
          <w:sz w:val="22"/>
        </w:rPr>
      </w:pPr>
    </w:p>
    <w:p w14:paraId="3755BFC7" w14:textId="77777777" w:rsidR="004B25A6" w:rsidRPr="004B25A6" w:rsidRDefault="004B25A6" w:rsidP="004B25A6">
      <w:pPr>
        <w:numPr>
          <w:ilvl w:val="0"/>
          <w:numId w:val="4"/>
        </w:numPr>
        <w:tabs>
          <w:tab w:val="left" w:pos="567"/>
        </w:tabs>
        <w:ind w:left="567" w:hanging="567"/>
        <w:contextualSpacing w:val="0"/>
        <w:jc w:val="center"/>
        <w:rPr>
          <w:b/>
          <w:bCs/>
          <w:szCs w:val="24"/>
        </w:rPr>
      </w:pPr>
      <w:bookmarkStart w:id="28" w:name="n8"/>
      <w:bookmarkEnd w:id="28"/>
      <w:r w:rsidRPr="004B25A6">
        <w:rPr>
          <w:b/>
          <w:bCs/>
          <w:szCs w:val="24"/>
        </w:rPr>
        <w:t>Amatnieku un kapavietu kopēju profesionālā darbība kapsētās</w:t>
      </w:r>
    </w:p>
    <w:p w14:paraId="6FAB004B" w14:textId="77777777" w:rsidR="004B25A6" w:rsidRPr="004B25A6" w:rsidRDefault="004B25A6" w:rsidP="004B25A6">
      <w:pPr>
        <w:autoSpaceDE w:val="0"/>
        <w:autoSpaceDN w:val="0"/>
        <w:adjustRightInd w:val="0"/>
        <w:ind w:left="360"/>
        <w:contextualSpacing w:val="0"/>
        <w:jc w:val="left"/>
        <w:rPr>
          <w:b/>
          <w:sz w:val="22"/>
          <w:lang w:bidi="lo-LA"/>
        </w:rPr>
      </w:pPr>
    </w:p>
    <w:p w14:paraId="0E3736A2"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bookmarkStart w:id="29" w:name="p-532348"/>
      <w:bookmarkStart w:id="30" w:name="p49"/>
      <w:bookmarkEnd w:id="29"/>
      <w:bookmarkEnd w:id="30"/>
      <w:r w:rsidRPr="004B25A6">
        <w:rPr>
          <w:szCs w:val="24"/>
          <w:lang w:bidi="lo-LA"/>
        </w:rPr>
        <w:t>Kā juridiskas, tā arī fiziskas personas, kuras savu darbību saskaņojušas ar kapsētas pārzini, var veikt kapavietu kopšanu un amatnieka pakalpojumus kapsētās pēc kapavietas uzturētāja pasūtījuma.</w:t>
      </w:r>
    </w:p>
    <w:p w14:paraId="7737A237"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bookmarkStart w:id="31" w:name="p-532349"/>
      <w:bookmarkStart w:id="32" w:name="p50"/>
      <w:bookmarkEnd w:id="31"/>
      <w:bookmarkEnd w:id="32"/>
      <w:r w:rsidRPr="004B25A6">
        <w:rPr>
          <w:szCs w:val="24"/>
          <w:lang w:bidi="lo-LA"/>
        </w:rPr>
        <w:t>Jebkādas profesionālās darbības, t.sk. kapavietas kopšana, kapa aprīkojuma uzstādīšana un amatnieka pakalpojumu sniegšanu, drīkst veikt tikai kapsētas darba laikā.</w:t>
      </w:r>
      <w:bookmarkStart w:id="33" w:name="p-532350"/>
      <w:bookmarkStart w:id="34" w:name="p51"/>
      <w:bookmarkStart w:id="35" w:name="p-532351"/>
      <w:bookmarkStart w:id="36" w:name="p52"/>
      <w:bookmarkEnd w:id="33"/>
      <w:bookmarkEnd w:id="34"/>
      <w:bookmarkEnd w:id="35"/>
      <w:bookmarkEnd w:id="36"/>
    </w:p>
    <w:p w14:paraId="2C570F1E"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Veicot amatnieka pakalpojumus un kapu kopšanas darbus, mehānismi un materiāli jānovieto tā, lai netraucētu kustību kapsētā. Darbus pabeidzot vai beidzoties darba dienai, darba un materiālu nokraušanas vieta jāsakārto, atkritumi, nojauktie kapu pieminekļi un apmaļu paliekas obligāti jāizved no kapsētas un tai pieguļošās teritorijas.</w:t>
      </w:r>
    </w:p>
    <w:p w14:paraId="22EBC48C"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bookmarkStart w:id="37" w:name="p-532352"/>
      <w:bookmarkStart w:id="38" w:name="p53"/>
      <w:bookmarkEnd w:id="37"/>
      <w:bookmarkEnd w:id="38"/>
      <w:r w:rsidRPr="004B25A6">
        <w:rPr>
          <w:szCs w:val="24"/>
          <w:lang w:bidi="lo-LA"/>
        </w:rPr>
        <w:t>Ja darbu veikšanai nepieciešams transports, amatnieki un kapavietu kopēji, saskaņojot ar kapu pārzini drīkst izmantot tos celiņus, kuri atbilst transporta līdzekļu izmēriem.</w:t>
      </w:r>
    </w:p>
    <w:p w14:paraId="49DFEFBF" w14:textId="77777777" w:rsidR="004B25A6" w:rsidRPr="004B25A6" w:rsidRDefault="004B25A6" w:rsidP="004B25A6">
      <w:pPr>
        <w:autoSpaceDE w:val="0"/>
        <w:autoSpaceDN w:val="0"/>
        <w:adjustRightInd w:val="0"/>
        <w:ind w:left="567"/>
        <w:contextualSpacing w:val="0"/>
        <w:rPr>
          <w:sz w:val="20"/>
          <w:szCs w:val="20"/>
          <w:lang w:bidi="lo-LA"/>
        </w:rPr>
      </w:pPr>
    </w:p>
    <w:p w14:paraId="2EFD57C4" w14:textId="77777777" w:rsidR="004B25A6" w:rsidRPr="004B25A6" w:rsidRDefault="004B25A6" w:rsidP="004B25A6">
      <w:pPr>
        <w:numPr>
          <w:ilvl w:val="0"/>
          <w:numId w:val="4"/>
        </w:numPr>
        <w:tabs>
          <w:tab w:val="left" w:pos="567"/>
        </w:tabs>
        <w:ind w:left="567" w:hanging="567"/>
        <w:contextualSpacing w:val="0"/>
        <w:jc w:val="center"/>
        <w:rPr>
          <w:b/>
          <w:bCs/>
          <w:szCs w:val="24"/>
        </w:rPr>
      </w:pPr>
      <w:r w:rsidRPr="004B25A6">
        <w:rPr>
          <w:b/>
          <w:bCs/>
          <w:szCs w:val="24"/>
        </w:rPr>
        <w:t>Atbildība</w:t>
      </w:r>
    </w:p>
    <w:p w14:paraId="481CCAD3" w14:textId="77777777" w:rsidR="004B25A6" w:rsidRPr="004B25A6" w:rsidRDefault="004B25A6" w:rsidP="004B25A6">
      <w:pPr>
        <w:autoSpaceDE w:val="0"/>
        <w:autoSpaceDN w:val="0"/>
        <w:adjustRightInd w:val="0"/>
        <w:ind w:left="360"/>
        <w:contextualSpacing w:val="0"/>
        <w:jc w:val="left"/>
        <w:rPr>
          <w:b/>
          <w:sz w:val="20"/>
          <w:szCs w:val="20"/>
          <w:lang w:bidi="lo-LA"/>
        </w:rPr>
      </w:pPr>
    </w:p>
    <w:p w14:paraId="139DEB94"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 xml:space="preserve">Par šo noteikumu prasību neievērošanu piemēro brīdinājumu vai naudas sodu fiziskajām personām no 2 naudas soda vienībām līdz 14 naudas soda vienībām, juridiskajām personām no 2 naudas soda vienībām līdz 80 naudas soda vienībām. </w:t>
      </w:r>
    </w:p>
    <w:p w14:paraId="2C6347F6"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bookmarkStart w:id="39" w:name="p-532357"/>
      <w:bookmarkStart w:id="40" w:name="p57"/>
      <w:bookmarkEnd w:id="39"/>
      <w:bookmarkEnd w:id="40"/>
      <w:r w:rsidRPr="004B25A6">
        <w:rPr>
          <w:szCs w:val="24"/>
          <w:lang w:bidi="lo-LA"/>
        </w:rPr>
        <w:t>Kontrolēt šo noteikumu izpildi ir tiesīgi kapsētu apsaimniekotājs un Limbažu novada pašvaldības policija.</w:t>
      </w:r>
    </w:p>
    <w:p w14:paraId="77CC6EDF"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szCs w:val="24"/>
          <w:lang w:bidi="lo-LA"/>
        </w:rPr>
        <w:t>Administratīvā pārkāpuma procesu par saistošo noteikumu pārkāpumiem līdz administratīvā pārkāpuma lietas izskatīšanai veic Limbažu novada Pašvaldības policija.</w:t>
      </w:r>
    </w:p>
    <w:p w14:paraId="78C65E4A"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bookmarkStart w:id="41" w:name="p-532358"/>
      <w:bookmarkStart w:id="42" w:name="p58"/>
      <w:bookmarkEnd w:id="41"/>
      <w:bookmarkEnd w:id="42"/>
      <w:r w:rsidRPr="004B25A6">
        <w:rPr>
          <w:szCs w:val="24"/>
          <w:lang w:bidi="lo-LA"/>
        </w:rPr>
        <w:t>Administratīvā pārkāpuma lietas izskata Limbažu novada pašvaldības Administratīvā komisija.</w:t>
      </w:r>
    </w:p>
    <w:p w14:paraId="6D1C31B2" w14:textId="77777777" w:rsidR="004B25A6" w:rsidRPr="004B25A6" w:rsidRDefault="004B25A6" w:rsidP="004B25A6">
      <w:pPr>
        <w:autoSpaceDE w:val="0"/>
        <w:autoSpaceDN w:val="0"/>
        <w:adjustRightInd w:val="0"/>
        <w:contextualSpacing w:val="0"/>
        <w:rPr>
          <w:szCs w:val="24"/>
          <w:lang w:bidi="lo-LA"/>
        </w:rPr>
      </w:pPr>
      <w:bookmarkStart w:id="43" w:name="p-532359"/>
      <w:bookmarkStart w:id="44" w:name="p59"/>
      <w:bookmarkEnd w:id="43"/>
      <w:bookmarkEnd w:id="44"/>
    </w:p>
    <w:p w14:paraId="6DAB5A65" w14:textId="77777777" w:rsidR="004B25A6" w:rsidRPr="004B25A6" w:rsidRDefault="004B25A6" w:rsidP="004B25A6">
      <w:pPr>
        <w:numPr>
          <w:ilvl w:val="0"/>
          <w:numId w:val="4"/>
        </w:numPr>
        <w:tabs>
          <w:tab w:val="left" w:pos="567"/>
        </w:tabs>
        <w:ind w:left="567" w:hanging="567"/>
        <w:contextualSpacing w:val="0"/>
        <w:jc w:val="center"/>
        <w:rPr>
          <w:b/>
          <w:bCs/>
          <w:szCs w:val="24"/>
        </w:rPr>
      </w:pPr>
      <w:r w:rsidRPr="004B25A6">
        <w:rPr>
          <w:b/>
          <w:bCs/>
          <w:szCs w:val="24"/>
        </w:rPr>
        <w:t>Noslēguma jautājumi</w:t>
      </w:r>
    </w:p>
    <w:p w14:paraId="61B7C1B6" w14:textId="77777777" w:rsidR="004B25A6" w:rsidRPr="004B25A6" w:rsidRDefault="004B25A6" w:rsidP="004B25A6">
      <w:pPr>
        <w:autoSpaceDE w:val="0"/>
        <w:autoSpaceDN w:val="0"/>
        <w:adjustRightInd w:val="0"/>
        <w:contextualSpacing w:val="0"/>
        <w:jc w:val="left"/>
        <w:rPr>
          <w:b/>
          <w:szCs w:val="24"/>
          <w:lang w:bidi="lo-LA"/>
        </w:rPr>
      </w:pPr>
    </w:p>
    <w:p w14:paraId="618F480B"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bookmarkStart w:id="45" w:name="p-532361"/>
      <w:bookmarkStart w:id="46" w:name="p60"/>
      <w:bookmarkEnd w:id="45"/>
      <w:bookmarkEnd w:id="46"/>
      <w:r w:rsidRPr="004B25A6">
        <w:rPr>
          <w:color w:val="000000"/>
          <w:szCs w:val="24"/>
          <w:lang w:bidi="lo-LA"/>
        </w:rPr>
        <w:t xml:space="preserve">Nekopto kapavietu </w:t>
      </w:r>
      <w:proofErr w:type="spellStart"/>
      <w:r w:rsidRPr="004B25A6">
        <w:rPr>
          <w:color w:val="000000"/>
          <w:szCs w:val="24"/>
          <w:lang w:bidi="lo-LA"/>
        </w:rPr>
        <w:t>aktēšanas</w:t>
      </w:r>
      <w:proofErr w:type="spellEnd"/>
      <w:r w:rsidRPr="004B25A6">
        <w:rPr>
          <w:color w:val="000000"/>
          <w:szCs w:val="24"/>
          <w:lang w:bidi="lo-LA"/>
        </w:rPr>
        <w:t xml:space="preserve"> periodā ieskaita </w:t>
      </w:r>
      <w:proofErr w:type="spellStart"/>
      <w:r w:rsidRPr="004B25A6">
        <w:rPr>
          <w:color w:val="000000"/>
          <w:szCs w:val="24"/>
          <w:lang w:bidi="lo-LA"/>
        </w:rPr>
        <w:t>aktēšanas</w:t>
      </w:r>
      <w:proofErr w:type="spellEnd"/>
      <w:r w:rsidRPr="004B25A6">
        <w:rPr>
          <w:color w:val="000000"/>
          <w:szCs w:val="24"/>
          <w:lang w:bidi="lo-LA"/>
        </w:rPr>
        <w:t xml:space="preserve"> visu periodu, kas izveidojies pirms šo noteikumu spēkā stāšanās brīža.</w:t>
      </w:r>
    </w:p>
    <w:p w14:paraId="50CBC189" w14:textId="77777777" w:rsidR="004B25A6" w:rsidRPr="004B25A6" w:rsidRDefault="004B25A6" w:rsidP="004B25A6">
      <w:pPr>
        <w:numPr>
          <w:ilvl w:val="0"/>
          <w:numId w:val="2"/>
        </w:numPr>
        <w:autoSpaceDE w:val="0"/>
        <w:autoSpaceDN w:val="0"/>
        <w:adjustRightInd w:val="0"/>
        <w:ind w:left="425" w:hanging="425"/>
        <w:contextualSpacing w:val="0"/>
        <w:rPr>
          <w:szCs w:val="24"/>
          <w:lang w:bidi="lo-LA"/>
        </w:rPr>
      </w:pPr>
      <w:r w:rsidRPr="004B25A6">
        <w:rPr>
          <w:color w:val="000000"/>
          <w:szCs w:val="24"/>
          <w:lang w:bidi="lo-LA"/>
        </w:rPr>
        <w:t>Ar šo saistošo noteikumu spēkā stāšanās dienu spēku zaudē:</w:t>
      </w:r>
    </w:p>
    <w:p w14:paraId="33CC820E"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color w:val="000000"/>
          <w:szCs w:val="24"/>
          <w:lang w:bidi="lo-LA"/>
        </w:rPr>
        <w:t>Alojas novada domes 2010. gada 20. oktobra saistošie noteikumi Nr. 20 “Alojas novada teritorijā esošo kapsētu uzturēšanas un darbības noteikumi”;</w:t>
      </w:r>
    </w:p>
    <w:p w14:paraId="47A63265"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color w:val="000000"/>
          <w:szCs w:val="24"/>
          <w:lang w:bidi="lo-LA"/>
        </w:rPr>
        <w:t>Limbažu novada domes 2014. gada 27. novembra saistošie noteikumi Nr. 29 “Par kapsētu uzturēšanu un apsaimniekošanu Limbažu novadā”;</w:t>
      </w:r>
    </w:p>
    <w:p w14:paraId="4DE82854" w14:textId="77777777" w:rsidR="004B25A6" w:rsidRPr="004B25A6" w:rsidRDefault="004B25A6" w:rsidP="004B25A6">
      <w:pPr>
        <w:numPr>
          <w:ilvl w:val="1"/>
          <w:numId w:val="2"/>
        </w:numPr>
        <w:autoSpaceDE w:val="0"/>
        <w:autoSpaceDN w:val="0"/>
        <w:adjustRightInd w:val="0"/>
        <w:ind w:left="964" w:hanging="567"/>
        <w:contextualSpacing w:val="0"/>
        <w:rPr>
          <w:szCs w:val="24"/>
          <w:lang w:bidi="lo-LA"/>
        </w:rPr>
      </w:pPr>
      <w:r w:rsidRPr="004B25A6">
        <w:rPr>
          <w:color w:val="000000"/>
          <w:szCs w:val="24"/>
          <w:lang w:bidi="lo-LA"/>
        </w:rPr>
        <w:t>Salacgrīvas novada domes 2010. gada 16. jūnija saistošie noteikumi Nr. 20 “Salacgrīvas novada pašvaldības kapsētu uzturēšanas noteikumi”.</w:t>
      </w:r>
    </w:p>
    <w:p w14:paraId="5E5FFDF9" w14:textId="77777777" w:rsidR="004B25A6" w:rsidRPr="004B25A6" w:rsidRDefault="004B25A6" w:rsidP="004B25A6">
      <w:pPr>
        <w:rPr>
          <w:szCs w:val="24"/>
        </w:rPr>
      </w:pPr>
    </w:p>
    <w:p w14:paraId="239F2308" w14:textId="77777777" w:rsidR="004B25A6" w:rsidRPr="004B25A6" w:rsidRDefault="004B25A6" w:rsidP="004B25A6">
      <w:pPr>
        <w:pBdr>
          <w:top w:val="nil"/>
          <w:left w:val="nil"/>
          <w:right w:val="nil"/>
        </w:pBdr>
        <w:rPr>
          <w:szCs w:val="24"/>
        </w:rPr>
      </w:pPr>
    </w:p>
    <w:p w14:paraId="2B0FC120" w14:textId="77777777" w:rsidR="004B25A6" w:rsidRPr="004B25A6" w:rsidRDefault="004B25A6" w:rsidP="004B25A6">
      <w:pPr>
        <w:rPr>
          <w:szCs w:val="24"/>
        </w:rPr>
      </w:pPr>
      <w:r w:rsidRPr="004B25A6">
        <w:rPr>
          <w:szCs w:val="24"/>
        </w:rPr>
        <w:t xml:space="preserve">Limbažu novada pašvaldības </w:t>
      </w:r>
    </w:p>
    <w:p w14:paraId="1670AC96" w14:textId="0E401AF9" w:rsidR="004B25A6" w:rsidRPr="004B25A6" w:rsidRDefault="004B25A6" w:rsidP="004B25A6">
      <w:pPr>
        <w:tabs>
          <w:tab w:val="left" w:pos="8222"/>
        </w:tabs>
        <w:rPr>
          <w:szCs w:val="24"/>
        </w:rPr>
      </w:pPr>
      <w:r w:rsidRPr="004B25A6">
        <w:rPr>
          <w:szCs w:val="24"/>
        </w:rPr>
        <w:t>Domes priekšsēdētājs</w:t>
      </w:r>
      <w:r w:rsidR="00431575">
        <w:rPr>
          <w:szCs w:val="24"/>
        </w:rPr>
        <w:t xml:space="preserve">                                      /paraksts/                                               </w:t>
      </w:r>
      <w:bookmarkStart w:id="47" w:name="_GoBack"/>
      <w:bookmarkEnd w:id="47"/>
      <w:r w:rsidRPr="004B25A6">
        <w:rPr>
          <w:szCs w:val="24"/>
        </w:rPr>
        <w:t xml:space="preserve">D. </w:t>
      </w:r>
      <w:proofErr w:type="spellStart"/>
      <w:r w:rsidRPr="004B25A6">
        <w:rPr>
          <w:szCs w:val="24"/>
        </w:rPr>
        <w:t>Straubergs</w:t>
      </w:r>
      <w:proofErr w:type="spellEnd"/>
    </w:p>
    <w:sectPr w:rsidR="004B25A6" w:rsidRPr="004B25A6" w:rsidSect="0079431D">
      <w:headerReference w:type="default" r:id="rId7"/>
      <w:headerReference w:type="first" r:id="rId8"/>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CFDFEC" w14:textId="77777777" w:rsidR="00EB39F6" w:rsidRDefault="00EB39F6" w:rsidP="00D74EA6">
      <w:r>
        <w:separator/>
      </w:r>
    </w:p>
  </w:endnote>
  <w:endnote w:type="continuationSeparator" w:id="0">
    <w:p w14:paraId="01B02D5A" w14:textId="77777777" w:rsidR="00EB39F6" w:rsidRDefault="00EB39F6" w:rsidP="00D74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Arial Unicode MS"/>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1C5039" w14:textId="77777777" w:rsidR="00EB39F6" w:rsidRDefault="00EB39F6" w:rsidP="00D74EA6">
      <w:r>
        <w:separator/>
      </w:r>
    </w:p>
  </w:footnote>
  <w:footnote w:type="continuationSeparator" w:id="0">
    <w:p w14:paraId="1ECA87DE" w14:textId="77777777" w:rsidR="00EB39F6" w:rsidRDefault="00EB39F6" w:rsidP="00D74E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B2860F" w14:textId="77777777" w:rsidR="00C82AC1" w:rsidRDefault="00C82AC1">
    <w:pPr>
      <w:pStyle w:val="Galvene"/>
      <w:jc w:val="center"/>
    </w:pPr>
    <w:r>
      <w:fldChar w:fldCharType="begin"/>
    </w:r>
    <w:r>
      <w:instrText xml:space="preserve"> PAGE   \* MERGEFORMAT </w:instrText>
    </w:r>
    <w:r>
      <w:fldChar w:fldCharType="separate"/>
    </w:r>
    <w:r w:rsidR="00431575">
      <w:rPr>
        <w:noProof/>
      </w:rPr>
      <w:t>5</w:t>
    </w:r>
    <w:r>
      <w:fldChar w:fldCharType="end"/>
    </w:r>
  </w:p>
  <w:p w14:paraId="18CDD4EE" w14:textId="77777777" w:rsidR="00C82AC1" w:rsidRDefault="00C82AC1">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CCF014" w14:textId="51065912" w:rsidR="004B25A6" w:rsidRDefault="00262AFF" w:rsidP="004B25A6">
    <w:pPr>
      <w:keepNext/>
      <w:contextualSpacing w:val="0"/>
      <w:jc w:val="center"/>
      <w:outlineLvl w:val="0"/>
      <w:rPr>
        <w:rFonts w:eastAsia="Times New Roman"/>
        <w:b/>
        <w:bCs/>
        <w:caps/>
        <w:sz w:val="32"/>
        <w:szCs w:val="32"/>
        <w:lang w:eastAsia="x-none"/>
      </w:rPr>
    </w:pPr>
    <w:r w:rsidRPr="00346810">
      <w:rPr>
        <w:caps/>
        <w:noProof/>
        <w:szCs w:val="24"/>
        <w:lang w:eastAsia="lv-LV"/>
      </w:rPr>
      <w:drawing>
        <wp:inline distT="0" distB="0" distL="0" distR="0" wp14:anchorId="75A68D4E" wp14:editId="292D7D01">
          <wp:extent cx="771525" cy="904875"/>
          <wp:effectExtent l="0" t="0" r="0" b="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904875"/>
                  </a:xfrm>
                  <a:prstGeom prst="rect">
                    <a:avLst/>
                  </a:prstGeom>
                  <a:noFill/>
                  <a:ln>
                    <a:noFill/>
                  </a:ln>
                </pic:spPr>
              </pic:pic>
            </a:graphicData>
          </a:graphic>
        </wp:inline>
      </w:drawing>
    </w:r>
  </w:p>
  <w:p w14:paraId="2822F4F3" w14:textId="621710A8" w:rsidR="004B25A6" w:rsidRPr="00346810" w:rsidRDefault="004B25A6" w:rsidP="004B25A6">
    <w:pPr>
      <w:keepNext/>
      <w:contextualSpacing w:val="0"/>
      <w:jc w:val="center"/>
      <w:outlineLvl w:val="0"/>
      <w:rPr>
        <w:rFonts w:eastAsia="Times New Roman"/>
        <w:b/>
        <w:bCs/>
        <w:caps/>
        <w:sz w:val="32"/>
        <w:szCs w:val="32"/>
        <w:lang w:eastAsia="x-none"/>
      </w:rPr>
    </w:pPr>
    <w:r w:rsidRPr="00346810">
      <w:rPr>
        <w:rFonts w:eastAsia="Times New Roman"/>
        <w:b/>
        <w:bCs/>
        <w:caps/>
        <w:sz w:val="32"/>
        <w:szCs w:val="32"/>
        <w:lang w:eastAsia="x-none"/>
      </w:rPr>
      <w:t>LIMBAŽU novada DOME</w:t>
    </w:r>
  </w:p>
  <w:p w14:paraId="601BE544" w14:textId="77777777" w:rsidR="004B25A6" w:rsidRPr="00346810" w:rsidRDefault="004B25A6" w:rsidP="004B25A6">
    <w:pPr>
      <w:contextualSpacing w:val="0"/>
      <w:jc w:val="center"/>
      <w:rPr>
        <w:rFonts w:eastAsia="Times New Roman"/>
        <w:sz w:val="18"/>
        <w:szCs w:val="20"/>
        <w:lang w:eastAsia="lv-LV"/>
      </w:rPr>
    </w:pPr>
    <w:r w:rsidRPr="00346810">
      <w:rPr>
        <w:rFonts w:eastAsia="Times New Roman"/>
        <w:sz w:val="18"/>
        <w:szCs w:val="20"/>
        <w:lang w:eastAsia="lv-LV"/>
      </w:rPr>
      <w:t xml:space="preserve">Reģ. Nr. 90009114631, Rīgas iela 16, Limbaži, Limbažu novads, LV–4001; </w:t>
    </w:r>
  </w:p>
  <w:p w14:paraId="29375D7D" w14:textId="77777777" w:rsidR="004B25A6" w:rsidRPr="00346810" w:rsidRDefault="004B25A6" w:rsidP="004B25A6">
    <w:pPr>
      <w:contextualSpacing w:val="0"/>
      <w:jc w:val="center"/>
      <w:rPr>
        <w:rFonts w:eastAsia="Times New Roman"/>
        <w:sz w:val="18"/>
        <w:szCs w:val="20"/>
        <w:lang w:eastAsia="lv-LV"/>
      </w:rPr>
    </w:pPr>
    <w:r w:rsidRPr="00346810">
      <w:rPr>
        <w:rFonts w:eastAsia="Times New Roman"/>
        <w:sz w:val="18"/>
        <w:szCs w:val="24"/>
        <w:lang w:eastAsia="lv-LV"/>
      </w:rPr>
      <w:t>E-adrese _</w:t>
    </w:r>
    <w:r w:rsidRPr="00346810">
      <w:rPr>
        <w:rFonts w:eastAsia="Times New Roman"/>
        <w:sz w:val="18"/>
        <w:szCs w:val="18"/>
        <w:lang w:eastAsia="lv-LV"/>
      </w:rPr>
      <w:t xml:space="preserve">DEFAULT@90009114631; </w:t>
    </w:r>
    <w:r w:rsidRPr="00346810">
      <w:rPr>
        <w:rFonts w:eastAsia="Times New Roman"/>
        <w:sz w:val="18"/>
        <w:szCs w:val="20"/>
        <w:lang w:eastAsia="lv-LV"/>
      </w:rPr>
      <w:t>e-pasts</w:t>
    </w:r>
    <w:r w:rsidRPr="00346810">
      <w:rPr>
        <w:rFonts w:eastAsia="Times New Roman"/>
        <w:iCs/>
        <w:sz w:val="18"/>
        <w:szCs w:val="20"/>
        <w:lang w:eastAsia="lv-LV"/>
      </w:rPr>
      <w:t xml:space="preserve"> pasts@limbazi.lv;</w:t>
    </w:r>
    <w:r w:rsidRPr="00346810">
      <w:rPr>
        <w:rFonts w:eastAsia="Times New Roman"/>
        <w:sz w:val="18"/>
        <w:szCs w:val="20"/>
        <w:lang w:eastAsia="lv-LV"/>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1B7A4F"/>
    <w:multiLevelType w:val="multilevel"/>
    <w:tmpl w:val="106A24FC"/>
    <w:lvl w:ilvl="0">
      <w:start w:val="1"/>
      <w:numFmt w:val="upperRoman"/>
      <w:lvlText w:val="%1."/>
      <w:lvlJc w:val="left"/>
      <w:pPr>
        <w:ind w:left="360" w:hanging="360"/>
      </w:pPr>
      <w:rPr>
        <w:rFonts w:hint="default"/>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02730E8"/>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6816A39"/>
    <w:multiLevelType w:val="hybridMultilevel"/>
    <w:tmpl w:val="2FE007DE"/>
    <w:lvl w:ilvl="0" w:tplc="405C8AA6">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79B3163B"/>
    <w:multiLevelType w:val="multilevel"/>
    <w:tmpl w:val="F9AE4368"/>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47D"/>
    <w:rsid w:val="00032871"/>
    <w:rsid w:val="000B7B85"/>
    <w:rsid w:val="000F3FAA"/>
    <w:rsid w:val="00110D18"/>
    <w:rsid w:val="00151DC3"/>
    <w:rsid w:val="0018324F"/>
    <w:rsid w:val="00191816"/>
    <w:rsid w:val="00196C3E"/>
    <w:rsid w:val="001A0C68"/>
    <w:rsid w:val="001A1257"/>
    <w:rsid w:val="001B3B9B"/>
    <w:rsid w:val="0020206F"/>
    <w:rsid w:val="002375E6"/>
    <w:rsid w:val="00262AFF"/>
    <w:rsid w:val="002D43C4"/>
    <w:rsid w:val="003228A7"/>
    <w:rsid w:val="00342B2F"/>
    <w:rsid w:val="0037361E"/>
    <w:rsid w:val="00397D6B"/>
    <w:rsid w:val="003B29AE"/>
    <w:rsid w:val="003D553F"/>
    <w:rsid w:val="003F380A"/>
    <w:rsid w:val="00431575"/>
    <w:rsid w:val="00471981"/>
    <w:rsid w:val="004B25A6"/>
    <w:rsid w:val="005038E4"/>
    <w:rsid w:val="00535FC5"/>
    <w:rsid w:val="00564F36"/>
    <w:rsid w:val="005714A0"/>
    <w:rsid w:val="005E7673"/>
    <w:rsid w:val="005F1A16"/>
    <w:rsid w:val="00615A97"/>
    <w:rsid w:val="00631DBD"/>
    <w:rsid w:val="006341AA"/>
    <w:rsid w:val="00692455"/>
    <w:rsid w:val="006C3168"/>
    <w:rsid w:val="006C42C8"/>
    <w:rsid w:val="00753571"/>
    <w:rsid w:val="0075556E"/>
    <w:rsid w:val="00786EB7"/>
    <w:rsid w:val="0079093B"/>
    <w:rsid w:val="0079431D"/>
    <w:rsid w:val="007C6878"/>
    <w:rsid w:val="007D4057"/>
    <w:rsid w:val="00821CA0"/>
    <w:rsid w:val="00852E37"/>
    <w:rsid w:val="00892266"/>
    <w:rsid w:val="008B01A8"/>
    <w:rsid w:val="008B3D5F"/>
    <w:rsid w:val="008D667A"/>
    <w:rsid w:val="008E2838"/>
    <w:rsid w:val="008E662B"/>
    <w:rsid w:val="00957F23"/>
    <w:rsid w:val="00991920"/>
    <w:rsid w:val="009A4FAE"/>
    <w:rsid w:val="009C16A8"/>
    <w:rsid w:val="009D5975"/>
    <w:rsid w:val="009E289B"/>
    <w:rsid w:val="009E5A9A"/>
    <w:rsid w:val="009F260E"/>
    <w:rsid w:val="00A12EB9"/>
    <w:rsid w:val="00A52AB1"/>
    <w:rsid w:val="00A8147C"/>
    <w:rsid w:val="00AA3B64"/>
    <w:rsid w:val="00AD56F1"/>
    <w:rsid w:val="00B50AF8"/>
    <w:rsid w:val="00B518B0"/>
    <w:rsid w:val="00B96287"/>
    <w:rsid w:val="00BF52FB"/>
    <w:rsid w:val="00C02222"/>
    <w:rsid w:val="00C215BD"/>
    <w:rsid w:val="00C36481"/>
    <w:rsid w:val="00C5759B"/>
    <w:rsid w:val="00C82AC1"/>
    <w:rsid w:val="00C907C3"/>
    <w:rsid w:val="00CD7F7B"/>
    <w:rsid w:val="00D01208"/>
    <w:rsid w:val="00D1175A"/>
    <w:rsid w:val="00D2435E"/>
    <w:rsid w:val="00D74EA6"/>
    <w:rsid w:val="00D77C38"/>
    <w:rsid w:val="00DC04FB"/>
    <w:rsid w:val="00DC4D0D"/>
    <w:rsid w:val="00E07CD0"/>
    <w:rsid w:val="00E36177"/>
    <w:rsid w:val="00E5047D"/>
    <w:rsid w:val="00E560BE"/>
    <w:rsid w:val="00E85775"/>
    <w:rsid w:val="00EB39F6"/>
    <w:rsid w:val="00EB7D93"/>
    <w:rsid w:val="00EE6A67"/>
    <w:rsid w:val="00F54200"/>
    <w:rsid w:val="00F563BC"/>
    <w:rsid w:val="00F604DF"/>
    <w:rsid w:val="00F66C0F"/>
    <w:rsid w:val="00F83CEC"/>
    <w:rsid w:val="00FC046C"/>
    <w:rsid w:val="00FC3B50"/>
    <w:rsid w:val="00FE194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DDF255"/>
  <w15:chartTrackingRefBased/>
  <w15:docId w15:val="{D2519D4F-B8CD-4E58-9E4E-09E71BAEB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DokChampa"/>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85775"/>
    <w:pPr>
      <w:contextualSpacing/>
      <w:jc w:val="both"/>
    </w:pPr>
    <w:rPr>
      <w:rFonts w:ascii="Times New Roman" w:hAnsi="Times New Roman" w:cs="Times New Roman"/>
      <w:sz w:val="24"/>
      <w:szCs w:val="22"/>
      <w:lang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B96287"/>
    <w:pPr>
      <w:ind w:left="720"/>
      <w:jc w:val="left"/>
    </w:pPr>
    <w:rPr>
      <w:rFonts w:eastAsia="Times New Roman"/>
      <w:szCs w:val="24"/>
    </w:rPr>
  </w:style>
  <w:style w:type="paragraph" w:customStyle="1" w:styleId="Default">
    <w:name w:val="Default"/>
    <w:rsid w:val="00B96287"/>
    <w:pPr>
      <w:autoSpaceDE w:val="0"/>
      <w:autoSpaceDN w:val="0"/>
      <w:adjustRightInd w:val="0"/>
    </w:pPr>
    <w:rPr>
      <w:rFonts w:ascii="Times New Roman" w:hAnsi="Times New Roman" w:cs="Times New Roman"/>
      <w:color w:val="000000"/>
      <w:sz w:val="24"/>
      <w:szCs w:val="24"/>
      <w:lang w:eastAsia="en-US" w:bidi="lo-LA"/>
    </w:rPr>
  </w:style>
  <w:style w:type="paragraph" w:styleId="Galvene">
    <w:name w:val="header"/>
    <w:basedOn w:val="Parasts"/>
    <w:link w:val="GalveneRakstz"/>
    <w:uiPriority w:val="99"/>
    <w:unhideWhenUsed/>
    <w:rsid w:val="00D74EA6"/>
    <w:pPr>
      <w:tabs>
        <w:tab w:val="center" w:pos="4153"/>
        <w:tab w:val="right" w:pos="8306"/>
      </w:tabs>
    </w:pPr>
  </w:style>
  <w:style w:type="character" w:customStyle="1" w:styleId="GalveneRakstz">
    <w:name w:val="Galvene Rakstz."/>
    <w:link w:val="Galvene"/>
    <w:uiPriority w:val="99"/>
    <w:rsid w:val="00D74EA6"/>
    <w:rPr>
      <w:rFonts w:ascii="Times New Roman" w:hAnsi="Times New Roman" w:cs="Times New Roman"/>
      <w:sz w:val="24"/>
      <w:szCs w:val="22"/>
      <w:lang w:eastAsia="en-US" w:bidi="ar-SA"/>
    </w:rPr>
  </w:style>
  <w:style w:type="paragraph" w:styleId="Kjene">
    <w:name w:val="footer"/>
    <w:basedOn w:val="Parasts"/>
    <w:link w:val="KjeneRakstz"/>
    <w:uiPriority w:val="99"/>
    <w:unhideWhenUsed/>
    <w:rsid w:val="00D74EA6"/>
    <w:pPr>
      <w:tabs>
        <w:tab w:val="center" w:pos="4153"/>
        <w:tab w:val="right" w:pos="8306"/>
      </w:tabs>
    </w:pPr>
  </w:style>
  <w:style w:type="character" w:customStyle="1" w:styleId="KjeneRakstz">
    <w:name w:val="Kājene Rakstz."/>
    <w:link w:val="Kjene"/>
    <w:uiPriority w:val="99"/>
    <w:rsid w:val="00D74EA6"/>
    <w:rPr>
      <w:rFonts w:ascii="Times New Roman" w:hAnsi="Times New Roman" w:cs="Times New Roman"/>
      <w:sz w:val="24"/>
      <w:szCs w:val="22"/>
      <w:lang w:eastAsia="en-US" w:bidi="ar-SA"/>
    </w:rPr>
  </w:style>
  <w:style w:type="table" w:styleId="Reatabula">
    <w:name w:val="Table Grid"/>
    <w:basedOn w:val="Parastatabula"/>
    <w:uiPriority w:val="59"/>
    <w:rsid w:val="00C82A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uiPriority w:val="99"/>
    <w:semiHidden/>
    <w:unhideWhenUsed/>
    <w:rsid w:val="00AA3B64"/>
    <w:rPr>
      <w:sz w:val="16"/>
      <w:szCs w:val="16"/>
    </w:rPr>
  </w:style>
  <w:style w:type="paragraph" w:styleId="Komentrateksts">
    <w:name w:val="annotation text"/>
    <w:basedOn w:val="Parasts"/>
    <w:link w:val="KomentratekstsRakstz"/>
    <w:uiPriority w:val="99"/>
    <w:semiHidden/>
    <w:unhideWhenUsed/>
    <w:rsid w:val="00AA3B64"/>
    <w:rPr>
      <w:sz w:val="20"/>
      <w:szCs w:val="20"/>
    </w:rPr>
  </w:style>
  <w:style w:type="character" w:customStyle="1" w:styleId="KomentratekstsRakstz">
    <w:name w:val="Komentāra teksts Rakstz."/>
    <w:link w:val="Komentrateksts"/>
    <w:uiPriority w:val="99"/>
    <w:semiHidden/>
    <w:rsid w:val="00AA3B64"/>
    <w:rPr>
      <w:rFonts w:ascii="Times New Roman" w:hAnsi="Times New Roman" w:cs="Times New Roman"/>
      <w:lang w:eastAsia="en-US"/>
    </w:rPr>
  </w:style>
  <w:style w:type="paragraph" w:styleId="Komentratma">
    <w:name w:val="annotation subject"/>
    <w:basedOn w:val="Komentrateksts"/>
    <w:next w:val="Komentrateksts"/>
    <w:link w:val="KomentratmaRakstz"/>
    <w:uiPriority w:val="99"/>
    <w:semiHidden/>
    <w:unhideWhenUsed/>
    <w:rsid w:val="00AA3B64"/>
    <w:rPr>
      <w:b/>
      <w:bCs/>
    </w:rPr>
  </w:style>
  <w:style w:type="character" w:customStyle="1" w:styleId="KomentratmaRakstz">
    <w:name w:val="Komentāra tēma Rakstz."/>
    <w:link w:val="Komentratma"/>
    <w:uiPriority w:val="99"/>
    <w:semiHidden/>
    <w:rsid w:val="00AA3B64"/>
    <w:rPr>
      <w:rFonts w:ascii="Times New Roman" w:hAnsi="Times New Roman" w:cs="Times New Roman"/>
      <w:b/>
      <w:bCs/>
      <w:lang w:eastAsia="en-US"/>
    </w:rPr>
  </w:style>
  <w:style w:type="paragraph" w:styleId="Balonteksts">
    <w:name w:val="Balloon Text"/>
    <w:basedOn w:val="Parasts"/>
    <w:link w:val="BalontekstsRakstz"/>
    <w:uiPriority w:val="99"/>
    <w:semiHidden/>
    <w:unhideWhenUsed/>
    <w:rsid w:val="002D43C4"/>
    <w:rPr>
      <w:rFonts w:ascii="Segoe UI" w:hAnsi="Segoe UI" w:cs="Segoe UI"/>
      <w:sz w:val="18"/>
      <w:szCs w:val="18"/>
    </w:rPr>
  </w:style>
  <w:style w:type="character" w:customStyle="1" w:styleId="BalontekstsRakstz">
    <w:name w:val="Balonteksts Rakstz."/>
    <w:link w:val="Balonteksts"/>
    <w:uiPriority w:val="99"/>
    <w:semiHidden/>
    <w:rsid w:val="002D43C4"/>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2182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manda.goba\My%20Documents\Protokoli\Domes%20s&#275;&#382;u%20protokoli\2014\27.11.14_Pielikumi\24.dot"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24.dot</Template>
  <TotalTime>6</TotalTime>
  <Pages>6</Pages>
  <Words>11414</Words>
  <Characters>6506</Characters>
  <Application>Microsoft Office Word</Application>
  <DocSecurity>0</DocSecurity>
  <Lines>54</Lines>
  <Paragraphs>35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Limbažu novada dome</Company>
  <LinksUpToDate>false</LinksUpToDate>
  <CharactersWithSpaces>17885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3</cp:revision>
  <cp:lastPrinted>2021-10-27T11:33:00Z</cp:lastPrinted>
  <dcterms:created xsi:type="dcterms:W3CDTF">2021-12-07T17:55:00Z</dcterms:created>
  <dcterms:modified xsi:type="dcterms:W3CDTF">2021-12-27T11:32:00Z</dcterms:modified>
</cp:coreProperties>
</file>