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F14C7" w14:textId="77777777" w:rsidR="00EE5523" w:rsidRDefault="00EE5523" w:rsidP="005C22B8">
      <w:pPr>
        <w:overflowPunct w:val="0"/>
        <w:autoSpaceDE w:val="0"/>
        <w:autoSpaceDN w:val="0"/>
        <w:adjustRightInd w:val="0"/>
        <w:jc w:val="center"/>
        <w:rPr>
          <w:sz w:val="24"/>
        </w:rPr>
      </w:pPr>
    </w:p>
    <w:p w14:paraId="4A976A44" w14:textId="77777777" w:rsidR="00ED70B6" w:rsidRPr="00ED70B6" w:rsidRDefault="00ED70B6" w:rsidP="00ED70B6">
      <w:pPr>
        <w:contextualSpacing/>
        <w:jc w:val="center"/>
        <w:rPr>
          <w:rFonts w:eastAsia="Calibri"/>
          <w:sz w:val="24"/>
          <w:szCs w:val="22"/>
          <w:lang w:eastAsia="en-US"/>
        </w:rPr>
      </w:pPr>
      <w:r w:rsidRPr="00ED70B6">
        <w:rPr>
          <w:rFonts w:eastAsia="Calibri"/>
          <w:sz w:val="24"/>
          <w:szCs w:val="22"/>
          <w:lang w:eastAsia="en-US"/>
        </w:rPr>
        <w:t>Limbažos</w:t>
      </w:r>
    </w:p>
    <w:p w14:paraId="2DD48294" w14:textId="77777777" w:rsidR="00ED70B6" w:rsidRPr="00ED70B6" w:rsidRDefault="00ED70B6" w:rsidP="00ED70B6">
      <w:pPr>
        <w:jc w:val="right"/>
        <w:rPr>
          <w:b/>
          <w:sz w:val="24"/>
          <w:szCs w:val="24"/>
        </w:rPr>
      </w:pPr>
    </w:p>
    <w:p w14:paraId="4CA2335E" w14:textId="77777777" w:rsidR="00ED70B6" w:rsidRPr="00ED70B6" w:rsidRDefault="00ED70B6" w:rsidP="00ED70B6">
      <w:pPr>
        <w:jc w:val="right"/>
        <w:rPr>
          <w:b/>
          <w:bCs/>
          <w:sz w:val="24"/>
          <w:szCs w:val="24"/>
        </w:rPr>
      </w:pPr>
      <w:r w:rsidRPr="00ED70B6">
        <w:rPr>
          <w:b/>
          <w:sz w:val="24"/>
          <w:szCs w:val="24"/>
        </w:rPr>
        <w:t>APSTIPRINĀTS</w:t>
      </w:r>
    </w:p>
    <w:p w14:paraId="0599818E" w14:textId="77777777" w:rsidR="00ED70B6" w:rsidRPr="00ED70B6" w:rsidRDefault="00ED70B6" w:rsidP="00ED70B6">
      <w:pPr>
        <w:autoSpaceDE w:val="0"/>
        <w:autoSpaceDN w:val="0"/>
        <w:adjustRightInd w:val="0"/>
        <w:jc w:val="right"/>
        <w:rPr>
          <w:b/>
          <w:bCs/>
          <w:sz w:val="24"/>
          <w:szCs w:val="24"/>
        </w:rPr>
      </w:pPr>
      <w:r w:rsidRPr="00ED70B6">
        <w:rPr>
          <w:sz w:val="24"/>
          <w:szCs w:val="24"/>
        </w:rPr>
        <w:t>ar Limbažu novada domes</w:t>
      </w:r>
    </w:p>
    <w:p w14:paraId="6D0BE758" w14:textId="7A66CBBA" w:rsidR="00ED70B6" w:rsidRPr="00ED70B6" w:rsidRDefault="00ED70B6" w:rsidP="00ED70B6">
      <w:pPr>
        <w:autoSpaceDE w:val="0"/>
        <w:autoSpaceDN w:val="0"/>
        <w:adjustRightInd w:val="0"/>
        <w:jc w:val="right"/>
        <w:rPr>
          <w:b/>
          <w:bCs/>
          <w:sz w:val="24"/>
          <w:szCs w:val="24"/>
        </w:rPr>
      </w:pPr>
      <w:r w:rsidRPr="00ED70B6">
        <w:rPr>
          <w:sz w:val="24"/>
          <w:szCs w:val="24"/>
        </w:rPr>
        <w:t>23.12.2021. sēdes</w:t>
      </w:r>
      <w:r w:rsidRPr="00ED70B6">
        <w:rPr>
          <w:b/>
          <w:bCs/>
          <w:sz w:val="24"/>
          <w:szCs w:val="24"/>
        </w:rPr>
        <w:t xml:space="preserve"> </w:t>
      </w:r>
      <w:r w:rsidRPr="00ED70B6">
        <w:rPr>
          <w:sz w:val="24"/>
          <w:szCs w:val="24"/>
        </w:rPr>
        <w:t>lēmumu Nr.69</w:t>
      </w:r>
      <w:r>
        <w:rPr>
          <w:sz w:val="24"/>
          <w:szCs w:val="24"/>
        </w:rPr>
        <w:t>7</w:t>
      </w:r>
    </w:p>
    <w:p w14:paraId="7CB71519" w14:textId="7C47B3F8" w:rsidR="00ED70B6" w:rsidRPr="00ED70B6" w:rsidRDefault="00ED70B6" w:rsidP="00ED70B6">
      <w:pPr>
        <w:autoSpaceDE w:val="0"/>
        <w:autoSpaceDN w:val="0"/>
        <w:adjustRightInd w:val="0"/>
        <w:jc w:val="right"/>
        <w:rPr>
          <w:b/>
          <w:bCs/>
          <w:sz w:val="24"/>
          <w:szCs w:val="24"/>
        </w:rPr>
      </w:pPr>
      <w:r w:rsidRPr="00ED70B6">
        <w:rPr>
          <w:sz w:val="24"/>
          <w:szCs w:val="24"/>
        </w:rPr>
        <w:t>(protokols Nr.13, 6</w:t>
      </w:r>
      <w:r>
        <w:rPr>
          <w:sz w:val="24"/>
          <w:szCs w:val="24"/>
        </w:rPr>
        <w:t>5</w:t>
      </w:r>
      <w:r w:rsidRPr="00ED70B6">
        <w:rPr>
          <w:sz w:val="24"/>
          <w:szCs w:val="24"/>
        </w:rPr>
        <w:t>.§)</w:t>
      </w:r>
    </w:p>
    <w:p w14:paraId="16B16349" w14:textId="77777777" w:rsidR="00ED70B6" w:rsidRPr="00ED70B6" w:rsidRDefault="00ED70B6" w:rsidP="00ED70B6">
      <w:pPr>
        <w:suppressAutoHyphens/>
        <w:jc w:val="center"/>
        <w:rPr>
          <w:b/>
          <w:sz w:val="24"/>
          <w:szCs w:val="24"/>
          <w:lang w:eastAsia="zh-CN"/>
        </w:rPr>
      </w:pPr>
    </w:p>
    <w:p w14:paraId="2E3A9D18" w14:textId="153B1708" w:rsidR="00ED70B6" w:rsidRPr="00ED70B6" w:rsidRDefault="00ED70B6" w:rsidP="00ED70B6">
      <w:pPr>
        <w:suppressAutoHyphens/>
        <w:jc w:val="center"/>
        <w:rPr>
          <w:b/>
          <w:sz w:val="28"/>
          <w:szCs w:val="28"/>
          <w:lang w:eastAsia="zh-CN"/>
        </w:rPr>
      </w:pPr>
      <w:r w:rsidRPr="00ED70B6">
        <w:rPr>
          <w:b/>
          <w:sz w:val="28"/>
          <w:szCs w:val="28"/>
          <w:lang w:eastAsia="zh-CN"/>
        </w:rPr>
        <w:t>Limbažu novada pašvaldības</w:t>
      </w:r>
    </w:p>
    <w:p w14:paraId="21E53484" w14:textId="77777777" w:rsidR="006D7A54" w:rsidRDefault="008840CF" w:rsidP="00E726B0">
      <w:pPr>
        <w:jc w:val="center"/>
        <w:rPr>
          <w:b/>
          <w:sz w:val="28"/>
          <w:szCs w:val="28"/>
        </w:rPr>
      </w:pPr>
      <w:r>
        <w:rPr>
          <w:b/>
          <w:sz w:val="28"/>
          <w:szCs w:val="28"/>
        </w:rPr>
        <w:t xml:space="preserve">Limbažu novada </w:t>
      </w:r>
      <w:r w:rsidR="00E726B0" w:rsidRPr="00E726B0">
        <w:rPr>
          <w:b/>
          <w:sz w:val="28"/>
          <w:szCs w:val="28"/>
        </w:rPr>
        <w:t xml:space="preserve">administrācijas </w:t>
      </w:r>
    </w:p>
    <w:p w14:paraId="6D39B824" w14:textId="6E1B219B" w:rsidR="00E726B0" w:rsidRPr="00E726B0" w:rsidRDefault="00E726B0" w:rsidP="00E726B0">
      <w:pPr>
        <w:jc w:val="center"/>
        <w:rPr>
          <w:b/>
          <w:sz w:val="28"/>
          <w:szCs w:val="28"/>
        </w:rPr>
      </w:pPr>
      <w:r w:rsidRPr="00E726B0">
        <w:rPr>
          <w:b/>
          <w:sz w:val="28"/>
          <w:szCs w:val="28"/>
        </w:rPr>
        <w:t xml:space="preserve">Finanšu </w:t>
      </w:r>
      <w:r w:rsidR="00900637">
        <w:rPr>
          <w:b/>
          <w:sz w:val="28"/>
          <w:szCs w:val="28"/>
        </w:rPr>
        <w:t xml:space="preserve">un ekonomikas </w:t>
      </w:r>
      <w:r w:rsidRPr="00E726B0">
        <w:rPr>
          <w:b/>
          <w:sz w:val="28"/>
          <w:szCs w:val="28"/>
        </w:rPr>
        <w:t>nodaļas nolikums</w:t>
      </w:r>
    </w:p>
    <w:p w14:paraId="5A5A296C" w14:textId="77777777" w:rsidR="00E726B0" w:rsidRPr="00E726B0" w:rsidRDefault="00E726B0" w:rsidP="00E726B0">
      <w:pPr>
        <w:jc w:val="center"/>
        <w:rPr>
          <w:b/>
          <w:sz w:val="28"/>
          <w:szCs w:val="28"/>
        </w:rPr>
      </w:pPr>
    </w:p>
    <w:p w14:paraId="2EA128A6" w14:textId="77777777" w:rsidR="00ED70B6" w:rsidRDefault="00E726B0" w:rsidP="00E726B0">
      <w:pPr>
        <w:jc w:val="right"/>
        <w:rPr>
          <w:rFonts w:eastAsia="Calibri"/>
          <w:i/>
          <w:sz w:val="22"/>
          <w:szCs w:val="22"/>
        </w:rPr>
      </w:pPr>
      <w:r w:rsidRPr="00E726B0">
        <w:rPr>
          <w:rFonts w:eastAsia="Calibri"/>
          <w:i/>
          <w:sz w:val="22"/>
          <w:szCs w:val="22"/>
        </w:rPr>
        <w:t>Izdots saskaņā ar</w:t>
      </w:r>
    </w:p>
    <w:p w14:paraId="4FF40740" w14:textId="77A1291D" w:rsidR="00E726B0" w:rsidRPr="00E726B0" w:rsidRDefault="00E726B0" w:rsidP="00E726B0">
      <w:pPr>
        <w:jc w:val="right"/>
        <w:rPr>
          <w:rFonts w:eastAsia="Calibri"/>
          <w:i/>
          <w:sz w:val="22"/>
          <w:szCs w:val="22"/>
        </w:rPr>
      </w:pPr>
      <w:r w:rsidRPr="00E726B0">
        <w:rPr>
          <w:rFonts w:eastAsia="Calibri"/>
          <w:i/>
          <w:sz w:val="22"/>
          <w:szCs w:val="22"/>
        </w:rPr>
        <w:t xml:space="preserve"> likuma „Par pašvaldībām” </w:t>
      </w:r>
    </w:p>
    <w:p w14:paraId="4E02EB44" w14:textId="77777777" w:rsidR="001A4D5A" w:rsidRDefault="001A4D5A" w:rsidP="00E726B0">
      <w:pPr>
        <w:jc w:val="right"/>
        <w:rPr>
          <w:rFonts w:eastAsia="Calibri"/>
          <w:i/>
          <w:sz w:val="22"/>
          <w:szCs w:val="22"/>
        </w:rPr>
      </w:pPr>
      <w:r>
        <w:rPr>
          <w:rFonts w:eastAsia="Calibri"/>
          <w:i/>
          <w:sz w:val="22"/>
          <w:szCs w:val="22"/>
        </w:rPr>
        <w:t xml:space="preserve">21.panta pirmās daļas 8.punktu un </w:t>
      </w:r>
    </w:p>
    <w:p w14:paraId="5FC6F51E" w14:textId="19160FBD" w:rsidR="00E726B0" w:rsidRPr="00E726B0" w:rsidRDefault="00E726B0" w:rsidP="00E726B0">
      <w:pPr>
        <w:jc w:val="right"/>
        <w:rPr>
          <w:rFonts w:ascii="Calibri" w:eastAsia="Calibri" w:hAnsi="Calibri"/>
          <w:i/>
          <w:sz w:val="22"/>
          <w:szCs w:val="22"/>
          <w:lang w:eastAsia="en-US"/>
        </w:rPr>
      </w:pPr>
      <w:r w:rsidRPr="00E726B0">
        <w:rPr>
          <w:rFonts w:eastAsia="Calibri"/>
          <w:i/>
          <w:sz w:val="22"/>
          <w:szCs w:val="22"/>
        </w:rPr>
        <w:t>41.panta pirmās daļas 2.punktu</w:t>
      </w:r>
    </w:p>
    <w:p w14:paraId="6EB67C0D" w14:textId="77777777" w:rsidR="00E726B0" w:rsidRPr="00E726B0" w:rsidRDefault="00E726B0" w:rsidP="00E726B0">
      <w:pPr>
        <w:jc w:val="right"/>
        <w:rPr>
          <w:rFonts w:eastAsia="Calibri"/>
          <w:i/>
          <w:sz w:val="24"/>
          <w:szCs w:val="24"/>
          <w:lang w:eastAsia="en-US"/>
        </w:rPr>
      </w:pPr>
    </w:p>
    <w:p w14:paraId="69C1FE19" w14:textId="77777777" w:rsidR="00E726B0" w:rsidRPr="00E726B0" w:rsidRDefault="00E726B0" w:rsidP="00845D48">
      <w:pPr>
        <w:numPr>
          <w:ilvl w:val="0"/>
          <w:numId w:val="3"/>
        </w:numPr>
        <w:ind w:left="0" w:firstLine="357"/>
        <w:contextualSpacing/>
        <w:jc w:val="center"/>
        <w:rPr>
          <w:b/>
          <w:sz w:val="24"/>
          <w:szCs w:val="24"/>
        </w:rPr>
      </w:pPr>
      <w:r w:rsidRPr="00E726B0">
        <w:rPr>
          <w:b/>
          <w:sz w:val="24"/>
          <w:szCs w:val="24"/>
        </w:rPr>
        <w:t>Vispārīgie jautājumi</w:t>
      </w:r>
    </w:p>
    <w:p w14:paraId="523DFD31" w14:textId="77777777" w:rsidR="00E726B0" w:rsidRPr="00E726B0" w:rsidRDefault="00E726B0" w:rsidP="00E726B0">
      <w:pPr>
        <w:ind w:left="3165"/>
        <w:contextualSpacing/>
        <w:jc w:val="both"/>
        <w:rPr>
          <w:b/>
          <w:sz w:val="24"/>
          <w:szCs w:val="24"/>
        </w:rPr>
      </w:pPr>
    </w:p>
    <w:p w14:paraId="2F272129" w14:textId="6837239C" w:rsidR="00E726B0" w:rsidRPr="00E726B0" w:rsidRDefault="00905748" w:rsidP="00ED70B6">
      <w:pPr>
        <w:numPr>
          <w:ilvl w:val="1"/>
          <w:numId w:val="3"/>
        </w:numPr>
        <w:ind w:left="397" w:hanging="397"/>
        <w:contextualSpacing/>
        <w:jc w:val="both"/>
        <w:rPr>
          <w:sz w:val="24"/>
          <w:szCs w:val="24"/>
        </w:rPr>
      </w:pPr>
      <w:r>
        <w:rPr>
          <w:sz w:val="24"/>
          <w:szCs w:val="24"/>
        </w:rPr>
        <w:t xml:space="preserve">Limbažu novada administrācijas </w:t>
      </w:r>
      <w:r w:rsidR="00E726B0" w:rsidRPr="00E726B0">
        <w:rPr>
          <w:sz w:val="24"/>
          <w:szCs w:val="24"/>
        </w:rPr>
        <w:t>Finanšu</w:t>
      </w:r>
      <w:r>
        <w:rPr>
          <w:sz w:val="24"/>
          <w:szCs w:val="24"/>
        </w:rPr>
        <w:t xml:space="preserve"> un ekonomikas </w:t>
      </w:r>
      <w:r w:rsidR="00E726B0" w:rsidRPr="00E726B0">
        <w:rPr>
          <w:sz w:val="24"/>
          <w:szCs w:val="24"/>
        </w:rPr>
        <w:t>nodaļas nolikums (turpmāk</w:t>
      </w:r>
      <w:r w:rsidR="00E726B0">
        <w:rPr>
          <w:sz w:val="24"/>
          <w:szCs w:val="24"/>
        </w:rPr>
        <w:t xml:space="preserve"> </w:t>
      </w:r>
      <w:r w:rsidR="00E726B0" w:rsidRPr="00E726B0">
        <w:rPr>
          <w:sz w:val="24"/>
          <w:szCs w:val="24"/>
        </w:rPr>
        <w:t xml:space="preserve">- Nolikums) reglamentē Finanšu </w:t>
      </w:r>
      <w:r>
        <w:rPr>
          <w:sz w:val="24"/>
          <w:szCs w:val="24"/>
        </w:rPr>
        <w:t xml:space="preserve">un ekonomikas </w:t>
      </w:r>
      <w:r w:rsidR="00E726B0" w:rsidRPr="00E726B0">
        <w:rPr>
          <w:sz w:val="24"/>
          <w:szCs w:val="24"/>
        </w:rPr>
        <w:t>nodaļas (turpmāk - Nodaļa) darbību, nosaka Nodaļas funkcijas,</w:t>
      </w:r>
      <w:r w:rsidR="00D07263">
        <w:rPr>
          <w:sz w:val="24"/>
          <w:szCs w:val="24"/>
        </w:rPr>
        <w:t xml:space="preserve"> uzdevumus, tiesības,</w:t>
      </w:r>
      <w:r w:rsidR="00E726B0" w:rsidRPr="00E726B0">
        <w:rPr>
          <w:sz w:val="24"/>
          <w:szCs w:val="24"/>
        </w:rPr>
        <w:t xml:space="preserve"> pienākumus, atbildību</w:t>
      </w:r>
      <w:r w:rsidR="00D07263">
        <w:rPr>
          <w:sz w:val="24"/>
          <w:szCs w:val="24"/>
        </w:rPr>
        <w:t>,</w:t>
      </w:r>
      <w:r w:rsidR="00B2700A" w:rsidRPr="00B2700A">
        <w:rPr>
          <w:sz w:val="24"/>
          <w:szCs w:val="24"/>
        </w:rPr>
        <w:t xml:space="preserve"> </w:t>
      </w:r>
      <w:r w:rsidR="00B2700A">
        <w:rPr>
          <w:sz w:val="24"/>
          <w:szCs w:val="24"/>
        </w:rPr>
        <w:t>organizatorisko struktūru</w:t>
      </w:r>
      <w:r w:rsidR="00E726B0" w:rsidRPr="00E726B0">
        <w:rPr>
          <w:sz w:val="24"/>
          <w:szCs w:val="24"/>
        </w:rPr>
        <w:t xml:space="preserve"> un </w:t>
      </w:r>
      <w:r w:rsidR="00B2700A">
        <w:rPr>
          <w:sz w:val="24"/>
          <w:szCs w:val="24"/>
        </w:rPr>
        <w:t>darba organizāciju</w:t>
      </w:r>
      <w:r w:rsidR="00E726B0" w:rsidRPr="00E726B0">
        <w:rPr>
          <w:sz w:val="24"/>
          <w:szCs w:val="24"/>
        </w:rPr>
        <w:t xml:space="preserve">. </w:t>
      </w:r>
    </w:p>
    <w:p w14:paraId="0B2FEC01" w14:textId="26D12AD1" w:rsidR="00E726B0" w:rsidRPr="00E726B0" w:rsidRDefault="00E726B0" w:rsidP="00ED70B6">
      <w:pPr>
        <w:numPr>
          <w:ilvl w:val="1"/>
          <w:numId w:val="3"/>
        </w:numPr>
        <w:ind w:left="397" w:hanging="397"/>
        <w:contextualSpacing/>
        <w:jc w:val="both"/>
        <w:rPr>
          <w:sz w:val="24"/>
          <w:szCs w:val="24"/>
        </w:rPr>
      </w:pPr>
      <w:r w:rsidRPr="00E726B0">
        <w:rPr>
          <w:sz w:val="24"/>
          <w:szCs w:val="24"/>
        </w:rPr>
        <w:t xml:space="preserve">Veicot Nolikumā noteiktās funkcijas, Nodaļa rīkojas saskaņā ar Latvijas Republikā spēkā esošajiem tiesību aktiem, Limbažu novada pašvaldības spēkā esošajiem saistošajiem noteikumiem, </w:t>
      </w:r>
      <w:r w:rsidR="00872D47">
        <w:rPr>
          <w:sz w:val="24"/>
          <w:szCs w:val="24"/>
        </w:rPr>
        <w:t xml:space="preserve">Limbažu novada pašvaldības nolikumu, </w:t>
      </w:r>
      <w:r w:rsidRPr="00E726B0">
        <w:rPr>
          <w:sz w:val="24"/>
          <w:szCs w:val="24"/>
        </w:rPr>
        <w:t>lēmumiem, rīkojumiem, iekšējiem normatīvajiem aktiem, Nolikumu, domes priekšsēdētāja</w:t>
      </w:r>
      <w:r w:rsidR="00905748">
        <w:rPr>
          <w:sz w:val="24"/>
          <w:szCs w:val="24"/>
        </w:rPr>
        <w:t xml:space="preserve"> un</w:t>
      </w:r>
      <w:r w:rsidRPr="00E726B0">
        <w:rPr>
          <w:sz w:val="24"/>
          <w:szCs w:val="24"/>
        </w:rPr>
        <w:t xml:space="preserve"> Limbažu novada pašvaldības izpilddirektora norādījumiem. </w:t>
      </w:r>
    </w:p>
    <w:p w14:paraId="487D8821" w14:textId="0E7B150C" w:rsidR="00E726B0" w:rsidRPr="00E726B0" w:rsidRDefault="00E726B0" w:rsidP="00ED70B6">
      <w:pPr>
        <w:numPr>
          <w:ilvl w:val="1"/>
          <w:numId w:val="3"/>
        </w:numPr>
        <w:ind w:left="397" w:hanging="397"/>
        <w:contextualSpacing/>
        <w:jc w:val="both"/>
        <w:rPr>
          <w:color w:val="000000"/>
          <w:sz w:val="24"/>
          <w:szCs w:val="24"/>
        </w:rPr>
      </w:pPr>
      <w:r w:rsidRPr="00E726B0">
        <w:rPr>
          <w:sz w:val="24"/>
          <w:szCs w:val="24"/>
        </w:rPr>
        <w:t xml:space="preserve">Nodaļa ir </w:t>
      </w:r>
      <w:r w:rsidR="00905748">
        <w:rPr>
          <w:sz w:val="24"/>
          <w:szCs w:val="24"/>
        </w:rPr>
        <w:t>Limbažu novada</w:t>
      </w:r>
      <w:r w:rsidRPr="00E726B0">
        <w:rPr>
          <w:sz w:val="24"/>
          <w:szCs w:val="24"/>
        </w:rPr>
        <w:t xml:space="preserve"> administrācijas </w:t>
      </w:r>
      <w:r w:rsidRPr="003C5A50">
        <w:rPr>
          <w:color w:val="000000" w:themeColor="text1"/>
          <w:sz w:val="24"/>
          <w:szCs w:val="24"/>
        </w:rPr>
        <w:t xml:space="preserve">struktūrvienība, kuru </w:t>
      </w:r>
      <w:r w:rsidRPr="00E726B0">
        <w:rPr>
          <w:sz w:val="24"/>
          <w:szCs w:val="24"/>
        </w:rPr>
        <w:t xml:space="preserve">izveido, reorganizē, likvidē un tās darbības nolikumu apstiprina Limbažu novada </w:t>
      </w:r>
      <w:r w:rsidRPr="00E726B0">
        <w:rPr>
          <w:color w:val="000000"/>
          <w:sz w:val="24"/>
          <w:szCs w:val="24"/>
        </w:rPr>
        <w:t xml:space="preserve">dome un ir pakļauta </w:t>
      </w:r>
      <w:r w:rsidRPr="00E726B0">
        <w:rPr>
          <w:sz w:val="24"/>
          <w:szCs w:val="24"/>
        </w:rPr>
        <w:t>Limbažu novada pašvaldības izpilddirektora</w:t>
      </w:r>
      <w:r w:rsidRPr="00E726B0">
        <w:rPr>
          <w:color w:val="000000"/>
          <w:sz w:val="24"/>
          <w:szCs w:val="24"/>
        </w:rPr>
        <w:t>m</w:t>
      </w:r>
      <w:r>
        <w:rPr>
          <w:color w:val="000000"/>
          <w:sz w:val="24"/>
          <w:szCs w:val="24"/>
        </w:rPr>
        <w:t>.</w:t>
      </w:r>
    </w:p>
    <w:p w14:paraId="12DC2272" w14:textId="2F1FDC03" w:rsidR="00E726B0" w:rsidRPr="00E726B0" w:rsidRDefault="00E726B0" w:rsidP="00ED70B6">
      <w:pPr>
        <w:numPr>
          <w:ilvl w:val="1"/>
          <w:numId w:val="3"/>
        </w:numPr>
        <w:ind w:left="397" w:hanging="397"/>
        <w:contextualSpacing/>
        <w:jc w:val="both"/>
        <w:rPr>
          <w:color w:val="000000"/>
          <w:sz w:val="24"/>
          <w:szCs w:val="24"/>
        </w:rPr>
      </w:pPr>
      <w:r w:rsidRPr="00E726B0">
        <w:rPr>
          <w:color w:val="000000"/>
          <w:sz w:val="24"/>
          <w:szCs w:val="24"/>
        </w:rPr>
        <w:t xml:space="preserve">Nodaļa veic savas funkcijas un uzdevumus sadarbojoties ar </w:t>
      </w:r>
      <w:r w:rsidR="00905748">
        <w:rPr>
          <w:color w:val="000000"/>
          <w:sz w:val="24"/>
          <w:szCs w:val="24"/>
        </w:rPr>
        <w:t>Limbažu novada</w:t>
      </w:r>
      <w:r w:rsidRPr="00E726B0">
        <w:rPr>
          <w:color w:val="000000"/>
          <w:sz w:val="24"/>
          <w:szCs w:val="24"/>
        </w:rPr>
        <w:t xml:space="preserve"> administrācijas struktūrvienībām un </w:t>
      </w:r>
      <w:r w:rsidR="00EF236C" w:rsidRPr="00B2700A">
        <w:rPr>
          <w:color w:val="000000" w:themeColor="text1"/>
          <w:sz w:val="24"/>
          <w:szCs w:val="24"/>
        </w:rPr>
        <w:t xml:space="preserve">Limbažu novada pašvaldības </w:t>
      </w:r>
      <w:r w:rsidRPr="00E726B0">
        <w:rPr>
          <w:color w:val="000000"/>
          <w:sz w:val="24"/>
          <w:szCs w:val="24"/>
        </w:rPr>
        <w:t>iestādēm, valsts un pašvaldību institūcijām, kā arī citām juridiskām personām.</w:t>
      </w:r>
    </w:p>
    <w:p w14:paraId="22223BB1" w14:textId="70180416" w:rsidR="00E726B0" w:rsidRPr="00E726B0" w:rsidRDefault="00E726B0" w:rsidP="00ED70B6">
      <w:pPr>
        <w:numPr>
          <w:ilvl w:val="1"/>
          <w:numId w:val="3"/>
        </w:numPr>
        <w:ind w:left="397" w:hanging="397"/>
        <w:contextualSpacing/>
        <w:jc w:val="both"/>
        <w:rPr>
          <w:color w:val="000000"/>
          <w:sz w:val="24"/>
          <w:szCs w:val="24"/>
        </w:rPr>
      </w:pPr>
      <w:r w:rsidRPr="00E726B0">
        <w:rPr>
          <w:color w:val="000000"/>
          <w:spacing w:val="-1"/>
          <w:sz w:val="24"/>
          <w:szCs w:val="24"/>
        </w:rPr>
        <w:t xml:space="preserve">Nodaļai ir noteikta parauga veidlapas, kuras Nodaļa izmanto </w:t>
      </w:r>
      <w:r w:rsidRPr="00E726B0">
        <w:rPr>
          <w:color w:val="000000"/>
          <w:spacing w:val="2"/>
          <w:sz w:val="24"/>
          <w:szCs w:val="24"/>
        </w:rPr>
        <w:t>iekšējā un ārējā sarakstē</w:t>
      </w:r>
      <w:r w:rsidRPr="00E726B0">
        <w:rPr>
          <w:color w:val="000000"/>
          <w:spacing w:val="-1"/>
          <w:sz w:val="24"/>
          <w:szCs w:val="24"/>
        </w:rPr>
        <w:t xml:space="preserve">. </w:t>
      </w:r>
      <w:r w:rsidRPr="00E726B0">
        <w:rPr>
          <w:color w:val="000000"/>
          <w:spacing w:val="2"/>
          <w:sz w:val="24"/>
          <w:szCs w:val="24"/>
        </w:rPr>
        <w:t xml:space="preserve">Parakstīt dokumentus </w:t>
      </w:r>
      <w:r w:rsidRPr="00E726B0">
        <w:rPr>
          <w:color w:val="000000"/>
          <w:spacing w:val="8"/>
          <w:sz w:val="24"/>
          <w:szCs w:val="24"/>
        </w:rPr>
        <w:t xml:space="preserve">uz Nodaļas veidlapas ir tiesīgs Nodaļas vadītājs, </w:t>
      </w:r>
      <w:r w:rsidRPr="00E726B0">
        <w:rPr>
          <w:color w:val="000000"/>
          <w:sz w:val="24"/>
          <w:szCs w:val="24"/>
        </w:rPr>
        <w:t xml:space="preserve">viņa prombūtnes laikā </w:t>
      </w:r>
      <w:r w:rsidR="00053BF6">
        <w:rPr>
          <w:color w:val="000000"/>
          <w:sz w:val="24"/>
          <w:szCs w:val="24"/>
        </w:rPr>
        <w:t>–</w:t>
      </w:r>
      <w:r>
        <w:rPr>
          <w:color w:val="000000"/>
          <w:sz w:val="24"/>
          <w:szCs w:val="24"/>
        </w:rPr>
        <w:t xml:space="preserve"> </w:t>
      </w:r>
      <w:r w:rsidR="00053BF6" w:rsidRPr="003C5A50">
        <w:rPr>
          <w:color w:val="000000" w:themeColor="text1"/>
          <w:sz w:val="24"/>
          <w:szCs w:val="24"/>
        </w:rPr>
        <w:t>Galvenais grāmatvedis</w:t>
      </w:r>
      <w:r w:rsidRPr="003C5A50">
        <w:rPr>
          <w:color w:val="000000" w:themeColor="text1"/>
          <w:sz w:val="24"/>
          <w:szCs w:val="24"/>
        </w:rPr>
        <w:t xml:space="preserve"> </w:t>
      </w:r>
      <w:r w:rsidRPr="00E726B0">
        <w:rPr>
          <w:color w:val="000000"/>
          <w:sz w:val="24"/>
          <w:szCs w:val="24"/>
        </w:rPr>
        <w:t>vai ar rīkojumu noteikts cits Nodaļas vadītāja pienākumu izpildītājs.</w:t>
      </w:r>
    </w:p>
    <w:p w14:paraId="1658CBB2" w14:textId="77777777" w:rsidR="00E726B0" w:rsidRPr="00E726B0" w:rsidRDefault="00E726B0" w:rsidP="00E726B0">
      <w:pPr>
        <w:ind w:left="567"/>
        <w:contextualSpacing/>
        <w:jc w:val="both"/>
        <w:rPr>
          <w:color w:val="000000"/>
          <w:sz w:val="24"/>
          <w:szCs w:val="24"/>
        </w:rPr>
      </w:pPr>
    </w:p>
    <w:p w14:paraId="678B2FB2" w14:textId="4025F60B" w:rsidR="00E726B0" w:rsidRPr="00E726B0" w:rsidRDefault="00E726B0" w:rsidP="00845D48">
      <w:pPr>
        <w:numPr>
          <w:ilvl w:val="0"/>
          <w:numId w:val="3"/>
        </w:numPr>
        <w:ind w:left="0" w:firstLine="357"/>
        <w:contextualSpacing/>
        <w:jc w:val="center"/>
        <w:rPr>
          <w:b/>
          <w:sz w:val="24"/>
          <w:szCs w:val="24"/>
        </w:rPr>
      </w:pPr>
      <w:r w:rsidRPr="00E726B0">
        <w:rPr>
          <w:b/>
          <w:sz w:val="24"/>
          <w:szCs w:val="24"/>
        </w:rPr>
        <w:t xml:space="preserve">Nodaļas </w:t>
      </w:r>
      <w:r w:rsidR="00DF7637">
        <w:rPr>
          <w:b/>
          <w:sz w:val="24"/>
          <w:szCs w:val="24"/>
        </w:rPr>
        <w:t xml:space="preserve">mērķis, </w:t>
      </w:r>
      <w:r w:rsidRPr="00E726B0">
        <w:rPr>
          <w:b/>
          <w:sz w:val="24"/>
          <w:szCs w:val="24"/>
        </w:rPr>
        <w:t>funkcijas un uzdevumi</w:t>
      </w:r>
    </w:p>
    <w:p w14:paraId="61B1BD2B" w14:textId="77777777" w:rsidR="00E726B0" w:rsidRPr="00E726B0" w:rsidRDefault="00E726B0" w:rsidP="00E726B0">
      <w:pPr>
        <w:ind w:left="1418"/>
        <w:contextualSpacing/>
        <w:rPr>
          <w:b/>
          <w:sz w:val="24"/>
          <w:szCs w:val="24"/>
        </w:rPr>
      </w:pPr>
    </w:p>
    <w:p w14:paraId="026CC6CD" w14:textId="410466A4" w:rsidR="00DF7637" w:rsidRDefault="00DF7637" w:rsidP="00ED70B6">
      <w:pPr>
        <w:numPr>
          <w:ilvl w:val="1"/>
          <w:numId w:val="3"/>
        </w:numPr>
        <w:ind w:left="397" w:hanging="397"/>
        <w:contextualSpacing/>
        <w:jc w:val="both"/>
        <w:rPr>
          <w:sz w:val="24"/>
          <w:szCs w:val="24"/>
        </w:rPr>
      </w:pPr>
      <w:r>
        <w:rPr>
          <w:sz w:val="24"/>
          <w:szCs w:val="24"/>
        </w:rPr>
        <w:t>Nodaļas mērķis ir nodrošināt lietderīgu un efektīvu pašvaldības resursu izmantošanu pašvaldības funkciju īstenošanai.</w:t>
      </w:r>
    </w:p>
    <w:p w14:paraId="7AB2FDF9" w14:textId="0B5CCE8E" w:rsidR="00E726B0" w:rsidRPr="00E726B0" w:rsidRDefault="00E726B0" w:rsidP="00ED70B6">
      <w:pPr>
        <w:numPr>
          <w:ilvl w:val="1"/>
          <w:numId w:val="3"/>
        </w:numPr>
        <w:ind w:left="397" w:hanging="397"/>
        <w:contextualSpacing/>
        <w:jc w:val="both"/>
        <w:rPr>
          <w:sz w:val="24"/>
          <w:szCs w:val="24"/>
        </w:rPr>
      </w:pPr>
      <w:r w:rsidRPr="00E726B0">
        <w:rPr>
          <w:sz w:val="24"/>
          <w:szCs w:val="24"/>
        </w:rPr>
        <w:t xml:space="preserve">Nodaļa savas kompetences ietvaros veic </w:t>
      </w:r>
      <w:r w:rsidR="00B17213">
        <w:rPr>
          <w:sz w:val="24"/>
          <w:szCs w:val="24"/>
        </w:rPr>
        <w:t>šādas</w:t>
      </w:r>
      <w:r w:rsidRPr="00E726B0">
        <w:rPr>
          <w:sz w:val="24"/>
          <w:szCs w:val="24"/>
        </w:rPr>
        <w:t xml:space="preserve"> funkcijas:</w:t>
      </w:r>
    </w:p>
    <w:p w14:paraId="3FC6341D" w14:textId="2EB2701F" w:rsidR="00E726B0" w:rsidRPr="00E726B0" w:rsidRDefault="0088077A" w:rsidP="00ED70B6">
      <w:pPr>
        <w:numPr>
          <w:ilvl w:val="2"/>
          <w:numId w:val="3"/>
        </w:numPr>
        <w:ind w:left="964" w:hanging="567"/>
        <w:contextualSpacing/>
        <w:jc w:val="both"/>
        <w:rPr>
          <w:color w:val="000000"/>
          <w:sz w:val="24"/>
          <w:szCs w:val="24"/>
        </w:rPr>
      </w:pPr>
      <w:r>
        <w:rPr>
          <w:color w:val="000000"/>
          <w:sz w:val="24"/>
          <w:szCs w:val="24"/>
        </w:rPr>
        <w:t>Limbažu novada pašvaldības</w:t>
      </w:r>
      <w:r w:rsidR="00E726B0" w:rsidRPr="00E726B0">
        <w:rPr>
          <w:color w:val="000000"/>
          <w:sz w:val="24"/>
          <w:szCs w:val="24"/>
        </w:rPr>
        <w:t xml:space="preserve"> </w:t>
      </w:r>
      <w:r w:rsidR="0003675E">
        <w:rPr>
          <w:color w:val="000000"/>
          <w:sz w:val="24"/>
          <w:szCs w:val="24"/>
        </w:rPr>
        <w:t xml:space="preserve">finanšu resursu plānošana un vadība, nodrošinot pašvaldības </w:t>
      </w:r>
      <w:r w:rsidR="00E726B0" w:rsidRPr="00E726B0">
        <w:rPr>
          <w:color w:val="000000"/>
          <w:sz w:val="24"/>
          <w:szCs w:val="24"/>
        </w:rPr>
        <w:t>budžeta plānošanu, sagatavošanu</w:t>
      </w:r>
      <w:r w:rsidR="0003675E">
        <w:rPr>
          <w:color w:val="000000"/>
          <w:sz w:val="24"/>
          <w:szCs w:val="24"/>
        </w:rPr>
        <w:t>,</w:t>
      </w:r>
      <w:r w:rsidR="00E726B0" w:rsidRPr="00E726B0">
        <w:rPr>
          <w:color w:val="000000"/>
          <w:sz w:val="24"/>
          <w:szCs w:val="24"/>
        </w:rPr>
        <w:t xml:space="preserve"> kontroli</w:t>
      </w:r>
      <w:r w:rsidR="0003675E">
        <w:rPr>
          <w:color w:val="000000"/>
          <w:sz w:val="24"/>
          <w:szCs w:val="24"/>
        </w:rPr>
        <w:t xml:space="preserve"> un analīzi</w:t>
      </w:r>
      <w:r w:rsidR="00E726B0" w:rsidRPr="00E726B0">
        <w:rPr>
          <w:color w:val="000000"/>
          <w:sz w:val="24"/>
          <w:szCs w:val="24"/>
        </w:rPr>
        <w:t>;</w:t>
      </w:r>
    </w:p>
    <w:p w14:paraId="31CA23B6" w14:textId="0EC6D988" w:rsidR="00E726B0" w:rsidRPr="00E726B0" w:rsidRDefault="0088077A" w:rsidP="00ED70B6">
      <w:pPr>
        <w:numPr>
          <w:ilvl w:val="2"/>
          <w:numId w:val="3"/>
        </w:numPr>
        <w:ind w:left="964" w:hanging="567"/>
        <w:contextualSpacing/>
        <w:jc w:val="both"/>
        <w:rPr>
          <w:color w:val="000000"/>
          <w:sz w:val="24"/>
          <w:szCs w:val="24"/>
        </w:rPr>
      </w:pPr>
      <w:r>
        <w:rPr>
          <w:color w:val="000000"/>
          <w:sz w:val="24"/>
          <w:szCs w:val="24"/>
        </w:rPr>
        <w:lastRenderedPageBreak/>
        <w:t xml:space="preserve">Limbažu novada pašvaldības </w:t>
      </w:r>
      <w:r w:rsidR="004F4E79" w:rsidRPr="00174F42">
        <w:rPr>
          <w:color w:val="000000" w:themeColor="text1"/>
          <w:sz w:val="24"/>
          <w:szCs w:val="24"/>
        </w:rPr>
        <w:t xml:space="preserve">daļēji </w:t>
      </w:r>
      <w:r w:rsidR="004605C6" w:rsidRPr="00174F42">
        <w:rPr>
          <w:color w:val="000000" w:themeColor="text1"/>
          <w:sz w:val="24"/>
          <w:szCs w:val="24"/>
        </w:rPr>
        <w:t xml:space="preserve">decentralizētās  </w:t>
      </w:r>
      <w:r w:rsidR="00E726B0" w:rsidRPr="00E726B0">
        <w:rPr>
          <w:color w:val="000000"/>
          <w:sz w:val="24"/>
          <w:szCs w:val="24"/>
        </w:rPr>
        <w:t xml:space="preserve">grāmatvedības </w:t>
      </w:r>
      <w:r w:rsidR="00193F39">
        <w:rPr>
          <w:color w:val="000000"/>
          <w:sz w:val="24"/>
          <w:szCs w:val="24"/>
        </w:rPr>
        <w:t>politikas izstrādi un īstenošanu, grāmatvedības uzskaites kārtošanu atbilstoši normatīvo aktu prasībām</w:t>
      </w:r>
      <w:r w:rsidR="00ED70B6">
        <w:rPr>
          <w:color w:val="000000"/>
          <w:sz w:val="24"/>
          <w:szCs w:val="24"/>
        </w:rPr>
        <w:t>.</w:t>
      </w:r>
    </w:p>
    <w:p w14:paraId="5E9A9EC9" w14:textId="2651CFC7" w:rsidR="00E726B0" w:rsidRPr="00E726B0" w:rsidRDefault="00E726B0" w:rsidP="00ED70B6">
      <w:pPr>
        <w:numPr>
          <w:ilvl w:val="1"/>
          <w:numId w:val="3"/>
        </w:numPr>
        <w:ind w:left="397" w:hanging="397"/>
        <w:contextualSpacing/>
        <w:jc w:val="both"/>
        <w:rPr>
          <w:sz w:val="24"/>
          <w:szCs w:val="24"/>
        </w:rPr>
      </w:pPr>
      <w:r w:rsidRPr="00E726B0">
        <w:rPr>
          <w:color w:val="000000"/>
          <w:sz w:val="24"/>
          <w:szCs w:val="24"/>
        </w:rPr>
        <w:t>Lai nodrošinātu 2.</w:t>
      </w:r>
      <w:r w:rsidR="006F1E4C">
        <w:rPr>
          <w:color w:val="000000"/>
          <w:sz w:val="24"/>
          <w:szCs w:val="24"/>
        </w:rPr>
        <w:t>2</w:t>
      </w:r>
      <w:r w:rsidRPr="00E726B0">
        <w:rPr>
          <w:color w:val="000000"/>
          <w:sz w:val="24"/>
          <w:szCs w:val="24"/>
        </w:rPr>
        <w:t>.1. punktā minēto funkciju izpildi, Nodaļa</w:t>
      </w:r>
      <w:r w:rsidR="000630EB">
        <w:rPr>
          <w:color w:val="000000"/>
          <w:sz w:val="24"/>
          <w:szCs w:val="24"/>
        </w:rPr>
        <w:t>i</w:t>
      </w:r>
      <w:r w:rsidRPr="00E726B0">
        <w:rPr>
          <w:color w:val="000000"/>
          <w:sz w:val="24"/>
          <w:szCs w:val="24"/>
        </w:rPr>
        <w:t xml:space="preserve"> </w:t>
      </w:r>
      <w:r w:rsidR="000630EB">
        <w:rPr>
          <w:color w:val="000000"/>
          <w:sz w:val="24"/>
          <w:szCs w:val="24"/>
        </w:rPr>
        <w:t>jā</w:t>
      </w:r>
      <w:r w:rsidRPr="00E726B0">
        <w:rPr>
          <w:color w:val="000000"/>
          <w:sz w:val="24"/>
          <w:szCs w:val="24"/>
        </w:rPr>
        <w:t xml:space="preserve">veic </w:t>
      </w:r>
      <w:r w:rsidR="00B17213">
        <w:rPr>
          <w:sz w:val="24"/>
          <w:szCs w:val="24"/>
        </w:rPr>
        <w:t>šād</w:t>
      </w:r>
      <w:r w:rsidR="000630EB">
        <w:rPr>
          <w:sz w:val="24"/>
          <w:szCs w:val="24"/>
        </w:rPr>
        <w:t>i</w:t>
      </w:r>
      <w:r w:rsidR="00B17213" w:rsidRPr="00E726B0">
        <w:rPr>
          <w:sz w:val="24"/>
          <w:szCs w:val="24"/>
        </w:rPr>
        <w:t xml:space="preserve"> </w:t>
      </w:r>
      <w:r w:rsidRPr="00E726B0">
        <w:rPr>
          <w:color w:val="000000"/>
          <w:sz w:val="24"/>
          <w:szCs w:val="24"/>
        </w:rPr>
        <w:t>uzdevum</w:t>
      </w:r>
      <w:r w:rsidR="000630EB">
        <w:rPr>
          <w:color w:val="000000"/>
          <w:sz w:val="24"/>
          <w:szCs w:val="24"/>
        </w:rPr>
        <w:t>i</w:t>
      </w:r>
      <w:r w:rsidRPr="00E726B0">
        <w:rPr>
          <w:color w:val="000000"/>
          <w:sz w:val="24"/>
          <w:szCs w:val="24"/>
        </w:rPr>
        <w:t>:</w:t>
      </w:r>
    </w:p>
    <w:p w14:paraId="6CCA6F91" w14:textId="2D042FAF" w:rsidR="00E726B0" w:rsidRPr="00E726B0" w:rsidRDefault="00E726B0">
      <w:pPr>
        <w:numPr>
          <w:ilvl w:val="2"/>
          <w:numId w:val="3"/>
        </w:numPr>
        <w:ind w:left="964" w:hanging="567"/>
        <w:contextualSpacing/>
        <w:jc w:val="both"/>
        <w:rPr>
          <w:color w:val="000000"/>
          <w:sz w:val="24"/>
          <w:szCs w:val="24"/>
        </w:rPr>
      </w:pPr>
      <w:r w:rsidRPr="00E726B0">
        <w:rPr>
          <w:sz w:val="24"/>
          <w:szCs w:val="24"/>
        </w:rPr>
        <w:t>koordinē</w:t>
      </w:r>
      <w:r w:rsidR="0071199D">
        <w:rPr>
          <w:sz w:val="24"/>
          <w:szCs w:val="24"/>
        </w:rPr>
        <w:t>t</w:t>
      </w:r>
      <w:r w:rsidRPr="00E726B0">
        <w:rPr>
          <w:sz w:val="24"/>
          <w:szCs w:val="24"/>
        </w:rPr>
        <w:t xml:space="preserve"> ikgadējā </w:t>
      </w:r>
      <w:r w:rsidR="001B5D5F">
        <w:rPr>
          <w:sz w:val="24"/>
          <w:szCs w:val="24"/>
        </w:rPr>
        <w:t>p</w:t>
      </w:r>
      <w:r w:rsidR="00466C50">
        <w:rPr>
          <w:sz w:val="24"/>
          <w:szCs w:val="24"/>
        </w:rPr>
        <w:t>ašvaldības</w:t>
      </w:r>
      <w:r w:rsidRPr="00E726B0">
        <w:rPr>
          <w:sz w:val="24"/>
          <w:szCs w:val="24"/>
        </w:rPr>
        <w:t xml:space="preserve"> budžeta sagatavošanu pamatojoties uz</w:t>
      </w:r>
      <w:r w:rsidR="001B5D5F">
        <w:rPr>
          <w:sz w:val="24"/>
          <w:szCs w:val="24"/>
        </w:rPr>
        <w:t xml:space="preserve"> </w:t>
      </w:r>
      <w:r w:rsidR="00222551">
        <w:rPr>
          <w:sz w:val="24"/>
          <w:szCs w:val="24"/>
        </w:rPr>
        <w:t>v</w:t>
      </w:r>
      <w:r w:rsidR="001B5D5F">
        <w:rPr>
          <w:sz w:val="24"/>
          <w:szCs w:val="24"/>
        </w:rPr>
        <w:t xml:space="preserve">alsts </w:t>
      </w:r>
      <w:r w:rsidR="00222551">
        <w:rPr>
          <w:sz w:val="24"/>
          <w:szCs w:val="24"/>
        </w:rPr>
        <w:t>b</w:t>
      </w:r>
      <w:r w:rsidR="001B5D5F">
        <w:rPr>
          <w:sz w:val="24"/>
          <w:szCs w:val="24"/>
        </w:rPr>
        <w:t>udžeta projektā iestrādātām prognozēm</w:t>
      </w:r>
      <w:r w:rsidR="00222551">
        <w:rPr>
          <w:sz w:val="24"/>
          <w:szCs w:val="24"/>
        </w:rPr>
        <w:t>,</w:t>
      </w:r>
      <w:r w:rsidRPr="00E726B0">
        <w:rPr>
          <w:sz w:val="24"/>
          <w:szCs w:val="24"/>
        </w:rPr>
        <w:t xml:space="preserve"> iestāžu un struktūrvienību finanšu aprēķiniem</w:t>
      </w:r>
      <w:r w:rsidR="00222551">
        <w:rPr>
          <w:sz w:val="24"/>
          <w:szCs w:val="24"/>
        </w:rPr>
        <w:t>,</w:t>
      </w:r>
      <w:r w:rsidRPr="00E726B0">
        <w:rPr>
          <w:sz w:val="24"/>
          <w:szCs w:val="24"/>
        </w:rPr>
        <w:t xml:space="preserve"> iesniegtajām tāmēm un saskaņā </w:t>
      </w:r>
      <w:r w:rsidRPr="00E726B0">
        <w:rPr>
          <w:color w:val="000000"/>
          <w:sz w:val="24"/>
          <w:szCs w:val="24"/>
        </w:rPr>
        <w:t>ar Limbažu novada administrācijas rīkojumiem;</w:t>
      </w:r>
    </w:p>
    <w:p w14:paraId="2D26F2C1" w14:textId="4D5DAA71" w:rsidR="00E726B0" w:rsidRPr="00E726B0" w:rsidRDefault="00E726B0" w:rsidP="00E726B0">
      <w:pPr>
        <w:numPr>
          <w:ilvl w:val="2"/>
          <w:numId w:val="3"/>
        </w:numPr>
        <w:ind w:left="964" w:hanging="567"/>
        <w:contextualSpacing/>
        <w:jc w:val="both"/>
        <w:rPr>
          <w:sz w:val="24"/>
          <w:szCs w:val="24"/>
        </w:rPr>
      </w:pPr>
      <w:r w:rsidRPr="00E726B0">
        <w:rPr>
          <w:sz w:val="24"/>
          <w:szCs w:val="24"/>
        </w:rPr>
        <w:t>nodrošin</w:t>
      </w:r>
      <w:r w:rsidR="0071199D">
        <w:rPr>
          <w:sz w:val="24"/>
          <w:szCs w:val="24"/>
        </w:rPr>
        <w:t>āt</w:t>
      </w:r>
      <w:r w:rsidRPr="00E726B0">
        <w:rPr>
          <w:sz w:val="24"/>
          <w:szCs w:val="24"/>
        </w:rPr>
        <w:t xml:space="preserve"> sabalansēta </w:t>
      </w:r>
      <w:r w:rsidR="001B5D5F">
        <w:rPr>
          <w:sz w:val="24"/>
          <w:szCs w:val="24"/>
        </w:rPr>
        <w:t>pašvaldības</w:t>
      </w:r>
      <w:r w:rsidRPr="00E726B0">
        <w:rPr>
          <w:sz w:val="24"/>
          <w:szCs w:val="24"/>
        </w:rPr>
        <w:t xml:space="preserve"> </w:t>
      </w:r>
      <w:r w:rsidR="001B5D5F">
        <w:rPr>
          <w:sz w:val="24"/>
          <w:szCs w:val="24"/>
        </w:rPr>
        <w:t xml:space="preserve">budžeta </w:t>
      </w:r>
      <w:r w:rsidRPr="00E726B0">
        <w:rPr>
          <w:sz w:val="24"/>
          <w:szCs w:val="24"/>
        </w:rPr>
        <w:t xml:space="preserve"> projekta virzību uz apstiprināšanu</w:t>
      </w:r>
      <w:r w:rsidR="001B5D5F">
        <w:rPr>
          <w:sz w:val="24"/>
          <w:szCs w:val="24"/>
        </w:rPr>
        <w:t xml:space="preserve"> domes sēdē</w:t>
      </w:r>
      <w:r w:rsidRPr="00E726B0">
        <w:rPr>
          <w:sz w:val="24"/>
          <w:szCs w:val="24"/>
        </w:rPr>
        <w:t>;</w:t>
      </w:r>
    </w:p>
    <w:p w14:paraId="4A3BB14D" w14:textId="3EED6B09" w:rsidR="00E726B0" w:rsidRPr="00E726B0" w:rsidRDefault="00E726B0" w:rsidP="00E726B0">
      <w:pPr>
        <w:numPr>
          <w:ilvl w:val="2"/>
          <w:numId w:val="3"/>
        </w:numPr>
        <w:ind w:left="964" w:hanging="567"/>
        <w:contextualSpacing/>
        <w:jc w:val="both"/>
        <w:rPr>
          <w:sz w:val="24"/>
          <w:szCs w:val="24"/>
        </w:rPr>
      </w:pPr>
      <w:r w:rsidRPr="00E726B0">
        <w:rPr>
          <w:sz w:val="24"/>
          <w:szCs w:val="24"/>
        </w:rPr>
        <w:t>nodrošin</w:t>
      </w:r>
      <w:r w:rsidR="0071199D">
        <w:rPr>
          <w:sz w:val="24"/>
          <w:szCs w:val="24"/>
        </w:rPr>
        <w:t>āt</w:t>
      </w:r>
      <w:r w:rsidRPr="00E726B0">
        <w:rPr>
          <w:sz w:val="24"/>
          <w:szCs w:val="24"/>
        </w:rPr>
        <w:t xml:space="preserve"> budžeta aktualizācijas procesu;</w:t>
      </w:r>
    </w:p>
    <w:p w14:paraId="6F0DB2FB" w14:textId="7CAFD1F9" w:rsidR="00E726B0" w:rsidRDefault="00E726B0" w:rsidP="00E726B0">
      <w:pPr>
        <w:numPr>
          <w:ilvl w:val="2"/>
          <w:numId w:val="3"/>
        </w:numPr>
        <w:ind w:left="964" w:hanging="567"/>
        <w:contextualSpacing/>
        <w:jc w:val="both"/>
        <w:rPr>
          <w:color w:val="000000"/>
          <w:sz w:val="24"/>
          <w:szCs w:val="24"/>
        </w:rPr>
      </w:pPr>
      <w:r w:rsidRPr="00E726B0">
        <w:rPr>
          <w:sz w:val="24"/>
          <w:szCs w:val="24"/>
        </w:rPr>
        <w:t>analizē</w:t>
      </w:r>
      <w:r w:rsidR="0071199D">
        <w:rPr>
          <w:sz w:val="24"/>
          <w:szCs w:val="24"/>
        </w:rPr>
        <w:t>t</w:t>
      </w:r>
      <w:r w:rsidRPr="00E726B0">
        <w:rPr>
          <w:sz w:val="24"/>
          <w:szCs w:val="24"/>
        </w:rPr>
        <w:t xml:space="preserve"> pamatbudžeta</w:t>
      </w:r>
      <w:r w:rsidR="0071199D">
        <w:rPr>
          <w:sz w:val="24"/>
          <w:szCs w:val="24"/>
        </w:rPr>
        <w:t>,</w:t>
      </w:r>
      <w:r w:rsidR="000F1EDB">
        <w:rPr>
          <w:sz w:val="24"/>
          <w:szCs w:val="24"/>
        </w:rPr>
        <w:t xml:space="preserve"> ziedojumu un dāvinājumu budžeta</w:t>
      </w:r>
      <w:r w:rsidRPr="00E726B0">
        <w:rPr>
          <w:sz w:val="24"/>
          <w:szCs w:val="24"/>
        </w:rPr>
        <w:t xml:space="preserve"> ieņēmumu un izdevumu izpildes gaitu un, lai </w:t>
      </w:r>
      <w:r w:rsidRPr="00E726B0">
        <w:rPr>
          <w:color w:val="000000"/>
          <w:sz w:val="24"/>
          <w:szCs w:val="24"/>
        </w:rPr>
        <w:t>nodrošinātu mērķtiecīgu finansējuma izlietojumu, nepieciešamības gadījumā sagatavo</w:t>
      </w:r>
      <w:r w:rsidR="0071199D">
        <w:rPr>
          <w:color w:val="000000"/>
          <w:sz w:val="24"/>
          <w:szCs w:val="24"/>
        </w:rPr>
        <w:t>t</w:t>
      </w:r>
      <w:r w:rsidRPr="00E726B0">
        <w:rPr>
          <w:color w:val="000000"/>
          <w:sz w:val="24"/>
          <w:szCs w:val="24"/>
        </w:rPr>
        <w:t xml:space="preserve"> priekšlikumus budžeta ieņēmumu un izdevumu daļas precizēšanai;</w:t>
      </w:r>
    </w:p>
    <w:p w14:paraId="7B98497B" w14:textId="60EFF11C" w:rsidR="00E726B0" w:rsidRDefault="00E726B0" w:rsidP="00E726B0">
      <w:pPr>
        <w:numPr>
          <w:ilvl w:val="2"/>
          <w:numId w:val="3"/>
        </w:numPr>
        <w:ind w:left="964" w:hanging="567"/>
        <w:contextualSpacing/>
        <w:jc w:val="both"/>
        <w:rPr>
          <w:color w:val="000000"/>
          <w:sz w:val="24"/>
          <w:szCs w:val="24"/>
        </w:rPr>
      </w:pPr>
      <w:r w:rsidRPr="00E726B0">
        <w:rPr>
          <w:color w:val="000000"/>
          <w:sz w:val="24"/>
          <w:szCs w:val="24"/>
        </w:rPr>
        <w:t>sagatavo</w:t>
      </w:r>
      <w:r w:rsidR="0071199D">
        <w:rPr>
          <w:color w:val="000000"/>
          <w:sz w:val="24"/>
          <w:szCs w:val="24"/>
        </w:rPr>
        <w:t>t</w:t>
      </w:r>
      <w:r w:rsidRPr="00E726B0">
        <w:rPr>
          <w:color w:val="000000"/>
          <w:sz w:val="24"/>
          <w:szCs w:val="24"/>
        </w:rPr>
        <w:t xml:space="preserve"> budžeta izstrādāšanas, apstiprināšanas, izpildes un kontroles kārtību, konsultē</w:t>
      </w:r>
      <w:r w:rsidR="0071199D">
        <w:rPr>
          <w:color w:val="000000"/>
          <w:sz w:val="24"/>
          <w:szCs w:val="24"/>
        </w:rPr>
        <w:t>t</w:t>
      </w:r>
      <w:r w:rsidRPr="00E726B0">
        <w:rPr>
          <w:color w:val="000000"/>
          <w:sz w:val="24"/>
          <w:szCs w:val="24"/>
        </w:rPr>
        <w:t xml:space="preserve"> un snie</w:t>
      </w:r>
      <w:r w:rsidR="0071199D">
        <w:rPr>
          <w:color w:val="000000"/>
          <w:sz w:val="24"/>
          <w:szCs w:val="24"/>
        </w:rPr>
        <w:t>gt</w:t>
      </w:r>
      <w:r w:rsidRPr="00E726B0">
        <w:rPr>
          <w:color w:val="000000"/>
          <w:sz w:val="24"/>
          <w:szCs w:val="24"/>
        </w:rPr>
        <w:t xml:space="preserve"> metodisko atbalstu </w:t>
      </w:r>
      <w:r w:rsidR="000F1EDB">
        <w:rPr>
          <w:color w:val="000000"/>
          <w:sz w:val="24"/>
          <w:szCs w:val="24"/>
        </w:rPr>
        <w:t xml:space="preserve">pašvaldības </w:t>
      </w:r>
      <w:r w:rsidR="000F1EDB" w:rsidRPr="00574F3A">
        <w:rPr>
          <w:color w:val="000000" w:themeColor="text1"/>
          <w:sz w:val="24"/>
          <w:szCs w:val="24"/>
        </w:rPr>
        <w:t>institūcijām</w:t>
      </w:r>
      <w:r w:rsidRPr="00574F3A">
        <w:rPr>
          <w:strike/>
          <w:color w:val="000000" w:themeColor="text1"/>
          <w:sz w:val="24"/>
          <w:szCs w:val="24"/>
        </w:rPr>
        <w:t xml:space="preserve"> </w:t>
      </w:r>
      <w:r w:rsidRPr="00574F3A">
        <w:rPr>
          <w:color w:val="000000" w:themeColor="text1"/>
          <w:sz w:val="24"/>
          <w:szCs w:val="24"/>
        </w:rPr>
        <w:t>f</w:t>
      </w:r>
      <w:r w:rsidRPr="00E726B0">
        <w:rPr>
          <w:color w:val="000000"/>
          <w:sz w:val="24"/>
          <w:szCs w:val="24"/>
        </w:rPr>
        <w:t>inanšu vadības jomā;</w:t>
      </w:r>
    </w:p>
    <w:p w14:paraId="440468D9" w14:textId="7CAA4BF0" w:rsidR="00854CD3" w:rsidRPr="00854CD3" w:rsidRDefault="00854CD3" w:rsidP="00854CD3">
      <w:pPr>
        <w:numPr>
          <w:ilvl w:val="2"/>
          <w:numId w:val="3"/>
        </w:numPr>
        <w:ind w:left="964" w:hanging="567"/>
        <w:contextualSpacing/>
        <w:jc w:val="both"/>
        <w:rPr>
          <w:color w:val="000000"/>
          <w:sz w:val="24"/>
          <w:szCs w:val="24"/>
        </w:rPr>
      </w:pPr>
      <w:r w:rsidRPr="00854CD3">
        <w:rPr>
          <w:color w:val="000000"/>
          <w:sz w:val="24"/>
          <w:szCs w:val="24"/>
        </w:rPr>
        <w:t>sagatavo</w:t>
      </w:r>
      <w:r w:rsidR="0071199D">
        <w:rPr>
          <w:color w:val="000000"/>
          <w:sz w:val="24"/>
          <w:szCs w:val="24"/>
        </w:rPr>
        <w:t>t</w:t>
      </w:r>
      <w:r w:rsidRPr="00854CD3">
        <w:rPr>
          <w:color w:val="000000"/>
          <w:sz w:val="24"/>
          <w:szCs w:val="24"/>
        </w:rPr>
        <w:t xml:space="preserve"> un snie</w:t>
      </w:r>
      <w:r w:rsidR="0071199D">
        <w:rPr>
          <w:color w:val="000000"/>
          <w:sz w:val="24"/>
          <w:szCs w:val="24"/>
        </w:rPr>
        <w:t>gt</w:t>
      </w:r>
      <w:r w:rsidRPr="00854CD3">
        <w:rPr>
          <w:color w:val="000000"/>
          <w:sz w:val="24"/>
          <w:szCs w:val="24"/>
        </w:rPr>
        <w:t xml:space="preserve"> priekšlikumus pašvaldības vadībai savas kompetences ietvaros par pašvaldības budžeta līdzekļu racionālāku un lietderīgāku izlietošanu;</w:t>
      </w:r>
    </w:p>
    <w:p w14:paraId="67602FF3" w14:textId="138C509A" w:rsidR="00F71296" w:rsidRDefault="00854CD3" w:rsidP="00F71296">
      <w:pPr>
        <w:numPr>
          <w:ilvl w:val="2"/>
          <w:numId w:val="3"/>
        </w:numPr>
        <w:ind w:left="964" w:hanging="567"/>
        <w:contextualSpacing/>
        <w:jc w:val="both"/>
        <w:rPr>
          <w:color w:val="000000"/>
          <w:sz w:val="24"/>
          <w:szCs w:val="24"/>
        </w:rPr>
      </w:pPr>
      <w:r>
        <w:rPr>
          <w:color w:val="000000"/>
          <w:sz w:val="24"/>
          <w:szCs w:val="24"/>
        </w:rPr>
        <w:t>sadarbībā ar iestādēm un struktūrvienībām nodrošin</w:t>
      </w:r>
      <w:r w:rsidR="0071199D">
        <w:rPr>
          <w:color w:val="000000"/>
          <w:sz w:val="24"/>
          <w:szCs w:val="24"/>
        </w:rPr>
        <w:t>āt</w:t>
      </w:r>
      <w:r>
        <w:rPr>
          <w:color w:val="000000"/>
          <w:sz w:val="24"/>
          <w:szCs w:val="24"/>
        </w:rPr>
        <w:t xml:space="preserve"> pašvaldības sniegto maksas pakalpojumu nepieciešamības izvērtējumu un cenas aprēķinus</w:t>
      </w:r>
      <w:r w:rsidR="00CA6736">
        <w:rPr>
          <w:color w:val="000000"/>
          <w:sz w:val="24"/>
          <w:szCs w:val="24"/>
        </w:rPr>
        <w:t xml:space="preserve"> </w:t>
      </w:r>
      <w:r>
        <w:rPr>
          <w:color w:val="000000"/>
          <w:sz w:val="24"/>
          <w:szCs w:val="24"/>
        </w:rPr>
        <w:t>un analīzi;</w:t>
      </w:r>
    </w:p>
    <w:p w14:paraId="4F5A1F82" w14:textId="6028E18B" w:rsidR="00280D7E" w:rsidRPr="00391338" w:rsidRDefault="00515BFA" w:rsidP="00F71296">
      <w:pPr>
        <w:numPr>
          <w:ilvl w:val="2"/>
          <w:numId w:val="3"/>
        </w:numPr>
        <w:ind w:left="964" w:hanging="567"/>
        <w:contextualSpacing/>
        <w:jc w:val="both"/>
        <w:rPr>
          <w:color w:val="000000" w:themeColor="text1"/>
          <w:sz w:val="24"/>
          <w:szCs w:val="24"/>
        </w:rPr>
      </w:pPr>
      <w:r w:rsidRPr="00391338">
        <w:rPr>
          <w:color w:val="000000" w:themeColor="text1"/>
          <w:sz w:val="24"/>
          <w:szCs w:val="24"/>
        </w:rPr>
        <w:t xml:space="preserve">sadarbībā ar  Administratīvo nodaļu </w:t>
      </w:r>
      <w:r w:rsidR="00F71296" w:rsidRPr="00391338">
        <w:rPr>
          <w:color w:val="000000" w:themeColor="text1"/>
          <w:sz w:val="24"/>
          <w:szCs w:val="24"/>
        </w:rPr>
        <w:t>izveidot un aktualizēts DVS Namejs spēkā esošo lēmumu</w:t>
      </w:r>
      <w:r w:rsidR="00F71296" w:rsidRPr="00391338">
        <w:rPr>
          <w:color w:val="000000" w:themeColor="text1"/>
        </w:rPr>
        <w:t xml:space="preserve"> </w:t>
      </w:r>
      <w:r w:rsidR="00F71296" w:rsidRPr="00391338">
        <w:rPr>
          <w:color w:val="000000" w:themeColor="text1"/>
          <w:sz w:val="24"/>
          <w:szCs w:val="24"/>
        </w:rPr>
        <w:t>datu bāzi par maksas pakalpojumiem;</w:t>
      </w:r>
    </w:p>
    <w:p w14:paraId="42A85EEC" w14:textId="09EE7FE5" w:rsidR="000C3FB2" w:rsidRDefault="000C3FB2" w:rsidP="00E726B0">
      <w:pPr>
        <w:numPr>
          <w:ilvl w:val="2"/>
          <w:numId w:val="3"/>
        </w:numPr>
        <w:ind w:left="964" w:hanging="567"/>
        <w:contextualSpacing/>
        <w:jc w:val="both"/>
        <w:rPr>
          <w:color w:val="000000"/>
          <w:sz w:val="24"/>
          <w:szCs w:val="24"/>
        </w:rPr>
      </w:pPr>
      <w:r>
        <w:rPr>
          <w:color w:val="000000"/>
          <w:sz w:val="24"/>
          <w:szCs w:val="24"/>
        </w:rPr>
        <w:t>sagatavo</w:t>
      </w:r>
      <w:r w:rsidR="0071199D">
        <w:rPr>
          <w:color w:val="000000"/>
          <w:sz w:val="24"/>
          <w:szCs w:val="24"/>
        </w:rPr>
        <w:t>t</w:t>
      </w:r>
      <w:r>
        <w:rPr>
          <w:color w:val="000000"/>
          <w:sz w:val="24"/>
          <w:szCs w:val="24"/>
        </w:rPr>
        <w:t xml:space="preserve"> aprēķinus savstarpējo norēķinu veikšanai ar citām pašvaldībām par izglītības iestāžu un sociālās palīdzības iestāžu sniegtajiem pakalpojumiem;</w:t>
      </w:r>
    </w:p>
    <w:p w14:paraId="5FF031A5" w14:textId="0CDAE91C" w:rsidR="000C53BE" w:rsidRPr="00B2700A" w:rsidRDefault="000C53BE" w:rsidP="00ED70B6">
      <w:pPr>
        <w:numPr>
          <w:ilvl w:val="2"/>
          <w:numId w:val="3"/>
        </w:numPr>
        <w:ind w:left="1248" w:hanging="851"/>
        <w:contextualSpacing/>
        <w:jc w:val="both"/>
        <w:rPr>
          <w:color w:val="000000" w:themeColor="text1"/>
          <w:sz w:val="24"/>
          <w:szCs w:val="24"/>
        </w:rPr>
      </w:pPr>
      <w:r w:rsidRPr="00B2700A">
        <w:rPr>
          <w:color w:val="000000" w:themeColor="text1"/>
          <w:sz w:val="24"/>
          <w:szCs w:val="24"/>
        </w:rPr>
        <w:t>sagatavo</w:t>
      </w:r>
      <w:r w:rsidR="0071199D">
        <w:rPr>
          <w:color w:val="000000" w:themeColor="text1"/>
          <w:sz w:val="24"/>
          <w:szCs w:val="24"/>
        </w:rPr>
        <w:t>t</w:t>
      </w:r>
      <w:r w:rsidRPr="00B2700A">
        <w:rPr>
          <w:color w:val="000000" w:themeColor="text1"/>
          <w:sz w:val="24"/>
          <w:szCs w:val="24"/>
        </w:rPr>
        <w:t xml:space="preserve"> pašvaldības aizņēmumu un galvojumu dokumentus un sagatavo</w:t>
      </w:r>
      <w:r w:rsidR="0071199D">
        <w:rPr>
          <w:color w:val="000000" w:themeColor="text1"/>
          <w:sz w:val="24"/>
          <w:szCs w:val="24"/>
        </w:rPr>
        <w:t>t</w:t>
      </w:r>
      <w:r w:rsidRPr="00B2700A">
        <w:rPr>
          <w:color w:val="000000" w:themeColor="text1"/>
          <w:sz w:val="24"/>
          <w:szCs w:val="24"/>
        </w:rPr>
        <w:t xml:space="preserve"> ikmēneša pārskatus par pašvaldības saistību (aizņēmumu un galvojumu) apmēru; </w:t>
      </w:r>
    </w:p>
    <w:p w14:paraId="1C47EF18" w14:textId="2B2BBEEC" w:rsidR="00E726B0" w:rsidRPr="002D3453" w:rsidRDefault="005A4959" w:rsidP="00ED70B6">
      <w:pPr>
        <w:numPr>
          <w:ilvl w:val="2"/>
          <w:numId w:val="3"/>
        </w:numPr>
        <w:ind w:left="1248" w:hanging="851"/>
        <w:contextualSpacing/>
        <w:jc w:val="both"/>
        <w:rPr>
          <w:color w:val="000000" w:themeColor="text1"/>
          <w:sz w:val="24"/>
          <w:szCs w:val="24"/>
        </w:rPr>
      </w:pPr>
      <w:r w:rsidRPr="005A4959">
        <w:rPr>
          <w:color w:val="000000" w:themeColor="text1"/>
          <w:sz w:val="24"/>
          <w:szCs w:val="24"/>
        </w:rPr>
        <w:t>sagatavo</w:t>
      </w:r>
      <w:r w:rsidR="0071199D">
        <w:rPr>
          <w:color w:val="000000" w:themeColor="text1"/>
          <w:sz w:val="24"/>
          <w:szCs w:val="24"/>
        </w:rPr>
        <w:t>t</w:t>
      </w:r>
      <w:r w:rsidRPr="005A4959">
        <w:rPr>
          <w:color w:val="000000" w:themeColor="text1"/>
          <w:sz w:val="24"/>
          <w:szCs w:val="24"/>
        </w:rPr>
        <w:t xml:space="preserve"> nepieciešamo</w:t>
      </w:r>
      <w:r w:rsidR="00C23F06">
        <w:rPr>
          <w:color w:val="000000" w:themeColor="text1"/>
          <w:sz w:val="24"/>
          <w:szCs w:val="24"/>
        </w:rPr>
        <w:t xml:space="preserve"> pašvaldības budžeta</w:t>
      </w:r>
      <w:r w:rsidRPr="005A4959">
        <w:rPr>
          <w:color w:val="000000" w:themeColor="text1"/>
          <w:sz w:val="24"/>
          <w:szCs w:val="24"/>
        </w:rPr>
        <w:t xml:space="preserve"> informāciju pašvaldības finanšu gada pārskata un pašvaldības publiskā gada pārskata sastādīšanai</w:t>
      </w:r>
      <w:r w:rsidR="00ED70B6">
        <w:rPr>
          <w:color w:val="000000" w:themeColor="text1"/>
          <w:sz w:val="24"/>
          <w:szCs w:val="24"/>
        </w:rPr>
        <w:t>.</w:t>
      </w:r>
    </w:p>
    <w:p w14:paraId="0EAC257E" w14:textId="4D2D9CB9" w:rsidR="00E726B0" w:rsidRPr="005E0BE8" w:rsidRDefault="00E726B0" w:rsidP="00ED70B6">
      <w:pPr>
        <w:numPr>
          <w:ilvl w:val="1"/>
          <w:numId w:val="3"/>
        </w:numPr>
        <w:ind w:left="397" w:hanging="397"/>
        <w:contextualSpacing/>
        <w:jc w:val="both"/>
        <w:rPr>
          <w:color w:val="000000" w:themeColor="text1"/>
          <w:sz w:val="24"/>
          <w:szCs w:val="24"/>
        </w:rPr>
      </w:pPr>
      <w:r w:rsidRPr="005E0BE8">
        <w:rPr>
          <w:color w:val="000000" w:themeColor="text1"/>
          <w:sz w:val="24"/>
          <w:szCs w:val="24"/>
        </w:rPr>
        <w:t>Lai nodrošinātu 2.</w:t>
      </w:r>
      <w:r w:rsidR="006F1E4C">
        <w:rPr>
          <w:color w:val="000000" w:themeColor="text1"/>
          <w:sz w:val="24"/>
          <w:szCs w:val="24"/>
        </w:rPr>
        <w:t>2</w:t>
      </w:r>
      <w:r w:rsidRPr="005E0BE8">
        <w:rPr>
          <w:color w:val="000000" w:themeColor="text1"/>
          <w:sz w:val="24"/>
          <w:szCs w:val="24"/>
        </w:rPr>
        <w:t>.2. punktā minēto funkciju izpildi, Nodaļa</w:t>
      </w:r>
      <w:r w:rsidR="000630EB" w:rsidRPr="005E0BE8">
        <w:rPr>
          <w:color w:val="000000" w:themeColor="text1"/>
          <w:sz w:val="24"/>
          <w:szCs w:val="24"/>
        </w:rPr>
        <w:t>i jāveic</w:t>
      </w:r>
      <w:r w:rsidRPr="005E0BE8">
        <w:rPr>
          <w:color w:val="000000" w:themeColor="text1"/>
          <w:sz w:val="24"/>
          <w:szCs w:val="24"/>
        </w:rPr>
        <w:t xml:space="preserve"> </w:t>
      </w:r>
      <w:r w:rsidR="00B17213" w:rsidRPr="005E0BE8">
        <w:rPr>
          <w:color w:val="000000" w:themeColor="text1"/>
          <w:sz w:val="24"/>
          <w:szCs w:val="24"/>
        </w:rPr>
        <w:t>šād</w:t>
      </w:r>
      <w:r w:rsidR="000630EB" w:rsidRPr="005E0BE8">
        <w:rPr>
          <w:color w:val="000000" w:themeColor="text1"/>
          <w:sz w:val="24"/>
          <w:szCs w:val="24"/>
        </w:rPr>
        <w:t>i</w:t>
      </w:r>
      <w:r w:rsidR="00B17213" w:rsidRPr="005E0BE8">
        <w:rPr>
          <w:color w:val="000000" w:themeColor="text1"/>
          <w:sz w:val="24"/>
          <w:szCs w:val="24"/>
        </w:rPr>
        <w:t xml:space="preserve"> </w:t>
      </w:r>
      <w:r w:rsidRPr="005E0BE8">
        <w:rPr>
          <w:color w:val="000000" w:themeColor="text1"/>
          <w:sz w:val="24"/>
          <w:szCs w:val="24"/>
        </w:rPr>
        <w:t>uzdevum</w:t>
      </w:r>
      <w:r w:rsidR="000630EB" w:rsidRPr="005E0BE8">
        <w:rPr>
          <w:color w:val="000000" w:themeColor="text1"/>
          <w:sz w:val="24"/>
          <w:szCs w:val="24"/>
        </w:rPr>
        <w:t>i</w:t>
      </w:r>
      <w:r w:rsidRPr="005E0BE8">
        <w:rPr>
          <w:color w:val="000000" w:themeColor="text1"/>
          <w:sz w:val="24"/>
          <w:szCs w:val="24"/>
        </w:rPr>
        <w:t>:</w:t>
      </w:r>
    </w:p>
    <w:p w14:paraId="7D2707F8" w14:textId="7BC3F149" w:rsidR="00E726B0" w:rsidRPr="000E5179" w:rsidRDefault="00B17213" w:rsidP="00E726B0">
      <w:pPr>
        <w:numPr>
          <w:ilvl w:val="2"/>
          <w:numId w:val="3"/>
        </w:numPr>
        <w:ind w:left="964" w:hanging="567"/>
        <w:contextualSpacing/>
        <w:jc w:val="both"/>
        <w:rPr>
          <w:color w:val="000000" w:themeColor="text1"/>
          <w:sz w:val="24"/>
          <w:szCs w:val="24"/>
        </w:rPr>
      </w:pPr>
      <w:r w:rsidRPr="005E0BE8">
        <w:rPr>
          <w:color w:val="000000" w:themeColor="text1"/>
          <w:sz w:val="24"/>
          <w:szCs w:val="24"/>
        </w:rPr>
        <w:t>i</w:t>
      </w:r>
      <w:r w:rsidR="00E726B0" w:rsidRPr="005E0BE8">
        <w:rPr>
          <w:color w:val="000000" w:themeColor="text1"/>
          <w:sz w:val="24"/>
          <w:szCs w:val="24"/>
        </w:rPr>
        <w:t>zstrādā</w:t>
      </w:r>
      <w:r w:rsidR="00C16E4B" w:rsidRPr="005E0BE8">
        <w:rPr>
          <w:color w:val="000000" w:themeColor="text1"/>
          <w:sz w:val="24"/>
          <w:szCs w:val="24"/>
        </w:rPr>
        <w:t>t</w:t>
      </w:r>
      <w:r w:rsidR="00E726B0" w:rsidRPr="005E0BE8">
        <w:rPr>
          <w:color w:val="000000" w:themeColor="text1"/>
          <w:sz w:val="24"/>
          <w:szCs w:val="24"/>
        </w:rPr>
        <w:t xml:space="preserve"> </w:t>
      </w:r>
      <w:r w:rsidR="00873C60" w:rsidRPr="005E0BE8">
        <w:rPr>
          <w:color w:val="000000" w:themeColor="text1"/>
          <w:sz w:val="24"/>
          <w:szCs w:val="24"/>
        </w:rPr>
        <w:t>Limbažu novada pašvaldības</w:t>
      </w:r>
      <w:r w:rsidR="00E726B0" w:rsidRPr="005E0BE8">
        <w:rPr>
          <w:color w:val="000000" w:themeColor="text1"/>
          <w:sz w:val="24"/>
          <w:szCs w:val="24"/>
        </w:rPr>
        <w:t xml:space="preserve"> grāmatvedības organizācijas un uzskaites kārtību, </w:t>
      </w:r>
      <w:r w:rsidR="00E726B0" w:rsidRPr="00E726B0">
        <w:rPr>
          <w:color w:val="000000"/>
          <w:sz w:val="24"/>
          <w:szCs w:val="24"/>
        </w:rPr>
        <w:t xml:space="preserve">kontu plānu, finanšu dokumentu apgrozību, </w:t>
      </w:r>
      <w:r w:rsidR="00E726B0" w:rsidRPr="000E5179">
        <w:rPr>
          <w:color w:val="000000" w:themeColor="text1"/>
          <w:sz w:val="24"/>
          <w:szCs w:val="24"/>
        </w:rPr>
        <w:t>kurus apstiprina Limbažu novada pašvaldības izpilddirektor</w:t>
      </w:r>
      <w:r w:rsidR="00873C60" w:rsidRPr="000E5179">
        <w:rPr>
          <w:color w:val="000000" w:themeColor="text1"/>
          <w:sz w:val="24"/>
          <w:szCs w:val="24"/>
        </w:rPr>
        <w:t>s</w:t>
      </w:r>
      <w:r w:rsidR="00E726B0" w:rsidRPr="000E5179">
        <w:rPr>
          <w:color w:val="000000" w:themeColor="text1"/>
          <w:sz w:val="24"/>
          <w:szCs w:val="24"/>
        </w:rPr>
        <w:t>;</w:t>
      </w:r>
    </w:p>
    <w:p w14:paraId="5D69B3F2" w14:textId="23659C10" w:rsidR="00E726B0" w:rsidRPr="00E726B0" w:rsidRDefault="00B17213" w:rsidP="00E726B0">
      <w:pPr>
        <w:numPr>
          <w:ilvl w:val="2"/>
          <w:numId w:val="3"/>
        </w:numPr>
        <w:ind w:left="964" w:hanging="567"/>
        <w:contextualSpacing/>
        <w:jc w:val="both"/>
        <w:rPr>
          <w:color w:val="000000"/>
          <w:sz w:val="24"/>
          <w:szCs w:val="24"/>
        </w:rPr>
      </w:pPr>
      <w:r>
        <w:rPr>
          <w:color w:val="000000"/>
          <w:sz w:val="24"/>
          <w:szCs w:val="24"/>
        </w:rPr>
        <w:t>n</w:t>
      </w:r>
      <w:r w:rsidR="00E726B0" w:rsidRPr="00E726B0">
        <w:rPr>
          <w:color w:val="000000"/>
          <w:sz w:val="24"/>
          <w:szCs w:val="24"/>
        </w:rPr>
        <w:t>odrošin</w:t>
      </w:r>
      <w:r w:rsidR="00C16E4B">
        <w:rPr>
          <w:color w:val="000000"/>
          <w:sz w:val="24"/>
          <w:szCs w:val="24"/>
        </w:rPr>
        <w:t>āt</w:t>
      </w:r>
      <w:r w:rsidR="00E726B0" w:rsidRPr="00E726B0">
        <w:rPr>
          <w:color w:val="000000"/>
          <w:sz w:val="24"/>
          <w:szCs w:val="24"/>
        </w:rPr>
        <w:t xml:space="preserve"> likuma „</w:t>
      </w:r>
      <w:r w:rsidR="00095B32">
        <w:rPr>
          <w:color w:val="000000"/>
          <w:sz w:val="24"/>
          <w:szCs w:val="24"/>
        </w:rPr>
        <w:t>G</w:t>
      </w:r>
      <w:r w:rsidR="00E726B0" w:rsidRPr="00E726B0">
        <w:rPr>
          <w:color w:val="000000"/>
          <w:sz w:val="24"/>
          <w:szCs w:val="24"/>
        </w:rPr>
        <w:t>rāmatvedīb</w:t>
      </w:r>
      <w:r w:rsidR="00095B32">
        <w:rPr>
          <w:color w:val="000000"/>
          <w:sz w:val="24"/>
          <w:szCs w:val="24"/>
        </w:rPr>
        <w:t>as likums</w:t>
      </w:r>
      <w:r w:rsidR="00E726B0" w:rsidRPr="00E726B0">
        <w:rPr>
          <w:color w:val="000000"/>
          <w:sz w:val="24"/>
          <w:szCs w:val="24"/>
        </w:rPr>
        <w:t>”</w:t>
      </w:r>
      <w:r w:rsidR="00095B32">
        <w:rPr>
          <w:color w:val="000000"/>
          <w:sz w:val="24"/>
          <w:szCs w:val="24"/>
        </w:rPr>
        <w:t xml:space="preserve"> un citu grāmatvedības normatīvo aktu </w:t>
      </w:r>
      <w:r w:rsidR="00E726B0" w:rsidRPr="00E726B0">
        <w:rPr>
          <w:color w:val="000000"/>
          <w:sz w:val="24"/>
          <w:szCs w:val="24"/>
        </w:rPr>
        <w:t xml:space="preserve"> ievērošanu, kas saistīti ar budžeta ieņēmumu un izdevumu uzskaiti un pārskatiem;</w:t>
      </w:r>
    </w:p>
    <w:p w14:paraId="3B2938AF" w14:textId="6C6659CF" w:rsidR="00E726B0" w:rsidRPr="00E726B0" w:rsidRDefault="00B17213" w:rsidP="00E726B0">
      <w:pPr>
        <w:numPr>
          <w:ilvl w:val="2"/>
          <w:numId w:val="3"/>
        </w:numPr>
        <w:ind w:left="964" w:hanging="567"/>
        <w:contextualSpacing/>
        <w:jc w:val="both"/>
        <w:rPr>
          <w:color w:val="000000"/>
          <w:sz w:val="24"/>
          <w:szCs w:val="24"/>
        </w:rPr>
      </w:pPr>
      <w:r>
        <w:rPr>
          <w:color w:val="000000"/>
          <w:sz w:val="24"/>
          <w:szCs w:val="24"/>
        </w:rPr>
        <w:t>v</w:t>
      </w:r>
      <w:r w:rsidR="00E726B0" w:rsidRPr="00E726B0">
        <w:rPr>
          <w:color w:val="000000"/>
          <w:sz w:val="24"/>
          <w:szCs w:val="24"/>
        </w:rPr>
        <w:t>ei</w:t>
      </w:r>
      <w:r w:rsidR="00C16E4B">
        <w:rPr>
          <w:color w:val="000000"/>
          <w:sz w:val="24"/>
          <w:szCs w:val="24"/>
        </w:rPr>
        <w:t>kt</w:t>
      </w:r>
      <w:r w:rsidR="00E726B0" w:rsidRPr="00E726B0">
        <w:rPr>
          <w:color w:val="000000"/>
          <w:sz w:val="24"/>
          <w:szCs w:val="24"/>
        </w:rPr>
        <w:t xml:space="preserve"> Eiropas Savienības struktūrfondu un citu finanšu instrumentu projektu grāmatvedības uzskaiti;</w:t>
      </w:r>
    </w:p>
    <w:p w14:paraId="37706F63" w14:textId="2FD916DE" w:rsidR="00E726B0" w:rsidRPr="00E726B0" w:rsidRDefault="00B17213" w:rsidP="00E726B0">
      <w:pPr>
        <w:numPr>
          <w:ilvl w:val="2"/>
          <w:numId w:val="3"/>
        </w:numPr>
        <w:ind w:left="964" w:hanging="567"/>
        <w:contextualSpacing/>
        <w:jc w:val="both"/>
        <w:rPr>
          <w:color w:val="000000"/>
          <w:sz w:val="24"/>
          <w:szCs w:val="24"/>
        </w:rPr>
      </w:pPr>
      <w:r>
        <w:rPr>
          <w:color w:val="000000"/>
          <w:sz w:val="24"/>
          <w:szCs w:val="24"/>
        </w:rPr>
        <w:t>v</w:t>
      </w:r>
      <w:r w:rsidR="00E726B0" w:rsidRPr="00E726B0">
        <w:rPr>
          <w:color w:val="000000"/>
          <w:sz w:val="24"/>
          <w:szCs w:val="24"/>
        </w:rPr>
        <w:t>ei</w:t>
      </w:r>
      <w:r w:rsidR="00C16E4B">
        <w:rPr>
          <w:color w:val="000000"/>
          <w:sz w:val="24"/>
          <w:szCs w:val="24"/>
        </w:rPr>
        <w:t>kt</w:t>
      </w:r>
      <w:r w:rsidR="00E726B0" w:rsidRPr="00E726B0">
        <w:rPr>
          <w:color w:val="000000"/>
          <w:sz w:val="24"/>
          <w:szCs w:val="24"/>
        </w:rPr>
        <w:t xml:space="preserve"> atskaišu par pašvaldības</w:t>
      </w:r>
      <w:r>
        <w:rPr>
          <w:color w:val="000000"/>
          <w:sz w:val="24"/>
          <w:szCs w:val="24"/>
        </w:rPr>
        <w:t xml:space="preserve"> budžeta izpildi konsolidāciju;</w:t>
      </w:r>
    </w:p>
    <w:p w14:paraId="6F6DEC53" w14:textId="18FE236D" w:rsidR="00E726B0" w:rsidRDefault="00B17213" w:rsidP="00E726B0">
      <w:pPr>
        <w:numPr>
          <w:ilvl w:val="2"/>
          <w:numId w:val="3"/>
        </w:numPr>
        <w:ind w:left="964" w:hanging="567"/>
        <w:contextualSpacing/>
        <w:jc w:val="both"/>
        <w:rPr>
          <w:sz w:val="24"/>
          <w:szCs w:val="24"/>
        </w:rPr>
      </w:pPr>
      <w:r>
        <w:rPr>
          <w:color w:val="000000"/>
          <w:sz w:val="24"/>
          <w:szCs w:val="24"/>
        </w:rPr>
        <w:t>u</w:t>
      </w:r>
      <w:r w:rsidR="00E726B0" w:rsidRPr="00E726B0">
        <w:rPr>
          <w:color w:val="000000"/>
          <w:sz w:val="24"/>
          <w:szCs w:val="24"/>
        </w:rPr>
        <w:t>zskait</w:t>
      </w:r>
      <w:r w:rsidR="00C16E4B">
        <w:rPr>
          <w:color w:val="000000"/>
          <w:sz w:val="24"/>
          <w:szCs w:val="24"/>
        </w:rPr>
        <w:t>īt</w:t>
      </w:r>
      <w:r w:rsidR="00E726B0" w:rsidRPr="00E726B0">
        <w:rPr>
          <w:color w:val="000000"/>
          <w:sz w:val="24"/>
          <w:szCs w:val="24"/>
        </w:rPr>
        <w:t xml:space="preserve"> naudas (skaidrās</w:t>
      </w:r>
      <w:r w:rsidR="00E726B0" w:rsidRPr="00E726B0">
        <w:rPr>
          <w:sz w:val="24"/>
          <w:szCs w:val="24"/>
        </w:rPr>
        <w:t xml:space="preserve"> un bezskaidrās) plūsmas saskaņā ar budžeta</w:t>
      </w:r>
      <w:r w:rsidR="001A2A6A">
        <w:rPr>
          <w:sz w:val="24"/>
          <w:szCs w:val="24"/>
        </w:rPr>
        <w:t xml:space="preserve"> funkcionālo</w:t>
      </w:r>
      <w:r w:rsidR="00E726B0" w:rsidRPr="00E726B0">
        <w:rPr>
          <w:sz w:val="24"/>
          <w:szCs w:val="24"/>
        </w:rPr>
        <w:t xml:space="preserve"> un ekonomisko klasifikāciju, kontrolē</w:t>
      </w:r>
      <w:r w:rsidR="00C16E4B">
        <w:rPr>
          <w:sz w:val="24"/>
          <w:szCs w:val="24"/>
        </w:rPr>
        <w:t>t</w:t>
      </w:r>
      <w:r w:rsidR="00E726B0" w:rsidRPr="00E726B0">
        <w:rPr>
          <w:sz w:val="24"/>
          <w:szCs w:val="24"/>
        </w:rPr>
        <w:t xml:space="preserve"> kases un norēķinu kontu apgrozījumus un atlikumus</w:t>
      </w:r>
      <w:r w:rsidR="001A2A6A">
        <w:rPr>
          <w:sz w:val="24"/>
          <w:szCs w:val="24"/>
        </w:rPr>
        <w:t xml:space="preserve"> un darījumu atbilstību</w:t>
      </w:r>
      <w:r w:rsidR="00E726B0" w:rsidRPr="00E726B0">
        <w:rPr>
          <w:sz w:val="24"/>
          <w:szCs w:val="24"/>
        </w:rPr>
        <w:t>;</w:t>
      </w:r>
    </w:p>
    <w:p w14:paraId="6710114E" w14:textId="2329A9DB" w:rsidR="00E726B0" w:rsidRPr="00E726B0" w:rsidRDefault="00B17213" w:rsidP="00E726B0">
      <w:pPr>
        <w:numPr>
          <w:ilvl w:val="2"/>
          <w:numId w:val="3"/>
        </w:numPr>
        <w:ind w:left="964" w:hanging="567"/>
        <w:contextualSpacing/>
        <w:jc w:val="both"/>
        <w:rPr>
          <w:sz w:val="24"/>
          <w:szCs w:val="24"/>
        </w:rPr>
      </w:pPr>
      <w:r>
        <w:rPr>
          <w:sz w:val="24"/>
          <w:szCs w:val="24"/>
        </w:rPr>
        <w:t>k</w:t>
      </w:r>
      <w:r w:rsidR="00E726B0" w:rsidRPr="00E726B0">
        <w:rPr>
          <w:sz w:val="24"/>
          <w:szCs w:val="24"/>
        </w:rPr>
        <w:t>ārto</w:t>
      </w:r>
      <w:r w:rsidR="00C16E4B">
        <w:rPr>
          <w:sz w:val="24"/>
          <w:szCs w:val="24"/>
        </w:rPr>
        <w:t>t</w:t>
      </w:r>
      <w:r w:rsidR="00E726B0" w:rsidRPr="00E726B0">
        <w:rPr>
          <w:sz w:val="24"/>
          <w:szCs w:val="24"/>
        </w:rPr>
        <w:t xml:space="preserve"> pašvaldības īpašumu (kustamā un nekustamā) un krājumu uzskaiti, kontrolē</w:t>
      </w:r>
      <w:r w:rsidR="00C16E4B">
        <w:rPr>
          <w:sz w:val="24"/>
          <w:szCs w:val="24"/>
        </w:rPr>
        <w:t>t</w:t>
      </w:r>
      <w:r w:rsidR="00E726B0" w:rsidRPr="00E726B0">
        <w:rPr>
          <w:sz w:val="24"/>
          <w:szCs w:val="24"/>
        </w:rPr>
        <w:t xml:space="preserve"> to norakstīšanas kārtību;</w:t>
      </w:r>
    </w:p>
    <w:p w14:paraId="6E74BF90" w14:textId="7EC19BD9" w:rsidR="00E726B0" w:rsidRPr="00E726B0" w:rsidRDefault="00B17213" w:rsidP="00E726B0">
      <w:pPr>
        <w:numPr>
          <w:ilvl w:val="2"/>
          <w:numId w:val="3"/>
        </w:numPr>
        <w:ind w:left="964" w:hanging="567"/>
        <w:contextualSpacing/>
        <w:jc w:val="both"/>
        <w:rPr>
          <w:sz w:val="24"/>
          <w:szCs w:val="24"/>
        </w:rPr>
      </w:pPr>
      <w:r>
        <w:rPr>
          <w:sz w:val="24"/>
          <w:szCs w:val="24"/>
        </w:rPr>
        <w:t>s</w:t>
      </w:r>
      <w:r w:rsidR="00E726B0" w:rsidRPr="00E726B0">
        <w:rPr>
          <w:sz w:val="24"/>
          <w:szCs w:val="24"/>
        </w:rPr>
        <w:t xml:space="preserve">askaņā ar Limbažu novada </w:t>
      </w:r>
      <w:r w:rsidR="002D3453">
        <w:rPr>
          <w:sz w:val="24"/>
          <w:szCs w:val="24"/>
        </w:rPr>
        <w:t>administrācijas</w:t>
      </w:r>
      <w:r w:rsidR="00E726B0" w:rsidRPr="00E726B0">
        <w:rPr>
          <w:sz w:val="24"/>
          <w:szCs w:val="24"/>
        </w:rPr>
        <w:t xml:space="preserve"> rīkojumiem sagatavo</w:t>
      </w:r>
      <w:r w:rsidR="00C16E4B">
        <w:rPr>
          <w:sz w:val="24"/>
          <w:szCs w:val="24"/>
        </w:rPr>
        <w:t>t</w:t>
      </w:r>
      <w:r w:rsidR="00E726B0" w:rsidRPr="00E726B0">
        <w:rPr>
          <w:sz w:val="24"/>
          <w:szCs w:val="24"/>
        </w:rPr>
        <w:t xml:space="preserve"> inventarizācijas komisijām informāciju par inventarizējamajiem materiālajiem aktīviem</w:t>
      </w:r>
      <w:r w:rsidR="00334F05">
        <w:rPr>
          <w:sz w:val="24"/>
          <w:szCs w:val="24"/>
        </w:rPr>
        <w:t xml:space="preserve"> un saistībām, apkopo</w:t>
      </w:r>
      <w:r w:rsidR="00C16E4B">
        <w:rPr>
          <w:sz w:val="24"/>
          <w:szCs w:val="24"/>
        </w:rPr>
        <w:t>t</w:t>
      </w:r>
      <w:r w:rsidR="00334F05">
        <w:rPr>
          <w:sz w:val="24"/>
          <w:szCs w:val="24"/>
        </w:rPr>
        <w:t xml:space="preserve"> inventarizācijas rezultātus </w:t>
      </w:r>
      <w:r w:rsidR="00E726B0" w:rsidRPr="00E726B0">
        <w:rPr>
          <w:sz w:val="24"/>
          <w:szCs w:val="24"/>
        </w:rPr>
        <w:t>un vei</w:t>
      </w:r>
      <w:r w:rsidR="00C16E4B">
        <w:rPr>
          <w:sz w:val="24"/>
          <w:szCs w:val="24"/>
        </w:rPr>
        <w:t>kt</w:t>
      </w:r>
      <w:r w:rsidR="00E726B0" w:rsidRPr="00E726B0">
        <w:rPr>
          <w:sz w:val="24"/>
          <w:szCs w:val="24"/>
        </w:rPr>
        <w:t xml:space="preserve"> </w:t>
      </w:r>
      <w:r w:rsidR="00334F05">
        <w:rPr>
          <w:sz w:val="24"/>
          <w:szCs w:val="24"/>
        </w:rPr>
        <w:t xml:space="preserve">pārējo </w:t>
      </w:r>
      <w:r w:rsidR="00E726B0" w:rsidRPr="00E726B0">
        <w:rPr>
          <w:sz w:val="24"/>
          <w:szCs w:val="24"/>
        </w:rPr>
        <w:t xml:space="preserve">norēķinu </w:t>
      </w:r>
      <w:r w:rsidR="00334F05">
        <w:rPr>
          <w:sz w:val="24"/>
          <w:szCs w:val="24"/>
        </w:rPr>
        <w:t xml:space="preserve">kontu un zembilances kontu </w:t>
      </w:r>
      <w:r w:rsidR="00E726B0" w:rsidRPr="00E726B0">
        <w:rPr>
          <w:sz w:val="24"/>
          <w:szCs w:val="24"/>
        </w:rPr>
        <w:t>inventarizāciju;</w:t>
      </w:r>
    </w:p>
    <w:p w14:paraId="0FE5FC8A" w14:textId="1C78BD0D" w:rsidR="00E726B0" w:rsidRPr="00E726B0" w:rsidRDefault="00B17213" w:rsidP="00E726B0">
      <w:pPr>
        <w:numPr>
          <w:ilvl w:val="2"/>
          <w:numId w:val="3"/>
        </w:numPr>
        <w:ind w:left="964" w:hanging="567"/>
        <w:contextualSpacing/>
        <w:jc w:val="both"/>
        <w:rPr>
          <w:sz w:val="24"/>
          <w:szCs w:val="24"/>
        </w:rPr>
      </w:pPr>
      <w:r>
        <w:rPr>
          <w:sz w:val="24"/>
          <w:szCs w:val="24"/>
        </w:rPr>
        <w:t>k</w:t>
      </w:r>
      <w:r w:rsidR="00E726B0" w:rsidRPr="00E726B0">
        <w:rPr>
          <w:sz w:val="24"/>
          <w:szCs w:val="24"/>
        </w:rPr>
        <w:t>ārto</w:t>
      </w:r>
      <w:r w:rsidR="00C16E4B">
        <w:rPr>
          <w:sz w:val="24"/>
          <w:szCs w:val="24"/>
        </w:rPr>
        <w:t>t</w:t>
      </w:r>
      <w:r w:rsidR="00E726B0" w:rsidRPr="00E726B0">
        <w:rPr>
          <w:sz w:val="24"/>
          <w:szCs w:val="24"/>
        </w:rPr>
        <w:t xml:space="preserve"> norēķinus ar juridiskām un fiziskām personām par </w:t>
      </w:r>
      <w:r w:rsidR="008F5F3A">
        <w:rPr>
          <w:sz w:val="24"/>
          <w:szCs w:val="24"/>
        </w:rPr>
        <w:t>pašvaldības</w:t>
      </w:r>
      <w:r w:rsidR="00E726B0" w:rsidRPr="00E726B0">
        <w:rPr>
          <w:sz w:val="24"/>
          <w:szCs w:val="24"/>
        </w:rPr>
        <w:t xml:space="preserve"> saistībām ar valsts budžetu, kredītiestādēm, kreditoriem, piegādātājiem un darbuzņēmējiem;</w:t>
      </w:r>
    </w:p>
    <w:p w14:paraId="0515EC1D" w14:textId="2F689A08" w:rsidR="00E726B0" w:rsidRPr="00E726B0" w:rsidRDefault="00B17213" w:rsidP="00E726B0">
      <w:pPr>
        <w:numPr>
          <w:ilvl w:val="2"/>
          <w:numId w:val="3"/>
        </w:numPr>
        <w:ind w:left="964" w:hanging="567"/>
        <w:contextualSpacing/>
        <w:jc w:val="both"/>
        <w:rPr>
          <w:sz w:val="24"/>
          <w:szCs w:val="24"/>
        </w:rPr>
      </w:pPr>
      <w:r>
        <w:rPr>
          <w:sz w:val="24"/>
          <w:szCs w:val="24"/>
        </w:rPr>
        <w:t>a</w:t>
      </w:r>
      <w:r w:rsidR="00E726B0" w:rsidRPr="00E726B0">
        <w:rPr>
          <w:sz w:val="24"/>
          <w:szCs w:val="24"/>
        </w:rPr>
        <w:t>prēķin</w:t>
      </w:r>
      <w:r w:rsidR="00C16E4B">
        <w:rPr>
          <w:sz w:val="24"/>
          <w:szCs w:val="24"/>
        </w:rPr>
        <w:t>āt</w:t>
      </w:r>
      <w:r w:rsidR="00E726B0" w:rsidRPr="00E726B0">
        <w:rPr>
          <w:sz w:val="24"/>
          <w:szCs w:val="24"/>
        </w:rPr>
        <w:t>, uzskait</w:t>
      </w:r>
      <w:r w:rsidR="00C16E4B">
        <w:rPr>
          <w:sz w:val="24"/>
          <w:szCs w:val="24"/>
        </w:rPr>
        <w:t>īt</w:t>
      </w:r>
      <w:r w:rsidR="00E726B0" w:rsidRPr="00E726B0">
        <w:rPr>
          <w:sz w:val="24"/>
          <w:szCs w:val="24"/>
        </w:rPr>
        <w:t xml:space="preserve"> un pārskait</w:t>
      </w:r>
      <w:r w:rsidR="00C16E4B">
        <w:rPr>
          <w:sz w:val="24"/>
          <w:szCs w:val="24"/>
        </w:rPr>
        <w:t>īt</w:t>
      </w:r>
      <w:r w:rsidR="00E726B0" w:rsidRPr="00E726B0">
        <w:rPr>
          <w:sz w:val="24"/>
          <w:szCs w:val="24"/>
        </w:rPr>
        <w:t xml:space="preserve"> valsts budžetā nodokļus no visiem apliekamajiem ieņēmumiem;</w:t>
      </w:r>
    </w:p>
    <w:p w14:paraId="350FCDEE" w14:textId="255E7E2A" w:rsidR="00E726B0" w:rsidRDefault="00B17213" w:rsidP="00ED70B6">
      <w:pPr>
        <w:numPr>
          <w:ilvl w:val="2"/>
          <w:numId w:val="3"/>
        </w:numPr>
        <w:ind w:left="1248" w:hanging="851"/>
        <w:contextualSpacing/>
        <w:jc w:val="both"/>
        <w:rPr>
          <w:sz w:val="24"/>
          <w:szCs w:val="24"/>
        </w:rPr>
      </w:pPr>
      <w:r>
        <w:rPr>
          <w:sz w:val="24"/>
          <w:szCs w:val="24"/>
        </w:rPr>
        <w:t>a</w:t>
      </w:r>
      <w:r w:rsidR="00E726B0" w:rsidRPr="00E726B0">
        <w:rPr>
          <w:sz w:val="24"/>
          <w:szCs w:val="24"/>
        </w:rPr>
        <w:t>prēķin</w:t>
      </w:r>
      <w:r w:rsidR="00C16E4B">
        <w:rPr>
          <w:sz w:val="24"/>
          <w:szCs w:val="24"/>
        </w:rPr>
        <w:t>āt</w:t>
      </w:r>
      <w:r w:rsidR="00E726B0" w:rsidRPr="00E726B0">
        <w:rPr>
          <w:sz w:val="24"/>
          <w:szCs w:val="24"/>
        </w:rPr>
        <w:t xml:space="preserve"> un izmaksā</w:t>
      </w:r>
      <w:r w:rsidR="00C16E4B">
        <w:rPr>
          <w:sz w:val="24"/>
          <w:szCs w:val="24"/>
        </w:rPr>
        <w:t>t</w:t>
      </w:r>
      <w:r w:rsidR="00E726B0" w:rsidRPr="00E726B0">
        <w:rPr>
          <w:sz w:val="24"/>
          <w:szCs w:val="24"/>
        </w:rPr>
        <w:t xml:space="preserve"> darba samaksu </w:t>
      </w:r>
      <w:r w:rsidR="008F5F3A">
        <w:rPr>
          <w:sz w:val="24"/>
          <w:szCs w:val="24"/>
        </w:rPr>
        <w:t>pašvaldības</w:t>
      </w:r>
      <w:r w:rsidR="00E726B0" w:rsidRPr="00E726B0">
        <w:rPr>
          <w:sz w:val="24"/>
          <w:szCs w:val="24"/>
        </w:rPr>
        <w:t xml:space="preserve"> </w:t>
      </w:r>
      <w:r w:rsidR="008F5F3A">
        <w:rPr>
          <w:sz w:val="24"/>
          <w:szCs w:val="24"/>
        </w:rPr>
        <w:t xml:space="preserve">institūciju </w:t>
      </w:r>
      <w:r w:rsidR="00E726B0" w:rsidRPr="00E726B0">
        <w:rPr>
          <w:sz w:val="24"/>
          <w:szCs w:val="24"/>
        </w:rPr>
        <w:t>darbiniekiem, aprēķin</w:t>
      </w:r>
      <w:r w:rsidR="00C16E4B">
        <w:rPr>
          <w:sz w:val="24"/>
          <w:szCs w:val="24"/>
        </w:rPr>
        <w:t>āt</w:t>
      </w:r>
      <w:r w:rsidR="00E726B0" w:rsidRPr="00E726B0">
        <w:rPr>
          <w:sz w:val="24"/>
          <w:szCs w:val="24"/>
        </w:rPr>
        <w:t xml:space="preserve"> un izmaksā</w:t>
      </w:r>
      <w:r w:rsidR="00C0047F">
        <w:rPr>
          <w:sz w:val="24"/>
          <w:szCs w:val="24"/>
        </w:rPr>
        <w:t>t</w:t>
      </w:r>
      <w:r w:rsidR="00E726B0" w:rsidRPr="00E726B0">
        <w:rPr>
          <w:sz w:val="24"/>
          <w:szCs w:val="24"/>
        </w:rPr>
        <w:t xml:space="preserve"> darba nespējas un citus pabalstus, aprēķin</w:t>
      </w:r>
      <w:r w:rsidR="00C0047F">
        <w:rPr>
          <w:sz w:val="24"/>
          <w:szCs w:val="24"/>
        </w:rPr>
        <w:t>āt</w:t>
      </w:r>
      <w:r w:rsidR="00E726B0" w:rsidRPr="00E726B0">
        <w:rPr>
          <w:sz w:val="24"/>
          <w:szCs w:val="24"/>
        </w:rPr>
        <w:t>, ietur</w:t>
      </w:r>
      <w:r w:rsidR="00C0047F">
        <w:rPr>
          <w:sz w:val="24"/>
          <w:szCs w:val="24"/>
        </w:rPr>
        <w:t xml:space="preserve">ēt </w:t>
      </w:r>
      <w:r w:rsidR="00E726B0" w:rsidRPr="00E726B0">
        <w:rPr>
          <w:sz w:val="24"/>
          <w:szCs w:val="24"/>
        </w:rPr>
        <w:t>un pārskait</w:t>
      </w:r>
      <w:r w:rsidR="00C0047F">
        <w:rPr>
          <w:sz w:val="24"/>
          <w:szCs w:val="24"/>
        </w:rPr>
        <w:t>īt</w:t>
      </w:r>
      <w:r w:rsidR="00E726B0" w:rsidRPr="00E726B0">
        <w:rPr>
          <w:sz w:val="24"/>
          <w:szCs w:val="24"/>
        </w:rPr>
        <w:t xml:space="preserve"> valsts budžeta nodokļus un obligātās iemaksas;</w:t>
      </w:r>
    </w:p>
    <w:p w14:paraId="2A3510ED" w14:textId="351AE9F9" w:rsidR="00EB4E00" w:rsidRDefault="00EB4E00" w:rsidP="00ED70B6">
      <w:pPr>
        <w:numPr>
          <w:ilvl w:val="2"/>
          <w:numId w:val="3"/>
        </w:numPr>
        <w:ind w:left="1248" w:hanging="851"/>
        <w:contextualSpacing/>
        <w:jc w:val="both"/>
        <w:rPr>
          <w:sz w:val="24"/>
          <w:szCs w:val="24"/>
        </w:rPr>
      </w:pPr>
      <w:r>
        <w:rPr>
          <w:sz w:val="24"/>
          <w:szCs w:val="24"/>
        </w:rPr>
        <w:t>kontrolē</w:t>
      </w:r>
      <w:r w:rsidR="00C0047F">
        <w:rPr>
          <w:sz w:val="24"/>
          <w:szCs w:val="24"/>
        </w:rPr>
        <w:t>t</w:t>
      </w:r>
      <w:r>
        <w:rPr>
          <w:sz w:val="24"/>
          <w:szCs w:val="24"/>
        </w:rPr>
        <w:t xml:space="preserve"> pašvaldības aizņēmumu, galvojumu un citu finanšu saistību izpildi;</w:t>
      </w:r>
    </w:p>
    <w:p w14:paraId="570CDA33" w14:textId="2781A80C" w:rsidR="000A32ED" w:rsidRDefault="000A32ED" w:rsidP="00ED70B6">
      <w:pPr>
        <w:numPr>
          <w:ilvl w:val="2"/>
          <w:numId w:val="3"/>
        </w:numPr>
        <w:ind w:left="1248" w:hanging="851"/>
        <w:contextualSpacing/>
        <w:jc w:val="both"/>
        <w:rPr>
          <w:sz w:val="24"/>
          <w:szCs w:val="24"/>
        </w:rPr>
      </w:pPr>
      <w:r>
        <w:rPr>
          <w:sz w:val="24"/>
          <w:szCs w:val="24"/>
        </w:rPr>
        <w:t>nodrošin</w:t>
      </w:r>
      <w:r w:rsidR="00C0047F">
        <w:rPr>
          <w:sz w:val="24"/>
          <w:szCs w:val="24"/>
        </w:rPr>
        <w:t>āt</w:t>
      </w:r>
      <w:r>
        <w:rPr>
          <w:sz w:val="24"/>
          <w:szCs w:val="24"/>
        </w:rPr>
        <w:t xml:space="preserve"> pašvaldības ieguldījumu kapitālsabiedrībās uzskaiti un kontroli;</w:t>
      </w:r>
    </w:p>
    <w:p w14:paraId="1F1B4110" w14:textId="7CAEF2D3" w:rsidR="000111D2" w:rsidRPr="00E726B0" w:rsidRDefault="00D13EBA" w:rsidP="00ED70B6">
      <w:pPr>
        <w:numPr>
          <w:ilvl w:val="2"/>
          <w:numId w:val="3"/>
        </w:numPr>
        <w:ind w:left="1248" w:hanging="851"/>
        <w:contextualSpacing/>
        <w:jc w:val="both"/>
        <w:rPr>
          <w:sz w:val="24"/>
          <w:szCs w:val="24"/>
        </w:rPr>
      </w:pPr>
      <w:r>
        <w:rPr>
          <w:sz w:val="24"/>
          <w:szCs w:val="24"/>
        </w:rPr>
        <w:lastRenderedPageBreak/>
        <w:t>s</w:t>
      </w:r>
      <w:r w:rsidR="000111D2">
        <w:rPr>
          <w:sz w:val="24"/>
          <w:szCs w:val="24"/>
        </w:rPr>
        <w:t>agatavo</w:t>
      </w:r>
      <w:r w:rsidR="00C0047F">
        <w:rPr>
          <w:sz w:val="24"/>
          <w:szCs w:val="24"/>
        </w:rPr>
        <w:t>t</w:t>
      </w:r>
      <w:r w:rsidR="000111D2">
        <w:rPr>
          <w:sz w:val="24"/>
          <w:szCs w:val="24"/>
        </w:rPr>
        <w:t xml:space="preserve"> un iesnie</w:t>
      </w:r>
      <w:r w:rsidR="00C0047F">
        <w:rPr>
          <w:sz w:val="24"/>
          <w:szCs w:val="24"/>
        </w:rPr>
        <w:t>gt</w:t>
      </w:r>
      <w:r w:rsidR="000111D2">
        <w:rPr>
          <w:sz w:val="24"/>
          <w:szCs w:val="24"/>
        </w:rPr>
        <w:t xml:space="preserve"> apstiprināšanai pašvaldības finanšu gada pārskatu un piedal</w:t>
      </w:r>
      <w:r w:rsidR="00C0047F">
        <w:rPr>
          <w:sz w:val="24"/>
          <w:szCs w:val="24"/>
        </w:rPr>
        <w:t>īties</w:t>
      </w:r>
      <w:r w:rsidR="000111D2">
        <w:rPr>
          <w:sz w:val="24"/>
          <w:szCs w:val="24"/>
        </w:rPr>
        <w:t xml:space="preserve"> pašvaldības publiskā gada pārskata sastādīšanā;</w:t>
      </w:r>
    </w:p>
    <w:p w14:paraId="3A5C028C" w14:textId="53C2845E" w:rsidR="00E726B0" w:rsidRDefault="00B17213" w:rsidP="00ED70B6">
      <w:pPr>
        <w:numPr>
          <w:ilvl w:val="2"/>
          <w:numId w:val="3"/>
        </w:numPr>
        <w:ind w:left="1248" w:hanging="851"/>
        <w:contextualSpacing/>
        <w:jc w:val="both"/>
        <w:rPr>
          <w:sz w:val="24"/>
          <w:szCs w:val="24"/>
        </w:rPr>
      </w:pPr>
      <w:r>
        <w:rPr>
          <w:sz w:val="24"/>
          <w:szCs w:val="24"/>
        </w:rPr>
        <w:t>s</w:t>
      </w:r>
      <w:r w:rsidR="00E726B0" w:rsidRPr="00E726B0">
        <w:rPr>
          <w:sz w:val="24"/>
          <w:szCs w:val="24"/>
        </w:rPr>
        <w:t>agatavo</w:t>
      </w:r>
      <w:r w:rsidR="00C0047F">
        <w:rPr>
          <w:sz w:val="24"/>
          <w:szCs w:val="24"/>
        </w:rPr>
        <w:t>t</w:t>
      </w:r>
      <w:r w:rsidR="00E726B0" w:rsidRPr="00E726B0">
        <w:rPr>
          <w:sz w:val="24"/>
          <w:szCs w:val="24"/>
        </w:rPr>
        <w:t xml:space="preserve"> un iesnie</w:t>
      </w:r>
      <w:r w:rsidR="00C0047F">
        <w:rPr>
          <w:sz w:val="24"/>
          <w:szCs w:val="24"/>
        </w:rPr>
        <w:t>gt</w:t>
      </w:r>
      <w:r w:rsidR="00E726B0" w:rsidRPr="00E726B0">
        <w:rPr>
          <w:sz w:val="24"/>
          <w:szCs w:val="24"/>
        </w:rPr>
        <w:t xml:space="preserve"> attiecīgās institūcijās finanšu pārskatus un statistikas atskaites normatīvajos aktos paredzētajā apjomā un kārtībā, kā arī vei</w:t>
      </w:r>
      <w:r w:rsidR="00C0047F">
        <w:rPr>
          <w:sz w:val="24"/>
          <w:szCs w:val="24"/>
        </w:rPr>
        <w:t>kt</w:t>
      </w:r>
      <w:r w:rsidR="00E726B0" w:rsidRPr="00E726B0">
        <w:rPr>
          <w:sz w:val="24"/>
          <w:szCs w:val="24"/>
        </w:rPr>
        <w:t xml:space="preserve"> operatīvo atskaišu, ceturkšņa un gada finanšu pārskatu sagatavošanu;</w:t>
      </w:r>
    </w:p>
    <w:p w14:paraId="618532E7" w14:textId="27A5FA79" w:rsidR="00EB4E00" w:rsidRDefault="00EB4E00" w:rsidP="00ED70B6">
      <w:pPr>
        <w:numPr>
          <w:ilvl w:val="2"/>
          <w:numId w:val="3"/>
        </w:numPr>
        <w:ind w:left="1248" w:hanging="851"/>
        <w:contextualSpacing/>
        <w:jc w:val="both"/>
        <w:rPr>
          <w:sz w:val="24"/>
          <w:szCs w:val="24"/>
        </w:rPr>
      </w:pPr>
      <w:r>
        <w:rPr>
          <w:sz w:val="24"/>
          <w:szCs w:val="24"/>
        </w:rPr>
        <w:t>sadarbo</w:t>
      </w:r>
      <w:r w:rsidR="00C0047F">
        <w:rPr>
          <w:sz w:val="24"/>
          <w:szCs w:val="24"/>
        </w:rPr>
        <w:t>ties</w:t>
      </w:r>
      <w:r>
        <w:rPr>
          <w:sz w:val="24"/>
          <w:szCs w:val="24"/>
        </w:rPr>
        <w:t xml:space="preserve"> un snie</w:t>
      </w:r>
      <w:r w:rsidR="00C0047F">
        <w:rPr>
          <w:sz w:val="24"/>
          <w:szCs w:val="24"/>
        </w:rPr>
        <w:t>gt</w:t>
      </w:r>
      <w:r>
        <w:rPr>
          <w:sz w:val="24"/>
          <w:szCs w:val="24"/>
        </w:rPr>
        <w:t xml:space="preserve"> nepieciešamo informāciju ārējiem auditoriem un zvērinātiem revidentiem par finanšu un grāmatvedības uzskaites jautājumiem;</w:t>
      </w:r>
    </w:p>
    <w:p w14:paraId="6F7AEA62" w14:textId="0741D304" w:rsidR="00EB4E00" w:rsidRPr="00E726B0" w:rsidRDefault="00EB4E00" w:rsidP="00ED70B6">
      <w:pPr>
        <w:numPr>
          <w:ilvl w:val="2"/>
          <w:numId w:val="3"/>
        </w:numPr>
        <w:ind w:left="1248" w:hanging="851"/>
        <w:contextualSpacing/>
        <w:jc w:val="both"/>
        <w:rPr>
          <w:sz w:val="24"/>
          <w:szCs w:val="24"/>
        </w:rPr>
      </w:pPr>
      <w:r>
        <w:rPr>
          <w:sz w:val="24"/>
          <w:szCs w:val="24"/>
        </w:rPr>
        <w:t>Valsts ieņēmumu dienesta Elektroniskās deklarēšanas sistēmā nodrošin</w:t>
      </w:r>
      <w:r w:rsidR="00C0047F">
        <w:rPr>
          <w:sz w:val="24"/>
          <w:szCs w:val="24"/>
        </w:rPr>
        <w:t>āt</w:t>
      </w:r>
      <w:r>
        <w:rPr>
          <w:sz w:val="24"/>
          <w:szCs w:val="24"/>
        </w:rPr>
        <w:t xml:space="preserve"> visu nepieciešamo pārskatu un deklarāciju iesniegšanu un kontroles procedūras;</w:t>
      </w:r>
    </w:p>
    <w:p w14:paraId="76DA7B97" w14:textId="050C86EB" w:rsidR="00E726B0" w:rsidRPr="00E726B0" w:rsidRDefault="00B17213" w:rsidP="00ED70B6">
      <w:pPr>
        <w:numPr>
          <w:ilvl w:val="2"/>
          <w:numId w:val="3"/>
        </w:numPr>
        <w:ind w:left="1248" w:hanging="851"/>
        <w:contextualSpacing/>
        <w:jc w:val="both"/>
        <w:rPr>
          <w:sz w:val="24"/>
          <w:szCs w:val="24"/>
        </w:rPr>
      </w:pPr>
      <w:r>
        <w:rPr>
          <w:sz w:val="24"/>
          <w:szCs w:val="24"/>
        </w:rPr>
        <w:t>n</w:t>
      </w:r>
      <w:r w:rsidR="00E726B0" w:rsidRPr="00E726B0">
        <w:rPr>
          <w:sz w:val="24"/>
          <w:szCs w:val="24"/>
        </w:rPr>
        <w:t>odrošin</w:t>
      </w:r>
      <w:r w:rsidR="00C0047F">
        <w:rPr>
          <w:sz w:val="24"/>
          <w:szCs w:val="24"/>
        </w:rPr>
        <w:t>āt</w:t>
      </w:r>
      <w:r w:rsidR="00E726B0" w:rsidRPr="00E726B0">
        <w:rPr>
          <w:sz w:val="24"/>
          <w:szCs w:val="24"/>
        </w:rPr>
        <w:t xml:space="preserve"> finanšu pārskatu lietotājus ar trešais pusei saprotamu, patiesu un pilnīgu informāciju par </w:t>
      </w:r>
      <w:r w:rsidR="008F5F3A">
        <w:rPr>
          <w:sz w:val="24"/>
          <w:szCs w:val="24"/>
        </w:rPr>
        <w:t>pašvaldības</w:t>
      </w:r>
      <w:r w:rsidR="00E726B0" w:rsidRPr="00E726B0">
        <w:rPr>
          <w:sz w:val="24"/>
          <w:szCs w:val="24"/>
        </w:rPr>
        <w:t>, tās budžeta iestāžu saimnieciskās darbības rez</w:t>
      </w:r>
      <w:r w:rsidR="00FC7FC2">
        <w:rPr>
          <w:sz w:val="24"/>
          <w:szCs w:val="24"/>
        </w:rPr>
        <w:t>ultātiem un finansiālo stāvokli.</w:t>
      </w:r>
    </w:p>
    <w:p w14:paraId="7060E7F8" w14:textId="69F1A61E" w:rsidR="00E726B0" w:rsidRPr="00E726B0" w:rsidRDefault="00E726B0" w:rsidP="00ED70B6">
      <w:pPr>
        <w:numPr>
          <w:ilvl w:val="1"/>
          <w:numId w:val="3"/>
        </w:numPr>
        <w:ind w:left="397" w:hanging="397"/>
        <w:contextualSpacing/>
        <w:jc w:val="both"/>
        <w:rPr>
          <w:sz w:val="24"/>
          <w:szCs w:val="24"/>
        </w:rPr>
      </w:pPr>
      <w:r w:rsidRPr="00E726B0">
        <w:rPr>
          <w:sz w:val="24"/>
          <w:szCs w:val="24"/>
        </w:rPr>
        <w:t>Nodaļa</w:t>
      </w:r>
      <w:r w:rsidR="000630EB">
        <w:rPr>
          <w:sz w:val="24"/>
          <w:szCs w:val="24"/>
        </w:rPr>
        <w:t>i noteikti</w:t>
      </w:r>
      <w:r w:rsidRPr="00E726B0">
        <w:rPr>
          <w:sz w:val="24"/>
          <w:szCs w:val="24"/>
        </w:rPr>
        <w:t xml:space="preserve"> cit</w:t>
      </w:r>
      <w:r w:rsidR="000630EB">
        <w:rPr>
          <w:sz w:val="24"/>
          <w:szCs w:val="24"/>
        </w:rPr>
        <w:t>i</w:t>
      </w:r>
      <w:r w:rsidRPr="00E726B0">
        <w:rPr>
          <w:sz w:val="24"/>
          <w:szCs w:val="24"/>
        </w:rPr>
        <w:t xml:space="preserve"> vadības uzdevum</w:t>
      </w:r>
      <w:r w:rsidR="000630EB">
        <w:rPr>
          <w:sz w:val="24"/>
          <w:szCs w:val="24"/>
        </w:rPr>
        <w:t>i</w:t>
      </w:r>
      <w:r w:rsidRPr="00E726B0">
        <w:rPr>
          <w:sz w:val="24"/>
          <w:szCs w:val="24"/>
        </w:rPr>
        <w:t xml:space="preserve">: </w:t>
      </w:r>
    </w:p>
    <w:p w14:paraId="481B9AAC" w14:textId="7CDA02A5" w:rsidR="00E56F59" w:rsidRDefault="00E56F59" w:rsidP="00E726B0">
      <w:pPr>
        <w:numPr>
          <w:ilvl w:val="2"/>
          <w:numId w:val="3"/>
        </w:numPr>
        <w:ind w:left="964" w:hanging="567"/>
        <w:contextualSpacing/>
        <w:jc w:val="both"/>
        <w:rPr>
          <w:sz w:val="24"/>
          <w:szCs w:val="24"/>
        </w:rPr>
      </w:pPr>
      <w:r>
        <w:rPr>
          <w:sz w:val="24"/>
          <w:szCs w:val="24"/>
        </w:rPr>
        <w:t>piedal</w:t>
      </w:r>
      <w:r w:rsidR="0096253B">
        <w:rPr>
          <w:sz w:val="24"/>
          <w:szCs w:val="24"/>
        </w:rPr>
        <w:t>īties</w:t>
      </w:r>
      <w:r>
        <w:rPr>
          <w:sz w:val="24"/>
          <w:szCs w:val="24"/>
        </w:rPr>
        <w:t xml:space="preserve"> darba grupās, komisijās un sanāksmēs kompetencē esošo jautājumu risināšanā;</w:t>
      </w:r>
    </w:p>
    <w:p w14:paraId="16813204" w14:textId="029673B9" w:rsidR="00E56F59" w:rsidRDefault="00E56F59" w:rsidP="00E726B0">
      <w:pPr>
        <w:numPr>
          <w:ilvl w:val="2"/>
          <w:numId w:val="3"/>
        </w:numPr>
        <w:ind w:left="964" w:hanging="567"/>
        <w:contextualSpacing/>
        <w:jc w:val="both"/>
        <w:rPr>
          <w:sz w:val="24"/>
          <w:szCs w:val="24"/>
        </w:rPr>
      </w:pPr>
      <w:r>
        <w:rPr>
          <w:sz w:val="24"/>
          <w:szCs w:val="24"/>
        </w:rPr>
        <w:t>piedal</w:t>
      </w:r>
      <w:r w:rsidR="0096253B">
        <w:rPr>
          <w:sz w:val="24"/>
          <w:szCs w:val="24"/>
        </w:rPr>
        <w:t>īties</w:t>
      </w:r>
      <w:r>
        <w:rPr>
          <w:sz w:val="24"/>
          <w:szCs w:val="24"/>
        </w:rPr>
        <w:t xml:space="preserve"> investīciju projekta izstrādē un novada attīstības plānošanā;</w:t>
      </w:r>
    </w:p>
    <w:p w14:paraId="24AD59F9" w14:textId="4ADCEC10" w:rsidR="000E5179" w:rsidRPr="00E444B5" w:rsidRDefault="00934318" w:rsidP="000E5179">
      <w:pPr>
        <w:numPr>
          <w:ilvl w:val="2"/>
          <w:numId w:val="3"/>
        </w:numPr>
        <w:ind w:left="964" w:hanging="567"/>
        <w:contextualSpacing/>
        <w:jc w:val="both"/>
        <w:rPr>
          <w:color w:val="000000" w:themeColor="text1"/>
          <w:sz w:val="24"/>
          <w:szCs w:val="24"/>
        </w:rPr>
      </w:pPr>
      <w:r w:rsidRPr="006D0FDC">
        <w:rPr>
          <w:color w:val="000000" w:themeColor="text1"/>
          <w:sz w:val="24"/>
          <w:szCs w:val="24"/>
        </w:rPr>
        <w:t xml:space="preserve">Atbilstoši Limbažu novada pašvaldības izpilddirektora rīkojumam, </w:t>
      </w:r>
      <w:r w:rsidR="000E5179" w:rsidRPr="006D0FDC">
        <w:rPr>
          <w:color w:val="000000" w:themeColor="text1"/>
          <w:sz w:val="24"/>
          <w:szCs w:val="24"/>
        </w:rPr>
        <w:t>līgu</w:t>
      </w:r>
      <w:r w:rsidR="000E5179" w:rsidRPr="00E444B5">
        <w:rPr>
          <w:color w:val="000000" w:themeColor="text1"/>
          <w:sz w:val="24"/>
          <w:szCs w:val="24"/>
        </w:rPr>
        <w:t>mu slēgšanas procesā saskaņot līgumus attiecībā uz budžeta līdzekļu esamību un izlietošanas mērķi, un citas finanšu informācijas, t.sk piemērojamo nodokļu, un apmaksas noteikumu atbilstību normatīvajiem aktiem;</w:t>
      </w:r>
    </w:p>
    <w:p w14:paraId="0E5BD44A" w14:textId="357C6B66" w:rsidR="00E726B0" w:rsidRPr="00E726B0" w:rsidRDefault="00B17213" w:rsidP="00E726B0">
      <w:pPr>
        <w:numPr>
          <w:ilvl w:val="2"/>
          <w:numId w:val="3"/>
        </w:numPr>
        <w:ind w:left="964" w:hanging="567"/>
        <w:contextualSpacing/>
        <w:jc w:val="both"/>
        <w:rPr>
          <w:sz w:val="24"/>
          <w:szCs w:val="24"/>
        </w:rPr>
      </w:pPr>
      <w:r>
        <w:rPr>
          <w:sz w:val="24"/>
          <w:szCs w:val="24"/>
        </w:rPr>
        <w:t>u</w:t>
      </w:r>
      <w:r w:rsidR="00E726B0" w:rsidRPr="00E726B0">
        <w:rPr>
          <w:sz w:val="24"/>
          <w:szCs w:val="24"/>
        </w:rPr>
        <w:t>ztur</w:t>
      </w:r>
      <w:r w:rsidR="0096253B">
        <w:rPr>
          <w:sz w:val="24"/>
          <w:szCs w:val="24"/>
        </w:rPr>
        <w:t>ēt</w:t>
      </w:r>
      <w:r w:rsidR="00E726B0" w:rsidRPr="00E726B0">
        <w:rPr>
          <w:sz w:val="24"/>
          <w:szCs w:val="24"/>
        </w:rPr>
        <w:t xml:space="preserve"> un attīst</w:t>
      </w:r>
      <w:r w:rsidR="0096253B">
        <w:rPr>
          <w:sz w:val="24"/>
          <w:szCs w:val="24"/>
        </w:rPr>
        <w:t>īt</w:t>
      </w:r>
      <w:r w:rsidR="00E726B0" w:rsidRPr="00E726B0">
        <w:rPr>
          <w:sz w:val="24"/>
          <w:szCs w:val="24"/>
        </w:rPr>
        <w:t xml:space="preserve"> budžeta plānošanas un izpildes kontroles informācijas sistēmu;</w:t>
      </w:r>
    </w:p>
    <w:p w14:paraId="73EBDFAA" w14:textId="11FE24A5" w:rsidR="00E726B0" w:rsidRPr="00391338" w:rsidRDefault="00B17213" w:rsidP="00E726B0">
      <w:pPr>
        <w:numPr>
          <w:ilvl w:val="2"/>
          <w:numId w:val="3"/>
        </w:numPr>
        <w:ind w:left="964" w:hanging="567"/>
        <w:contextualSpacing/>
        <w:jc w:val="both"/>
        <w:rPr>
          <w:color w:val="000000" w:themeColor="text1"/>
          <w:sz w:val="24"/>
          <w:szCs w:val="24"/>
        </w:rPr>
      </w:pPr>
      <w:r>
        <w:rPr>
          <w:sz w:val="24"/>
          <w:szCs w:val="24"/>
        </w:rPr>
        <w:t>n</w:t>
      </w:r>
      <w:r w:rsidR="00E726B0" w:rsidRPr="00E726B0">
        <w:rPr>
          <w:sz w:val="24"/>
          <w:szCs w:val="24"/>
        </w:rPr>
        <w:t>odrošin</w:t>
      </w:r>
      <w:r w:rsidR="0096253B">
        <w:rPr>
          <w:sz w:val="24"/>
          <w:szCs w:val="24"/>
        </w:rPr>
        <w:t>āt</w:t>
      </w:r>
      <w:r w:rsidR="00E726B0" w:rsidRPr="00E726B0">
        <w:rPr>
          <w:sz w:val="24"/>
          <w:szCs w:val="24"/>
        </w:rPr>
        <w:t xml:space="preserve"> kompetencē esošo dokumentu sistematizēšanu un uzturēšanu atbilstoši </w:t>
      </w:r>
      <w:r w:rsidR="00E726B0" w:rsidRPr="00E726B0">
        <w:rPr>
          <w:color w:val="000000"/>
          <w:sz w:val="24"/>
          <w:szCs w:val="24"/>
        </w:rPr>
        <w:t xml:space="preserve">Limbažu </w:t>
      </w:r>
      <w:r w:rsidR="00E726B0" w:rsidRPr="00391338">
        <w:rPr>
          <w:color w:val="000000" w:themeColor="text1"/>
          <w:sz w:val="24"/>
          <w:szCs w:val="24"/>
        </w:rPr>
        <w:t>novada pašvaldības  lietvedības prasībām.</w:t>
      </w:r>
    </w:p>
    <w:p w14:paraId="5DD097AB" w14:textId="6B2D1419" w:rsidR="00EF04AD" w:rsidRPr="00391338" w:rsidRDefault="00F71296" w:rsidP="00E726B0">
      <w:pPr>
        <w:numPr>
          <w:ilvl w:val="2"/>
          <w:numId w:val="3"/>
        </w:numPr>
        <w:ind w:left="964" w:hanging="567"/>
        <w:contextualSpacing/>
        <w:jc w:val="both"/>
        <w:rPr>
          <w:color w:val="000000" w:themeColor="text1"/>
          <w:sz w:val="24"/>
          <w:szCs w:val="24"/>
        </w:rPr>
      </w:pPr>
      <w:r w:rsidRPr="00391338">
        <w:rPr>
          <w:color w:val="000000" w:themeColor="text1"/>
          <w:sz w:val="24"/>
          <w:szCs w:val="24"/>
        </w:rPr>
        <w:t>s</w:t>
      </w:r>
      <w:r w:rsidR="00EF04AD" w:rsidRPr="00391338">
        <w:rPr>
          <w:color w:val="000000" w:themeColor="text1"/>
          <w:sz w:val="24"/>
          <w:szCs w:val="24"/>
        </w:rPr>
        <w:t>askaņot</w:t>
      </w:r>
      <w:r w:rsidR="00280D7E" w:rsidRPr="00391338">
        <w:rPr>
          <w:color w:val="000000" w:themeColor="text1"/>
          <w:sz w:val="24"/>
          <w:szCs w:val="24"/>
        </w:rPr>
        <w:t>,</w:t>
      </w:r>
      <w:r w:rsidR="00EF04AD" w:rsidRPr="00391338">
        <w:rPr>
          <w:color w:val="000000" w:themeColor="text1"/>
          <w:sz w:val="24"/>
          <w:szCs w:val="24"/>
        </w:rPr>
        <w:t xml:space="preserve"> dokumentu aprit</w:t>
      </w:r>
      <w:r w:rsidR="00EA1F49" w:rsidRPr="00391338">
        <w:rPr>
          <w:color w:val="000000" w:themeColor="text1"/>
          <w:sz w:val="24"/>
          <w:szCs w:val="24"/>
        </w:rPr>
        <w:t>es</w:t>
      </w:r>
      <w:r w:rsidR="00EF04AD" w:rsidRPr="00391338">
        <w:rPr>
          <w:color w:val="000000" w:themeColor="text1"/>
          <w:sz w:val="24"/>
          <w:szCs w:val="24"/>
        </w:rPr>
        <w:t xml:space="preserve"> noteiktajā kārtībā</w:t>
      </w:r>
      <w:r w:rsidR="00280D7E" w:rsidRPr="00391338">
        <w:rPr>
          <w:color w:val="000000" w:themeColor="text1"/>
          <w:sz w:val="24"/>
          <w:szCs w:val="24"/>
        </w:rPr>
        <w:t>,</w:t>
      </w:r>
      <w:r w:rsidR="00EF04AD" w:rsidRPr="00391338">
        <w:rPr>
          <w:color w:val="000000" w:themeColor="text1"/>
          <w:sz w:val="24"/>
          <w:szCs w:val="24"/>
        </w:rPr>
        <w:t xml:space="preserve"> uz komitejām virzāmos lēmuma projektus, kas skar pašvaldības finanšu resursus.</w:t>
      </w:r>
    </w:p>
    <w:p w14:paraId="3AF07338" w14:textId="77777777" w:rsidR="00E726B0" w:rsidRPr="00E726B0" w:rsidRDefault="00E726B0" w:rsidP="00E726B0">
      <w:pPr>
        <w:ind w:left="2805"/>
        <w:jc w:val="center"/>
        <w:rPr>
          <w:b/>
          <w:sz w:val="24"/>
          <w:szCs w:val="24"/>
        </w:rPr>
      </w:pPr>
    </w:p>
    <w:p w14:paraId="35810BED" w14:textId="77777777" w:rsidR="00E726B0" w:rsidRPr="00E726B0" w:rsidRDefault="00E726B0" w:rsidP="00845D48">
      <w:pPr>
        <w:numPr>
          <w:ilvl w:val="0"/>
          <w:numId w:val="3"/>
        </w:numPr>
        <w:ind w:left="0" w:firstLine="357"/>
        <w:contextualSpacing/>
        <w:jc w:val="center"/>
        <w:rPr>
          <w:b/>
          <w:sz w:val="24"/>
          <w:szCs w:val="24"/>
        </w:rPr>
      </w:pPr>
      <w:r w:rsidRPr="00E726B0">
        <w:rPr>
          <w:b/>
          <w:sz w:val="24"/>
          <w:szCs w:val="24"/>
        </w:rPr>
        <w:t>Nodaļas tiesības, pienākumi un atbildība</w:t>
      </w:r>
    </w:p>
    <w:p w14:paraId="32B3621C" w14:textId="77777777" w:rsidR="00E726B0" w:rsidRPr="00E726B0" w:rsidRDefault="00E726B0" w:rsidP="00E726B0">
      <w:pPr>
        <w:ind w:left="1418"/>
        <w:contextualSpacing/>
        <w:rPr>
          <w:b/>
          <w:sz w:val="24"/>
          <w:szCs w:val="24"/>
        </w:rPr>
      </w:pPr>
    </w:p>
    <w:p w14:paraId="26C78BF0" w14:textId="77777777" w:rsidR="00E726B0" w:rsidRPr="00691337" w:rsidRDefault="00E726B0" w:rsidP="00ED70B6">
      <w:pPr>
        <w:numPr>
          <w:ilvl w:val="1"/>
          <w:numId w:val="3"/>
        </w:numPr>
        <w:ind w:left="397" w:hanging="397"/>
        <w:contextualSpacing/>
        <w:jc w:val="both"/>
        <w:rPr>
          <w:rFonts w:ascii="Calibri" w:hAnsi="Calibri"/>
          <w:color w:val="000000" w:themeColor="text1"/>
          <w:sz w:val="22"/>
          <w:szCs w:val="22"/>
        </w:rPr>
      </w:pPr>
      <w:r w:rsidRPr="00691337">
        <w:rPr>
          <w:color w:val="000000" w:themeColor="text1"/>
          <w:sz w:val="24"/>
          <w:szCs w:val="24"/>
        </w:rPr>
        <w:t>Nodaļa tiesības atbilstoši tās kompetencei:</w:t>
      </w:r>
    </w:p>
    <w:p w14:paraId="50503FC4" w14:textId="77777777" w:rsidR="00E726B0" w:rsidRPr="00691337" w:rsidRDefault="00CE6BA9" w:rsidP="00E726B0">
      <w:pPr>
        <w:numPr>
          <w:ilvl w:val="2"/>
          <w:numId w:val="3"/>
        </w:numPr>
        <w:ind w:left="964" w:hanging="567"/>
        <w:contextualSpacing/>
        <w:jc w:val="both"/>
        <w:rPr>
          <w:color w:val="000000" w:themeColor="text1"/>
          <w:sz w:val="24"/>
          <w:szCs w:val="24"/>
        </w:rPr>
      </w:pPr>
      <w:r w:rsidRPr="00691337">
        <w:rPr>
          <w:color w:val="000000" w:themeColor="text1"/>
          <w:sz w:val="24"/>
          <w:szCs w:val="24"/>
        </w:rPr>
        <w:t>p</w:t>
      </w:r>
      <w:r w:rsidR="00E726B0" w:rsidRPr="00691337">
        <w:rPr>
          <w:color w:val="000000" w:themeColor="text1"/>
          <w:sz w:val="24"/>
          <w:szCs w:val="24"/>
        </w:rPr>
        <w:t>ieprasīt un saņemt no pašvaldības iestādēm, struktūrvienībām, kapitālsabiedrībām, citām juridiskām un fiziskām personām informāciju, kas nepieciešama Nodaļas kompetencē esošo jautājumu risināšanai;</w:t>
      </w:r>
    </w:p>
    <w:p w14:paraId="31AB2A48" w14:textId="77777777" w:rsidR="00E726B0" w:rsidRPr="00691337" w:rsidRDefault="00CE6BA9" w:rsidP="00E726B0">
      <w:pPr>
        <w:numPr>
          <w:ilvl w:val="2"/>
          <w:numId w:val="3"/>
        </w:numPr>
        <w:ind w:left="964" w:hanging="567"/>
        <w:contextualSpacing/>
        <w:jc w:val="both"/>
        <w:rPr>
          <w:color w:val="000000" w:themeColor="text1"/>
          <w:sz w:val="24"/>
          <w:szCs w:val="24"/>
        </w:rPr>
      </w:pPr>
      <w:r w:rsidRPr="00691337">
        <w:rPr>
          <w:color w:val="000000" w:themeColor="text1"/>
          <w:sz w:val="24"/>
          <w:szCs w:val="24"/>
        </w:rPr>
        <w:t>p</w:t>
      </w:r>
      <w:r w:rsidR="00E726B0" w:rsidRPr="00691337">
        <w:rPr>
          <w:color w:val="000000" w:themeColor="text1"/>
          <w:sz w:val="24"/>
          <w:szCs w:val="24"/>
        </w:rPr>
        <w:t>iedalīties domes sēdēs, domes pastāvīgo komiteju sēdēs, kā arī komisiju un darba grupu sanāksmēs;</w:t>
      </w:r>
    </w:p>
    <w:p w14:paraId="0E81CB19" w14:textId="13142AC7" w:rsidR="00E726B0" w:rsidRPr="00691337" w:rsidRDefault="00CE6BA9" w:rsidP="00E726B0">
      <w:pPr>
        <w:numPr>
          <w:ilvl w:val="2"/>
          <w:numId w:val="3"/>
        </w:numPr>
        <w:ind w:left="964" w:hanging="567"/>
        <w:contextualSpacing/>
        <w:jc w:val="both"/>
        <w:rPr>
          <w:color w:val="000000" w:themeColor="text1"/>
          <w:sz w:val="24"/>
          <w:szCs w:val="24"/>
        </w:rPr>
      </w:pPr>
      <w:r w:rsidRPr="00691337">
        <w:rPr>
          <w:color w:val="000000" w:themeColor="text1"/>
          <w:sz w:val="24"/>
          <w:szCs w:val="24"/>
        </w:rPr>
        <w:t>p</w:t>
      </w:r>
      <w:r w:rsidR="00E726B0" w:rsidRPr="00691337">
        <w:rPr>
          <w:color w:val="000000" w:themeColor="text1"/>
          <w:sz w:val="24"/>
          <w:szCs w:val="24"/>
        </w:rPr>
        <w:t>astāvīgi lemt par Nodaļas kompetencē esošajiem jautājumiem un veikt darbības, kas nodrošina Nodaļas noteikto uzdevumu izpildi, tos saskaņojot ar Limbažu novada pašvaldības izpilddirektor</w:t>
      </w:r>
      <w:r w:rsidR="002E7587" w:rsidRPr="00691337">
        <w:rPr>
          <w:color w:val="000000" w:themeColor="text1"/>
          <w:sz w:val="24"/>
          <w:szCs w:val="24"/>
        </w:rPr>
        <w:t>u</w:t>
      </w:r>
      <w:r w:rsidR="00E726B0" w:rsidRPr="00691337">
        <w:rPr>
          <w:color w:val="000000" w:themeColor="text1"/>
          <w:sz w:val="24"/>
          <w:szCs w:val="24"/>
        </w:rPr>
        <w:t>;</w:t>
      </w:r>
    </w:p>
    <w:p w14:paraId="245947BD" w14:textId="4B02E3AB" w:rsidR="00E726B0" w:rsidRPr="00691337" w:rsidRDefault="00CE6BA9" w:rsidP="00845D48">
      <w:pPr>
        <w:numPr>
          <w:ilvl w:val="2"/>
          <w:numId w:val="3"/>
        </w:numPr>
        <w:ind w:left="964" w:hanging="567"/>
        <w:contextualSpacing/>
        <w:jc w:val="both"/>
        <w:rPr>
          <w:color w:val="000000" w:themeColor="text1"/>
          <w:sz w:val="24"/>
          <w:szCs w:val="24"/>
        </w:rPr>
      </w:pPr>
      <w:r w:rsidRPr="00691337">
        <w:rPr>
          <w:color w:val="000000" w:themeColor="text1"/>
          <w:sz w:val="24"/>
          <w:szCs w:val="24"/>
        </w:rPr>
        <w:t>s</w:t>
      </w:r>
      <w:r w:rsidR="00E726B0" w:rsidRPr="00691337">
        <w:rPr>
          <w:color w:val="000000" w:themeColor="text1"/>
          <w:sz w:val="24"/>
          <w:szCs w:val="24"/>
        </w:rPr>
        <w:t>niegt priekšlikumus Limbažu novada pašvaldības izpilddirektora</w:t>
      </w:r>
      <w:r w:rsidR="002E7587" w:rsidRPr="00691337">
        <w:rPr>
          <w:color w:val="000000" w:themeColor="text1"/>
          <w:sz w:val="24"/>
          <w:szCs w:val="24"/>
        </w:rPr>
        <w:t>m</w:t>
      </w:r>
      <w:r w:rsidR="00E726B0" w:rsidRPr="00691337">
        <w:rPr>
          <w:color w:val="000000" w:themeColor="text1"/>
          <w:sz w:val="24"/>
          <w:szCs w:val="24"/>
        </w:rPr>
        <w:t xml:space="preserve"> savas kompetences ietvaros par </w:t>
      </w:r>
      <w:r w:rsidR="002E7587" w:rsidRPr="00691337">
        <w:rPr>
          <w:color w:val="000000" w:themeColor="text1"/>
          <w:sz w:val="24"/>
          <w:szCs w:val="24"/>
        </w:rPr>
        <w:t>Nodaļas</w:t>
      </w:r>
      <w:r w:rsidR="00E726B0" w:rsidRPr="00691337">
        <w:rPr>
          <w:color w:val="000000" w:themeColor="text1"/>
          <w:sz w:val="24"/>
          <w:szCs w:val="24"/>
        </w:rPr>
        <w:t xml:space="preserve"> darbības uzlabošanu un citiem ar </w:t>
      </w:r>
      <w:r w:rsidR="00627E3D" w:rsidRPr="00691337">
        <w:rPr>
          <w:color w:val="000000" w:themeColor="text1"/>
          <w:sz w:val="24"/>
          <w:szCs w:val="24"/>
        </w:rPr>
        <w:t>pašvaldības darbību saistītiem jautājumiem un realizētajiem projektiem;</w:t>
      </w:r>
    </w:p>
    <w:p w14:paraId="1021E658" w14:textId="716161B7" w:rsidR="00E726B0" w:rsidRPr="00691337" w:rsidRDefault="00CE6BA9" w:rsidP="00E726B0">
      <w:pPr>
        <w:numPr>
          <w:ilvl w:val="2"/>
          <w:numId w:val="3"/>
        </w:numPr>
        <w:ind w:left="964" w:hanging="567"/>
        <w:contextualSpacing/>
        <w:jc w:val="both"/>
        <w:rPr>
          <w:color w:val="000000" w:themeColor="text1"/>
          <w:sz w:val="24"/>
          <w:szCs w:val="24"/>
        </w:rPr>
      </w:pPr>
      <w:r w:rsidRPr="00691337">
        <w:rPr>
          <w:color w:val="000000" w:themeColor="text1"/>
          <w:sz w:val="24"/>
          <w:szCs w:val="24"/>
        </w:rPr>
        <w:t>s</w:t>
      </w:r>
      <w:r w:rsidR="00E726B0" w:rsidRPr="00691337">
        <w:rPr>
          <w:color w:val="000000" w:themeColor="text1"/>
          <w:sz w:val="24"/>
          <w:szCs w:val="24"/>
        </w:rPr>
        <w:t xml:space="preserve">asaukt </w:t>
      </w:r>
      <w:r w:rsidR="00627E3D" w:rsidRPr="00691337">
        <w:rPr>
          <w:color w:val="000000" w:themeColor="text1"/>
          <w:sz w:val="24"/>
          <w:szCs w:val="24"/>
        </w:rPr>
        <w:t>Limbažu novada pašvaldības</w:t>
      </w:r>
      <w:r w:rsidR="00E726B0" w:rsidRPr="00691337">
        <w:rPr>
          <w:color w:val="000000" w:themeColor="text1"/>
          <w:sz w:val="24"/>
          <w:szCs w:val="24"/>
        </w:rPr>
        <w:t xml:space="preserve"> iestāžu un struktūrvienību darbinieku sanāksmes par Nodaļas kompetences jautājumiem;</w:t>
      </w:r>
    </w:p>
    <w:p w14:paraId="7F8E78C9" w14:textId="77777777" w:rsidR="00E726B0" w:rsidRPr="00691337" w:rsidRDefault="00CE6BA9" w:rsidP="00E726B0">
      <w:pPr>
        <w:numPr>
          <w:ilvl w:val="2"/>
          <w:numId w:val="3"/>
        </w:numPr>
        <w:ind w:left="964" w:hanging="567"/>
        <w:contextualSpacing/>
        <w:jc w:val="both"/>
        <w:rPr>
          <w:color w:val="000000" w:themeColor="text1"/>
          <w:sz w:val="24"/>
          <w:szCs w:val="24"/>
        </w:rPr>
      </w:pPr>
      <w:r w:rsidRPr="00691337">
        <w:rPr>
          <w:color w:val="000000" w:themeColor="text1"/>
          <w:sz w:val="24"/>
          <w:szCs w:val="24"/>
        </w:rPr>
        <w:t>s</w:t>
      </w:r>
      <w:r w:rsidR="00E726B0" w:rsidRPr="00691337">
        <w:rPr>
          <w:color w:val="000000" w:themeColor="text1"/>
          <w:sz w:val="24"/>
          <w:szCs w:val="24"/>
        </w:rPr>
        <w:t>aņemt Nodaļas darba organizēšanai nepieciešamo tehnisko un organizatorisko nodrošinājumu budžeta līdzekļu ietvaros;</w:t>
      </w:r>
    </w:p>
    <w:p w14:paraId="17BCA76A" w14:textId="07E6D108" w:rsidR="00E726B0" w:rsidRDefault="00CE6BA9" w:rsidP="00E726B0">
      <w:pPr>
        <w:numPr>
          <w:ilvl w:val="2"/>
          <w:numId w:val="3"/>
        </w:numPr>
        <w:ind w:left="964" w:hanging="567"/>
        <w:contextualSpacing/>
        <w:jc w:val="both"/>
        <w:rPr>
          <w:color w:val="000000" w:themeColor="text1"/>
          <w:sz w:val="24"/>
          <w:szCs w:val="24"/>
        </w:rPr>
      </w:pPr>
      <w:r w:rsidRPr="00691337">
        <w:rPr>
          <w:color w:val="000000" w:themeColor="text1"/>
          <w:sz w:val="24"/>
          <w:szCs w:val="24"/>
        </w:rPr>
        <w:t>p</w:t>
      </w:r>
      <w:r w:rsidR="00E726B0" w:rsidRPr="00691337">
        <w:rPr>
          <w:color w:val="000000" w:themeColor="text1"/>
          <w:sz w:val="24"/>
          <w:szCs w:val="24"/>
        </w:rPr>
        <w:t>iedalīties darbinieku kvalifikācijas paaugstināšanas pasākumos;</w:t>
      </w:r>
    </w:p>
    <w:p w14:paraId="3B6F52AB" w14:textId="0426DC01" w:rsidR="00E726B0" w:rsidRPr="00691337" w:rsidRDefault="002D173D" w:rsidP="00691337">
      <w:pPr>
        <w:numPr>
          <w:ilvl w:val="2"/>
          <w:numId w:val="3"/>
        </w:numPr>
        <w:ind w:left="964" w:hanging="567"/>
        <w:contextualSpacing/>
        <w:jc w:val="both"/>
        <w:rPr>
          <w:color w:val="000000" w:themeColor="text1"/>
          <w:sz w:val="24"/>
          <w:szCs w:val="24"/>
        </w:rPr>
      </w:pPr>
      <w:r w:rsidRPr="00691337">
        <w:rPr>
          <w:color w:val="000000" w:themeColor="text1"/>
          <w:sz w:val="24"/>
          <w:szCs w:val="24"/>
        </w:rPr>
        <w:t>uz darba samaksu un sociālajām garantijām atbilstoši apstiprinātajam “</w:t>
      </w:r>
      <w:r w:rsidR="00691337" w:rsidRPr="00691337">
        <w:rPr>
          <w:color w:val="000000" w:themeColor="text1"/>
          <w:sz w:val="24"/>
          <w:szCs w:val="24"/>
        </w:rPr>
        <w:t>Darba samaksas</w:t>
      </w:r>
      <w:r w:rsidR="00545669">
        <w:rPr>
          <w:color w:val="000000" w:themeColor="text1"/>
          <w:sz w:val="24"/>
          <w:szCs w:val="24"/>
        </w:rPr>
        <w:t xml:space="preserve"> un sociālo garantiju </w:t>
      </w:r>
      <w:r w:rsidR="00691337" w:rsidRPr="00691337">
        <w:rPr>
          <w:color w:val="000000" w:themeColor="text1"/>
          <w:sz w:val="24"/>
          <w:szCs w:val="24"/>
        </w:rPr>
        <w:t>nolikumam”</w:t>
      </w:r>
      <w:r w:rsidRPr="00691337">
        <w:rPr>
          <w:color w:val="000000" w:themeColor="text1"/>
          <w:sz w:val="24"/>
          <w:szCs w:val="24"/>
        </w:rPr>
        <w:t xml:space="preserve"> un citiem saistošajiem dokumentiem</w:t>
      </w:r>
      <w:r w:rsidR="00691337" w:rsidRPr="00691337">
        <w:rPr>
          <w:color w:val="000000" w:themeColor="text1"/>
          <w:sz w:val="24"/>
          <w:szCs w:val="24"/>
        </w:rPr>
        <w:t>;</w:t>
      </w:r>
    </w:p>
    <w:p w14:paraId="38C336B3" w14:textId="77777777" w:rsidR="00E726B0" w:rsidRPr="00691337" w:rsidRDefault="00E726B0" w:rsidP="00ED70B6">
      <w:pPr>
        <w:numPr>
          <w:ilvl w:val="1"/>
          <w:numId w:val="3"/>
        </w:numPr>
        <w:ind w:left="397" w:hanging="397"/>
        <w:contextualSpacing/>
        <w:jc w:val="both"/>
        <w:rPr>
          <w:color w:val="000000" w:themeColor="text1"/>
          <w:sz w:val="24"/>
          <w:szCs w:val="24"/>
        </w:rPr>
      </w:pPr>
      <w:r w:rsidRPr="00691337">
        <w:rPr>
          <w:color w:val="000000" w:themeColor="text1"/>
          <w:sz w:val="24"/>
          <w:szCs w:val="24"/>
        </w:rPr>
        <w:t>Nodaļas pienākumi:</w:t>
      </w:r>
    </w:p>
    <w:p w14:paraId="34163CEE" w14:textId="77777777" w:rsidR="00E726B0" w:rsidRPr="00691337" w:rsidRDefault="00CE6BA9" w:rsidP="00EA6547">
      <w:pPr>
        <w:numPr>
          <w:ilvl w:val="2"/>
          <w:numId w:val="3"/>
        </w:numPr>
        <w:ind w:left="964" w:hanging="567"/>
        <w:contextualSpacing/>
        <w:jc w:val="both"/>
        <w:rPr>
          <w:color w:val="000000" w:themeColor="text1"/>
          <w:sz w:val="24"/>
          <w:szCs w:val="24"/>
        </w:rPr>
      </w:pPr>
      <w:r w:rsidRPr="00691337">
        <w:rPr>
          <w:color w:val="000000" w:themeColor="text1"/>
          <w:sz w:val="24"/>
          <w:szCs w:val="24"/>
        </w:rPr>
        <w:t>a</w:t>
      </w:r>
      <w:r w:rsidR="00E726B0" w:rsidRPr="00691337">
        <w:rPr>
          <w:color w:val="000000" w:themeColor="text1"/>
          <w:sz w:val="24"/>
          <w:szCs w:val="24"/>
        </w:rPr>
        <w:t>tbilstoši Nodaļas nolikumā noteiktajām funkcijām un uzdevumiem nodrošināt Nodaļas noteikto uzdevumu kvalitatīvu un savlaicīgu izpildi;</w:t>
      </w:r>
    </w:p>
    <w:p w14:paraId="542C5060" w14:textId="239A6968" w:rsidR="00E726B0" w:rsidRPr="00E726B0" w:rsidRDefault="00CE6BA9" w:rsidP="00EA6547">
      <w:pPr>
        <w:numPr>
          <w:ilvl w:val="2"/>
          <w:numId w:val="3"/>
        </w:numPr>
        <w:ind w:left="964" w:hanging="567"/>
        <w:contextualSpacing/>
        <w:jc w:val="both"/>
        <w:rPr>
          <w:sz w:val="24"/>
          <w:szCs w:val="24"/>
        </w:rPr>
      </w:pPr>
      <w:r w:rsidRPr="00691337">
        <w:rPr>
          <w:color w:val="000000" w:themeColor="text1"/>
          <w:sz w:val="24"/>
          <w:szCs w:val="24"/>
        </w:rPr>
        <w:t>s</w:t>
      </w:r>
      <w:r w:rsidR="00E726B0" w:rsidRPr="00691337">
        <w:rPr>
          <w:color w:val="000000" w:themeColor="text1"/>
          <w:sz w:val="24"/>
          <w:szCs w:val="24"/>
        </w:rPr>
        <w:t xml:space="preserve">adarboties ar </w:t>
      </w:r>
      <w:r w:rsidR="00E40F3A" w:rsidRPr="00691337">
        <w:rPr>
          <w:color w:val="000000" w:themeColor="text1"/>
          <w:sz w:val="24"/>
          <w:szCs w:val="24"/>
        </w:rPr>
        <w:t>Limbažu novada pašvaldības</w:t>
      </w:r>
      <w:r w:rsidR="00E726B0" w:rsidRPr="00691337">
        <w:rPr>
          <w:color w:val="000000" w:themeColor="text1"/>
          <w:sz w:val="24"/>
          <w:szCs w:val="24"/>
        </w:rPr>
        <w:t xml:space="preserve"> iestādēm un struktūrvienībām un citām </w:t>
      </w:r>
      <w:r w:rsidR="00E726B0" w:rsidRPr="00E726B0">
        <w:rPr>
          <w:sz w:val="24"/>
          <w:szCs w:val="24"/>
        </w:rPr>
        <w:t xml:space="preserve">institūcijām nepieciešamās informācijas iegūšanai un apmaiņai; </w:t>
      </w:r>
    </w:p>
    <w:p w14:paraId="43144B84" w14:textId="77777777" w:rsidR="00E726B0" w:rsidRPr="00E726B0" w:rsidRDefault="00CE6BA9" w:rsidP="00EA6547">
      <w:pPr>
        <w:numPr>
          <w:ilvl w:val="2"/>
          <w:numId w:val="3"/>
        </w:numPr>
        <w:ind w:left="964" w:hanging="567"/>
        <w:contextualSpacing/>
        <w:jc w:val="both"/>
        <w:rPr>
          <w:sz w:val="24"/>
          <w:szCs w:val="24"/>
        </w:rPr>
      </w:pPr>
      <w:r>
        <w:rPr>
          <w:sz w:val="24"/>
          <w:szCs w:val="24"/>
        </w:rPr>
        <w:t>a</w:t>
      </w:r>
      <w:r w:rsidR="00E726B0" w:rsidRPr="00E726B0">
        <w:rPr>
          <w:sz w:val="24"/>
          <w:szCs w:val="24"/>
        </w:rPr>
        <w:t>tbilstoši Nodaļas kompetencei sagatavot domes lēmumu un rīkojumu projektus;</w:t>
      </w:r>
    </w:p>
    <w:p w14:paraId="7CA1DC38" w14:textId="77777777" w:rsidR="00E726B0" w:rsidRPr="00E726B0" w:rsidRDefault="00CE6BA9" w:rsidP="00EA6547">
      <w:pPr>
        <w:numPr>
          <w:ilvl w:val="2"/>
          <w:numId w:val="3"/>
        </w:numPr>
        <w:ind w:left="964" w:hanging="567"/>
        <w:contextualSpacing/>
        <w:jc w:val="both"/>
        <w:rPr>
          <w:sz w:val="24"/>
          <w:szCs w:val="24"/>
        </w:rPr>
      </w:pPr>
      <w:r>
        <w:rPr>
          <w:sz w:val="24"/>
          <w:szCs w:val="24"/>
        </w:rPr>
        <w:lastRenderedPageBreak/>
        <w:t>s</w:t>
      </w:r>
      <w:r w:rsidR="00E726B0" w:rsidRPr="00E726B0">
        <w:rPr>
          <w:sz w:val="24"/>
          <w:szCs w:val="24"/>
        </w:rPr>
        <w:t>agatavot dokumentus par Nodaļas kompetencē esošajiem jautājumiem;</w:t>
      </w:r>
    </w:p>
    <w:p w14:paraId="688A454E" w14:textId="5AB87589" w:rsidR="00E726B0" w:rsidRPr="00E726B0" w:rsidRDefault="00CE6BA9" w:rsidP="00E726B0">
      <w:pPr>
        <w:numPr>
          <w:ilvl w:val="2"/>
          <w:numId w:val="3"/>
        </w:numPr>
        <w:ind w:left="964" w:hanging="567"/>
        <w:contextualSpacing/>
        <w:jc w:val="both"/>
        <w:rPr>
          <w:color w:val="000000"/>
          <w:sz w:val="24"/>
          <w:szCs w:val="24"/>
        </w:rPr>
      </w:pPr>
      <w:r>
        <w:rPr>
          <w:sz w:val="24"/>
          <w:szCs w:val="24"/>
        </w:rPr>
        <w:t>p</w:t>
      </w:r>
      <w:r w:rsidR="00E726B0" w:rsidRPr="00E726B0">
        <w:rPr>
          <w:sz w:val="24"/>
          <w:szCs w:val="24"/>
        </w:rPr>
        <w:t xml:space="preserve">astāvīgi vai sadarbībā ar iestādēm, struktūrvienībām īstenot domes pieņemtos lēmumus un </w:t>
      </w:r>
      <w:r w:rsidR="00E726B0" w:rsidRPr="00E726B0">
        <w:rPr>
          <w:color w:val="000000"/>
          <w:sz w:val="24"/>
          <w:szCs w:val="24"/>
        </w:rPr>
        <w:t>domes priekšsēdētāja, Limbažu novada pašvaldības izpilddirektora rīkojumus, norādījumus Nodaļas kompetencē esošajos jautājumos;</w:t>
      </w:r>
    </w:p>
    <w:p w14:paraId="1B91B002" w14:textId="77777777" w:rsidR="00E726B0" w:rsidRPr="00E726B0" w:rsidRDefault="00CE6BA9" w:rsidP="00E726B0">
      <w:pPr>
        <w:numPr>
          <w:ilvl w:val="2"/>
          <w:numId w:val="3"/>
        </w:numPr>
        <w:ind w:left="964" w:hanging="567"/>
        <w:contextualSpacing/>
        <w:jc w:val="both"/>
        <w:rPr>
          <w:sz w:val="24"/>
          <w:szCs w:val="24"/>
        </w:rPr>
      </w:pPr>
      <w:r>
        <w:rPr>
          <w:sz w:val="24"/>
          <w:szCs w:val="24"/>
        </w:rPr>
        <w:t>a</w:t>
      </w:r>
      <w:r w:rsidR="00E726B0" w:rsidRPr="00E726B0">
        <w:rPr>
          <w:sz w:val="24"/>
          <w:szCs w:val="24"/>
        </w:rPr>
        <w:t xml:space="preserve">tbilstoši noteiktai kārtībai un termiņos izstrādāt un iesniegt Nodaļas budžeta pieprasījumu; </w:t>
      </w:r>
    </w:p>
    <w:p w14:paraId="3F19FB11" w14:textId="77777777" w:rsidR="00E726B0" w:rsidRPr="00E726B0" w:rsidRDefault="00CE6BA9" w:rsidP="00E726B0">
      <w:pPr>
        <w:numPr>
          <w:ilvl w:val="2"/>
          <w:numId w:val="3"/>
        </w:numPr>
        <w:ind w:left="964" w:hanging="567"/>
        <w:contextualSpacing/>
        <w:jc w:val="both"/>
        <w:rPr>
          <w:sz w:val="24"/>
          <w:szCs w:val="24"/>
        </w:rPr>
      </w:pPr>
      <w:r>
        <w:rPr>
          <w:sz w:val="24"/>
          <w:szCs w:val="24"/>
        </w:rPr>
        <w:t>l</w:t>
      </w:r>
      <w:r w:rsidR="00E726B0" w:rsidRPr="00E726B0">
        <w:rPr>
          <w:sz w:val="24"/>
          <w:szCs w:val="24"/>
        </w:rPr>
        <w:t>ikumīgi, racionāli un lietderīgi izmantot piešķirtos budžeta finanšu, tehniskos un darbaspēka resursus, nodrošinot Nodaļas noteikto funkciju un uzdevumu izpildi;</w:t>
      </w:r>
    </w:p>
    <w:p w14:paraId="62C199CF" w14:textId="77777777" w:rsidR="00E726B0" w:rsidRPr="00E726B0" w:rsidRDefault="00CE6BA9" w:rsidP="00E726B0">
      <w:pPr>
        <w:numPr>
          <w:ilvl w:val="2"/>
          <w:numId w:val="3"/>
        </w:numPr>
        <w:ind w:left="964" w:hanging="567"/>
        <w:contextualSpacing/>
        <w:jc w:val="both"/>
        <w:rPr>
          <w:sz w:val="24"/>
          <w:szCs w:val="24"/>
        </w:rPr>
      </w:pPr>
      <w:r>
        <w:rPr>
          <w:sz w:val="24"/>
          <w:szCs w:val="24"/>
        </w:rPr>
        <w:t>a</w:t>
      </w:r>
      <w:r w:rsidR="00E726B0" w:rsidRPr="00E726B0">
        <w:rPr>
          <w:sz w:val="24"/>
          <w:szCs w:val="24"/>
        </w:rPr>
        <w:t>tbilstoši Nodaļas kompetencei pieņemt apmeklētājus, izskatīt fizisko un juridisko personu iesniegumus un sūdzības, veikt saraksti ar fiziskām un juridiskām personām atbilstoši normatīvo aktu prasībām;</w:t>
      </w:r>
    </w:p>
    <w:p w14:paraId="432E4204" w14:textId="66B2956E" w:rsidR="00ED58DF" w:rsidRPr="00ED58DF" w:rsidRDefault="00CE6BA9" w:rsidP="00ED58DF">
      <w:pPr>
        <w:numPr>
          <w:ilvl w:val="2"/>
          <w:numId w:val="3"/>
        </w:numPr>
        <w:ind w:left="964" w:hanging="567"/>
        <w:contextualSpacing/>
        <w:jc w:val="both"/>
        <w:rPr>
          <w:sz w:val="24"/>
          <w:szCs w:val="24"/>
        </w:rPr>
      </w:pPr>
      <w:r>
        <w:rPr>
          <w:sz w:val="24"/>
          <w:szCs w:val="24"/>
        </w:rPr>
        <w:t>n</w:t>
      </w:r>
      <w:r w:rsidR="00E726B0" w:rsidRPr="00E726B0">
        <w:rPr>
          <w:sz w:val="24"/>
          <w:szCs w:val="24"/>
        </w:rPr>
        <w:t xml:space="preserve">odrošināt dokumentu noformēšanu, apriti un uzglabāšanu atbilstoši normatīvajos aktos un </w:t>
      </w:r>
      <w:r w:rsidR="004C5741">
        <w:rPr>
          <w:sz w:val="24"/>
          <w:szCs w:val="24"/>
        </w:rPr>
        <w:t>pašvaldībā</w:t>
      </w:r>
      <w:r w:rsidR="00E726B0" w:rsidRPr="00E726B0">
        <w:rPr>
          <w:sz w:val="24"/>
          <w:szCs w:val="24"/>
        </w:rPr>
        <w:t xml:space="preserve"> noteiktajām lietvedības prasībām;</w:t>
      </w:r>
    </w:p>
    <w:p w14:paraId="1E6CFA05" w14:textId="6C1B84E2" w:rsidR="00E726B0" w:rsidRDefault="00CE6BA9" w:rsidP="00E726B0">
      <w:pPr>
        <w:numPr>
          <w:ilvl w:val="2"/>
          <w:numId w:val="3"/>
        </w:numPr>
        <w:ind w:left="964" w:hanging="567"/>
        <w:contextualSpacing/>
        <w:jc w:val="both"/>
        <w:rPr>
          <w:sz w:val="24"/>
          <w:szCs w:val="24"/>
        </w:rPr>
      </w:pPr>
      <w:r>
        <w:rPr>
          <w:sz w:val="24"/>
          <w:szCs w:val="24"/>
        </w:rPr>
        <w:t>i</w:t>
      </w:r>
      <w:r w:rsidR="00E726B0" w:rsidRPr="00E726B0">
        <w:rPr>
          <w:sz w:val="24"/>
          <w:szCs w:val="24"/>
        </w:rPr>
        <w:t xml:space="preserve">zpildīt citus normatīvajos aktos noteiktos pienākumus un prasības atbilstoši Nodaļas kompetencei. </w:t>
      </w:r>
    </w:p>
    <w:p w14:paraId="76C5CFD4" w14:textId="28D9012B" w:rsidR="00ED58DF" w:rsidRDefault="00ED58DF" w:rsidP="00ED70B6">
      <w:pPr>
        <w:numPr>
          <w:ilvl w:val="1"/>
          <w:numId w:val="3"/>
        </w:numPr>
        <w:ind w:left="397" w:hanging="397"/>
        <w:contextualSpacing/>
        <w:jc w:val="both"/>
        <w:rPr>
          <w:sz w:val="24"/>
          <w:szCs w:val="24"/>
        </w:rPr>
      </w:pPr>
      <w:r>
        <w:rPr>
          <w:sz w:val="24"/>
          <w:szCs w:val="24"/>
        </w:rPr>
        <w:t>Nodaļas darbinieku atbildība:</w:t>
      </w:r>
    </w:p>
    <w:p w14:paraId="280EA34B" w14:textId="4FD75890" w:rsidR="00ED58DF" w:rsidRDefault="00ED58DF" w:rsidP="00E726B0">
      <w:pPr>
        <w:numPr>
          <w:ilvl w:val="2"/>
          <w:numId w:val="3"/>
        </w:numPr>
        <w:ind w:left="964" w:hanging="567"/>
        <w:contextualSpacing/>
        <w:jc w:val="both"/>
        <w:rPr>
          <w:sz w:val="24"/>
          <w:szCs w:val="24"/>
        </w:rPr>
      </w:pPr>
      <w:r>
        <w:rPr>
          <w:sz w:val="24"/>
          <w:szCs w:val="24"/>
        </w:rPr>
        <w:t>par amata pienākumu un darba uzdevumu savlaicīgu, precīzu un godprātīgu izpildi, kā arī par uzticēto materiālo vērtību saglabāšanu un izmantošanu atbilstoši to lietošanas noteikumiem;</w:t>
      </w:r>
    </w:p>
    <w:p w14:paraId="136D7F7B" w14:textId="75864A32" w:rsidR="00ED58DF" w:rsidRPr="00E726B0" w:rsidRDefault="00C80A86" w:rsidP="00E726B0">
      <w:pPr>
        <w:numPr>
          <w:ilvl w:val="2"/>
          <w:numId w:val="3"/>
        </w:numPr>
        <w:ind w:left="964" w:hanging="567"/>
        <w:contextualSpacing/>
        <w:jc w:val="both"/>
        <w:rPr>
          <w:sz w:val="24"/>
          <w:szCs w:val="24"/>
        </w:rPr>
      </w:pPr>
      <w:r>
        <w:rPr>
          <w:sz w:val="24"/>
          <w:szCs w:val="24"/>
        </w:rPr>
        <w:t xml:space="preserve">par iegūtās informācijas konfidencialitātes nodrošināšanu-fizisko personas datu aizsardzību saskaņā ar spēkā esošo normatīvo aktu prasībām. </w:t>
      </w:r>
    </w:p>
    <w:p w14:paraId="55C051A8" w14:textId="77777777" w:rsidR="00E726B0" w:rsidRPr="00E726B0" w:rsidRDefault="00E726B0" w:rsidP="00E726B0">
      <w:pPr>
        <w:jc w:val="both"/>
        <w:rPr>
          <w:sz w:val="24"/>
          <w:szCs w:val="24"/>
        </w:rPr>
      </w:pPr>
    </w:p>
    <w:p w14:paraId="4E096A94" w14:textId="77777777" w:rsidR="00E726B0" w:rsidRPr="00E726B0" w:rsidRDefault="00E726B0" w:rsidP="00845D48">
      <w:pPr>
        <w:numPr>
          <w:ilvl w:val="0"/>
          <w:numId w:val="3"/>
        </w:numPr>
        <w:ind w:left="0" w:firstLine="357"/>
        <w:contextualSpacing/>
        <w:jc w:val="center"/>
        <w:rPr>
          <w:b/>
          <w:sz w:val="24"/>
          <w:szCs w:val="24"/>
        </w:rPr>
      </w:pPr>
      <w:r w:rsidRPr="00E726B0">
        <w:rPr>
          <w:b/>
          <w:sz w:val="24"/>
          <w:szCs w:val="24"/>
        </w:rPr>
        <w:t>Nodaļas organizatoriskā struktūra un darbības organizācija</w:t>
      </w:r>
    </w:p>
    <w:p w14:paraId="5A4A93B8" w14:textId="77777777" w:rsidR="00E726B0" w:rsidRPr="00E726B0" w:rsidRDefault="00E726B0" w:rsidP="00E726B0">
      <w:pPr>
        <w:ind w:left="1418"/>
        <w:contextualSpacing/>
        <w:rPr>
          <w:b/>
          <w:sz w:val="24"/>
          <w:szCs w:val="24"/>
        </w:rPr>
      </w:pPr>
    </w:p>
    <w:p w14:paraId="7A11DF85" w14:textId="77777777" w:rsidR="00E726B0" w:rsidRPr="00E726B0" w:rsidRDefault="00E726B0" w:rsidP="00ED70B6">
      <w:pPr>
        <w:numPr>
          <w:ilvl w:val="1"/>
          <w:numId w:val="3"/>
        </w:numPr>
        <w:ind w:left="397" w:hanging="397"/>
        <w:contextualSpacing/>
        <w:jc w:val="both"/>
        <w:rPr>
          <w:sz w:val="24"/>
          <w:szCs w:val="24"/>
        </w:rPr>
      </w:pPr>
      <w:r w:rsidRPr="00E726B0">
        <w:rPr>
          <w:sz w:val="24"/>
          <w:szCs w:val="24"/>
        </w:rPr>
        <w:t>Nodaļas darbu vada un organizē Nodaļas vadītājs, kurš rīkojas saskaņā ar darba līgumu un amata aprakstu atbilstoši normatīvo aktu un Nodaļas nolikuma prasībām.</w:t>
      </w:r>
    </w:p>
    <w:p w14:paraId="1AB8DDD1" w14:textId="77777777" w:rsidR="00E726B0" w:rsidRPr="00E40C06" w:rsidRDefault="00E726B0" w:rsidP="00ED70B6">
      <w:pPr>
        <w:numPr>
          <w:ilvl w:val="1"/>
          <w:numId w:val="3"/>
        </w:numPr>
        <w:ind w:left="397" w:hanging="397"/>
        <w:contextualSpacing/>
        <w:jc w:val="both"/>
        <w:rPr>
          <w:color w:val="000000" w:themeColor="text1"/>
          <w:sz w:val="24"/>
          <w:szCs w:val="24"/>
        </w:rPr>
      </w:pPr>
      <w:r w:rsidRPr="00E40C06">
        <w:rPr>
          <w:color w:val="000000" w:themeColor="text1"/>
          <w:sz w:val="24"/>
          <w:szCs w:val="24"/>
        </w:rPr>
        <w:t>Nodaļas vadītājs:</w:t>
      </w:r>
    </w:p>
    <w:p w14:paraId="41224F00" w14:textId="77777777" w:rsidR="00E726B0" w:rsidRPr="00E40C06" w:rsidRDefault="00CE6BA9" w:rsidP="00E726B0">
      <w:pPr>
        <w:numPr>
          <w:ilvl w:val="2"/>
          <w:numId w:val="3"/>
        </w:numPr>
        <w:ind w:left="964" w:hanging="567"/>
        <w:contextualSpacing/>
        <w:jc w:val="both"/>
        <w:rPr>
          <w:color w:val="000000" w:themeColor="text1"/>
          <w:sz w:val="24"/>
          <w:szCs w:val="24"/>
        </w:rPr>
      </w:pPr>
      <w:r w:rsidRPr="00E40C06">
        <w:rPr>
          <w:color w:val="000000" w:themeColor="text1"/>
          <w:sz w:val="24"/>
          <w:szCs w:val="24"/>
        </w:rPr>
        <w:t>p</w:t>
      </w:r>
      <w:r w:rsidR="00E726B0" w:rsidRPr="00E40C06">
        <w:rPr>
          <w:color w:val="000000" w:themeColor="text1"/>
          <w:sz w:val="24"/>
          <w:szCs w:val="24"/>
        </w:rPr>
        <w:t>lāno, organizē, vada un kontrolē Nodaļas uzdevumu un tās darbiniekiem noteikto uzdevumu izpildi;</w:t>
      </w:r>
    </w:p>
    <w:p w14:paraId="5C3D960E" w14:textId="00869701" w:rsidR="00E726B0" w:rsidRPr="00E40C06" w:rsidRDefault="00CE6BA9" w:rsidP="00E726B0">
      <w:pPr>
        <w:numPr>
          <w:ilvl w:val="2"/>
          <w:numId w:val="3"/>
        </w:numPr>
        <w:ind w:left="964" w:hanging="567"/>
        <w:contextualSpacing/>
        <w:jc w:val="both"/>
        <w:rPr>
          <w:color w:val="000000" w:themeColor="text1"/>
          <w:sz w:val="24"/>
          <w:szCs w:val="24"/>
        </w:rPr>
      </w:pPr>
      <w:r w:rsidRPr="00E40C06">
        <w:rPr>
          <w:color w:val="000000" w:themeColor="text1"/>
          <w:sz w:val="24"/>
          <w:szCs w:val="24"/>
        </w:rPr>
        <w:t>d</w:t>
      </w:r>
      <w:r w:rsidR="00E726B0" w:rsidRPr="00E40C06">
        <w:rPr>
          <w:color w:val="000000" w:themeColor="text1"/>
          <w:sz w:val="24"/>
          <w:szCs w:val="24"/>
        </w:rPr>
        <w:t>od Nodaļas darbiniekiem norādījumus Nodaļas uzdevumu izpildē;</w:t>
      </w:r>
    </w:p>
    <w:p w14:paraId="465BC33A" w14:textId="48F15C4C" w:rsidR="00AC1A27" w:rsidRPr="00E40C06" w:rsidRDefault="00AC1A27" w:rsidP="00E726B0">
      <w:pPr>
        <w:numPr>
          <w:ilvl w:val="2"/>
          <w:numId w:val="3"/>
        </w:numPr>
        <w:ind w:left="964" w:hanging="567"/>
        <w:contextualSpacing/>
        <w:jc w:val="both"/>
        <w:rPr>
          <w:color w:val="000000" w:themeColor="text1"/>
          <w:sz w:val="24"/>
          <w:szCs w:val="24"/>
        </w:rPr>
      </w:pPr>
      <w:r w:rsidRPr="00E40C06">
        <w:rPr>
          <w:color w:val="000000" w:themeColor="text1"/>
          <w:sz w:val="24"/>
          <w:szCs w:val="24"/>
        </w:rPr>
        <w:t>izstrādā un aktualizē Nodaļas Nolikumu;</w:t>
      </w:r>
    </w:p>
    <w:p w14:paraId="6E6EA16E" w14:textId="304A37FD" w:rsidR="00AC1A27" w:rsidRPr="00E40C06" w:rsidRDefault="00AC1A27" w:rsidP="00E726B0">
      <w:pPr>
        <w:numPr>
          <w:ilvl w:val="2"/>
          <w:numId w:val="3"/>
        </w:numPr>
        <w:ind w:left="964" w:hanging="567"/>
        <w:contextualSpacing/>
        <w:jc w:val="both"/>
        <w:rPr>
          <w:color w:val="000000" w:themeColor="text1"/>
          <w:sz w:val="24"/>
          <w:szCs w:val="24"/>
        </w:rPr>
      </w:pPr>
      <w:r w:rsidRPr="00E40C06">
        <w:rPr>
          <w:color w:val="000000" w:themeColor="text1"/>
          <w:sz w:val="24"/>
          <w:szCs w:val="24"/>
        </w:rPr>
        <w:t>atbild par Nodaļas darbību reglamentējošo dokumentu izstrādi, nodrošina Nodaļas darbības nepārtrauktību, lietderību un tiesiskumu;</w:t>
      </w:r>
    </w:p>
    <w:p w14:paraId="41B275DF" w14:textId="67A4AF45" w:rsidR="00E726B0" w:rsidRPr="00E40C06" w:rsidRDefault="00CE6BA9" w:rsidP="00E726B0">
      <w:pPr>
        <w:numPr>
          <w:ilvl w:val="2"/>
          <w:numId w:val="3"/>
        </w:numPr>
        <w:ind w:left="964" w:hanging="567"/>
        <w:contextualSpacing/>
        <w:jc w:val="both"/>
        <w:rPr>
          <w:color w:val="000000" w:themeColor="text1"/>
          <w:sz w:val="24"/>
          <w:szCs w:val="24"/>
        </w:rPr>
      </w:pPr>
      <w:r w:rsidRPr="00E40C06">
        <w:rPr>
          <w:color w:val="000000" w:themeColor="text1"/>
          <w:sz w:val="24"/>
          <w:szCs w:val="24"/>
        </w:rPr>
        <w:t>s</w:t>
      </w:r>
      <w:r w:rsidR="00E726B0" w:rsidRPr="00E40C06">
        <w:rPr>
          <w:color w:val="000000" w:themeColor="text1"/>
          <w:sz w:val="24"/>
          <w:szCs w:val="24"/>
        </w:rPr>
        <w:t xml:space="preserve">niedz Limbažu novada pašvaldības izpilddirektoram motivētus priekšlikumus par Nodaļas struktūru un personālu, tai skaitā, amata aprakstiem, darba samaksu, prēmēšanu un cita veida stimulēšanu, karjeras virzību, apmācības iespējām, disciplinārās atbildības piemērošanu, iecelšanu amatā, pārcelšanu amatā un atbrīvošanu no darba; </w:t>
      </w:r>
    </w:p>
    <w:p w14:paraId="5A8D0E5C" w14:textId="7975C7E9" w:rsidR="00952101" w:rsidRPr="00E40C06" w:rsidRDefault="00B1636A" w:rsidP="00E726B0">
      <w:pPr>
        <w:numPr>
          <w:ilvl w:val="2"/>
          <w:numId w:val="3"/>
        </w:numPr>
        <w:ind w:left="964" w:hanging="567"/>
        <w:contextualSpacing/>
        <w:jc w:val="both"/>
        <w:rPr>
          <w:color w:val="000000" w:themeColor="text1"/>
          <w:sz w:val="24"/>
          <w:szCs w:val="24"/>
        </w:rPr>
      </w:pPr>
      <w:r w:rsidRPr="00E40C06">
        <w:rPr>
          <w:color w:val="000000" w:themeColor="text1"/>
          <w:sz w:val="24"/>
          <w:szCs w:val="24"/>
        </w:rPr>
        <w:t xml:space="preserve">Nodaļas </w:t>
      </w:r>
      <w:r w:rsidR="00E726B0" w:rsidRPr="00E40C06">
        <w:rPr>
          <w:color w:val="000000" w:themeColor="text1"/>
          <w:sz w:val="24"/>
          <w:szCs w:val="24"/>
        </w:rPr>
        <w:t>vārdā</w:t>
      </w:r>
      <w:r w:rsidR="008A38DB" w:rsidRPr="00E40C06">
        <w:rPr>
          <w:color w:val="000000" w:themeColor="text1"/>
          <w:sz w:val="24"/>
          <w:szCs w:val="24"/>
        </w:rPr>
        <w:t xml:space="preserve"> parakstīta</w:t>
      </w:r>
      <w:r w:rsidR="00E726B0" w:rsidRPr="00E40C06">
        <w:rPr>
          <w:color w:val="000000" w:themeColor="text1"/>
          <w:sz w:val="24"/>
          <w:szCs w:val="24"/>
        </w:rPr>
        <w:t xml:space="preserve"> pieprasījumus, uzaicinājumus, vēstules un citus dokumentus</w:t>
      </w:r>
      <w:r w:rsidR="00952101" w:rsidRPr="00E40C06">
        <w:rPr>
          <w:color w:val="000000" w:themeColor="text1"/>
          <w:sz w:val="24"/>
          <w:szCs w:val="24"/>
        </w:rPr>
        <w:t>;</w:t>
      </w:r>
      <w:r w:rsidRPr="00E40C06">
        <w:rPr>
          <w:color w:val="000000" w:themeColor="text1"/>
          <w:sz w:val="24"/>
          <w:szCs w:val="24"/>
        </w:rPr>
        <w:t xml:space="preserve"> </w:t>
      </w:r>
    </w:p>
    <w:p w14:paraId="2E0619D6" w14:textId="046F417B" w:rsidR="00E40C06" w:rsidRPr="00E40C06" w:rsidRDefault="00E40C06" w:rsidP="00ED70B6">
      <w:pPr>
        <w:numPr>
          <w:ilvl w:val="1"/>
          <w:numId w:val="3"/>
        </w:numPr>
        <w:ind w:left="397" w:hanging="397"/>
        <w:contextualSpacing/>
        <w:jc w:val="both"/>
        <w:rPr>
          <w:color w:val="000000" w:themeColor="text1"/>
          <w:sz w:val="24"/>
          <w:szCs w:val="24"/>
        </w:rPr>
      </w:pPr>
      <w:r w:rsidRPr="00E40C06">
        <w:rPr>
          <w:color w:val="000000" w:themeColor="text1"/>
          <w:sz w:val="24"/>
          <w:szCs w:val="24"/>
        </w:rPr>
        <w:t xml:space="preserve">Nodaļas vadītājam tieši pakļauti: Galvenais grāmatvedis un Galvenais ekonomists; </w:t>
      </w:r>
    </w:p>
    <w:p w14:paraId="78487CBD" w14:textId="237080B3" w:rsidR="00E726B0" w:rsidRPr="00E40C06" w:rsidRDefault="00E726B0" w:rsidP="00ED70B6">
      <w:pPr>
        <w:numPr>
          <w:ilvl w:val="1"/>
          <w:numId w:val="3"/>
        </w:numPr>
        <w:ind w:left="397" w:hanging="397"/>
        <w:contextualSpacing/>
        <w:jc w:val="both"/>
        <w:rPr>
          <w:color w:val="000000" w:themeColor="text1"/>
          <w:sz w:val="24"/>
          <w:szCs w:val="24"/>
        </w:rPr>
      </w:pPr>
      <w:r w:rsidRPr="00E40C06">
        <w:rPr>
          <w:color w:val="000000" w:themeColor="text1"/>
          <w:sz w:val="24"/>
          <w:szCs w:val="24"/>
        </w:rPr>
        <w:t xml:space="preserve">Nodaļas vadītāju viņa prombūtnes laikā aizvieto </w:t>
      </w:r>
      <w:r w:rsidR="00C86669" w:rsidRPr="00E40C06">
        <w:rPr>
          <w:color w:val="000000" w:themeColor="text1"/>
          <w:sz w:val="24"/>
          <w:szCs w:val="24"/>
        </w:rPr>
        <w:t>Galvenais grāmatvedis</w:t>
      </w:r>
      <w:r w:rsidRPr="00E40C06">
        <w:rPr>
          <w:color w:val="000000" w:themeColor="text1"/>
          <w:sz w:val="24"/>
          <w:szCs w:val="24"/>
        </w:rPr>
        <w:t xml:space="preserve"> vai ar rīkojumu noteikts cits Nodaļas vadītāja pienākumu izpildītājs.</w:t>
      </w:r>
    </w:p>
    <w:p w14:paraId="0FE645B1" w14:textId="1868E04E" w:rsidR="00E726B0" w:rsidRPr="00E726B0" w:rsidRDefault="00E726B0" w:rsidP="00ED70B6">
      <w:pPr>
        <w:numPr>
          <w:ilvl w:val="1"/>
          <w:numId w:val="3"/>
        </w:numPr>
        <w:ind w:left="397" w:hanging="397"/>
        <w:contextualSpacing/>
        <w:jc w:val="both"/>
        <w:rPr>
          <w:sz w:val="24"/>
          <w:szCs w:val="24"/>
        </w:rPr>
      </w:pPr>
      <w:r w:rsidRPr="00E726B0">
        <w:rPr>
          <w:sz w:val="24"/>
          <w:szCs w:val="24"/>
        </w:rPr>
        <w:t>Nodaļas vadītāju pieņem darbā un atbrīvo no darba Limbažu novada pašvaldības izpilddirektor</w:t>
      </w:r>
      <w:r w:rsidR="00C86669">
        <w:rPr>
          <w:sz w:val="24"/>
          <w:szCs w:val="24"/>
        </w:rPr>
        <w:t>s</w:t>
      </w:r>
      <w:r w:rsidR="00D96356">
        <w:rPr>
          <w:sz w:val="24"/>
          <w:szCs w:val="24"/>
        </w:rPr>
        <w:t>;</w:t>
      </w:r>
      <w:r w:rsidRPr="00E726B0">
        <w:rPr>
          <w:sz w:val="24"/>
          <w:szCs w:val="24"/>
        </w:rPr>
        <w:t xml:space="preserve"> </w:t>
      </w:r>
    </w:p>
    <w:p w14:paraId="100C417D" w14:textId="3DFFF4B2" w:rsidR="00E726B0" w:rsidRPr="00EA6547" w:rsidRDefault="00C86669" w:rsidP="00ED70B6">
      <w:pPr>
        <w:numPr>
          <w:ilvl w:val="1"/>
          <w:numId w:val="3"/>
        </w:numPr>
        <w:ind w:left="397" w:hanging="397"/>
        <w:contextualSpacing/>
        <w:jc w:val="both"/>
        <w:rPr>
          <w:color w:val="000000" w:themeColor="text1"/>
          <w:sz w:val="24"/>
          <w:szCs w:val="24"/>
        </w:rPr>
      </w:pPr>
      <w:r>
        <w:rPr>
          <w:sz w:val="24"/>
          <w:szCs w:val="24"/>
        </w:rPr>
        <w:t>Galveno grāmatvedi, galvenā grāmatveža vietniekus</w:t>
      </w:r>
      <w:r w:rsidR="00E726B0" w:rsidRPr="00E726B0">
        <w:rPr>
          <w:sz w:val="24"/>
          <w:szCs w:val="24"/>
        </w:rPr>
        <w:t xml:space="preserve"> un darbiniekus pieņem darbā un atbrīvo no </w:t>
      </w:r>
      <w:r w:rsidR="00E726B0" w:rsidRPr="00EA6547">
        <w:rPr>
          <w:color w:val="000000" w:themeColor="text1"/>
          <w:sz w:val="24"/>
          <w:szCs w:val="24"/>
        </w:rPr>
        <w:t>darba Limbažu novada pašvaldības izpilddirektor</w:t>
      </w:r>
      <w:r w:rsidR="00AD65B7" w:rsidRPr="00EA6547">
        <w:rPr>
          <w:color w:val="000000" w:themeColor="text1"/>
          <w:sz w:val="24"/>
          <w:szCs w:val="24"/>
        </w:rPr>
        <w:t>s</w:t>
      </w:r>
      <w:r w:rsidR="00E726B0" w:rsidRPr="00EA6547">
        <w:rPr>
          <w:color w:val="000000" w:themeColor="text1"/>
          <w:sz w:val="24"/>
          <w:szCs w:val="24"/>
        </w:rPr>
        <w:t>, saskaņojot ar Nodaļas vadītāju.</w:t>
      </w:r>
    </w:p>
    <w:p w14:paraId="1F5B2D94" w14:textId="497F3F3F" w:rsidR="00B1636A" w:rsidRPr="00EA6547" w:rsidRDefault="00B1636A" w:rsidP="00ED70B6">
      <w:pPr>
        <w:numPr>
          <w:ilvl w:val="1"/>
          <w:numId w:val="3"/>
        </w:numPr>
        <w:ind w:left="397" w:hanging="397"/>
        <w:contextualSpacing/>
        <w:jc w:val="both"/>
        <w:rPr>
          <w:color w:val="000000" w:themeColor="text1"/>
          <w:sz w:val="24"/>
          <w:szCs w:val="24"/>
        </w:rPr>
      </w:pPr>
      <w:r w:rsidRPr="00EA6547">
        <w:rPr>
          <w:color w:val="000000" w:themeColor="text1"/>
          <w:sz w:val="24"/>
          <w:szCs w:val="24"/>
        </w:rPr>
        <w:t>Galvenais grāmatvedis nodrošina Nolikuma 2.4.punktā minēto uzdevumu izpildi;</w:t>
      </w:r>
    </w:p>
    <w:p w14:paraId="5A8EEE99" w14:textId="421A416D" w:rsidR="00053BF6" w:rsidRPr="00EA6547" w:rsidRDefault="00053BF6" w:rsidP="00ED70B6">
      <w:pPr>
        <w:numPr>
          <w:ilvl w:val="1"/>
          <w:numId w:val="3"/>
        </w:numPr>
        <w:ind w:left="397" w:hanging="397"/>
        <w:contextualSpacing/>
        <w:jc w:val="both"/>
        <w:rPr>
          <w:color w:val="000000" w:themeColor="text1"/>
          <w:sz w:val="24"/>
          <w:szCs w:val="24"/>
        </w:rPr>
      </w:pPr>
      <w:r w:rsidRPr="00EA6547">
        <w:rPr>
          <w:color w:val="000000" w:themeColor="text1"/>
          <w:sz w:val="24"/>
          <w:szCs w:val="24"/>
        </w:rPr>
        <w:t>Galvenais ekonomists nodrošina Nolikuma 2.3.punktā minēto uzdevumu izpildi;</w:t>
      </w:r>
    </w:p>
    <w:p w14:paraId="0CE813EF" w14:textId="5C379AD3" w:rsidR="00891F10" w:rsidRPr="00EA6547" w:rsidRDefault="00C33026" w:rsidP="00ED70B6">
      <w:pPr>
        <w:numPr>
          <w:ilvl w:val="1"/>
          <w:numId w:val="3"/>
        </w:numPr>
        <w:ind w:left="397" w:hanging="397"/>
        <w:contextualSpacing/>
        <w:jc w:val="both"/>
        <w:rPr>
          <w:color w:val="000000" w:themeColor="text1"/>
          <w:sz w:val="24"/>
          <w:szCs w:val="24"/>
        </w:rPr>
      </w:pPr>
      <w:r w:rsidRPr="00EA6547">
        <w:rPr>
          <w:color w:val="000000" w:themeColor="text1"/>
          <w:sz w:val="24"/>
          <w:szCs w:val="24"/>
        </w:rPr>
        <w:t>Pašvaldības aģentūr</w:t>
      </w:r>
      <w:r w:rsidR="00EA6547" w:rsidRPr="00EA6547">
        <w:rPr>
          <w:color w:val="000000" w:themeColor="text1"/>
          <w:sz w:val="24"/>
          <w:szCs w:val="24"/>
        </w:rPr>
        <w:t>ā</w:t>
      </w:r>
      <w:r w:rsidRPr="00EA6547">
        <w:rPr>
          <w:color w:val="000000" w:themeColor="text1"/>
          <w:sz w:val="24"/>
          <w:szCs w:val="24"/>
        </w:rPr>
        <w:t xml:space="preserve"> “LAUTA” un pašvaldības aģentūr</w:t>
      </w:r>
      <w:r w:rsidR="00EA6547" w:rsidRPr="00EA6547">
        <w:rPr>
          <w:color w:val="000000" w:themeColor="text1"/>
          <w:sz w:val="24"/>
          <w:szCs w:val="24"/>
        </w:rPr>
        <w:t>ā</w:t>
      </w:r>
      <w:r w:rsidRPr="00EA6547">
        <w:rPr>
          <w:color w:val="000000" w:themeColor="text1"/>
          <w:sz w:val="24"/>
          <w:szCs w:val="24"/>
        </w:rPr>
        <w:t xml:space="preserve"> “ALDA” </w:t>
      </w:r>
      <w:r w:rsidR="003B647D" w:rsidRPr="00EA6547">
        <w:rPr>
          <w:color w:val="000000" w:themeColor="text1"/>
          <w:sz w:val="24"/>
          <w:szCs w:val="24"/>
        </w:rPr>
        <w:t xml:space="preserve">tiek nodrošināta decentralizēta grāmatvedības uzskaite un budžeta plānošana; </w:t>
      </w:r>
    </w:p>
    <w:p w14:paraId="21475281" w14:textId="5CAAA08E" w:rsidR="0088094A" w:rsidRPr="00EA6547" w:rsidRDefault="0088094A" w:rsidP="00ED70B6">
      <w:pPr>
        <w:numPr>
          <w:ilvl w:val="1"/>
          <w:numId w:val="3"/>
        </w:numPr>
        <w:ind w:left="567" w:hanging="567"/>
        <w:contextualSpacing/>
        <w:jc w:val="both"/>
        <w:rPr>
          <w:color w:val="000000" w:themeColor="text1"/>
          <w:sz w:val="24"/>
          <w:szCs w:val="24"/>
        </w:rPr>
      </w:pPr>
      <w:r w:rsidRPr="00EA6547">
        <w:rPr>
          <w:color w:val="000000" w:themeColor="text1"/>
          <w:sz w:val="24"/>
          <w:szCs w:val="24"/>
        </w:rPr>
        <w:t>Pašvaldības aģentūras “LAUTA” un pašvaldības aģentūras “ALDA</w:t>
      </w:r>
      <w:r w:rsidR="00EA6547" w:rsidRPr="00EA6547">
        <w:rPr>
          <w:color w:val="000000" w:themeColor="text1"/>
          <w:sz w:val="24"/>
          <w:szCs w:val="24"/>
        </w:rPr>
        <w:t>”</w:t>
      </w:r>
      <w:r w:rsidRPr="00EA6547">
        <w:rPr>
          <w:color w:val="000000" w:themeColor="text1"/>
          <w:sz w:val="24"/>
          <w:szCs w:val="24"/>
        </w:rPr>
        <w:t xml:space="preserve"> galv</w:t>
      </w:r>
      <w:r w:rsidR="00EA6547" w:rsidRPr="00EA6547">
        <w:rPr>
          <w:color w:val="000000" w:themeColor="text1"/>
          <w:sz w:val="24"/>
          <w:szCs w:val="24"/>
        </w:rPr>
        <w:t xml:space="preserve">enais </w:t>
      </w:r>
      <w:r w:rsidRPr="00EA6547">
        <w:rPr>
          <w:color w:val="000000" w:themeColor="text1"/>
          <w:sz w:val="24"/>
          <w:szCs w:val="24"/>
        </w:rPr>
        <w:t xml:space="preserve">grāmatvedis ir funkcionālā pakļautībā Nodaļas </w:t>
      </w:r>
      <w:r w:rsidR="00EA6547" w:rsidRPr="00EA6547">
        <w:rPr>
          <w:color w:val="000000" w:themeColor="text1"/>
          <w:sz w:val="24"/>
          <w:szCs w:val="24"/>
        </w:rPr>
        <w:t>Galvenajam grāmatvedim un Galvenajam ekonomistam;</w:t>
      </w:r>
    </w:p>
    <w:p w14:paraId="41391600" w14:textId="2CCB3141" w:rsidR="00E726B0" w:rsidRPr="00E726B0" w:rsidRDefault="00E726B0" w:rsidP="00ED70B6">
      <w:pPr>
        <w:numPr>
          <w:ilvl w:val="1"/>
          <w:numId w:val="3"/>
        </w:numPr>
        <w:ind w:left="567" w:hanging="567"/>
        <w:contextualSpacing/>
        <w:jc w:val="both"/>
        <w:rPr>
          <w:sz w:val="24"/>
          <w:szCs w:val="24"/>
        </w:rPr>
      </w:pPr>
      <w:r w:rsidRPr="00E726B0">
        <w:rPr>
          <w:sz w:val="24"/>
          <w:szCs w:val="24"/>
        </w:rPr>
        <w:t xml:space="preserve">Nodaļas vadītāja, </w:t>
      </w:r>
      <w:r w:rsidR="00BC2CFC">
        <w:rPr>
          <w:sz w:val="24"/>
          <w:szCs w:val="24"/>
        </w:rPr>
        <w:t>galvenā grāmatveža, galvenā grāmatveža vietnieka</w:t>
      </w:r>
      <w:r w:rsidR="00053BF6">
        <w:rPr>
          <w:sz w:val="24"/>
          <w:szCs w:val="24"/>
        </w:rPr>
        <w:t xml:space="preserve">, </w:t>
      </w:r>
      <w:r w:rsidR="00053BF6" w:rsidRPr="003F6595">
        <w:rPr>
          <w:color w:val="000000" w:themeColor="text1"/>
          <w:sz w:val="24"/>
          <w:szCs w:val="24"/>
        </w:rPr>
        <w:t>galvenā ekonomista</w:t>
      </w:r>
      <w:r w:rsidRPr="003F6595">
        <w:rPr>
          <w:color w:val="000000" w:themeColor="text1"/>
          <w:sz w:val="24"/>
          <w:szCs w:val="24"/>
        </w:rPr>
        <w:t xml:space="preserve"> </w:t>
      </w:r>
      <w:r w:rsidRPr="00E726B0">
        <w:rPr>
          <w:sz w:val="24"/>
          <w:szCs w:val="24"/>
        </w:rPr>
        <w:t>un darbinieku amata pienākumi, tiesības un pakļautība ir noteikta katra darbinieka amata aprakstā un darba līgumā.</w:t>
      </w:r>
    </w:p>
    <w:p w14:paraId="460DE3AD" w14:textId="77777777" w:rsidR="00E726B0" w:rsidRPr="00E726B0" w:rsidRDefault="00E726B0" w:rsidP="00ED70B6">
      <w:pPr>
        <w:numPr>
          <w:ilvl w:val="1"/>
          <w:numId w:val="3"/>
        </w:numPr>
        <w:ind w:left="567" w:hanging="567"/>
        <w:contextualSpacing/>
        <w:jc w:val="both"/>
        <w:rPr>
          <w:color w:val="000000"/>
          <w:sz w:val="24"/>
          <w:szCs w:val="24"/>
        </w:rPr>
      </w:pPr>
      <w:r w:rsidRPr="00E726B0">
        <w:rPr>
          <w:sz w:val="24"/>
          <w:szCs w:val="24"/>
        </w:rPr>
        <w:lastRenderedPageBreak/>
        <w:t>Nodaļas darbinieku prombūtnes laikā tiek veikta savstarpēja aizvietošana</w:t>
      </w:r>
      <w:r w:rsidRPr="00E726B0">
        <w:rPr>
          <w:color w:val="000000"/>
          <w:sz w:val="24"/>
          <w:szCs w:val="24"/>
        </w:rPr>
        <w:t>, kas noteikta amata aprakstā.</w:t>
      </w:r>
    </w:p>
    <w:p w14:paraId="1DE45059" w14:textId="77777777" w:rsidR="00E726B0" w:rsidRPr="00E726B0" w:rsidRDefault="00E726B0" w:rsidP="00ED70B6">
      <w:pPr>
        <w:numPr>
          <w:ilvl w:val="1"/>
          <w:numId w:val="3"/>
        </w:numPr>
        <w:ind w:left="567" w:hanging="567"/>
        <w:contextualSpacing/>
        <w:jc w:val="both"/>
        <w:rPr>
          <w:sz w:val="24"/>
          <w:szCs w:val="24"/>
        </w:rPr>
      </w:pPr>
      <w:r w:rsidRPr="00E726B0">
        <w:rPr>
          <w:sz w:val="24"/>
          <w:szCs w:val="24"/>
        </w:rPr>
        <w:t>Nodaļas darbinieki uzdotos pienākumus pilda patstāvīgi un ir atbildīgi par savas darbības vai bezdarbības likumību.</w:t>
      </w:r>
    </w:p>
    <w:p w14:paraId="5AEB1A68" w14:textId="77777777" w:rsidR="00E726B0" w:rsidRPr="00E726B0" w:rsidRDefault="00E726B0" w:rsidP="00E726B0">
      <w:pPr>
        <w:ind w:left="993"/>
        <w:contextualSpacing/>
        <w:jc w:val="center"/>
        <w:rPr>
          <w:b/>
          <w:sz w:val="24"/>
          <w:szCs w:val="24"/>
        </w:rPr>
      </w:pPr>
    </w:p>
    <w:p w14:paraId="0860EAD7" w14:textId="77777777" w:rsidR="00E726B0" w:rsidRPr="00E726B0" w:rsidRDefault="00E726B0" w:rsidP="00845D48">
      <w:pPr>
        <w:numPr>
          <w:ilvl w:val="0"/>
          <w:numId w:val="3"/>
        </w:numPr>
        <w:ind w:left="0" w:firstLine="357"/>
        <w:contextualSpacing/>
        <w:jc w:val="center"/>
        <w:rPr>
          <w:b/>
          <w:sz w:val="24"/>
          <w:szCs w:val="24"/>
        </w:rPr>
      </w:pPr>
      <w:r w:rsidRPr="00E726B0">
        <w:rPr>
          <w:b/>
          <w:sz w:val="24"/>
          <w:szCs w:val="24"/>
        </w:rPr>
        <w:t>Nodaļas finansēšana</w:t>
      </w:r>
    </w:p>
    <w:p w14:paraId="091DF288" w14:textId="77777777" w:rsidR="00E726B0" w:rsidRPr="00E726B0" w:rsidRDefault="00E726B0" w:rsidP="00E726B0">
      <w:pPr>
        <w:ind w:left="3165"/>
        <w:contextualSpacing/>
        <w:rPr>
          <w:b/>
          <w:sz w:val="24"/>
          <w:szCs w:val="24"/>
        </w:rPr>
      </w:pPr>
    </w:p>
    <w:p w14:paraId="5CEDF644" w14:textId="77777777" w:rsidR="00E726B0" w:rsidRPr="00E726B0" w:rsidRDefault="00E726B0" w:rsidP="00E726B0">
      <w:pPr>
        <w:contextualSpacing/>
        <w:jc w:val="both"/>
        <w:rPr>
          <w:sz w:val="24"/>
          <w:szCs w:val="24"/>
        </w:rPr>
      </w:pPr>
      <w:r w:rsidRPr="00E726B0">
        <w:rPr>
          <w:sz w:val="24"/>
          <w:szCs w:val="24"/>
        </w:rPr>
        <w:t>Nodaļas darbība tiek finansēta no pašvaldības budžeta.</w:t>
      </w:r>
    </w:p>
    <w:p w14:paraId="300D64A6" w14:textId="77777777" w:rsidR="00E726B0" w:rsidRPr="00E726B0" w:rsidRDefault="00E726B0" w:rsidP="00E726B0">
      <w:pPr>
        <w:ind w:left="426"/>
        <w:contextualSpacing/>
        <w:jc w:val="both"/>
        <w:rPr>
          <w:sz w:val="24"/>
          <w:szCs w:val="24"/>
        </w:rPr>
      </w:pPr>
    </w:p>
    <w:p w14:paraId="0CDAF4E5" w14:textId="77777777" w:rsidR="00E726B0" w:rsidRPr="00E726B0" w:rsidRDefault="00E726B0" w:rsidP="00845D48">
      <w:pPr>
        <w:numPr>
          <w:ilvl w:val="0"/>
          <w:numId w:val="3"/>
        </w:numPr>
        <w:ind w:left="0" w:firstLine="357"/>
        <w:contextualSpacing/>
        <w:jc w:val="center"/>
        <w:rPr>
          <w:b/>
          <w:sz w:val="24"/>
          <w:szCs w:val="24"/>
        </w:rPr>
      </w:pPr>
      <w:r w:rsidRPr="00E726B0">
        <w:rPr>
          <w:b/>
          <w:sz w:val="24"/>
          <w:szCs w:val="24"/>
        </w:rPr>
        <w:t>Noslēguma jautājumi</w:t>
      </w:r>
    </w:p>
    <w:p w14:paraId="46F1BEB2" w14:textId="77777777" w:rsidR="00E726B0" w:rsidRPr="00E726B0" w:rsidRDefault="00E726B0" w:rsidP="00E726B0">
      <w:pPr>
        <w:ind w:left="3165"/>
        <w:contextualSpacing/>
        <w:rPr>
          <w:b/>
          <w:sz w:val="24"/>
          <w:szCs w:val="24"/>
        </w:rPr>
      </w:pPr>
    </w:p>
    <w:p w14:paraId="432D93C5" w14:textId="610D524F" w:rsidR="00E726B0" w:rsidRPr="00E726B0" w:rsidRDefault="005A6C37" w:rsidP="00ED70B6">
      <w:pPr>
        <w:numPr>
          <w:ilvl w:val="1"/>
          <w:numId w:val="3"/>
        </w:numPr>
        <w:ind w:left="397" w:hanging="397"/>
        <w:contextualSpacing/>
        <w:jc w:val="both"/>
        <w:rPr>
          <w:bCs/>
          <w:color w:val="000000"/>
          <w:sz w:val="24"/>
          <w:szCs w:val="24"/>
        </w:rPr>
      </w:pPr>
      <w:r>
        <w:rPr>
          <w:bCs/>
          <w:color w:val="000000"/>
          <w:sz w:val="24"/>
          <w:szCs w:val="24"/>
        </w:rPr>
        <w:t>Nolikums stājas spēkā 2022.gada 1.janvārī.</w:t>
      </w:r>
    </w:p>
    <w:p w14:paraId="619364F8" w14:textId="22E3145B" w:rsidR="007F701E" w:rsidRPr="007F701E" w:rsidRDefault="002B6FCE" w:rsidP="00ED70B6">
      <w:pPr>
        <w:numPr>
          <w:ilvl w:val="1"/>
          <w:numId w:val="3"/>
        </w:numPr>
        <w:ind w:left="397" w:hanging="397"/>
        <w:contextualSpacing/>
        <w:jc w:val="both"/>
        <w:rPr>
          <w:sz w:val="24"/>
        </w:rPr>
      </w:pPr>
      <w:r w:rsidRPr="002B6FCE">
        <w:rPr>
          <w:bCs/>
          <w:color w:val="000000"/>
          <w:sz w:val="24"/>
          <w:szCs w:val="24"/>
        </w:rPr>
        <w:t xml:space="preserve">Ar šī Nolikuma spēkā stāšanos </w:t>
      </w:r>
      <w:r w:rsidR="007F701E">
        <w:rPr>
          <w:bCs/>
          <w:color w:val="000000"/>
          <w:sz w:val="24"/>
          <w:szCs w:val="24"/>
        </w:rPr>
        <w:t xml:space="preserve">atzīst par </w:t>
      </w:r>
      <w:r w:rsidRPr="002B6FCE">
        <w:rPr>
          <w:bCs/>
          <w:color w:val="000000"/>
          <w:sz w:val="24"/>
          <w:szCs w:val="24"/>
        </w:rPr>
        <w:t>spēku zaudē</w:t>
      </w:r>
      <w:r w:rsidR="007F701E">
        <w:rPr>
          <w:bCs/>
          <w:color w:val="000000"/>
          <w:sz w:val="24"/>
          <w:szCs w:val="24"/>
        </w:rPr>
        <w:t>juš</w:t>
      </w:r>
      <w:r w:rsidR="00861C21">
        <w:rPr>
          <w:bCs/>
          <w:color w:val="000000"/>
          <w:sz w:val="24"/>
          <w:szCs w:val="24"/>
        </w:rPr>
        <w:t>iem</w:t>
      </w:r>
      <w:r w:rsidR="007F701E">
        <w:rPr>
          <w:bCs/>
          <w:color w:val="000000"/>
          <w:sz w:val="24"/>
          <w:szCs w:val="24"/>
        </w:rPr>
        <w:t>:</w:t>
      </w:r>
    </w:p>
    <w:p w14:paraId="773225C1" w14:textId="013A28D1" w:rsidR="007F701E" w:rsidRPr="00861C21" w:rsidRDefault="007F701E" w:rsidP="007F701E">
      <w:pPr>
        <w:numPr>
          <w:ilvl w:val="2"/>
          <w:numId w:val="3"/>
        </w:numPr>
        <w:tabs>
          <w:tab w:val="num" w:pos="1440"/>
        </w:tabs>
        <w:ind w:left="964" w:hanging="567"/>
        <w:contextualSpacing/>
        <w:jc w:val="both"/>
        <w:rPr>
          <w:sz w:val="24"/>
          <w:szCs w:val="24"/>
        </w:rPr>
      </w:pPr>
      <w:r w:rsidRPr="00861C21">
        <w:rPr>
          <w:sz w:val="24"/>
          <w:szCs w:val="24"/>
        </w:rPr>
        <w:t>“Limbažu novada</w:t>
      </w:r>
      <w:r w:rsidR="00391338" w:rsidRPr="00861C21">
        <w:rPr>
          <w:sz w:val="24"/>
          <w:szCs w:val="24"/>
        </w:rPr>
        <w:t xml:space="preserve"> </w:t>
      </w:r>
      <w:r w:rsidR="008A459A" w:rsidRPr="00861C21">
        <w:rPr>
          <w:sz w:val="24"/>
          <w:szCs w:val="24"/>
        </w:rPr>
        <w:t>pašvaldības Finanšu nodaļas nolikums</w:t>
      </w:r>
      <w:r w:rsidRPr="00861C21">
        <w:rPr>
          <w:sz w:val="24"/>
          <w:szCs w:val="24"/>
        </w:rPr>
        <w:t>”</w:t>
      </w:r>
      <w:r w:rsidR="00861C21" w:rsidRPr="00861C21">
        <w:rPr>
          <w:sz w:val="24"/>
          <w:szCs w:val="24"/>
        </w:rPr>
        <w:t xml:space="preserve">, kas apstiprināts ar Limbažu novada domes 2010.gada 22.jūnija lēmumu </w:t>
      </w:r>
      <w:r w:rsidRPr="00861C21">
        <w:rPr>
          <w:sz w:val="24"/>
          <w:szCs w:val="24"/>
        </w:rPr>
        <w:t xml:space="preserve"> (protokol</w:t>
      </w:r>
      <w:r w:rsidR="00391338" w:rsidRPr="00861C21">
        <w:rPr>
          <w:sz w:val="24"/>
          <w:szCs w:val="24"/>
        </w:rPr>
        <w:t>s</w:t>
      </w:r>
      <w:r w:rsidRPr="00861C21">
        <w:rPr>
          <w:sz w:val="24"/>
          <w:szCs w:val="24"/>
        </w:rPr>
        <w:t xml:space="preserve"> Nr.</w:t>
      </w:r>
      <w:r w:rsidR="00391338" w:rsidRPr="00861C21">
        <w:rPr>
          <w:sz w:val="24"/>
          <w:szCs w:val="24"/>
        </w:rPr>
        <w:t>13</w:t>
      </w:r>
      <w:r w:rsidR="00861C21">
        <w:rPr>
          <w:sz w:val="24"/>
          <w:szCs w:val="24"/>
        </w:rPr>
        <w:t xml:space="preserve">, </w:t>
      </w:r>
      <w:r w:rsidR="00391338" w:rsidRPr="00861C21">
        <w:rPr>
          <w:sz w:val="24"/>
          <w:szCs w:val="24"/>
        </w:rPr>
        <w:t>55</w:t>
      </w:r>
      <w:r w:rsidRPr="00861C21">
        <w:rPr>
          <w:sz w:val="24"/>
          <w:szCs w:val="24"/>
        </w:rPr>
        <w:t xml:space="preserve"> </w:t>
      </w:r>
      <w:r w:rsidR="00C8319F" w:rsidRPr="00861C21">
        <w:rPr>
          <w:rFonts w:eastAsia="Calibri"/>
          <w:sz w:val="24"/>
          <w:szCs w:val="24"/>
        </w:rPr>
        <w:t>§</w:t>
      </w:r>
      <w:r w:rsidRPr="00861C21">
        <w:rPr>
          <w:sz w:val="24"/>
          <w:szCs w:val="24"/>
        </w:rPr>
        <w:t>);</w:t>
      </w:r>
    </w:p>
    <w:p w14:paraId="73C13803" w14:textId="412ED869" w:rsidR="007F701E" w:rsidRPr="007F701E" w:rsidRDefault="007F701E" w:rsidP="007F701E">
      <w:pPr>
        <w:numPr>
          <w:ilvl w:val="2"/>
          <w:numId w:val="3"/>
        </w:numPr>
        <w:tabs>
          <w:tab w:val="num" w:pos="1440"/>
        </w:tabs>
        <w:ind w:left="964" w:hanging="567"/>
        <w:contextualSpacing/>
        <w:jc w:val="both"/>
        <w:rPr>
          <w:sz w:val="24"/>
          <w:szCs w:val="24"/>
        </w:rPr>
      </w:pPr>
      <w:r>
        <w:rPr>
          <w:sz w:val="24"/>
          <w:szCs w:val="24"/>
        </w:rPr>
        <w:t>“Salacgrīvas administrācijas Finanšu nodaļas nolikums”,</w:t>
      </w:r>
      <w:r w:rsidR="00861C21">
        <w:rPr>
          <w:sz w:val="24"/>
          <w:szCs w:val="24"/>
        </w:rPr>
        <w:t xml:space="preserve"> kas apstiprināts ar</w:t>
      </w:r>
      <w:r>
        <w:rPr>
          <w:sz w:val="24"/>
          <w:szCs w:val="24"/>
        </w:rPr>
        <w:t xml:space="preserve"> Limbažu novada domes</w:t>
      </w:r>
      <w:r w:rsidR="00023E24">
        <w:rPr>
          <w:sz w:val="24"/>
          <w:szCs w:val="24"/>
        </w:rPr>
        <w:t xml:space="preserve"> 2021.gada 29.jūlija </w:t>
      </w:r>
      <w:r>
        <w:rPr>
          <w:sz w:val="24"/>
          <w:szCs w:val="24"/>
        </w:rPr>
        <w:t xml:space="preserve"> </w:t>
      </w:r>
      <w:r w:rsidRPr="002B6FCE">
        <w:rPr>
          <w:bCs/>
          <w:color w:val="000000"/>
          <w:sz w:val="24"/>
          <w:szCs w:val="24"/>
        </w:rPr>
        <w:t>lēmum</w:t>
      </w:r>
      <w:r w:rsidR="00861C21">
        <w:rPr>
          <w:bCs/>
          <w:color w:val="000000"/>
          <w:sz w:val="24"/>
          <w:szCs w:val="24"/>
        </w:rPr>
        <w:t>u</w:t>
      </w:r>
      <w:r w:rsidRPr="002B6FCE">
        <w:rPr>
          <w:bCs/>
          <w:color w:val="000000"/>
          <w:sz w:val="24"/>
          <w:szCs w:val="24"/>
        </w:rPr>
        <w:t xml:space="preserve"> Nr. 77 (protokols Nr. 4</w:t>
      </w:r>
      <w:r w:rsidR="00814D7C">
        <w:rPr>
          <w:bCs/>
          <w:color w:val="000000"/>
          <w:sz w:val="24"/>
          <w:szCs w:val="24"/>
        </w:rPr>
        <w:t>,</w:t>
      </w:r>
      <w:r w:rsidR="00861C21">
        <w:rPr>
          <w:bCs/>
          <w:color w:val="000000"/>
          <w:sz w:val="24"/>
          <w:szCs w:val="24"/>
        </w:rPr>
        <w:t xml:space="preserve"> </w:t>
      </w:r>
      <w:r w:rsidRPr="002B6FCE">
        <w:rPr>
          <w:bCs/>
          <w:color w:val="000000"/>
          <w:sz w:val="24"/>
          <w:szCs w:val="24"/>
        </w:rPr>
        <w:t>39</w:t>
      </w:r>
      <w:r w:rsidRPr="002B6FCE">
        <w:rPr>
          <w:rFonts w:eastAsia="Calibri"/>
          <w:sz w:val="24"/>
          <w:szCs w:val="24"/>
        </w:rPr>
        <w:t>§)</w:t>
      </w:r>
      <w:r>
        <w:rPr>
          <w:rFonts w:eastAsia="Calibri"/>
          <w:sz w:val="24"/>
          <w:szCs w:val="24"/>
        </w:rPr>
        <w:t>;</w:t>
      </w:r>
    </w:p>
    <w:p w14:paraId="5C84BBD5" w14:textId="4CA36FD9" w:rsidR="007F701E" w:rsidRPr="007F701E" w:rsidRDefault="00023E24" w:rsidP="007F701E">
      <w:pPr>
        <w:numPr>
          <w:ilvl w:val="2"/>
          <w:numId w:val="3"/>
        </w:numPr>
        <w:tabs>
          <w:tab w:val="num" w:pos="1440"/>
        </w:tabs>
        <w:ind w:left="964" w:hanging="567"/>
        <w:contextualSpacing/>
        <w:jc w:val="both"/>
        <w:rPr>
          <w:sz w:val="24"/>
          <w:szCs w:val="24"/>
        </w:rPr>
      </w:pPr>
      <w:r>
        <w:rPr>
          <w:rFonts w:eastAsia="Calibri"/>
          <w:sz w:val="24"/>
          <w:szCs w:val="24"/>
        </w:rPr>
        <w:t xml:space="preserve">“Alojas novada domes Finanšu un grāmatvedības nodaļas nolikums”, </w:t>
      </w:r>
      <w:r w:rsidR="00861C21">
        <w:rPr>
          <w:rFonts w:eastAsia="Calibri"/>
          <w:sz w:val="24"/>
          <w:szCs w:val="24"/>
        </w:rPr>
        <w:t xml:space="preserve">kas apstiprināts ar </w:t>
      </w:r>
      <w:r>
        <w:rPr>
          <w:rFonts w:eastAsia="Calibri"/>
          <w:sz w:val="24"/>
          <w:szCs w:val="24"/>
        </w:rPr>
        <w:t>Alojas novada domes 2015.gada 26.februāra lēmum</w:t>
      </w:r>
      <w:r w:rsidR="0021114C">
        <w:rPr>
          <w:rFonts w:eastAsia="Calibri"/>
          <w:sz w:val="24"/>
          <w:szCs w:val="24"/>
        </w:rPr>
        <w:t>u</w:t>
      </w:r>
      <w:r>
        <w:rPr>
          <w:rFonts w:eastAsia="Calibri"/>
          <w:sz w:val="24"/>
          <w:szCs w:val="24"/>
        </w:rPr>
        <w:t xml:space="preserve"> Nr. 84 (protokols Nr.3</w:t>
      </w:r>
      <w:r w:rsidR="0021114C">
        <w:rPr>
          <w:rFonts w:eastAsia="Calibri"/>
          <w:sz w:val="24"/>
          <w:szCs w:val="24"/>
        </w:rPr>
        <w:t>,</w:t>
      </w:r>
      <w:r>
        <w:rPr>
          <w:rFonts w:eastAsia="Calibri"/>
          <w:sz w:val="24"/>
          <w:szCs w:val="24"/>
        </w:rPr>
        <w:t>13</w:t>
      </w:r>
      <w:r w:rsidR="00C8319F" w:rsidRPr="002B6FCE">
        <w:rPr>
          <w:rFonts w:eastAsia="Calibri"/>
          <w:sz w:val="24"/>
          <w:szCs w:val="24"/>
        </w:rPr>
        <w:t>§</w:t>
      </w:r>
      <w:r>
        <w:rPr>
          <w:rFonts w:eastAsia="Calibri"/>
          <w:sz w:val="24"/>
          <w:szCs w:val="24"/>
        </w:rPr>
        <w:t>)</w:t>
      </w:r>
      <w:r w:rsidR="007F701E">
        <w:rPr>
          <w:rFonts w:eastAsia="Calibri"/>
          <w:sz w:val="24"/>
          <w:szCs w:val="24"/>
        </w:rPr>
        <w:t>.</w:t>
      </w:r>
      <w:r w:rsidR="007F701E" w:rsidRPr="002B6FCE">
        <w:rPr>
          <w:rFonts w:eastAsia="Calibri"/>
          <w:sz w:val="24"/>
          <w:szCs w:val="24"/>
        </w:rPr>
        <w:t xml:space="preserve"> </w:t>
      </w:r>
      <w:r w:rsidR="007F701E">
        <w:rPr>
          <w:sz w:val="24"/>
          <w:szCs w:val="24"/>
        </w:rPr>
        <w:t xml:space="preserve"> </w:t>
      </w:r>
    </w:p>
    <w:p w14:paraId="06B86D13" w14:textId="5A330FA4" w:rsidR="007F701E" w:rsidRDefault="007F701E" w:rsidP="007F701E">
      <w:pPr>
        <w:jc w:val="both"/>
        <w:rPr>
          <w:sz w:val="24"/>
          <w:szCs w:val="24"/>
        </w:rPr>
      </w:pPr>
    </w:p>
    <w:p w14:paraId="73EBDE8B" w14:textId="77777777" w:rsidR="007F701E" w:rsidRPr="007F701E" w:rsidRDefault="007F701E" w:rsidP="007F701E">
      <w:pPr>
        <w:jc w:val="both"/>
        <w:rPr>
          <w:sz w:val="24"/>
          <w:szCs w:val="24"/>
        </w:rPr>
      </w:pPr>
      <w:bookmarkStart w:id="0" w:name="_GoBack"/>
      <w:bookmarkEnd w:id="0"/>
    </w:p>
    <w:p w14:paraId="348782DA" w14:textId="7708B56E" w:rsidR="00ED70B6" w:rsidRDefault="007F701E" w:rsidP="007F701E">
      <w:pPr>
        <w:jc w:val="both"/>
        <w:rPr>
          <w:sz w:val="24"/>
        </w:rPr>
      </w:pPr>
      <w:r w:rsidRPr="007F701E">
        <w:rPr>
          <w:sz w:val="24"/>
        </w:rPr>
        <w:t>Limbažu novada</w:t>
      </w:r>
      <w:r w:rsidR="00ED70B6">
        <w:rPr>
          <w:sz w:val="24"/>
        </w:rPr>
        <w:t xml:space="preserve"> pašvaldības</w:t>
      </w:r>
    </w:p>
    <w:p w14:paraId="7FF555BC" w14:textId="413743C0" w:rsidR="007F701E" w:rsidRPr="007F701E" w:rsidRDefault="00ED70B6" w:rsidP="00ED70B6">
      <w:pPr>
        <w:jc w:val="both"/>
        <w:rPr>
          <w:sz w:val="24"/>
        </w:rPr>
      </w:pPr>
      <w:r>
        <w:rPr>
          <w:sz w:val="24"/>
        </w:rPr>
        <w:t>D</w:t>
      </w:r>
      <w:r w:rsidR="007F701E" w:rsidRPr="007F701E">
        <w:rPr>
          <w:sz w:val="24"/>
        </w:rPr>
        <w:t>omes</w:t>
      </w:r>
      <w:r>
        <w:rPr>
          <w:sz w:val="24"/>
        </w:rPr>
        <w:t xml:space="preserve"> priekšsēdētājs</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D.</w:t>
      </w:r>
      <w:r w:rsidR="007F701E" w:rsidRPr="007F701E">
        <w:rPr>
          <w:sz w:val="24"/>
        </w:rPr>
        <w:t xml:space="preserve"> Straubergs</w:t>
      </w:r>
    </w:p>
    <w:p w14:paraId="01E7137F" w14:textId="77777777" w:rsidR="007F701E" w:rsidRPr="007F701E" w:rsidRDefault="007F701E" w:rsidP="007F701E">
      <w:pPr>
        <w:jc w:val="both"/>
        <w:rPr>
          <w:sz w:val="24"/>
          <w:szCs w:val="24"/>
        </w:rPr>
      </w:pPr>
    </w:p>
    <w:p w14:paraId="4AB09562" w14:textId="735FBBAC" w:rsidR="00852CC3" w:rsidRDefault="00852CC3" w:rsidP="00E726B0">
      <w:pPr>
        <w:rPr>
          <w:sz w:val="24"/>
        </w:rPr>
      </w:pPr>
    </w:p>
    <w:p w14:paraId="3AAFA4FA" w14:textId="7F58EF72" w:rsidR="00852CC3" w:rsidRDefault="00852CC3" w:rsidP="00E726B0">
      <w:pPr>
        <w:rPr>
          <w:sz w:val="24"/>
        </w:rPr>
      </w:pPr>
    </w:p>
    <w:p w14:paraId="11E6E672" w14:textId="77777777" w:rsidR="00852CC3" w:rsidRPr="00E726B0" w:rsidRDefault="00852CC3" w:rsidP="00E726B0">
      <w:pPr>
        <w:rPr>
          <w:sz w:val="24"/>
        </w:rPr>
      </w:pPr>
    </w:p>
    <w:p w14:paraId="4AC95C4F" w14:textId="77777777" w:rsidR="00391338" w:rsidRPr="00391338" w:rsidRDefault="00391338" w:rsidP="00391338">
      <w:pPr>
        <w:rPr>
          <w:rFonts w:ascii="Calibri" w:eastAsia="Calibri" w:hAnsi="Calibri" w:cs="Arial"/>
          <w:sz w:val="22"/>
          <w:szCs w:val="21"/>
          <w:lang w:eastAsia="en-US"/>
        </w:rPr>
      </w:pPr>
      <w:r w:rsidRPr="00391338">
        <w:rPr>
          <w:rFonts w:ascii="Calibri" w:eastAsia="Calibri" w:hAnsi="Calibri" w:cs="Arial"/>
          <w:sz w:val="22"/>
          <w:szCs w:val="21"/>
          <w:lang w:eastAsia="en-US"/>
        </w:rPr>
        <w:t>--</w:t>
      </w:r>
    </w:p>
    <w:p w14:paraId="24BD1858" w14:textId="77777777" w:rsidR="00580826" w:rsidRPr="00580826" w:rsidRDefault="00580826" w:rsidP="00580826">
      <w:pPr>
        <w:contextualSpacing/>
        <w:jc w:val="both"/>
        <w:rPr>
          <w:rFonts w:eastAsia="Calibri"/>
          <w:sz w:val="24"/>
          <w:szCs w:val="22"/>
          <w:lang w:eastAsia="en-US"/>
        </w:rPr>
      </w:pPr>
    </w:p>
    <w:p w14:paraId="3C0BD493" w14:textId="2CE6E132" w:rsidR="00705FB1" w:rsidRDefault="00705FB1" w:rsidP="00580826">
      <w:pPr>
        <w:spacing w:line="276" w:lineRule="auto"/>
        <w:jc w:val="both"/>
        <w:rPr>
          <w:rFonts w:eastAsia="Calibri"/>
          <w:b/>
          <w:lang w:eastAsia="en-US" w:bidi="lo-LA"/>
        </w:rPr>
      </w:pPr>
    </w:p>
    <w:p w14:paraId="305A142E" w14:textId="6304C9FE" w:rsidR="00705FB1" w:rsidRDefault="00705FB1" w:rsidP="00580826">
      <w:pPr>
        <w:spacing w:line="276" w:lineRule="auto"/>
        <w:jc w:val="both"/>
        <w:rPr>
          <w:rFonts w:eastAsia="Calibri"/>
          <w:b/>
          <w:lang w:eastAsia="en-US" w:bidi="lo-LA"/>
        </w:rPr>
      </w:pPr>
    </w:p>
    <w:p w14:paraId="49C5FEEC" w14:textId="4BD181EB" w:rsidR="00705FB1" w:rsidRDefault="00705FB1" w:rsidP="00580826">
      <w:pPr>
        <w:spacing w:line="276" w:lineRule="auto"/>
        <w:jc w:val="both"/>
        <w:rPr>
          <w:rFonts w:eastAsia="Calibri"/>
          <w:b/>
          <w:lang w:eastAsia="en-US" w:bidi="lo-LA"/>
        </w:rPr>
      </w:pPr>
    </w:p>
    <w:p w14:paraId="2A32CA60" w14:textId="77777777" w:rsidR="00580826" w:rsidRPr="00C252F4" w:rsidRDefault="00580826" w:rsidP="00A514ED">
      <w:pPr>
        <w:jc w:val="both"/>
        <w:rPr>
          <w:sz w:val="24"/>
          <w:szCs w:val="24"/>
        </w:rPr>
      </w:pPr>
    </w:p>
    <w:p w14:paraId="798A926C" w14:textId="77777777" w:rsidR="00F03306" w:rsidRDefault="00F03306" w:rsidP="00E726B0">
      <w:pPr>
        <w:pStyle w:val="Pamatteksts2"/>
        <w:rPr>
          <w:sz w:val="24"/>
        </w:rPr>
      </w:pPr>
    </w:p>
    <w:sectPr w:rsidR="00F03306" w:rsidSect="00ED70B6">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16F91" w14:textId="77777777" w:rsidR="00661186" w:rsidRDefault="00661186" w:rsidP="00BC5DDF">
      <w:r>
        <w:separator/>
      </w:r>
    </w:p>
  </w:endnote>
  <w:endnote w:type="continuationSeparator" w:id="0">
    <w:p w14:paraId="55E63D03" w14:textId="77777777" w:rsidR="00661186" w:rsidRDefault="00661186" w:rsidP="00BC5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364DF" w14:textId="77777777" w:rsidR="00661186" w:rsidRDefault="00661186" w:rsidP="00BC5DDF">
      <w:r>
        <w:separator/>
      </w:r>
    </w:p>
  </w:footnote>
  <w:footnote w:type="continuationSeparator" w:id="0">
    <w:p w14:paraId="1B2EEFF5" w14:textId="77777777" w:rsidR="00661186" w:rsidRDefault="00661186" w:rsidP="00BC5D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5706810"/>
      <w:docPartObj>
        <w:docPartGallery w:val="Page Numbers (Top of Page)"/>
        <w:docPartUnique/>
      </w:docPartObj>
    </w:sdtPr>
    <w:sdtEndPr>
      <w:rPr>
        <w:sz w:val="24"/>
        <w:szCs w:val="24"/>
      </w:rPr>
    </w:sdtEndPr>
    <w:sdtContent>
      <w:p w14:paraId="5583C390" w14:textId="77777777" w:rsidR="00F26FC7" w:rsidRPr="00845D48" w:rsidRDefault="00F26FC7">
        <w:pPr>
          <w:pStyle w:val="Galvene"/>
          <w:jc w:val="center"/>
          <w:rPr>
            <w:sz w:val="24"/>
            <w:szCs w:val="24"/>
          </w:rPr>
        </w:pPr>
        <w:r w:rsidRPr="00845D48">
          <w:rPr>
            <w:sz w:val="24"/>
            <w:szCs w:val="24"/>
          </w:rPr>
          <w:fldChar w:fldCharType="begin"/>
        </w:r>
        <w:r w:rsidRPr="00845D48">
          <w:rPr>
            <w:sz w:val="24"/>
            <w:szCs w:val="24"/>
          </w:rPr>
          <w:instrText>PAGE   \* MERGEFORMAT</w:instrText>
        </w:r>
        <w:r w:rsidRPr="00845D48">
          <w:rPr>
            <w:sz w:val="24"/>
            <w:szCs w:val="24"/>
          </w:rPr>
          <w:fldChar w:fldCharType="separate"/>
        </w:r>
        <w:r w:rsidR="00ED70B6">
          <w:rPr>
            <w:noProof/>
            <w:sz w:val="24"/>
            <w:szCs w:val="24"/>
          </w:rPr>
          <w:t>4</w:t>
        </w:r>
        <w:r w:rsidRPr="00845D48">
          <w:rPr>
            <w:sz w:val="24"/>
            <w:szCs w:val="24"/>
          </w:rPr>
          <w:fldChar w:fldCharType="end"/>
        </w:r>
      </w:p>
    </w:sdtContent>
  </w:sdt>
  <w:p w14:paraId="3AF25CD4" w14:textId="77777777" w:rsidR="00F26FC7" w:rsidRDefault="00F26FC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70D83" w14:textId="77777777" w:rsidR="000A323D" w:rsidRDefault="000A323D" w:rsidP="000A323D">
    <w:pPr>
      <w:keepNext/>
      <w:jc w:val="center"/>
      <w:outlineLvl w:val="0"/>
      <w:rPr>
        <w:b/>
        <w:bCs/>
        <w:caps/>
        <w:sz w:val="32"/>
        <w:szCs w:val="32"/>
        <w:lang w:eastAsia="x-none"/>
      </w:rPr>
    </w:pPr>
    <w:r w:rsidRPr="000A323D">
      <w:rPr>
        <w:caps/>
        <w:noProof/>
        <w:sz w:val="24"/>
        <w:szCs w:val="24"/>
      </w:rPr>
      <w:drawing>
        <wp:inline distT="0" distB="0" distL="0" distR="0" wp14:anchorId="6D9EA3DA" wp14:editId="7A00E59E">
          <wp:extent cx="770890" cy="901065"/>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B4ED6BB" w14:textId="77777777" w:rsidR="00ED70B6" w:rsidRPr="00ED70B6" w:rsidRDefault="00ED70B6" w:rsidP="00ED70B6">
    <w:pPr>
      <w:keepNext/>
      <w:jc w:val="center"/>
      <w:outlineLvl w:val="0"/>
      <w:rPr>
        <w:b/>
        <w:bCs/>
        <w:caps/>
        <w:sz w:val="32"/>
        <w:szCs w:val="32"/>
        <w:lang w:eastAsia="x-none"/>
      </w:rPr>
    </w:pPr>
    <w:r w:rsidRPr="00ED70B6">
      <w:rPr>
        <w:b/>
        <w:bCs/>
        <w:caps/>
        <w:sz w:val="32"/>
        <w:szCs w:val="32"/>
        <w:lang w:eastAsia="x-none"/>
      </w:rPr>
      <w:t>LIMBAŽU novada DOME</w:t>
    </w:r>
  </w:p>
  <w:p w14:paraId="0A908460" w14:textId="77777777" w:rsidR="00ED70B6" w:rsidRPr="00ED70B6" w:rsidRDefault="00ED70B6" w:rsidP="00ED70B6">
    <w:pPr>
      <w:jc w:val="center"/>
      <w:rPr>
        <w:sz w:val="18"/>
      </w:rPr>
    </w:pPr>
    <w:r w:rsidRPr="00ED70B6">
      <w:rPr>
        <w:sz w:val="18"/>
      </w:rPr>
      <w:t xml:space="preserve">Reģ. Nr. 90009114631, Rīgas iela 16, Limbaži, Limbažu novads, LV–4001; </w:t>
    </w:r>
  </w:p>
  <w:p w14:paraId="65331271" w14:textId="77777777" w:rsidR="00ED70B6" w:rsidRPr="00ED70B6" w:rsidRDefault="00ED70B6" w:rsidP="00ED70B6">
    <w:pPr>
      <w:jc w:val="center"/>
      <w:rPr>
        <w:sz w:val="18"/>
      </w:rPr>
    </w:pPr>
    <w:r w:rsidRPr="00ED70B6">
      <w:rPr>
        <w:sz w:val="18"/>
        <w:szCs w:val="24"/>
      </w:rPr>
      <w:t>E-adrese _</w:t>
    </w:r>
    <w:r w:rsidRPr="00ED70B6">
      <w:rPr>
        <w:sz w:val="18"/>
        <w:szCs w:val="18"/>
      </w:rPr>
      <w:t xml:space="preserve">DEFAULT@90009114631; </w:t>
    </w:r>
    <w:r w:rsidRPr="00ED70B6">
      <w:rPr>
        <w:sz w:val="18"/>
      </w:rPr>
      <w:t>e-pasts</w:t>
    </w:r>
    <w:r w:rsidRPr="00ED70B6">
      <w:rPr>
        <w:iCs/>
        <w:sz w:val="18"/>
      </w:rPr>
      <w:t xml:space="preserve"> pasts@limbazi.lv;</w:t>
    </w:r>
    <w:r w:rsidRPr="00ED70B6">
      <w:rPr>
        <w:sz w:val="18"/>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E4570"/>
    <w:multiLevelType w:val="multilevel"/>
    <w:tmpl w:val="D0CA58D0"/>
    <w:lvl w:ilvl="0">
      <w:start w:val="1"/>
      <w:numFmt w:val="decimal"/>
      <w:lvlText w:val="%1."/>
      <w:lvlJc w:val="left"/>
      <w:pPr>
        <w:tabs>
          <w:tab w:val="num" w:pos="360"/>
        </w:tabs>
        <w:ind w:left="360" w:hanging="360"/>
      </w:pPr>
      <w:rPr>
        <w:b/>
        <w:color w:val="auto"/>
      </w:r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4FB6483B"/>
    <w:multiLevelType w:val="multilevel"/>
    <w:tmpl w:val="539AC158"/>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D873CAD"/>
    <w:multiLevelType w:val="hybridMultilevel"/>
    <w:tmpl w:val="C8C60468"/>
    <w:lvl w:ilvl="0" w:tplc="92704E8C">
      <w:start w:val="1"/>
      <w:numFmt w:val="decimal"/>
      <w:lvlText w:val="%1."/>
      <w:lvlJc w:val="left"/>
      <w:pPr>
        <w:tabs>
          <w:tab w:val="num" w:pos="1395"/>
        </w:tabs>
        <w:ind w:left="1395" w:hanging="6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C2503B0"/>
    <w:multiLevelType w:val="multilevel"/>
    <w:tmpl w:val="BAF290AC"/>
    <w:lvl w:ilvl="0">
      <w:start w:val="1"/>
      <w:numFmt w:val="decimal"/>
      <w:lvlText w:val="%1."/>
      <w:lvlJc w:val="left"/>
      <w:pPr>
        <w:ind w:left="3165" w:hanging="360"/>
      </w:pPr>
      <w:rPr>
        <w:rFonts w:hint="default"/>
      </w:rPr>
    </w:lvl>
    <w:lvl w:ilvl="1">
      <w:start w:val="1"/>
      <w:numFmt w:val="decimal"/>
      <w:isLgl/>
      <w:lvlText w:val="%1.%2."/>
      <w:lvlJc w:val="left"/>
      <w:pPr>
        <w:ind w:left="786" w:hanging="360"/>
      </w:pPr>
      <w:rPr>
        <w:rFonts w:ascii="Times New Roman" w:hAnsi="Times New Roman" w:cs="Times New Roman" w:hint="default"/>
        <w:b w:val="0"/>
        <w:sz w:val="24"/>
        <w:szCs w:val="24"/>
      </w:rPr>
    </w:lvl>
    <w:lvl w:ilvl="2">
      <w:start w:val="1"/>
      <w:numFmt w:val="decimal"/>
      <w:isLgl/>
      <w:lvlText w:val="%1.%2.%3."/>
      <w:lvlJc w:val="left"/>
      <w:pPr>
        <w:ind w:left="7382" w:hanging="720"/>
      </w:pPr>
      <w:rPr>
        <w:rFonts w:hint="default"/>
      </w:rPr>
    </w:lvl>
    <w:lvl w:ilvl="3">
      <w:start w:val="1"/>
      <w:numFmt w:val="decimal"/>
      <w:isLgl/>
      <w:lvlText w:val="%1.%2.%3.%4."/>
      <w:lvlJc w:val="left"/>
      <w:pPr>
        <w:ind w:left="3525" w:hanging="720"/>
      </w:pPr>
      <w:rPr>
        <w:rFonts w:hint="default"/>
      </w:rPr>
    </w:lvl>
    <w:lvl w:ilvl="4">
      <w:start w:val="1"/>
      <w:numFmt w:val="decimal"/>
      <w:isLgl/>
      <w:lvlText w:val="%1.%2.%3.%4.%5."/>
      <w:lvlJc w:val="left"/>
      <w:pPr>
        <w:ind w:left="3885" w:hanging="1080"/>
      </w:pPr>
      <w:rPr>
        <w:rFonts w:hint="default"/>
      </w:rPr>
    </w:lvl>
    <w:lvl w:ilvl="5">
      <w:start w:val="1"/>
      <w:numFmt w:val="decimal"/>
      <w:isLgl/>
      <w:lvlText w:val="%1.%2.%3.%4.%5.%6."/>
      <w:lvlJc w:val="left"/>
      <w:pPr>
        <w:ind w:left="3885" w:hanging="1080"/>
      </w:pPr>
      <w:rPr>
        <w:rFonts w:hint="default"/>
      </w:rPr>
    </w:lvl>
    <w:lvl w:ilvl="6">
      <w:start w:val="1"/>
      <w:numFmt w:val="decimal"/>
      <w:isLgl/>
      <w:lvlText w:val="%1.%2.%3.%4.%5.%6.%7."/>
      <w:lvlJc w:val="left"/>
      <w:pPr>
        <w:ind w:left="4245" w:hanging="1440"/>
      </w:pPr>
      <w:rPr>
        <w:rFonts w:hint="default"/>
      </w:rPr>
    </w:lvl>
    <w:lvl w:ilvl="7">
      <w:start w:val="1"/>
      <w:numFmt w:val="decimal"/>
      <w:isLgl/>
      <w:lvlText w:val="%1.%2.%3.%4.%5.%6.%7.%8."/>
      <w:lvlJc w:val="left"/>
      <w:pPr>
        <w:ind w:left="4245" w:hanging="1440"/>
      </w:pPr>
      <w:rPr>
        <w:rFonts w:hint="default"/>
      </w:rPr>
    </w:lvl>
    <w:lvl w:ilvl="8">
      <w:start w:val="1"/>
      <w:numFmt w:val="decimal"/>
      <w:isLgl/>
      <w:lvlText w:val="%1.%2.%3.%4.%5.%6.%7.%8.%9."/>
      <w:lvlJc w:val="left"/>
      <w:pPr>
        <w:ind w:left="4605" w:hanging="1800"/>
      </w:pPr>
      <w:rPr>
        <w:rFonts w:hint="default"/>
      </w:rPr>
    </w:lvl>
  </w:abstractNum>
  <w:abstractNum w:abstractNumId="4" w15:restartNumberingAfterBreak="0">
    <w:nsid w:val="74912610"/>
    <w:multiLevelType w:val="hybridMultilevel"/>
    <w:tmpl w:val="237A6108"/>
    <w:lvl w:ilvl="0" w:tplc="7EA8985A">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EB2"/>
    <w:rsid w:val="000111D2"/>
    <w:rsid w:val="00012688"/>
    <w:rsid w:val="0001355E"/>
    <w:rsid w:val="0001361B"/>
    <w:rsid w:val="00023E24"/>
    <w:rsid w:val="00033A07"/>
    <w:rsid w:val="00036532"/>
    <w:rsid w:val="0003675E"/>
    <w:rsid w:val="0004308B"/>
    <w:rsid w:val="000437A8"/>
    <w:rsid w:val="00053BF6"/>
    <w:rsid w:val="000630EB"/>
    <w:rsid w:val="000635FC"/>
    <w:rsid w:val="00065314"/>
    <w:rsid w:val="00065DFD"/>
    <w:rsid w:val="00071C96"/>
    <w:rsid w:val="000867E6"/>
    <w:rsid w:val="0009161D"/>
    <w:rsid w:val="00095B32"/>
    <w:rsid w:val="00097786"/>
    <w:rsid w:val="000A323D"/>
    <w:rsid w:val="000A32ED"/>
    <w:rsid w:val="000C3FB2"/>
    <w:rsid w:val="000C53BE"/>
    <w:rsid w:val="000D4852"/>
    <w:rsid w:val="000E2B20"/>
    <w:rsid w:val="000E4089"/>
    <w:rsid w:val="000E5179"/>
    <w:rsid w:val="000F1EDB"/>
    <w:rsid w:val="000F5BDD"/>
    <w:rsid w:val="00123E70"/>
    <w:rsid w:val="00127FAF"/>
    <w:rsid w:val="001317FE"/>
    <w:rsid w:val="00137E12"/>
    <w:rsid w:val="00142A49"/>
    <w:rsid w:val="00151D79"/>
    <w:rsid w:val="001631AB"/>
    <w:rsid w:val="00174F42"/>
    <w:rsid w:val="001823B4"/>
    <w:rsid w:val="0018672A"/>
    <w:rsid w:val="00193F39"/>
    <w:rsid w:val="001A2A6A"/>
    <w:rsid w:val="001A4D5A"/>
    <w:rsid w:val="001A67A2"/>
    <w:rsid w:val="001B1542"/>
    <w:rsid w:val="001B5805"/>
    <w:rsid w:val="001B5D5F"/>
    <w:rsid w:val="001B649F"/>
    <w:rsid w:val="001C44EB"/>
    <w:rsid w:val="001C60CE"/>
    <w:rsid w:val="001C6D10"/>
    <w:rsid w:val="001D1DC5"/>
    <w:rsid w:val="001D21C4"/>
    <w:rsid w:val="001D781B"/>
    <w:rsid w:val="001E340B"/>
    <w:rsid w:val="001E6950"/>
    <w:rsid w:val="001F4749"/>
    <w:rsid w:val="001F72CE"/>
    <w:rsid w:val="002005E4"/>
    <w:rsid w:val="00205712"/>
    <w:rsid w:val="0021114C"/>
    <w:rsid w:val="00222551"/>
    <w:rsid w:val="00234A2A"/>
    <w:rsid w:val="00234E56"/>
    <w:rsid w:val="002372F6"/>
    <w:rsid w:val="00241F15"/>
    <w:rsid w:val="00277E45"/>
    <w:rsid w:val="00280D7E"/>
    <w:rsid w:val="00283464"/>
    <w:rsid w:val="002A0B47"/>
    <w:rsid w:val="002B3FB5"/>
    <w:rsid w:val="002B4934"/>
    <w:rsid w:val="002B6FCE"/>
    <w:rsid w:val="002D173D"/>
    <w:rsid w:val="002D3453"/>
    <w:rsid w:val="002D4EBD"/>
    <w:rsid w:val="002D64DD"/>
    <w:rsid w:val="002E7587"/>
    <w:rsid w:val="002F6DC9"/>
    <w:rsid w:val="003208FE"/>
    <w:rsid w:val="00331D67"/>
    <w:rsid w:val="00332BBF"/>
    <w:rsid w:val="00334F05"/>
    <w:rsid w:val="00335F7C"/>
    <w:rsid w:val="00347343"/>
    <w:rsid w:val="00352394"/>
    <w:rsid w:val="003574AE"/>
    <w:rsid w:val="00360735"/>
    <w:rsid w:val="00360769"/>
    <w:rsid w:val="00370165"/>
    <w:rsid w:val="003809A7"/>
    <w:rsid w:val="00384E35"/>
    <w:rsid w:val="00391338"/>
    <w:rsid w:val="003940DF"/>
    <w:rsid w:val="00396CA2"/>
    <w:rsid w:val="003A31F6"/>
    <w:rsid w:val="003A75BD"/>
    <w:rsid w:val="003B647D"/>
    <w:rsid w:val="003C0C69"/>
    <w:rsid w:val="003C0CA9"/>
    <w:rsid w:val="003C5A50"/>
    <w:rsid w:val="003D2190"/>
    <w:rsid w:val="003E05CA"/>
    <w:rsid w:val="003E3350"/>
    <w:rsid w:val="003E76C8"/>
    <w:rsid w:val="003F6595"/>
    <w:rsid w:val="00402AC8"/>
    <w:rsid w:val="00413CAC"/>
    <w:rsid w:val="00455B77"/>
    <w:rsid w:val="00457F1D"/>
    <w:rsid w:val="004605C6"/>
    <w:rsid w:val="004640BB"/>
    <w:rsid w:val="0046478D"/>
    <w:rsid w:val="00466C50"/>
    <w:rsid w:val="00476F91"/>
    <w:rsid w:val="00480FCF"/>
    <w:rsid w:val="0048168E"/>
    <w:rsid w:val="00483D4E"/>
    <w:rsid w:val="0049423E"/>
    <w:rsid w:val="00495C17"/>
    <w:rsid w:val="0049761E"/>
    <w:rsid w:val="004A00CF"/>
    <w:rsid w:val="004B77F7"/>
    <w:rsid w:val="004C214A"/>
    <w:rsid w:val="004C5741"/>
    <w:rsid w:val="004C7043"/>
    <w:rsid w:val="004D1910"/>
    <w:rsid w:val="004E21BF"/>
    <w:rsid w:val="004E4F0D"/>
    <w:rsid w:val="004E6D1C"/>
    <w:rsid w:val="004F4E79"/>
    <w:rsid w:val="005134B7"/>
    <w:rsid w:val="00513667"/>
    <w:rsid w:val="00515BFA"/>
    <w:rsid w:val="00524A5C"/>
    <w:rsid w:val="00535B2D"/>
    <w:rsid w:val="00545669"/>
    <w:rsid w:val="00551BDD"/>
    <w:rsid w:val="00574F3A"/>
    <w:rsid w:val="00580826"/>
    <w:rsid w:val="00581FCE"/>
    <w:rsid w:val="00594E9D"/>
    <w:rsid w:val="005A4959"/>
    <w:rsid w:val="005A6C37"/>
    <w:rsid w:val="005B6DA8"/>
    <w:rsid w:val="005C22B8"/>
    <w:rsid w:val="005D2F99"/>
    <w:rsid w:val="005E0BE8"/>
    <w:rsid w:val="005E1EB2"/>
    <w:rsid w:val="005E6EF9"/>
    <w:rsid w:val="005F4A36"/>
    <w:rsid w:val="006043BD"/>
    <w:rsid w:val="00626CCC"/>
    <w:rsid w:val="00627E3D"/>
    <w:rsid w:val="00636724"/>
    <w:rsid w:val="006409AD"/>
    <w:rsid w:val="00651BA1"/>
    <w:rsid w:val="00655C95"/>
    <w:rsid w:val="00661186"/>
    <w:rsid w:val="00670F99"/>
    <w:rsid w:val="00673D15"/>
    <w:rsid w:val="00676D9E"/>
    <w:rsid w:val="00685050"/>
    <w:rsid w:val="00691337"/>
    <w:rsid w:val="0069513F"/>
    <w:rsid w:val="006954B9"/>
    <w:rsid w:val="006967A0"/>
    <w:rsid w:val="006B6D8D"/>
    <w:rsid w:val="006D0FDC"/>
    <w:rsid w:val="006D7A54"/>
    <w:rsid w:val="006E3F6C"/>
    <w:rsid w:val="006F11DC"/>
    <w:rsid w:val="006F1E4C"/>
    <w:rsid w:val="006F31AD"/>
    <w:rsid w:val="007021E5"/>
    <w:rsid w:val="00702B53"/>
    <w:rsid w:val="00705FB1"/>
    <w:rsid w:val="0071199D"/>
    <w:rsid w:val="0071421E"/>
    <w:rsid w:val="00726E52"/>
    <w:rsid w:val="0074303A"/>
    <w:rsid w:val="007433EC"/>
    <w:rsid w:val="00757055"/>
    <w:rsid w:val="007571D7"/>
    <w:rsid w:val="00766D8B"/>
    <w:rsid w:val="00770342"/>
    <w:rsid w:val="00771319"/>
    <w:rsid w:val="007879CF"/>
    <w:rsid w:val="007B7F29"/>
    <w:rsid w:val="007D30B8"/>
    <w:rsid w:val="007D5D40"/>
    <w:rsid w:val="007F5711"/>
    <w:rsid w:val="007F701E"/>
    <w:rsid w:val="00811658"/>
    <w:rsid w:val="00814D7C"/>
    <w:rsid w:val="00822A55"/>
    <w:rsid w:val="008320B9"/>
    <w:rsid w:val="0083269F"/>
    <w:rsid w:val="00834CEE"/>
    <w:rsid w:val="00842E2D"/>
    <w:rsid w:val="00845D48"/>
    <w:rsid w:val="00850BDB"/>
    <w:rsid w:val="00852CC3"/>
    <w:rsid w:val="00854CD3"/>
    <w:rsid w:val="00861C21"/>
    <w:rsid w:val="00872D47"/>
    <w:rsid w:val="00873C60"/>
    <w:rsid w:val="0088077A"/>
    <w:rsid w:val="0088094A"/>
    <w:rsid w:val="0088353B"/>
    <w:rsid w:val="008840CF"/>
    <w:rsid w:val="0089119B"/>
    <w:rsid w:val="00891F10"/>
    <w:rsid w:val="00897572"/>
    <w:rsid w:val="008A38DB"/>
    <w:rsid w:val="008A459A"/>
    <w:rsid w:val="008A4F4A"/>
    <w:rsid w:val="008B2862"/>
    <w:rsid w:val="008D3262"/>
    <w:rsid w:val="008D389E"/>
    <w:rsid w:val="008F5F3A"/>
    <w:rsid w:val="00900637"/>
    <w:rsid w:val="00905748"/>
    <w:rsid w:val="00905DC6"/>
    <w:rsid w:val="00923516"/>
    <w:rsid w:val="00930E4F"/>
    <w:rsid w:val="00934318"/>
    <w:rsid w:val="009517CB"/>
    <w:rsid w:val="00952101"/>
    <w:rsid w:val="00954EE7"/>
    <w:rsid w:val="0096253B"/>
    <w:rsid w:val="0098179D"/>
    <w:rsid w:val="0098365B"/>
    <w:rsid w:val="00983E8C"/>
    <w:rsid w:val="009B2C25"/>
    <w:rsid w:val="009C1C8B"/>
    <w:rsid w:val="009C3BD3"/>
    <w:rsid w:val="009E087C"/>
    <w:rsid w:val="00A01367"/>
    <w:rsid w:val="00A1022F"/>
    <w:rsid w:val="00A514ED"/>
    <w:rsid w:val="00A6270A"/>
    <w:rsid w:val="00A65985"/>
    <w:rsid w:val="00A742D1"/>
    <w:rsid w:val="00A805B3"/>
    <w:rsid w:val="00A963F5"/>
    <w:rsid w:val="00A96539"/>
    <w:rsid w:val="00A966C3"/>
    <w:rsid w:val="00AB1E24"/>
    <w:rsid w:val="00AB31B1"/>
    <w:rsid w:val="00AB465E"/>
    <w:rsid w:val="00AC1A27"/>
    <w:rsid w:val="00AD01BE"/>
    <w:rsid w:val="00AD4897"/>
    <w:rsid w:val="00AD65B7"/>
    <w:rsid w:val="00AE4C69"/>
    <w:rsid w:val="00AF46D5"/>
    <w:rsid w:val="00B02545"/>
    <w:rsid w:val="00B0721F"/>
    <w:rsid w:val="00B13BC4"/>
    <w:rsid w:val="00B1636A"/>
    <w:rsid w:val="00B17213"/>
    <w:rsid w:val="00B24676"/>
    <w:rsid w:val="00B2700A"/>
    <w:rsid w:val="00B306F7"/>
    <w:rsid w:val="00B37482"/>
    <w:rsid w:val="00B44F64"/>
    <w:rsid w:val="00B47151"/>
    <w:rsid w:val="00B571FA"/>
    <w:rsid w:val="00B61942"/>
    <w:rsid w:val="00B62822"/>
    <w:rsid w:val="00B6726E"/>
    <w:rsid w:val="00B70EE5"/>
    <w:rsid w:val="00B84A12"/>
    <w:rsid w:val="00B92FC3"/>
    <w:rsid w:val="00BC2CFC"/>
    <w:rsid w:val="00BC5DDF"/>
    <w:rsid w:val="00BC790C"/>
    <w:rsid w:val="00BF4B7E"/>
    <w:rsid w:val="00C0047F"/>
    <w:rsid w:val="00C04ADB"/>
    <w:rsid w:val="00C06998"/>
    <w:rsid w:val="00C16E4B"/>
    <w:rsid w:val="00C23F06"/>
    <w:rsid w:val="00C310F1"/>
    <w:rsid w:val="00C3112D"/>
    <w:rsid w:val="00C33026"/>
    <w:rsid w:val="00C33CAA"/>
    <w:rsid w:val="00C459AA"/>
    <w:rsid w:val="00C66852"/>
    <w:rsid w:val="00C80A86"/>
    <w:rsid w:val="00C8319F"/>
    <w:rsid w:val="00C86669"/>
    <w:rsid w:val="00C9247A"/>
    <w:rsid w:val="00C95261"/>
    <w:rsid w:val="00CA6736"/>
    <w:rsid w:val="00CA698E"/>
    <w:rsid w:val="00CD3384"/>
    <w:rsid w:val="00CE47BD"/>
    <w:rsid w:val="00CE6BA9"/>
    <w:rsid w:val="00CF6697"/>
    <w:rsid w:val="00D01690"/>
    <w:rsid w:val="00D07263"/>
    <w:rsid w:val="00D13EBA"/>
    <w:rsid w:val="00D23566"/>
    <w:rsid w:val="00D317AC"/>
    <w:rsid w:val="00D4399B"/>
    <w:rsid w:val="00D43D5F"/>
    <w:rsid w:val="00D47DCA"/>
    <w:rsid w:val="00D5193E"/>
    <w:rsid w:val="00D54730"/>
    <w:rsid w:val="00D60891"/>
    <w:rsid w:val="00D6310F"/>
    <w:rsid w:val="00D655BF"/>
    <w:rsid w:val="00D66953"/>
    <w:rsid w:val="00D80F89"/>
    <w:rsid w:val="00D92AE5"/>
    <w:rsid w:val="00D96356"/>
    <w:rsid w:val="00DA3401"/>
    <w:rsid w:val="00DA3413"/>
    <w:rsid w:val="00DC551C"/>
    <w:rsid w:val="00DD31AE"/>
    <w:rsid w:val="00DD6599"/>
    <w:rsid w:val="00DE28DE"/>
    <w:rsid w:val="00DE7211"/>
    <w:rsid w:val="00DF7637"/>
    <w:rsid w:val="00E11E9E"/>
    <w:rsid w:val="00E17B1A"/>
    <w:rsid w:val="00E21884"/>
    <w:rsid w:val="00E329B4"/>
    <w:rsid w:val="00E378B7"/>
    <w:rsid w:val="00E40C06"/>
    <w:rsid w:val="00E40F3A"/>
    <w:rsid w:val="00E444B5"/>
    <w:rsid w:val="00E53F29"/>
    <w:rsid w:val="00E56F59"/>
    <w:rsid w:val="00E61200"/>
    <w:rsid w:val="00E63453"/>
    <w:rsid w:val="00E66F36"/>
    <w:rsid w:val="00E726B0"/>
    <w:rsid w:val="00E97E3B"/>
    <w:rsid w:val="00E97FE0"/>
    <w:rsid w:val="00EA1F49"/>
    <w:rsid w:val="00EA5AC0"/>
    <w:rsid w:val="00EA6547"/>
    <w:rsid w:val="00EB4E00"/>
    <w:rsid w:val="00EC7180"/>
    <w:rsid w:val="00ED5129"/>
    <w:rsid w:val="00ED58DF"/>
    <w:rsid w:val="00ED70B6"/>
    <w:rsid w:val="00EE5523"/>
    <w:rsid w:val="00EE575B"/>
    <w:rsid w:val="00EF024E"/>
    <w:rsid w:val="00EF04AD"/>
    <w:rsid w:val="00EF236C"/>
    <w:rsid w:val="00F01A8F"/>
    <w:rsid w:val="00F02DDF"/>
    <w:rsid w:val="00F03306"/>
    <w:rsid w:val="00F03762"/>
    <w:rsid w:val="00F13531"/>
    <w:rsid w:val="00F20497"/>
    <w:rsid w:val="00F22480"/>
    <w:rsid w:val="00F2505E"/>
    <w:rsid w:val="00F26A2C"/>
    <w:rsid w:val="00F26FC7"/>
    <w:rsid w:val="00F37C7E"/>
    <w:rsid w:val="00F45410"/>
    <w:rsid w:val="00F47A4B"/>
    <w:rsid w:val="00F646F2"/>
    <w:rsid w:val="00F66F59"/>
    <w:rsid w:val="00F71296"/>
    <w:rsid w:val="00F72A11"/>
    <w:rsid w:val="00FA72B0"/>
    <w:rsid w:val="00FB0875"/>
    <w:rsid w:val="00FB4BF9"/>
    <w:rsid w:val="00FC2697"/>
    <w:rsid w:val="00FC5E1A"/>
    <w:rsid w:val="00FC5F34"/>
    <w:rsid w:val="00FC7FC2"/>
    <w:rsid w:val="00FD6397"/>
    <w:rsid w:val="00FE785E"/>
    <w:rsid w:val="00FF0935"/>
    <w:rsid w:val="00FF4B5C"/>
    <w:rsid w:val="00FF50B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7FB159"/>
  <w15:chartTrackingRefBased/>
  <w15:docId w15:val="{EE3805E2-389C-4ED2-B36C-539FA84F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qFormat/>
    <w:pPr>
      <w:keepNext/>
      <w:outlineLvl w:val="0"/>
    </w:pPr>
    <w:rPr>
      <w:sz w:val="28"/>
    </w:rPr>
  </w:style>
  <w:style w:type="paragraph" w:styleId="Virsraksts2">
    <w:name w:val="heading 2"/>
    <w:basedOn w:val="Parasts"/>
    <w:next w:val="Parasts"/>
    <w:qFormat/>
    <w:pPr>
      <w:keepNext/>
      <w:jc w:val="center"/>
      <w:outlineLvl w:val="1"/>
    </w:pPr>
    <w:rPr>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pPr>
      <w:jc w:val="both"/>
    </w:pPr>
    <w:rPr>
      <w:sz w:val="24"/>
    </w:rPr>
  </w:style>
  <w:style w:type="paragraph" w:styleId="Pamatteksts2">
    <w:name w:val="Body Text 2"/>
    <w:basedOn w:val="Parasts"/>
    <w:link w:val="Pamatteksts2Rakstz"/>
    <w:pPr>
      <w:jc w:val="center"/>
    </w:pPr>
  </w:style>
  <w:style w:type="character" w:styleId="Hipersaite">
    <w:name w:val="Hyperlink"/>
    <w:rsid w:val="001A67A2"/>
    <w:rPr>
      <w:color w:val="0000FF"/>
      <w:u w:val="single"/>
    </w:rPr>
  </w:style>
  <w:style w:type="character" w:customStyle="1" w:styleId="Pamatteksts2Rakstz">
    <w:name w:val="Pamatteksts 2 Rakstz."/>
    <w:link w:val="Pamatteksts2"/>
    <w:rsid w:val="00360769"/>
  </w:style>
  <w:style w:type="character" w:customStyle="1" w:styleId="PamattekstsRakstz">
    <w:name w:val="Pamatteksts Rakstz."/>
    <w:link w:val="Pamatteksts"/>
    <w:rsid w:val="00C33CAA"/>
    <w:rPr>
      <w:sz w:val="24"/>
    </w:rPr>
  </w:style>
  <w:style w:type="paragraph" w:styleId="Balonteksts">
    <w:name w:val="Balloon Text"/>
    <w:basedOn w:val="Parasts"/>
    <w:link w:val="BalontekstsRakstz"/>
    <w:rsid w:val="0048168E"/>
    <w:rPr>
      <w:rFonts w:ascii="Tahoma" w:hAnsi="Tahoma" w:cs="Tahoma"/>
      <w:sz w:val="16"/>
      <w:szCs w:val="16"/>
    </w:rPr>
  </w:style>
  <w:style w:type="character" w:customStyle="1" w:styleId="BalontekstsRakstz">
    <w:name w:val="Balonteksts Rakstz."/>
    <w:link w:val="Balonteksts"/>
    <w:rsid w:val="0048168E"/>
    <w:rPr>
      <w:rFonts w:ascii="Tahoma" w:hAnsi="Tahoma" w:cs="Tahoma"/>
      <w:sz w:val="16"/>
      <w:szCs w:val="16"/>
    </w:rPr>
  </w:style>
  <w:style w:type="paragraph" w:styleId="Komentrateksts">
    <w:name w:val="annotation text"/>
    <w:basedOn w:val="Parasts"/>
    <w:link w:val="KomentratekstsRakstz"/>
    <w:uiPriority w:val="99"/>
    <w:unhideWhenUsed/>
    <w:rsid w:val="00F03762"/>
    <w:pPr>
      <w:spacing w:after="200"/>
    </w:pPr>
    <w:rPr>
      <w:rFonts w:ascii="Calibri" w:eastAsia="Calibri" w:hAnsi="Calibri"/>
      <w:lang w:eastAsia="en-US"/>
    </w:rPr>
  </w:style>
  <w:style w:type="character" w:customStyle="1" w:styleId="KomentratekstsRakstz">
    <w:name w:val="Komentāra teksts Rakstz."/>
    <w:link w:val="Komentrateksts"/>
    <w:uiPriority w:val="99"/>
    <w:rsid w:val="00F03762"/>
    <w:rPr>
      <w:rFonts w:ascii="Calibri" w:eastAsia="Calibri" w:hAnsi="Calibri"/>
      <w:lang w:eastAsia="en-US"/>
    </w:rPr>
  </w:style>
  <w:style w:type="character" w:styleId="Komentraatsauce">
    <w:name w:val="annotation reference"/>
    <w:uiPriority w:val="99"/>
    <w:unhideWhenUsed/>
    <w:rsid w:val="00F03762"/>
    <w:rPr>
      <w:sz w:val="16"/>
      <w:szCs w:val="16"/>
    </w:rPr>
  </w:style>
  <w:style w:type="paragraph" w:styleId="Bezatstarpm">
    <w:name w:val="No Spacing"/>
    <w:uiPriority w:val="1"/>
    <w:qFormat/>
    <w:rsid w:val="005C22B8"/>
    <w:rPr>
      <w:rFonts w:ascii="Calibri" w:eastAsia="Calibri" w:hAnsi="Calibri"/>
      <w:sz w:val="22"/>
      <w:szCs w:val="22"/>
      <w:lang w:eastAsia="en-US"/>
    </w:rPr>
  </w:style>
  <w:style w:type="paragraph" w:styleId="Komentratma">
    <w:name w:val="annotation subject"/>
    <w:basedOn w:val="Komentrateksts"/>
    <w:next w:val="Komentrateksts"/>
    <w:link w:val="KomentratmaRakstz"/>
    <w:rsid w:val="00C95261"/>
    <w:pPr>
      <w:spacing w:after="0"/>
    </w:pPr>
    <w:rPr>
      <w:rFonts w:ascii="Times New Roman" w:eastAsia="Times New Roman" w:hAnsi="Times New Roman"/>
      <w:b/>
      <w:bCs/>
      <w:lang w:eastAsia="lv-LV"/>
    </w:rPr>
  </w:style>
  <w:style w:type="character" w:customStyle="1" w:styleId="KomentratmaRakstz">
    <w:name w:val="Komentāra tēma Rakstz."/>
    <w:link w:val="Komentratma"/>
    <w:rsid w:val="00C95261"/>
    <w:rPr>
      <w:rFonts w:ascii="Calibri" w:eastAsia="Calibri" w:hAnsi="Calibri"/>
      <w:b/>
      <w:bCs/>
      <w:lang w:eastAsia="en-US"/>
    </w:rPr>
  </w:style>
  <w:style w:type="paragraph" w:styleId="Galvene">
    <w:name w:val="header"/>
    <w:basedOn w:val="Parasts"/>
    <w:link w:val="GalveneRakstz"/>
    <w:uiPriority w:val="99"/>
    <w:rsid w:val="00BC5DDF"/>
    <w:pPr>
      <w:tabs>
        <w:tab w:val="center" w:pos="4153"/>
        <w:tab w:val="right" w:pos="8306"/>
      </w:tabs>
    </w:pPr>
  </w:style>
  <w:style w:type="character" w:customStyle="1" w:styleId="GalveneRakstz">
    <w:name w:val="Galvene Rakstz."/>
    <w:basedOn w:val="Noklusjumarindkopasfonts"/>
    <w:link w:val="Galvene"/>
    <w:uiPriority w:val="99"/>
    <w:rsid w:val="00BC5DDF"/>
  </w:style>
  <w:style w:type="paragraph" w:styleId="Kjene">
    <w:name w:val="footer"/>
    <w:basedOn w:val="Parasts"/>
    <w:link w:val="KjeneRakstz"/>
    <w:rsid w:val="00BC5DDF"/>
    <w:pPr>
      <w:tabs>
        <w:tab w:val="center" w:pos="4153"/>
        <w:tab w:val="right" w:pos="8306"/>
      </w:tabs>
    </w:pPr>
  </w:style>
  <w:style w:type="character" w:customStyle="1" w:styleId="KjeneRakstz">
    <w:name w:val="Kājene Rakstz."/>
    <w:basedOn w:val="Noklusjumarindkopasfonts"/>
    <w:link w:val="Kjene"/>
    <w:rsid w:val="00BC5DDF"/>
  </w:style>
  <w:style w:type="paragraph" w:styleId="Sarakstarindkopa">
    <w:name w:val="List Paragraph"/>
    <w:basedOn w:val="Parasts"/>
    <w:uiPriority w:val="34"/>
    <w:qFormat/>
    <w:rsid w:val="00854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45885">
      <w:bodyDiv w:val="1"/>
      <w:marLeft w:val="0"/>
      <w:marRight w:val="0"/>
      <w:marTop w:val="0"/>
      <w:marBottom w:val="0"/>
      <w:divBdr>
        <w:top w:val="none" w:sz="0" w:space="0" w:color="auto"/>
        <w:left w:val="none" w:sz="0" w:space="0" w:color="auto"/>
        <w:bottom w:val="none" w:sz="0" w:space="0" w:color="auto"/>
        <w:right w:val="none" w:sz="0" w:space="0" w:color="auto"/>
      </w:divBdr>
    </w:div>
    <w:div w:id="54553448">
      <w:bodyDiv w:val="1"/>
      <w:marLeft w:val="0"/>
      <w:marRight w:val="0"/>
      <w:marTop w:val="0"/>
      <w:marBottom w:val="0"/>
      <w:divBdr>
        <w:top w:val="none" w:sz="0" w:space="0" w:color="auto"/>
        <w:left w:val="none" w:sz="0" w:space="0" w:color="auto"/>
        <w:bottom w:val="none" w:sz="0" w:space="0" w:color="auto"/>
        <w:right w:val="none" w:sz="0" w:space="0" w:color="auto"/>
      </w:divBdr>
    </w:div>
    <w:div w:id="74400465">
      <w:bodyDiv w:val="1"/>
      <w:marLeft w:val="0"/>
      <w:marRight w:val="0"/>
      <w:marTop w:val="0"/>
      <w:marBottom w:val="0"/>
      <w:divBdr>
        <w:top w:val="none" w:sz="0" w:space="0" w:color="auto"/>
        <w:left w:val="none" w:sz="0" w:space="0" w:color="auto"/>
        <w:bottom w:val="none" w:sz="0" w:space="0" w:color="auto"/>
        <w:right w:val="none" w:sz="0" w:space="0" w:color="auto"/>
      </w:divBdr>
    </w:div>
    <w:div w:id="105391793">
      <w:bodyDiv w:val="1"/>
      <w:marLeft w:val="0"/>
      <w:marRight w:val="0"/>
      <w:marTop w:val="0"/>
      <w:marBottom w:val="0"/>
      <w:divBdr>
        <w:top w:val="none" w:sz="0" w:space="0" w:color="auto"/>
        <w:left w:val="none" w:sz="0" w:space="0" w:color="auto"/>
        <w:bottom w:val="none" w:sz="0" w:space="0" w:color="auto"/>
        <w:right w:val="none" w:sz="0" w:space="0" w:color="auto"/>
      </w:divBdr>
    </w:div>
    <w:div w:id="147552448">
      <w:bodyDiv w:val="1"/>
      <w:marLeft w:val="0"/>
      <w:marRight w:val="0"/>
      <w:marTop w:val="0"/>
      <w:marBottom w:val="0"/>
      <w:divBdr>
        <w:top w:val="none" w:sz="0" w:space="0" w:color="auto"/>
        <w:left w:val="none" w:sz="0" w:space="0" w:color="auto"/>
        <w:bottom w:val="none" w:sz="0" w:space="0" w:color="auto"/>
        <w:right w:val="none" w:sz="0" w:space="0" w:color="auto"/>
      </w:divBdr>
    </w:div>
    <w:div w:id="493954994">
      <w:bodyDiv w:val="1"/>
      <w:marLeft w:val="0"/>
      <w:marRight w:val="0"/>
      <w:marTop w:val="0"/>
      <w:marBottom w:val="0"/>
      <w:divBdr>
        <w:top w:val="none" w:sz="0" w:space="0" w:color="auto"/>
        <w:left w:val="none" w:sz="0" w:space="0" w:color="auto"/>
        <w:bottom w:val="none" w:sz="0" w:space="0" w:color="auto"/>
        <w:right w:val="none" w:sz="0" w:space="0" w:color="auto"/>
      </w:divBdr>
    </w:div>
    <w:div w:id="708995748">
      <w:bodyDiv w:val="1"/>
      <w:marLeft w:val="0"/>
      <w:marRight w:val="0"/>
      <w:marTop w:val="0"/>
      <w:marBottom w:val="0"/>
      <w:divBdr>
        <w:top w:val="none" w:sz="0" w:space="0" w:color="auto"/>
        <w:left w:val="none" w:sz="0" w:space="0" w:color="auto"/>
        <w:bottom w:val="none" w:sz="0" w:space="0" w:color="auto"/>
        <w:right w:val="none" w:sz="0" w:space="0" w:color="auto"/>
      </w:divBdr>
    </w:div>
    <w:div w:id="1183276967">
      <w:bodyDiv w:val="1"/>
      <w:marLeft w:val="0"/>
      <w:marRight w:val="0"/>
      <w:marTop w:val="0"/>
      <w:marBottom w:val="0"/>
      <w:divBdr>
        <w:top w:val="none" w:sz="0" w:space="0" w:color="auto"/>
        <w:left w:val="none" w:sz="0" w:space="0" w:color="auto"/>
        <w:bottom w:val="none" w:sz="0" w:space="0" w:color="auto"/>
        <w:right w:val="none" w:sz="0" w:space="0" w:color="auto"/>
      </w:divBdr>
      <w:divsChild>
        <w:div w:id="1965887179">
          <w:marLeft w:val="0"/>
          <w:marRight w:val="0"/>
          <w:marTop w:val="480"/>
          <w:marBottom w:val="240"/>
          <w:divBdr>
            <w:top w:val="none" w:sz="0" w:space="0" w:color="auto"/>
            <w:left w:val="none" w:sz="0" w:space="0" w:color="auto"/>
            <w:bottom w:val="none" w:sz="0" w:space="0" w:color="auto"/>
            <w:right w:val="none" w:sz="0" w:space="0" w:color="auto"/>
          </w:divBdr>
        </w:div>
        <w:div w:id="124086134">
          <w:marLeft w:val="0"/>
          <w:marRight w:val="0"/>
          <w:marTop w:val="0"/>
          <w:marBottom w:val="567"/>
          <w:divBdr>
            <w:top w:val="none" w:sz="0" w:space="0" w:color="auto"/>
            <w:left w:val="none" w:sz="0" w:space="0" w:color="auto"/>
            <w:bottom w:val="none" w:sz="0" w:space="0" w:color="auto"/>
            <w:right w:val="none" w:sz="0" w:space="0" w:color="auto"/>
          </w:divBdr>
        </w:div>
      </w:divsChild>
    </w:div>
    <w:div w:id="1744643841">
      <w:bodyDiv w:val="1"/>
      <w:marLeft w:val="0"/>
      <w:marRight w:val="0"/>
      <w:marTop w:val="0"/>
      <w:marBottom w:val="0"/>
      <w:divBdr>
        <w:top w:val="none" w:sz="0" w:space="0" w:color="auto"/>
        <w:left w:val="none" w:sz="0" w:space="0" w:color="auto"/>
        <w:bottom w:val="none" w:sz="0" w:space="0" w:color="auto"/>
        <w:right w:val="none" w:sz="0" w:space="0" w:color="auto"/>
      </w:divBdr>
    </w:div>
    <w:div w:id="197571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B1CE1-2A1C-40CA-8089-A0CAC8BB6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8574</Words>
  <Characters>4888</Characters>
  <Application>Microsoft Office Word</Application>
  <DocSecurity>0</DocSecurity>
  <Lines>40</Lines>
  <Paragraphs>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lpstr> </vt:lpstr>
    </vt:vector>
  </TitlesOfParts>
  <Company>Salacgrivas dome</Company>
  <LinksUpToDate>false</LinksUpToDate>
  <CharactersWithSpaces>13436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Arija</dc:creator>
  <cp:keywords/>
  <cp:lastModifiedBy>Dace Tauriņa</cp:lastModifiedBy>
  <cp:revision>12</cp:revision>
  <cp:lastPrinted>2021-12-06T07:34:00Z</cp:lastPrinted>
  <dcterms:created xsi:type="dcterms:W3CDTF">2021-12-06T06:14:00Z</dcterms:created>
  <dcterms:modified xsi:type="dcterms:W3CDTF">2021-12-27T12:15:00Z</dcterms:modified>
</cp:coreProperties>
</file>