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B1133" w14:textId="77777777" w:rsidR="00D529D1" w:rsidRDefault="00D529D1" w:rsidP="00D529D1">
      <w:pPr>
        <w:jc w:val="center"/>
        <w:rPr>
          <w:b/>
          <w:lang w:eastAsia="lv-LV"/>
        </w:rPr>
      </w:pPr>
    </w:p>
    <w:p w14:paraId="59713975" w14:textId="666F6922" w:rsidR="00D529D1" w:rsidRPr="00D529D1" w:rsidRDefault="00D529D1" w:rsidP="00D529D1">
      <w:pPr>
        <w:jc w:val="center"/>
        <w:rPr>
          <w:bCs/>
          <w:lang w:eastAsia="lv-LV"/>
        </w:rPr>
      </w:pPr>
      <w:r w:rsidRPr="00D529D1">
        <w:rPr>
          <w:bCs/>
          <w:lang w:eastAsia="lv-LV"/>
        </w:rPr>
        <w:t>Limbažos</w:t>
      </w:r>
    </w:p>
    <w:p w14:paraId="5B212E91" w14:textId="77777777" w:rsidR="00D529D1" w:rsidRDefault="00D529D1" w:rsidP="00D529D1">
      <w:pPr>
        <w:jc w:val="center"/>
        <w:rPr>
          <w:b/>
          <w:lang w:eastAsia="lv-LV"/>
        </w:rPr>
      </w:pPr>
    </w:p>
    <w:p w14:paraId="6445AC19" w14:textId="773F7B7C" w:rsidR="00D529D1" w:rsidRPr="00D529D1" w:rsidRDefault="00D529D1" w:rsidP="00D529D1">
      <w:pPr>
        <w:jc w:val="center"/>
        <w:rPr>
          <w:b/>
        </w:rPr>
      </w:pPr>
      <w:r w:rsidRPr="00D529D1">
        <w:rPr>
          <w:b/>
          <w:lang w:eastAsia="lv-LV"/>
        </w:rPr>
        <w:t>PASKAIDROJUMA RAKSTS</w:t>
      </w:r>
    </w:p>
    <w:p w14:paraId="6890CFB6" w14:textId="76EBD3FF" w:rsidR="00D529D1" w:rsidRPr="00D529D1" w:rsidRDefault="00D529D1" w:rsidP="00D529D1">
      <w:pPr>
        <w:jc w:val="center"/>
        <w:rPr>
          <w:b/>
          <w:bCs/>
        </w:rPr>
      </w:pPr>
      <w:r w:rsidRPr="00D529D1">
        <w:rPr>
          <w:b/>
          <w:bCs/>
        </w:rPr>
        <w:t>Limbažu novada pašvaldības 2021.</w:t>
      </w:r>
      <w:r w:rsidR="00C24CDF">
        <w:rPr>
          <w:b/>
          <w:bCs/>
        </w:rPr>
        <w:t xml:space="preserve"> </w:t>
      </w:r>
      <w:r w:rsidRPr="00D529D1">
        <w:rPr>
          <w:b/>
          <w:bCs/>
        </w:rPr>
        <w:t xml:space="preserve">gada </w:t>
      </w:r>
      <w:r w:rsidR="00E730F6">
        <w:rPr>
          <w:b/>
          <w:bCs/>
        </w:rPr>
        <w:t>28</w:t>
      </w:r>
      <w:r w:rsidRPr="00D529D1">
        <w:rPr>
          <w:b/>
          <w:bCs/>
        </w:rPr>
        <w:t>.</w:t>
      </w:r>
      <w:r w:rsidR="00C24CDF">
        <w:rPr>
          <w:b/>
          <w:bCs/>
        </w:rPr>
        <w:t xml:space="preserve"> </w:t>
      </w:r>
      <w:r w:rsidRPr="00D529D1">
        <w:rPr>
          <w:b/>
          <w:bCs/>
        </w:rPr>
        <w:t>oktobra saistošajiem noteikumiem Nr.</w:t>
      </w:r>
      <w:r w:rsidR="00C24CDF">
        <w:rPr>
          <w:b/>
          <w:bCs/>
        </w:rPr>
        <w:t xml:space="preserve"> </w:t>
      </w:r>
      <w:r w:rsidR="00E730F6">
        <w:rPr>
          <w:b/>
          <w:bCs/>
        </w:rPr>
        <w:t>21</w:t>
      </w:r>
      <w:r w:rsidRPr="00D529D1">
        <w:rPr>
          <w:b/>
          <w:bCs/>
        </w:rPr>
        <w:t xml:space="preserve"> </w:t>
      </w:r>
    </w:p>
    <w:p w14:paraId="167D5FFF" w14:textId="77777777" w:rsidR="00D529D1" w:rsidRPr="00D529D1" w:rsidRDefault="00D529D1" w:rsidP="00D529D1">
      <w:pPr>
        <w:jc w:val="center"/>
        <w:rPr>
          <w:lang w:eastAsia="lv-LV"/>
        </w:rPr>
      </w:pPr>
      <w:r w:rsidRPr="00D529D1">
        <w:rPr>
          <w:b/>
          <w:bCs/>
        </w:rPr>
        <w:t>“</w:t>
      </w:r>
      <w:r w:rsidRPr="00D529D1">
        <w:rPr>
          <w:b/>
        </w:rPr>
        <w:t>Par teritorijas kopšanu un būvju uzturēšanu Limbažu novadā”</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335"/>
        <w:gridCol w:w="5288"/>
      </w:tblGrid>
      <w:tr w:rsidR="00D529D1" w:rsidRPr="00D529D1" w14:paraId="3B77FDEC"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vAlign w:val="center"/>
            <w:hideMark/>
          </w:tcPr>
          <w:p w14:paraId="26208937" w14:textId="77777777" w:rsidR="00D529D1" w:rsidRPr="00D529D1" w:rsidRDefault="00D529D1" w:rsidP="00D529D1">
            <w:pPr>
              <w:jc w:val="center"/>
              <w:rPr>
                <w:b/>
                <w:bCs/>
                <w:lang w:eastAsia="lv-LV"/>
              </w:rPr>
            </w:pPr>
            <w:r w:rsidRPr="00D529D1">
              <w:rPr>
                <w:b/>
                <w:bCs/>
                <w:lang w:eastAsia="lv-LV"/>
              </w:rPr>
              <w:t>Paskaidrojuma raksta sadaļas</w:t>
            </w:r>
          </w:p>
        </w:tc>
        <w:tc>
          <w:tcPr>
            <w:tcW w:w="2724" w:type="pct"/>
            <w:tcBorders>
              <w:top w:val="outset" w:sz="6" w:space="0" w:color="000000"/>
              <w:left w:val="outset" w:sz="6" w:space="0" w:color="000000"/>
              <w:bottom w:val="outset" w:sz="6" w:space="0" w:color="000000"/>
              <w:right w:val="outset" w:sz="6" w:space="0" w:color="000000"/>
            </w:tcBorders>
            <w:vAlign w:val="center"/>
            <w:hideMark/>
          </w:tcPr>
          <w:p w14:paraId="493CC5AB" w14:textId="77777777" w:rsidR="00D529D1" w:rsidRPr="00D529D1" w:rsidRDefault="00D529D1" w:rsidP="00D529D1">
            <w:pPr>
              <w:jc w:val="center"/>
              <w:rPr>
                <w:b/>
                <w:bCs/>
                <w:lang w:eastAsia="lv-LV"/>
              </w:rPr>
            </w:pPr>
            <w:r w:rsidRPr="00D529D1">
              <w:rPr>
                <w:b/>
                <w:bCs/>
                <w:lang w:eastAsia="lv-LV"/>
              </w:rPr>
              <w:t>Norādāmā informācija</w:t>
            </w:r>
          </w:p>
        </w:tc>
      </w:tr>
      <w:tr w:rsidR="00D529D1" w:rsidRPr="00D529D1" w14:paraId="15275F65"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0555278C" w14:textId="77777777" w:rsidR="00D529D1" w:rsidRPr="00D529D1" w:rsidRDefault="00D529D1" w:rsidP="00D529D1">
            <w:pPr>
              <w:jc w:val="both"/>
              <w:rPr>
                <w:lang w:eastAsia="lv-LV"/>
              </w:rPr>
            </w:pPr>
            <w:r w:rsidRPr="00D529D1">
              <w:rPr>
                <w:lang w:eastAsia="lv-LV"/>
              </w:rPr>
              <w:t>1. Īss projekta satura izklāsts</w:t>
            </w:r>
          </w:p>
        </w:tc>
        <w:tc>
          <w:tcPr>
            <w:tcW w:w="2724" w:type="pct"/>
            <w:tcBorders>
              <w:top w:val="outset" w:sz="6" w:space="0" w:color="000000"/>
              <w:left w:val="outset" w:sz="6" w:space="0" w:color="000000"/>
              <w:bottom w:val="outset" w:sz="6" w:space="0" w:color="000000"/>
              <w:right w:val="outset" w:sz="6" w:space="0" w:color="000000"/>
            </w:tcBorders>
            <w:hideMark/>
          </w:tcPr>
          <w:p w14:paraId="2EDACD0C" w14:textId="4FE55FD1" w:rsidR="00D529D1" w:rsidRPr="00363F7A" w:rsidRDefault="00A7599E" w:rsidP="00D529D1">
            <w:pPr>
              <w:jc w:val="both"/>
            </w:pPr>
            <w:r w:rsidRPr="00363F7A">
              <w:t>Atbilstoši likuma “Par pašvaldībām” 43. panta pirmās daļas 5. punktam pašvaldības dome ir tiesīga izdot saistošus noteikumus, paredzot administratīvo atbildību par to pārkāpšanu, ja tas nav paredzēts likumos, par namu un to teritoriju un būvju uzturēšanu. Pašvaldības dome ir pilnvarota saistošajos noteikumos noteikt namu, namu teritoriju un būvju uzturēšanas noteikumus</w:t>
            </w:r>
            <w:r w:rsidR="00C17D8D" w:rsidRPr="00363F7A">
              <w:t>.</w:t>
            </w:r>
          </w:p>
          <w:p w14:paraId="1E680B8E" w14:textId="77777777" w:rsidR="00744C43" w:rsidRDefault="00363F7A" w:rsidP="00744C43">
            <w:pPr>
              <w:jc w:val="both"/>
            </w:pPr>
            <w:r w:rsidRPr="00363F7A">
              <w:rPr>
                <w:lang w:eastAsia="lv-LV"/>
              </w:rPr>
              <w:t>Atbilstoši likuma "</w:t>
            </w:r>
            <w:hyperlink r:id="rId8" w:tgtFrame="_blank" w:history="1">
              <w:r w:rsidRPr="00363F7A">
                <w:rPr>
                  <w:lang w:eastAsia="lv-LV"/>
                </w:rPr>
                <w:t>Par pašvaldībām</w:t>
              </w:r>
            </w:hyperlink>
            <w:r w:rsidRPr="00363F7A">
              <w:rPr>
                <w:lang w:eastAsia="lv-LV"/>
              </w:rPr>
              <w:t xml:space="preserve">" </w:t>
            </w:r>
            <w:hyperlink r:id="rId9" w:anchor="p43" w:tgtFrame="_blank" w:history="1">
              <w:r w:rsidRPr="00363F7A">
                <w:rPr>
                  <w:lang w:eastAsia="lv-LV"/>
                </w:rPr>
                <w:t>43. panta</w:t>
              </w:r>
            </w:hyperlink>
            <w:r w:rsidRPr="00363F7A">
              <w:rPr>
                <w:lang w:eastAsia="lv-LV"/>
              </w:rPr>
              <w:t xml:space="preserve"> pirmās daļas 6. punktam pašvaldība tiesīga izdot saistošos noteikumus par sanitārās tīrības uzturēšanu un īpašumam piegulošās publiskā lietošanā esošās teritorijas kopšanu.</w:t>
            </w:r>
            <w:r w:rsidRPr="00363F7A">
              <w:t xml:space="preserve"> </w:t>
            </w:r>
          </w:p>
          <w:p w14:paraId="5592D06F" w14:textId="77777777" w:rsidR="00744C43" w:rsidRDefault="00D529D1" w:rsidP="00744C43">
            <w:pPr>
              <w:jc w:val="both"/>
              <w:rPr>
                <w:lang w:eastAsia="lv-LV"/>
              </w:rPr>
            </w:pPr>
            <w:r w:rsidRPr="00363F7A">
              <w:rPr>
                <w:lang w:eastAsia="lv-LV"/>
              </w:rPr>
              <w:t>Likuma "</w:t>
            </w:r>
            <w:hyperlink r:id="rId10" w:tgtFrame="_blank" w:history="1">
              <w:r w:rsidRPr="00363F7A">
                <w:rPr>
                  <w:lang w:eastAsia="lv-LV"/>
                </w:rPr>
                <w:t>Par pašvaldībām</w:t>
              </w:r>
            </w:hyperlink>
            <w:r w:rsidRPr="00363F7A">
              <w:rPr>
                <w:lang w:eastAsia="lv-LV"/>
              </w:rPr>
              <w:t xml:space="preserve">" </w:t>
            </w:r>
            <w:hyperlink r:id="rId11" w:anchor="p43" w:tgtFrame="_blank" w:history="1">
              <w:r w:rsidRPr="00363F7A">
                <w:rPr>
                  <w:lang w:eastAsia="lv-LV"/>
                </w:rPr>
                <w:t>43. panta</w:t>
              </w:r>
            </w:hyperlink>
            <w:r w:rsidRPr="00363F7A">
              <w:rPr>
                <w:lang w:eastAsia="lv-LV"/>
              </w:rPr>
              <w:t xml:space="preserve"> trešā daļa nosaka, ka dome var pieņemt saistošos noteikumus, arī lai nodrošinātu pašvaldības autonomo funkciju un brīvprātīgo iniciatīvu izpildi.</w:t>
            </w:r>
          </w:p>
          <w:p w14:paraId="6AF637E1" w14:textId="77777777" w:rsidR="00744C43" w:rsidRDefault="00D529D1" w:rsidP="00744C43">
            <w:pPr>
              <w:jc w:val="both"/>
              <w:rPr>
                <w:lang w:eastAsia="lv-LV"/>
              </w:rPr>
            </w:pPr>
            <w:r w:rsidRPr="00363F7A">
              <w:rPr>
                <w:lang w:eastAsia="lv-LV"/>
              </w:rPr>
              <w:t xml:space="preserve">Saistošo noteikumu mērķis ir nodrošināt Limbažu novada pašvaldības teritorijā esošo nekustamo īpašumu </w:t>
            </w:r>
            <w:r w:rsidR="00C17D8D" w:rsidRPr="00363F7A">
              <w:rPr>
                <w:lang w:eastAsia="lv-LV"/>
              </w:rPr>
              <w:t>(</w:t>
            </w:r>
            <w:r w:rsidR="00C17D8D" w:rsidRPr="00363F7A">
              <w:t xml:space="preserve">namu, namu teritoriju un būvju) </w:t>
            </w:r>
            <w:r w:rsidRPr="00363F7A">
              <w:rPr>
                <w:lang w:eastAsia="lv-LV"/>
              </w:rPr>
              <w:t>un īpašumam piegulošo teritoriju sakoptību un sanitāro tīrību.</w:t>
            </w:r>
          </w:p>
          <w:p w14:paraId="473D4907" w14:textId="02CAAD7A" w:rsidR="00D529D1" w:rsidRPr="00D529D1" w:rsidRDefault="00D529D1" w:rsidP="00744C43">
            <w:pPr>
              <w:jc w:val="both"/>
              <w:rPr>
                <w:lang w:eastAsia="lv-LV"/>
              </w:rPr>
            </w:pPr>
            <w:r w:rsidRPr="00D529D1">
              <w:rPr>
                <w:lang w:eastAsia="lv-LV"/>
              </w:rPr>
              <w:t xml:space="preserve">Izdodot saistošos noteikumus, noteikt piemērojamo naudas sodu apmērus, ievērojot </w:t>
            </w:r>
            <w:hyperlink r:id="rId12" w:tgtFrame="_blank" w:history="1">
              <w:r w:rsidRPr="00D529D1">
                <w:rPr>
                  <w:lang w:eastAsia="lv-LV"/>
                </w:rPr>
                <w:t>Administratīvās atbildības likumu</w:t>
              </w:r>
            </w:hyperlink>
            <w:r w:rsidRPr="00D529D1">
              <w:rPr>
                <w:lang w:eastAsia="lv-LV"/>
              </w:rPr>
              <w:t>.</w:t>
            </w:r>
          </w:p>
        </w:tc>
      </w:tr>
      <w:tr w:rsidR="00D529D1" w:rsidRPr="00D529D1" w14:paraId="15EAC413"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228374F8" w14:textId="77777777" w:rsidR="00D529D1" w:rsidRPr="00D529D1" w:rsidRDefault="00D529D1" w:rsidP="00D529D1">
            <w:pPr>
              <w:jc w:val="both"/>
              <w:rPr>
                <w:lang w:eastAsia="lv-LV"/>
              </w:rPr>
            </w:pPr>
            <w:r w:rsidRPr="00D529D1">
              <w:rPr>
                <w:lang w:eastAsia="lv-LV"/>
              </w:rPr>
              <w:t>2. Projekta nepieciešamības pamatojums</w:t>
            </w:r>
          </w:p>
        </w:tc>
        <w:tc>
          <w:tcPr>
            <w:tcW w:w="2724" w:type="pct"/>
            <w:tcBorders>
              <w:top w:val="outset" w:sz="6" w:space="0" w:color="000000"/>
              <w:left w:val="outset" w:sz="6" w:space="0" w:color="000000"/>
              <w:bottom w:val="outset" w:sz="6" w:space="0" w:color="000000"/>
              <w:right w:val="outset" w:sz="6" w:space="0" w:color="000000"/>
            </w:tcBorders>
            <w:hideMark/>
          </w:tcPr>
          <w:p w14:paraId="282B0851" w14:textId="77777777" w:rsidR="00D529D1" w:rsidRPr="00D529D1" w:rsidRDefault="00D529D1" w:rsidP="00D529D1">
            <w:pPr>
              <w:spacing w:before="100" w:beforeAutospacing="1" w:after="100" w:afterAutospacing="1"/>
              <w:jc w:val="both"/>
              <w:rPr>
                <w:lang w:eastAsia="lv-LV"/>
              </w:rPr>
            </w:pPr>
            <w:r w:rsidRPr="00D529D1">
              <w:rPr>
                <w:lang w:eastAsia="lv-LV"/>
              </w:rPr>
              <w:t>Nepieciešamība nodrošināt vienotu sabiedrisko kārtību, kāda jāievēro Limbažu novada administratīvā teritorijā.</w:t>
            </w:r>
          </w:p>
        </w:tc>
      </w:tr>
      <w:tr w:rsidR="00D529D1" w:rsidRPr="00D529D1" w14:paraId="38DE0C1A"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6A70CCAA" w14:textId="77777777" w:rsidR="00D529D1" w:rsidRPr="00D529D1" w:rsidRDefault="00D529D1" w:rsidP="00D529D1">
            <w:pPr>
              <w:jc w:val="both"/>
              <w:rPr>
                <w:lang w:eastAsia="lv-LV"/>
              </w:rPr>
            </w:pPr>
            <w:r w:rsidRPr="00D529D1">
              <w:rPr>
                <w:lang w:eastAsia="lv-LV"/>
              </w:rPr>
              <w:t>3. Informācija par plānoto projekta ietekmi uz pašvaldības budžetu</w:t>
            </w:r>
          </w:p>
        </w:tc>
        <w:tc>
          <w:tcPr>
            <w:tcW w:w="2724" w:type="pct"/>
            <w:tcBorders>
              <w:top w:val="outset" w:sz="6" w:space="0" w:color="000000"/>
              <w:left w:val="outset" w:sz="6" w:space="0" w:color="000000"/>
              <w:bottom w:val="outset" w:sz="6" w:space="0" w:color="000000"/>
              <w:right w:val="outset" w:sz="6" w:space="0" w:color="000000"/>
            </w:tcBorders>
            <w:hideMark/>
          </w:tcPr>
          <w:p w14:paraId="046885B4" w14:textId="77777777" w:rsidR="00D529D1" w:rsidRPr="00D529D1" w:rsidRDefault="00D529D1" w:rsidP="00D529D1">
            <w:pPr>
              <w:spacing w:before="100" w:beforeAutospacing="1" w:after="100" w:afterAutospacing="1"/>
              <w:jc w:val="both"/>
              <w:rPr>
                <w:lang w:eastAsia="lv-LV"/>
              </w:rPr>
            </w:pPr>
            <w:r w:rsidRPr="00D529D1">
              <w:rPr>
                <w:lang w:eastAsia="lv-LV"/>
              </w:rPr>
              <w:t>Administratīvā sloga palielinājums vērtējams kā nebūtisks.</w:t>
            </w:r>
          </w:p>
        </w:tc>
      </w:tr>
      <w:tr w:rsidR="00D529D1" w:rsidRPr="00D529D1" w14:paraId="79762775"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398326C0" w14:textId="77777777" w:rsidR="00D529D1" w:rsidRPr="00D529D1" w:rsidRDefault="00D529D1" w:rsidP="00D529D1">
            <w:pPr>
              <w:jc w:val="both"/>
              <w:rPr>
                <w:lang w:eastAsia="lv-LV"/>
              </w:rPr>
            </w:pPr>
            <w:r w:rsidRPr="00D529D1">
              <w:rPr>
                <w:lang w:eastAsia="lv-LV"/>
              </w:rPr>
              <w:t>4. Informācija par plānoto projekta ietekmi uz uzņēmējdarbības vidi pašvaldības teritorijā</w:t>
            </w:r>
          </w:p>
        </w:tc>
        <w:tc>
          <w:tcPr>
            <w:tcW w:w="2724" w:type="pct"/>
            <w:tcBorders>
              <w:top w:val="outset" w:sz="6" w:space="0" w:color="000000"/>
              <w:left w:val="outset" w:sz="6" w:space="0" w:color="000000"/>
              <w:bottom w:val="outset" w:sz="6" w:space="0" w:color="000000"/>
              <w:right w:val="outset" w:sz="6" w:space="0" w:color="000000"/>
            </w:tcBorders>
            <w:hideMark/>
          </w:tcPr>
          <w:p w14:paraId="77725D67" w14:textId="77777777" w:rsidR="00D529D1" w:rsidRPr="00D529D1" w:rsidRDefault="00D529D1" w:rsidP="00D529D1">
            <w:pPr>
              <w:spacing w:before="100" w:beforeAutospacing="1" w:after="100" w:afterAutospacing="1"/>
              <w:jc w:val="both"/>
              <w:rPr>
                <w:lang w:eastAsia="lv-LV"/>
              </w:rPr>
            </w:pPr>
            <w:r w:rsidRPr="00D529D1">
              <w:rPr>
                <w:lang w:eastAsia="lv-LV"/>
              </w:rPr>
              <w:t>Saistošie noteikumi ir saistoši jebkurai fiziskajai un juridiskajai personai.</w:t>
            </w:r>
          </w:p>
        </w:tc>
      </w:tr>
      <w:tr w:rsidR="00D529D1" w:rsidRPr="00D529D1" w14:paraId="2CFEE44E"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44D4BB33" w14:textId="77777777" w:rsidR="00D529D1" w:rsidRPr="00D529D1" w:rsidRDefault="00D529D1" w:rsidP="00D529D1">
            <w:pPr>
              <w:jc w:val="both"/>
              <w:rPr>
                <w:lang w:eastAsia="lv-LV"/>
              </w:rPr>
            </w:pPr>
            <w:r w:rsidRPr="00D529D1">
              <w:rPr>
                <w:lang w:eastAsia="lv-LV"/>
              </w:rPr>
              <w:t>5. Informācija par administratīvajām procedūrām</w:t>
            </w:r>
          </w:p>
        </w:tc>
        <w:tc>
          <w:tcPr>
            <w:tcW w:w="2724" w:type="pct"/>
            <w:tcBorders>
              <w:top w:val="outset" w:sz="6" w:space="0" w:color="000000"/>
              <w:left w:val="outset" w:sz="6" w:space="0" w:color="000000"/>
              <w:bottom w:val="outset" w:sz="6" w:space="0" w:color="000000"/>
              <w:right w:val="outset" w:sz="6" w:space="0" w:color="000000"/>
            </w:tcBorders>
            <w:hideMark/>
          </w:tcPr>
          <w:p w14:paraId="745C0E49" w14:textId="77777777" w:rsidR="00744C43" w:rsidRDefault="00D529D1" w:rsidP="00744C43">
            <w:pPr>
              <w:jc w:val="both"/>
              <w:rPr>
                <w:lang w:eastAsia="lv-LV"/>
              </w:rPr>
            </w:pPr>
            <w:r w:rsidRPr="00D529D1">
              <w:rPr>
                <w:lang w:eastAsia="lv-LV"/>
              </w:rPr>
              <w:t xml:space="preserve">Kontrolēt saistošo noteikumu izpildi un veikt administratīvā pārkāpuma procesu atbilstoši normatīvajos aktos noteiktajai kompetencei var </w:t>
            </w:r>
            <w:r w:rsidRPr="00D529D1">
              <w:rPr>
                <w:lang w:eastAsia="lv-LV"/>
              </w:rPr>
              <w:lastRenderedPageBreak/>
              <w:t>Limbažu novada pašvaldības policijas amatpersonas un Būvvaldes amatpersonas. Administratīvo pārkāpumu lietu izskatīšanu veic Limbažu novada pašvaldības Administratīvā komisija normatīvajos aktos noteiktajā kārtībā.</w:t>
            </w:r>
          </w:p>
          <w:p w14:paraId="1A1183ED" w14:textId="0A9D0B39" w:rsidR="00D529D1" w:rsidRPr="00D529D1" w:rsidRDefault="00D529D1" w:rsidP="00744C43">
            <w:pPr>
              <w:jc w:val="both"/>
              <w:rPr>
                <w:lang w:eastAsia="lv-LV"/>
              </w:rPr>
            </w:pPr>
            <w:bookmarkStart w:id="0" w:name="_GoBack"/>
            <w:bookmarkEnd w:id="0"/>
            <w:r w:rsidRPr="00D529D1">
              <w:rPr>
                <w:lang w:eastAsia="lv-LV"/>
              </w:rPr>
              <w:t>Par saistošo noteikumu piemērošanu persona var vērsties Limbažu novada pašvaldībā.</w:t>
            </w:r>
          </w:p>
        </w:tc>
      </w:tr>
      <w:tr w:rsidR="00D529D1" w:rsidRPr="00D529D1" w14:paraId="2C25F746"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49894992" w14:textId="77777777" w:rsidR="00D529D1" w:rsidRPr="00D529D1" w:rsidRDefault="00D529D1" w:rsidP="00D529D1">
            <w:pPr>
              <w:jc w:val="both"/>
              <w:rPr>
                <w:lang w:eastAsia="lv-LV"/>
              </w:rPr>
            </w:pPr>
            <w:r w:rsidRPr="00D529D1">
              <w:rPr>
                <w:lang w:eastAsia="lv-LV"/>
              </w:rPr>
              <w:lastRenderedPageBreak/>
              <w:t>6. Informācija par konsultācijām ar privātpersonām</w:t>
            </w:r>
          </w:p>
        </w:tc>
        <w:tc>
          <w:tcPr>
            <w:tcW w:w="2724" w:type="pct"/>
            <w:tcBorders>
              <w:top w:val="outset" w:sz="6" w:space="0" w:color="000000"/>
              <w:left w:val="outset" w:sz="6" w:space="0" w:color="000000"/>
              <w:bottom w:val="outset" w:sz="6" w:space="0" w:color="000000"/>
              <w:right w:val="outset" w:sz="6" w:space="0" w:color="000000"/>
            </w:tcBorders>
            <w:hideMark/>
          </w:tcPr>
          <w:p w14:paraId="32D83996" w14:textId="77777777" w:rsidR="00D529D1" w:rsidRPr="00D529D1" w:rsidRDefault="00D529D1" w:rsidP="00D529D1">
            <w:pPr>
              <w:jc w:val="both"/>
              <w:rPr>
                <w:lang w:eastAsia="lv-LV"/>
              </w:rPr>
            </w:pPr>
            <w:r w:rsidRPr="00D529D1">
              <w:rPr>
                <w:lang w:eastAsia="lv-LV"/>
              </w:rPr>
              <w:t>Saistošo noteikumu izstrādes procesā konsultācijas ar privātpersonām netika veiktas.</w:t>
            </w:r>
          </w:p>
        </w:tc>
      </w:tr>
    </w:tbl>
    <w:p w14:paraId="478C12B8" w14:textId="77777777" w:rsidR="00D529D1" w:rsidRPr="00D529D1" w:rsidRDefault="00D529D1" w:rsidP="00D529D1">
      <w:pPr>
        <w:jc w:val="both"/>
        <w:rPr>
          <w:rFonts w:ascii="Calibri" w:eastAsia="Calibri" w:hAnsi="Calibri" w:cs="Times New Roman"/>
          <w:sz w:val="22"/>
          <w:szCs w:val="22"/>
        </w:rPr>
      </w:pPr>
    </w:p>
    <w:p w14:paraId="63B6F1F6" w14:textId="77777777" w:rsidR="00D529D1" w:rsidRPr="00D529D1" w:rsidRDefault="00D529D1" w:rsidP="00D529D1">
      <w:pPr>
        <w:jc w:val="both"/>
        <w:rPr>
          <w:rFonts w:ascii="Calibri" w:eastAsia="Calibri" w:hAnsi="Calibri" w:cs="Times New Roman"/>
          <w:sz w:val="22"/>
          <w:szCs w:val="22"/>
        </w:rPr>
      </w:pPr>
    </w:p>
    <w:p w14:paraId="7C6D5164" w14:textId="77777777" w:rsidR="00D529D1" w:rsidRPr="00D529D1" w:rsidRDefault="00D529D1" w:rsidP="00D529D1">
      <w:pPr>
        <w:tabs>
          <w:tab w:val="left" w:pos="1725"/>
        </w:tabs>
        <w:rPr>
          <w:lang w:eastAsia="lv-LV"/>
        </w:rPr>
      </w:pPr>
      <w:r w:rsidRPr="00D529D1">
        <w:rPr>
          <w:lang w:eastAsia="lv-LV"/>
        </w:rPr>
        <w:t>Limbažu novada pašvaldības</w:t>
      </w:r>
    </w:p>
    <w:p w14:paraId="08D8602B" w14:textId="3DFBADF6" w:rsidR="00D529D1" w:rsidRPr="00D529D1" w:rsidRDefault="00D529D1" w:rsidP="00D529D1">
      <w:pPr>
        <w:tabs>
          <w:tab w:val="left" w:pos="1725"/>
        </w:tabs>
      </w:pPr>
      <w:r w:rsidRPr="00D529D1">
        <w:rPr>
          <w:lang w:eastAsia="lv-LV"/>
        </w:rPr>
        <w:t xml:space="preserve">Domes priekšsēdētājs                                </w:t>
      </w:r>
      <w:r w:rsidR="00411E4A">
        <w:rPr>
          <w:lang w:eastAsia="lv-LV"/>
        </w:rPr>
        <w:t>/paraksts/</w:t>
      </w:r>
      <w:r w:rsidRPr="00D529D1">
        <w:rPr>
          <w:lang w:eastAsia="lv-LV"/>
        </w:rPr>
        <w:t xml:space="preserve">                                                        D. </w:t>
      </w:r>
      <w:proofErr w:type="spellStart"/>
      <w:r w:rsidRPr="00D529D1">
        <w:rPr>
          <w:lang w:eastAsia="lv-LV"/>
        </w:rPr>
        <w:t>Straubergs</w:t>
      </w:r>
      <w:proofErr w:type="spellEnd"/>
    </w:p>
    <w:sectPr w:rsidR="00D529D1" w:rsidRPr="00D529D1" w:rsidSect="007D1EA6">
      <w:headerReference w:type="default" r:id="rId13"/>
      <w:headerReference w:type="first" r:id="rId14"/>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45F22" w14:textId="77777777" w:rsidR="000155FE" w:rsidRDefault="000155FE">
      <w:r>
        <w:separator/>
      </w:r>
    </w:p>
  </w:endnote>
  <w:endnote w:type="continuationSeparator" w:id="0">
    <w:p w14:paraId="0BB825C4" w14:textId="77777777" w:rsidR="000155FE" w:rsidRDefault="0001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entSchbook TL">
    <w:altName w:val="Georg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6191F" w14:textId="77777777" w:rsidR="000155FE" w:rsidRDefault="000155FE">
      <w:r>
        <w:separator/>
      </w:r>
    </w:p>
  </w:footnote>
  <w:footnote w:type="continuationSeparator" w:id="0">
    <w:p w14:paraId="1E5C4755" w14:textId="77777777" w:rsidR="000155FE" w:rsidRDefault="0001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24448"/>
      <w:docPartObj>
        <w:docPartGallery w:val="Page Numbers (Top of Page)"/>
        <w:docPartUnique/>
      </w:docPartObj>
    </w:sdtPr>
    <w:sdtEndPr>
      <w:rPr>
        <w:rFonts w:ascii="Times New Roman" w:hAnsi="Times New Roman" w:cs="Times New Roman"/>
        <w:sz w:val="24"/>
        <w:szCs w:val="24"/>
      </w:rPr>
    </w:sdtEndPr>
    <w:sdtContent>
      <w:p w14:paraId="65D12109" w14:textId="007B126D" w:rsidR="00D529D1" w:rsidRPr="00D529D1" w:rsidRDefault="00D529D1">
        <w:pPr>
          <w:pStyle w:val="Galvene"/>
          <w:jc w:val="center"/>
          <w:rPr>
            <w:rFonts w:ascii="Times New Roman" w:hAnsi="Times New Roman" w:cs="Times New Roman"/>
            <w:sz w:val="24"/>
            <w:szCs w:val="24"/>
          </w:rPr>
        </w:pPr>
        <w:r w:rsidRPr="00D529D1">
          <w:rPr>
            <w:rFonts w:ascii="Times New Roman" w:hAnsi="Times New Roman" w:cs="Times New Roman"/>
            <w:sz w:val="24"/>
            <w:szCs w:val="24"/>
          </w:rPr>
          <w:fldChar w:fldCharType="begin"/>
        </w:r>
        <w:r w:rsidRPr="00D529D1">
          <w:rPr>
            <w:rFonts w:ascii="Times New Roman" w:hAnsi="Times New Roman" w:cs="Times New Roman"/>
            <w:sz w:val="24"/>
            <w:szCs w:val="24"/>
          </w:rPr>
          <w:instrText>PAGE   \* MERGEFORMAT</w:instrText>
        </w:r>
        <w:r w:rsidRPr="00D529D1">
          <w:rPr>
            <w:rFonts w:ascii="Times New Roman" w:hAnsi="Times New Roman" w:cs="Times New Roman"/>
            <w:sz w:val="24"/>
            <w:szCs w:val="24"/>
          </w:rPr>
          <w:fldChar w:fldCharType="separate"/>
        </w:r>
        <w:r w:rsidR="00744C43">
          <w:rPr>
            <w:rFonts w:ascii="Times New Roman" w:hAnsi="Times New Roman" w:cs="Times New Roman"/>
            <w:noProof/>
            <w:sz w:val="24"/>
            <w:szCs w:val="24"/>
          </w:rPr>
          <w:t>2</w:t>
        </w:r>
        <w:r w:rsidRPr="00D529D1">
          <w:rPr>
            <w:rFonts w:ascii="Times New Roman" w:hAnsi="Times New Roman" w:cs="Times New Roman"/>
            <w:sz w:val="24"/>
            <w:szCs w:val="24"/>
          </w:rPr>
          <w:fldChar w:fldCharType="end"/>
        </w:r>
      </w:p>
    </w:sdtContent>
  </w:sdt>
  <w:p w14:paraId="0EA54C3A" w14:textId="77777777" w:rsidR="00D529D1" w:rsidRDefault="00D529D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CCF1E" w14:textId="1F13ADA0" w:rsidR="00D529D1" w:rsidRDefault="00D529D1" w:rsidP="00D529D1">
    <w:pPr>
      <w:keepNext/>
      <w:widowControl/>
      <w:suppressAutoHyphens w:val="0"/>
      <w:jc w:val="center"/>
      <w:outlineLvl w:val="0"/>
      <w:rPr>
        <w:rFonts w:eastAsia="Times New Roman" w:cs="Times New Roman"/>
        <w:b/>
        <w:bCs/>
        <w:caps/>
        <w:kern w:val="0"/>
        <w:sz w:val="32"/>
        <w:szCs w:val="32"/>
        <w:lang w:eastAsia="x-none" w:bidi="ar-SA"/>
      </w:rPr>
    </w:pPr>
    <w:r w:rsidRPr="00D529D1">
      <w:rPr>
        <w:rFonts w:eastAsia="Times New Roman" w:cs="Times New Roman"/>
        <w:caps/>
        <w:noProof/>
        <w:kern w:val="0"/>
        <w:lang w:eastAsia="lv-LV" w:bidi="ar-SA"/>
      </w:rPr>
      <w:drawing>
        <wp:inline distT="0" distB="0" distL="0" distR="0" wp14:anchorId="50F8A64B" wp14:editId="6E107CE9">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011479C9" w14:textId="2B2CFDAE" w:rsidR="00D529D1" w:rsidRPr="00D529D1" w:rsidRDefault="00D529D1" w:rsidP="00D529D1">
    <w:pPr>
      <w:keepNext/>
      <w:widowControl/>
      <w:suppressAutoHyphens w:val="0"/>
      <w:jc w:val="center"/>
      <w:outlineLvl w:val="0"/>
      <w:rPr>
        <w:rFonts w:eastAsia="Times New Roman" w:cs="Times New Roman"/>
        <w:b/>
        <w:bCs/>
        <w:caps/>
        <w:kern w:val="0"/>
        <w:sz w:val="32"/>
        <w:szCs w:val="32"/>
        <w:lang w:eastAsia="x-none" w:bidi="ar-SA"/>
      </w:rPr>
    </w:pPr>
    <w:r w:rsidRPr="00D529D1">
      <w:rPr>
        <w:rFonts w:eastAsia="Times New Roman" w:cs="Times New Roman"/>
        <w:b/>
        <w:bCs/>
        <w:caps/>
        <w:kern w:val="0"/>
        <w:sz w:val="32"/>
        <w:szCs w:val="32"/>
        <w:lang w:eastAsia="x-none" w:bidi="ar-SA"/>
      </w:rPr>
      <w:t>LIMBAŽU novada DOME</w:t>
    </w:r>
  </w:p>
  <w:p w14:paraId="0990CB2C" w14:textId="77777777" w:rsidR="00D529D1" w:rsidRPr="00D529D1" w:rsidRDefault="00D529D1" w:rsidP="00D529D1">
    <w:pPr>
      <w:widowControl/>
      <w:suppressAutoHyphens w:val="0"/>
      <w:jc w:val="center"/>
      <w:rPr>
        <w:rFonts w:eastAsia="Times New Roman" w:cs="Times New Roman"/>
        <w:kern w:val="0"/>
        <w:sz w:val="18"/>
        <w:szCs w:val="20"/>
        <w:lang w:eastAsia="lv-LV" w:bidi="ar-SA"/>
      </w:rPr>
    </w:pPr>
    <w:proofErr w:type="spellStart"/>
    <w:r w:rsidRPr="00D529D1">
      <w:rPr>
        <w:rFonts w:eastAsia="Times New Roman" w:cs="Times New Roman"/>
        <w:kern w:val="0"/>
        <w:sz w:val="18"/>
        <w:szCs w:val="20"/>
        <w:lang w:eastAsia="lv-LV" w:bidi="ar-SA"/>
      </w:rPr>
      <w:t>Reģ</w:t>
    </w:r>
    <w:proofErr w:type="spellEnd"/>
    <w:r w:rsidRPr="00D529D1">
      <w:rPr>
        <w:rFonts w:eastAsia="Times New Roman" w:cs="Times New Roman"/>
        <w:kern w:val="0"/>
        <w:sz w:val="18"/>
        <w:szCs w:val="20"/>
        <w:lang w:eastAsia="lv-LV" w:bidi="ar-SA"/>
      </w:rPr>
      <w:t xml:space="preserve">. Nr. 90009114631, Rīgas iela 16, Limbaži, Limbažu novads, LV–4001; </w:t>
    </w:r>
  </w:p>
  <w:p w14:paraId="12CEFE7A" w14:textId="77777777" w:rsidR="00D529D1" w:rsidRPr="00D529D1" w:rsidRDefault="00D529D1" w:rsidP="00D529D1">
    <w:pPr>
      <w:widowControl/>
      <w:suppressAutoHyphens w:val="0"/>
      <w:jc w:val="center"/>
      <w:rPr>
        <w:rFonts w:eastAsia="Times New Roman" w:cs="Times New Roman"/>
        <w:kern w:val="0"/>
        <w:sz w:val="18"/>
        <w:szCs w:val="20"/>
        <w:lang w:eastAsia="lv-LV" w:bidi="ar-SA"/>
      </w:rPr>
    </w:pPr>
    <w:r w:rsidRPr="00D529D1">
      <w:rPr>
        <w:rFonts w:eastAsia="Times New Roman" w:cs="Times New Roman"/>
        <w:kern w:val="0"/>
        <w:sz w:val="18"/>
        <w:lang w:eastAsia="lv-LV" w:bidi="ar-SA"/>
      </w:rPr>
      <w:t>E-adrese _</w:t>
    </w:r>
    <w:r w:rsidRPr="00D529D1">
      <w:rPr>
        <w:rFonts w:eastAsia="Times New Roman" w:cs="Times New Roman"/>
        <w:kern w:val="0"/>
        <w:sz w:val="18"/>
        <w:szCs w:val="18"/>
        <w:lang w:eastAsia="lv-LV" w:bidi="ar-SA"/>
      </w:rPr>
      <w:t xml:space="preserve">DEFAULT@90009114631; </w:t>
    </w:r>
    <w:r w:rsidRPr="00D529D1">
      <w:rPr>
        <w:rFonts w:eastAsia="Times New Roman" w:cs="Times New Roman"/>
        <w:kern w:val="0"/>
        <w:sz w:val="18"/>
        <w:szCs w:val="20"/>
        <w:lang w:eastAsia="lv-LV" w:bidi="ar-SA"/>
      </w:rPr>
      <w:t>e-pasts</w:t>
    </w:r>
    <w:r w:rsidRPr="00D529D1">
      <w:rPr>
        <w:rFonts w:eastAsia="Times New Roman" w:cs="Times New Roman"/>
        <w:iCs/>
        <w:kern w:val="0"/>
        <w:sz w:val="18"/>
        <w:szCs w:val="20"/>
        <w:lang w:eastAsia="lv-LV" w:bidi="ar-SA"/>
      </w:rPr>
      <w:t xml:space="preserve"> pasts@limbazi.lv;</w:t>
    </w:r>
    <w:r w:rsidRPr="00D529D1">
      <w:rPr>
        <w:rFonts w:eastAsia="Times New Roman" w:cs="Times New Roman"/>
        <w:kern w:val="0"/>
        <w:sz w:val="18"/>
        <w:szCs w:val="20"/>
        <w:lang w:eastAsia="lv-LV" w:bidi="ar-SA"/>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0E2"/>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C7608"/>
    <w:multiLevelType w:val="hybridMultilevel"/>
    <w:tmpl w:val="E842C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21172"/>
    <w:multiLevelType w:val="hybridMultilevel"/>
    <w:tmpl w:val="CCD81972"/>
    <w:lvl w:ilvl="0" w:tplc="0C404476">
      <w:start w:val="20"/>
      <w:numFmt w:val="bullet"/>
      <w:lvlText w:val="-"/>
      <w:lvlJc w:val="left"/>
      <w:pPr>
        <w:ind w:left="792" w:hanging="360"/>
      </w:pPr>
      <w:rPr>
        <w:rFonts w:ascii="Times New Roman" w:eastAsia="Calibri" w:hAnsi="Times New Roman" w:cs="Times New Roman"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 w15:restartNumberingAfterBreak="0">
    <w:nsid w:val="112B496B"/>
    <w:multiLevelType w:val="hybridMultilevel"/>
    <w:tmpl w:val="9F423D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4E5BD4"/>
    <w:multiLevelType w:val="hybridMultilevel"/>
    <w:tmpl w:val="1444B9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2D96086"/>
    <w:multiLevelType w:val="hybridMultilevel"/>
    <w:tmpl w:val="0E4CDA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EC67AA"/>
    <w:multiLevelType w:val="hybridMultilevel"/>
    <w:tmpl w:val="F8DCC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53D7913"/>
    <w:multiLevelType w:val="hybridMultilevel"/>
    <w:tmpl w:val="9C8087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CF239A"/>
    <w:multiLevelType w:val="multilevel"/>
    <w:tmpl w:val="C574A68E"/>
    <w:lvl w:ilvl="0">
      <w:start w:val="1"/>
      <w:numFmt w:val="decimal"/>
      <w:lvlText w:val="%1."/>
      <w:lvlJc w:val="left"/>
      <w:pPr>
        <w:ind w:left="2204" w:hanging="360"/>
      </w:pPr>
      <w:rPr>
        <w:rFonts w:hint="default"/>
        <w:color w:val="auto"/>
      </w:rPr>
    </w:lvl>
    <w:lvl w:ilvl="1">
      <w:start w:val="1"/>
      <w:numFmt w:val="decimal"/>
      <w:isLgl/>
      <w:lvlText w:val="%1.%2."/>
      <w:lvlJc w:val="left"/>
      <w:pPr>
        <w:ind w:left="2309" w:hanging="46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1"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1037167"/>
    <w:multiLevelType w:val="hybridMultilevel"/>
    <w:tmpl w:val="99DAD30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3"/>
  </w:num>
  <w:num w:numId="6">
    <w:abstractNumId w:val="2"/>
  </w:num>
  <w:num w:numId="7">
    <w:abstractNumId w:val="6"/>
  </w:num>
  <w:num w:numId="8">
    <w:abstractNumId w:val="7"/>
  </w:num>
  <w:num w:numId="9">
    <w:abstractNumId w:val="1"/>
  </w:num>
  <w:num w:numId="10">
    <w:abstractNumId w:val="9"/>
  </w:num>
  <w:num w:numId="11">
    <w:abstractNumId w:val="12"/>
  </w:num>
  <w:num w:numId="12">
    <w:abstractNumId w:val="0"/>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A9"/>
    <w:rsid w:val="000155FE"/>
    <w:rsid w:val="00045C42"/>
    <w:rsid w:val="000663BD"/>
    <w:rsid w:val="0007563F"/>
    <w:rsid w:val="00094EF1"/>
    <w:rsid w:val="000B6A2B"/>
    <w:rsid w:val="000B7B54"/>
    <w:rsid w:val="000F0D14"/>
    <w:rsid w:val="001068EF"/>
    <w:rsid w:val="001312C2"/>
    <w:rsid w:val="00181651"/>
    <w:rsid w:val="00181905"/>
    <w:rsid w:val="001B0238"/>
    <w:rsid w:val="001B7680"/>
    <w:rsid w:val="001C3C5A"/>
    <w:rsid w:val="001C54E9"/>
    <w:rsid w:val="001D3825"/>
    <w:rsid w:val="00204F57"/>
    <w:rsid w:val="00206C1D"/>
    <w:rsid w:val="00207D5B"/>
    <w:rsid w:val="0021540A"/>
    <w:rsid w:val="00217BA9"/>
    <w:rsid w:val="002328D5"/>
    <w:rsid w:val="00236A2B"/>
    <w:rsid w:val="00263825"/>
    <w:rsid w:val="00265435"/>
    <w:rsid w:val="002907A9"/>
    <w:rsid w:val="00296D6F"/>
    <w:rsid w:val="002B03B7"/>
    <w:rsid w:val="002B42CE"/>
    <w:rsid w:val="002E2F14"/>
    <w:rsid w:val="002F196A"/>
    <w:rsid w:val="002F23F7"/>
    <w:rsid w:val="00323ED2"/>
    <w:rsid w:val="003324D3"/>
    <w:rsid w:val="00337279"/>
    <w:rsid w:val="00341558"/>
    <w:rsid w:val="00363F7A"/>
    <w:rsid w:val="00396B24"/>
    <w:rsid w:val="003A62E0"/>
    <w:rsid w:val="003B6DCD"/>
    <w:rsid w:val="003C7264"/>
    <w:rsid w:val="003C766D"/>
    <w:rsid w:val="003D4196"/>
    <w:rsid w:val="003E7681"/>
    <w:rsid w:val="003F64D1"/>
    <w:rsid w:val="004049DF"/>
    <w:rsid w:val="00411E4A"/>
    <w:rsid w:val="00430EA9"/>
    <w:rsid w:val="004335E4"/>
    <w:rsid w:val="0048470B"/>
    <w:rsid w:val="00486D24"/>
    <w:rsid w:val="004A4AA0"/>
    <w:rsid w:val="004B0DA6"/>
    <w:rsid w:val="004C6D43"/>
    <w:rsid w:val="004D0502"/>
    <w:rsid w:val="004D7370"/>
    <w:rsid w:val="00510979"/>
    <w:rsid w:val="005300C4"/>
    <w:rsid w:val="00531102"/>
    <w:rsid w:val="00546E40"/>
    <w:rsid w:val="00551344"/>
    <w:rsid w:val="005610FD"/>
    <w:rsid w:val="00566C58"/>
    <w:rsid w:val="005739D0"/>
    <w:rsid w:val="00584FEF"/>
    <w:rsid w:val="00592876"/>
    <w:rsid w:val="005A53B4"/>
    <w:rsid w:val="005B5565"/>
    <w:rsid w:val="005E6F16"/>
    <w:rsid w:val="006048B2"/>
    <w:rsid w:val="00615B15"/>
    <w:rsid w:val="00620398"/>
    <w:rsid w:val="00650C69"/>
    <w:rsid w:val="00665782"/>
    <w:rsid w:val="0067461A"/>
    <w:rsid w:val="00680D5A"/>
    <w:rsid w:val="00686E3B"/>
    <w:rsid w:val="006907DE"/>
    <w:rsid w:val="00690A02"/>
    <w:rsid w:val="006A18C7"/>
    <w:rsid w:val="006A3647"/>
    <w:rsid w:val="006B1B27"/>
    <w:rsid w:val="006E1C67"/>
    <w:rsid w:val="006F7A02"/>
    <w:rsid w:val="00700EA6"/>
    <w:rsid w:val="00715D90"/>
    <w:rsid w:val="00732420"/>
    <w:rsid w:val="00736DA5"/>
    <w:rsid w:val="00744C43"/>
    <w:rsid w:val="00755A8F"/>
    <w:rsid w:val="0076496B"/>
    <w:rsid w:val="0077694B"/>
    <w:rsid w:val="007776D3"/>
    <w:rsid w:val="007831FE"/>
    <w:rsid w:val="00785C39"/>
    <w:rsid w:val="0079383A"/>
    <w:rsid w:val="0079458C"/>
    <w:rsid w:val="007A14DD"/>
    <w:rsid w:val="007A181F"/>
    <w:rsid w:val="007B06D5"/>
    <w:rsid w:val="007D1EA6"/>
    <w:rsid w:val="007E07AA"/>
    <w:rsid w:val="007F3DA9"/>
    <w:rsid w:val="008005A6"/>
    <w:rsid w:val="00836318"/>
    <w:rsid w:val="008816A6"/>
    <w:rsid w:val="00886042"/>
    <w:rsid w:val="00897609"/>
    <w:rsid w:val="008A5208"/>
    <w:rsid w:val="008D2785"/>
    <w:rsid w:val="008D3BC2"/>
    <w:rsid w:val="008D3BE7"/>
    <w:rsid w:val="00916FD8"/>
    <w:rsid w:val="009270A6"/>
    <w:rsid w:val="00947B95"/>
    <w:rsid w:val="00953019"/>
    <w:rsid w:val="0096461C"/>
    <w:rsid w:val="00977220"/>
    <w:rsid w:val="009820F0"/>
    <w:rsid w:val="009947F2"/>
    <w:rsid w:val="00995376"/>
    <w:rsid w:val="00997980"/>
    <w:rsid w:val="009C1713"/>
    <w:rsid w:val="009D4E6F"/>
    <w:rsid w:val="009E7025"/>
    <w:rsid w:val="00A24C8A"/>
    <w:rsid w:val="00A27908"/>
    <w:rsid w:val="00A4111F"/>
    <w:rsid w:val="00A66212"/>
    <w:rsid w:val="00A72101"/>
    <w:rsid w:val="00A7599E"/>
    <w:rsid w:val="00A761DA"/>
    <w:rsid w:val="00A846F8"/>
    <w:rsid w:val="00A86556"/>
    <w:rsid w:val="00A936CE"/>
    <w:rsid w:val="00AA33B4"/>
    <w:rsid w:val="00AE0D19"/>
    <w:rsid w:val="00AF0324"/>
    <w:rsid w:val="00B11BBD"/>
    <w:rsid w:val="00B34EEE"/>
    <w:rsid w:val="00B45A42"/>
    <w:rsid w:val="00B71D25"/>
    <w:rsid w:val="00B97D88"/>
    <w:rsid w:val="00BF6779"/>
    <w:rsid w:val="00C179C6"/>
    <w:rsid w:val="00C17D8D"/>
    <w:rsid w:val="00C24CDF"/>
    <w:rsid w:val="00C34F73"/>
    <w:rsid w:val="00C55669"/>
    <w:rsid w:val="00C577BF"/>
    <w:rsid w:val="00C622F3"/>
    <w:rsid w:val="00C65383"/>
    <w:rsid w:val="00C65DA6"/>
    <w:rsid w:val="00C730D1"/>
    <w:rsid w:val="00C8397B"/>
    <w:rsid w:val="00CC093E"/>
    <w:rsid w:val="00D02E3D"/>
    <w:rsid w:val="00D030E1"/>
    <w:rsid w:val="00D03326"/>
    <w:rsid w:val="00D2706B"/>
    <w:rsid w:val="00D406B3"/>
    <w:rsid w:val="00D41C7C"/>
    <w:rsid w:val="00D529D1"/>
    <w:rsid w:val="00D52D0F"/>
    <w:rsid w:val="00D60958"/>
    <w:rsid w:val="00D8303D"/>
    <w:rsid w:val="00D86000"/>
    <w:rsid w:val="00D96D62"/>
    <w:rsid w:val="00DA0F74"/>
    <w:rsid w:val="00DD364B"/>
    <w:rsid w:val="00DD50D8"/>
    <w:rsid w:val="00DD559E"/>
    <w:rsid w:val="00DE51BD"/>
    <w:rsid w:val="00DE6EF1"/>
    <w:rsid w:val="00E07E4F"/>
    <w:rsid w:val="00E109DF"/>
    <w:rsid w:val="00E27DD4"/>
    <w:rsid w:val="00E411E8"/>
    <w:rsid w:val="00E529A8"/>
    <w:rsid w:val="00E730F6"/>
    <w:rsid w:val="00E940C0"/>
    <w:rsid w:val="00E9701C"/>
    <w:rsid w:val="00EB6138"/>
    <w:rsid w:val="00EE5BC0"/>
    <w:rsid w:val="00EF7782"/>
    <w:rsid w:val="00F00271"/>
    <w:rsid w:val="00F5132D"/>
    <w:rsid w:val="00F65905"/>
    <w:rsid w:val="00F67C29"/>
    <w:rsid w:val="00F75BF0"/>
    <w:rsid w:val="00F81166"/>
    <w:rsid w:val="00F90EA7"/>
    <w:rsid w:val="00F92F10"/>
    <w:rsid w:val="00FB74A5"/>
    <w:rsid w:val="00FC2C42"/>
    <w:rsid w:val="00FC47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E036"/>
  <w15:chartTrackingRefBased/>
  <w15:docId w15:val="{BBD11EF0-7E3A-44A3-B6BA-C965D04D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07A9"/>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07A9"/>
    <w:pPr>
      <w:widowControl/>
      <w:suppressAutoHyphens w:val="0"/>
      <w:spacing w:after="300" w:line="300" w:lineRule="atLeast"/>
      <w:ind w:left="720"/>
      <w:contextualSpacing/>
    </w:pPr>
    <w:rPr>
      <w:rFonts w:ascii="Garamond" w:eastAsia="Times New Roman" w:hAnsi="Garamond" w:cs="Times New Roman"/>
      <w:kern w:val="0"/>
      <w:sz w:val="22"/>
      <w:szCs w:val="20"/>
      <w:lang w:val="en-GB" w:eastAsia="en-US" w:bidi="ar-SA"/>
    </w:rPr>
  </w:style>
  <w:style w:type="paragraph" w:customStyle="1" w:styleId="Default">
    <w:name w:val="Default"/>
    <w:rsid w:val="002907A9"/>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Galvene">
    <w:name w:val="header"/>
    <w:basedOn w:val="Parasts"/>
    <w:link w:val="GalveneRakstz"/>
    <w:uiPriority w:val="99"/>
    <w:unhideWhenUsed/>
    <w:rsid w:val="00323ED2"/>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323ED2"/>
  </w:style>
  <w:style w:type="paragraph" w:styleId="Pamatteksts2">
    <w:name w:val="Body Text 2"/>
    <w:basedOn w:val="Parasts"/>
    <w:link w:val="Pamatteksts2Rakstz"/>
    <w:rsid w:val="001D3825"/>
    <w:pPr>
      <w:widowControl/>
      <w:suppressAutoHyphens w:val="0"/>
    </w:pPr>
    <w:rPr>
      <w:rFonts w:ascii="CentSchbook TL" w:eastAsia="Times New Roman" w:hAnsi="CentSchbook TL" w:cs="CentSchbook TL"/>
      <w:kern w:val="0"/>
      <w:lang w:val="en-US" w:eastAsia="en-US" w:bidi="ar-SA"/>
    </w:rPr>
  </w:style>
  <w:style w:type="character" w:customStyle="1" w:styleId="Pamatteksts2Rakstz">
    <w:name w:val="Pamatteksts 2 Rakstz."/>
    <w:basedOn w:val="Noklusjumarindkopasfonts"/>
    <w:link w:val="Pamatteksts2"/>
    <w:rsid w:val="001D3825"/>
    <w:rPr>
      <w:rFonts w:ascii="CentSchbook TL" w:eastAsia="Times New Roman" w:hAnsi="CentSchbook TL" w:cs="CentSchbook TL"/>
      <w:sz w:val="24"/>
      <w:szCs w:val="24"/>
      <w:lang w:val="en-US"/>
    </w:rPr>
  </w:style>
  <w:style w:type="paragraph" w:styleId="Pamatteksts">
    <w:name w:val="Body Text"/>
    <w:basedOn w:val="Parasts"/>
    <w:link w:val="PamattekstsRakstz"/>
    <w:rsid w:val="00551344"/>
    <w:pPr>
      <w:widowControl/>
      <w:suppressAutoHyphens w:val="0"/>
      <w:spacing w:after="120"/>
    </w:pPr>
    <w:rPr>
      <w:rFonts w:eastAsia="Times New Roman" w:cs="Times New Roman"/>
      <w:kern w:val="0"/>
      <w:lang w:eastAsia="lv-LV" w:bidi="ar-SA"/>
    </w:rPr>
  </w:style>
  <w:style w:type="character" w:customStyle="1" w:styleId="PamattekstsRakstz">
    <w:name w:val="Pamatteksts Rakstz."/>
    <w:basedOn w:val="Noklusjumarindkopasfonts"/>
    <w:link w:val="Pamatteksts"/>
    <w:rsid w:val="00551344"/>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65782"/>
    <w:rPr>
      <w:color w:val="0000FF"/>
      <w:u w:val="single"/>
    </w:rPr>
  </w:style>
  <w:style w:type="paragraph" w:customStyle="1" w:styleId="Bezatstarpm1">
    <w:name w:val="Bez atstarpēm1"/>
    <w:qFormat/>
    <w:rsid w:val="0067461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F67C29"/>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F67C29"/>
    <w:rPr>
      <w:rFonts w:ascii="Segoe UI" w:eastAsia="Arial Unicode MS" w:hAnsi="Segoe UI" w:cs="Mangal"/>
      <w:kern w:val="1"/>
      <w:sz w:val="18"/>
      <w:szCs w:val="16"/>
      <w:lang w:eastAsia="hi-IN" w:bidi="hi-IN"/>
    </w:rPr>
  </w:style>
  <w:style w:type="character" w:styleId="Komentraatsauce">
    <w:name w:val="annotation reference"/>
    <w:basedOn w:val="Noklusjumarindkopasfonts"/>
    <w:uiPriority w:val="99"/>
    <w:semiHidden/>
    <w:unhideWhenUsed/>
    <w:rsid w:val="00181651"/>
    <w:rPr>
      <w:sz w:val="16"/>
      <w:szCs w:val="16"/>
    </w:rPr>
  </w:style>
  <w:style w:type="paragraph" w:styleId="Komentrateksts">
    <w:name w:val="annotation text"/>
    <w:basedOn w:val="Parasts"/>
    <w:link w:val="KomentratekstsRakstz"/>
    <w:uiPriority w:val="99"/>
    <w:semiHidden/>
    <w:unhideWhenUsed/>
    <w:rsid w:val="00181651"/>
    <w:rPr>
      <w:rFonts w:cs="Mangal"/>
      <w:sz w:val="20"/>
      <w:szCs w:val="18"/>
    </w:rPr>
  </w:style>
  <w:style w:type="character" w:customStyle="1" w:styleId="KomentratekstsRakstz">
    <w:name w:val="Komentāra teksts Rakstz."/>
    <w:basedOn w:val="Noklusjumarindkopasfonts"/>
    <w:link w:val="Komentrateksts"/>
    <w:uiPriority w:val="99"/>
    <w:semiHidden/>
    <w:rsid w:val="00181651"/>
    <w:rPr>
      <w:rFonts w:ascii="Times New Roman" w:eastAsia="Arial Unicode MS" w:hAnsi="Times New Roman" w:cs="Mangal"/>
      <w:kern w:val="1"/>
      <w:sz w:val="20"/>
      <w:szCs w:val="18"/>
      <w:lang w:eastAsia="hi-IN" w:bidi="hi-IN"/>
    </w:rPr>
  </w:style>
  <w:style w:type="paragraph" w:styleId="Komentratma">
    <w:name w:val="annotation subject"/>
    <w:basedOn w:val="Komentrateksts"/>
    <w:next w:val="Komentrateksts"/>
    <w:link w:val="KomentratmaRakstz"/>
    <w:uiPriority w:val="99"/>
    <w:semiHidden/>
    <w:unhideWhenUsed/>
    <w:rsid w:val="00181651"/>
    <w:rPr>
      <w:b/>
      <w:bCs/>
    </w:rPr>
  </w:style>
  <w:style w:type="character" w:customStyle="1" w:styleId="KomentratmaRakstz">
    <w:name w:val="Komentāra tēma Rakstz."/>
    <w:basedOn w:val="KomentratekstsRakstz"/>
    <w:link w:val="Komentratma"/>
    <w:uiPriority w:val="99"/>
    <w:semiHidden/>
    <w:rsid w:val="00181651"/>
    <w:rPr>
      <w:rFonts w:ascii="Times New Roman" w:eastAsia="Arial Unicode MS" w:hAnsi="Times New Roman" w:cs="Mangal"/>
      <w:b/>
      <w:bCs/>
      <w:kern w:val="1"/>
      <w:sz w:val="20"/>
      <w:szCs w:val="18"/>
      <w:lang w:eastAsia="hi-IN" w:bidi="hi-IN"/>
    </w:rPr>
  </w:style>
  <w:style w:type="paragraph" w:styleId="Kjene">
    <w:name w:val="footer"/>
    <w:basedOn w:val="Parasts"/>
    <w:link w:val="KjeneRakstz"/>
    <w:uiPriority w:val="99"/>
    <w:unhideWhenUsed/>
    <w:rsid w:val="00D529D1"/>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D529D1"/>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3007-administrativas-atbildibas-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5D14-8ECA-4E80-BCA9-40C395CB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1901</Words>
  <Characters>1084</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4</cp:revision>
  <cp:lastPrinted>2021-10-27T11:31:00Z</cp:lastPrinted>
  <dcterms:created xsi:type="dcterms:W3CDTF">2021-12-22T06:29:00Z</dcterms:created>
  <dcterms:modified xsi:type="dcterms:W3CDTF">2022-01-04T07:27:00Z</dcterms:modified>
</cp:coreProperties>
</file>