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2028825</wp:posOffset>
            </wp:positionH>
            <wp:positionV relativeFrom="paragraph">
              <wp:posOffset>-574040</wp:posOffset>
            </wp:positionV>
            <wp:extent cx="1762125" cy="1762125"/>
            <wp:effectExtent l="0" t="0" r="0" b="0"/>
            <wp:wrapNone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3435" w:leader="none"/>
        </w:tabs>
        <w:spacing w:lineRule="auto" w:line="240" w:before="0" w:after="0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32"/>
        </w:rPr>
      </w:pPr>
      <w:r>
        <w:rPr>
          <w:rFonts w:cs="Times New Roman" w:ascii="Times New Roman" w:hAnsi="Times New Roman"/>
          <w:b/>
          <w:bCs/>
          <w:sz w:val="24"/>
          <w:szCs w:val="32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32"/>
        </w:rPr>
      </w:pPr>
      <w:r>
        <w:rPr>
          <w:rFonts w:cs="Times New Roman" w:ascii="Times New Roman" w:hAnsi="Times New Roman"/>
          <w:b/>
          <w:bCs/>
          <w:sz w:val="24"/>
          <w:szCs w:val="32"/>
        </w:rPr>
        <w:t>PIETEIKUMA ANKETA</w:t>
      </w:r>
    </w:p>
    <w:p>
      <w:pPr>
        <w:pStyle w:val="Normal"/>
        <w:pBdr>
          <w:bottom w:val="single" w:sz="12" w:space="1" w:color="000000"/>
        </w:pBdr>
        <w:jc w:val="center"/>
        <w:rPr>
          <w:sz w:val="24"/>
          <w:szCs w:val="32"/>
        </w:rPr>
      </w:pPr>
      <w:r>
        <w:rPr>
          <w:rFonts w:cs="Times New Roman" w:ascii="Times New Roman" w:hAnsi="Times New Roman"/>
          <w:b/>
          <w:bCs/>
          <w:sz w:val="24"/>
          <w:szCs w:val="32"/>
        </w:rPr>
        <w:t>Par dal</w:t>
      </w:r>
      <w:r>
        <w:rPr>
          <w:rFonts w:cs="TimesNewRoman,Bold" w:ascii="TimesNewRoman,Bold" w:hAnsi="TimesNewRoman,Bold"/>
          <w:b/>
          <w:bCs/>
          <w:sz w:val="24"/>
          <w:szCs w:val="32"/>
        </w:rPr>
        <w:t>ī</w:t>
      </w:r>
      <w:r>
        <w:rPr>
          <w:rFonts w:cs="Times New Roman" w:ascii="Times New Roman" w:hAnsi="Times New Roman"/>
          <w:b/>
          <w:bCs/>
          <w:sz w:val="24"/>
          <w:szCs w:val="32"/>
        </w:rPr>
        <w:t>bu Limbažu novada tūrisma konsultat</w:t>
      </w:r>
      <w:r>
        <w:rPr>
          <w:rFonts w:cs="TimesNewRoman,Bold" w:ascii="TimesNewRoman,Bold" w:hAnsi="TimesNewRoman,Bold"/>
          <w:b/>
          <w:bCs/>
          <w:sz w:val="24"/>
          <w:szCs w:val="32"/>
        </w:rPr>
        <w:t>ī</w:t>
      </w:r>
      <w:r>
        <w:rPr>
          <w:rFonts w:cs="Times New Roman" w:ascii="Times New Roman" w:hAnsi="Times New Roman"/>
          <w:b/>
          <w:bCs/>
          <w:sz w:val="24"/>
          <w:szCs w:val="32"/>
        </w:rPr>
        <w:t>vaj</w:t>
      </w:r>
      <w:r>
        <w:rPr>
          <w:rFonts w:cs="TimesNewRoman,Bold" w:ascii="TimesNewRoman,Bold" w:hAnsi="TimesNewRoman,Bold"/>
          <w:b/>
          <w:bCs/>
          <w:sz w:val="24"/>
          <w:szCs w:val="32"/>
        </w:rPr>
        <w:t xml:space="preserve">ā </w:t>
      </w:r>
      <w:r>
        <w:rPr>
          <w:rFonts w:cs="Times New Roman" w:ascii="Times New Roman" w:hAnsi="Times New Roman"/>
          <w:b/>
          <w:bCs/>
          <w:sz w:val="24"/>
          <w:szCs w:val="32"/>
        </w:rPr>
        <w:t>padom</w:t>
      </w:r>
      <w:r>
        <w:rPr>
          <w:rFonts w:cs="TimesNewRoman,Bold" w:ascii="TimesNewRoman,Bold" w:hAnsi="TimesNewRoman,Bold"/>
          <w:b/>
          <w:bCs/>
          <w:sz w:val="24"/>
          <w:szCs w:val="32"/>
        </w:rPr>
        <w:t>ē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b/>
          <w:bCs/>
        </w:rPr>
        <w:t>Uz</w:t>
      </w:r>
      <w:r>
        <w:rPr>
          <w:rFonts w:cs="TimesNewRoman,Bold" w:ascii="TimesNewRoman,Bold" w:hAnsi="TimesNewRoman,Bold"/>
          <w:b/>
          <w:bCs/>
        </w:rPr>
        <w:t>ņē</w:t>
      </w:r>
      <w:r>
        <w:rPr>
          <w:rFonts w:cs="Times New Roman" w:ascii="Times New Roman" w:hAnsi="Times New Roman"/>
          <w:b/>
          <w:bCs/>
        </w:rPr>
        <w:t xml:space="preserve">mums </w:t>
      </w:r>
      <w:r>
        <w:rPr>
          <w:rFonts w:cs="Times New Roman" w:ascii="Times New Roman" w:hAnsi="Times New Roman"/>
          <w:i/>
          <w:iCs/>
          <w:color w:val="888888"/>
        </w:rPr>
        <w:t>(nosaukums, adrese - juridisk</w:t>
      </w:r>
      <w:r>
        <w:rPr>
          <w:rFonts w:cs="TimesNewRoman,Italic" w:ascii="TimesNewRoman,Italic" w:hAnsi="TimesNewRoman,Italic"/>
          <w:i/>
          <w:iCs/>
          <w:color w:val="888888"/>
        </w:rPr>
        <w:t xml:space="preserve">ā </w:t>
      </w:r>
      <w:r>
        <w:rPr>
          <w:rFonts w:cs="Times New Roman" w:ascii="Times New Roman" w:hAnsi="Times New Roman"/>
          <w:i/>
          <w:iCs/>
          <w:color w:val="888888"/>
        </w:rPr>
        <w:t>un faktisk</w:t>
      </w:r>
      <w:r>
        <w:rPr>
          <w:rFonts w:cs="TimesNewRoman,Italic" w:ascii="TimesNewRoman,Italic" w:hAnsi="TimesNewRoman,Italic"/>
          <w:i/>
          <w:iCs/>
          <w:color w:val="888888"/>
        </w:rPr>
        <w:t>ā</w:t>
      </w:r>
      <w:r>
        <w:rPr>
          <w:rFonts w:cs="Times New Roman" w:ascii="Times New Roman" w:hAnsi="Times New Roman"/>
          <w:i/>
          <w:iCs/>
          <w:color w:val="888888"/>
        </w:rPr>
        <w:t>)</w:t>
      </w:r>
    </w:p>
    <w:tbl>
      <w:tblPr>
        <w:tblStyle w:val="TableGrid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09"/>
      </w:tblGrid>
      <w:tr>
        <w:trPr/>
        <w:tc>
          <w:tcPr>
            <w:tcW w:w="9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Sniegtā tūrisma pakalpojuma veids </w:t>
      </w:r>
      <w:r>
        <w:rPr>
          <w:rFonts w:cs="Times New Roman" w:ascii="Times New Roman" w:hAnsi="Times New Roman"/>
          <w:color w:val="888888"/>
        </w:rPr>
        <w:t xml:space="preserve">( atzīmē ar </w:t>
      </w:r>
      <w:r>
        <w:rPr>
          <w:rFonts w:eastAsia="Wingdings 2" w:cs="Wingdings 2" w:ascii="Wingdings 2" w:hAnsi="Wingdings 2"/>
          <w:b/>
          <w:bCs/>
          <w:color w:val="888888"/>
          <w:kern w:val="0"/>
          <w:sz w:val="22"/>
          <w:szCs w:val="22"/>
          <w:lang w:val="lv-LV" w:eastAsia="en-US" w:bidi="ar-SA"/>
        </w:rPr>
        <w:t>+</w:t>
      </w:r>
      <w:r>
        <w:rPr>
          <w:rFonts w:cs="Times New Roman" w:ascii="Times New Roman" w:hAnsi="Times New Roman"/>
          <w:color w:val="888888"/>
        </w:rPr>
        <w:t xml:space="preserve"> )</w:t>
      </w:r>
    </w:p>
    <w:tbl>
      <w:tblPr>
        <w:tblStyle w:val="TableGrid"/>
        <w:tblW w:w="92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6"/>
        <w:gridCol w:w="8260"/>
      </w:tblGrid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Naktsmītnes pakalpojuma sniedzējs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Ēdināšanas pakalpojuma sniedzējs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Kultūras tūrisma pakalpojumu sniedzējs (muzeji, kultūras nami u.c.)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Amatnieks, mājražotājs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Dabas un aktīvās atpūtas pakalpojumu sniedzējs</w:t>
            </w:r>
          </w:p>
        </w:tc>
      </w:tr>
      <w:tr>
        <w:trPr/>
        <w:tc>
          <w:tcPr>
            <w:tcW w:w="9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2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lv-LV" w:eastAsia="en-US" w:bidi="ar-SA"/>
              </w:rPr>
              <w:t>Ūdens tūrisma un makšķerēšanas pakalpojumu sniedzējs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/>
          <w:bCs/>
        </w:rPr>
        <w:t>Uzņēmuma pārstāvis padomē: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  <w:color w:val="888888"/>
        </w:rPr>
        <w:t xml:space="preserve">vārds, uzvārds, uzņēmumā ieņemamais amats, pasta adrese, pasta indekss, tālruņa numurs, e-pasta adrese. </w:t>
      </w:r>
    </w:p>
    <w:tbl>
      <w:tblPr>
        <w:tblStyle w:val="TableGrid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209"/>
      </w:tblGrid>
      <w:tr>
        <w:trPr/>
        <w:tc>
          <w:tcPr>
            <w:tcW w:w="920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lv-LV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lv-LV" w:eastAsia="en-US" w:bidi="ar-SA"/>
              </w:rPr>
            </w:r>
          </w:p>
        </w:tc>
      </w:tr>
    </w:tbl>
    <w:p>
      <w:pPr>
        <w:pStyle w:val="Normal"/>
        <w:rPr>
          <w:shd w:fill="FFFD59" w:val="clear"/>
        </w:rPr>
      </w:pPr>
      <w:r>
        <w:rPr>
          <w:shd w:fill="FFFD59" w:val="clear"/>
        </w:rPr>
      </w:r>
    </w:p>
    <w:p>
      <w:pPr>
        <w:pStyle w:val="Normal"/>
        <w:rPr>
          <w:rFonts w:ascii="Times New Roman" w:hAnsi="Times New Roman"/>
          <w:b/>
          <w:b/>
          <w:bCs/>
          <w:shd w:fill="auto" w:val="clear"/>
        </w:rPr>
      </w:pPr>
      <w:r>
        <w:rPr>
          <w:rFonts w:eastAsia="Calibri" w:cs="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lv-LV" w:eastAsia="en-US" w:bidi="ar-SA"/>
        </w:rPr>
        <w:t xml:space="preserve">Vai Jums ir pieredze sadarbībā ar citiem  tūrisma pakalpojuma sniedzējiem? </w:t>
      </w:r>
      <w:r>
        <w:rPr>
          <w:rFonts w:eastAsia="Calibri" w:cs="" w:ascii="Times New Roman" w:hAnsi="Times New Roman"/>
          <w:b w:val="false"/>
          <w:bCs w:val="false"/>
          <w:color w:val="888888"/>
          <w:kern w:val="0"/>
          <w:sz w:val="22"/>
          <w:szCs w:val="22"/>
          <w:shd w:fill="auto" w:val="clear"/>
          <w:lang w:val="lv-LV" w:eastAsia="en-US" w:bidi="ar-SA"/>
        </w:rPr>
        <w:t xml:space="preserve">Lūdzu aprakstiet dažos teikumos kāda ir bijusi šī sadarbība. </w:t>
      </w:r>
    </w:p>
    <w:tbl>
      <w:tblPr>
        <w:tblW w:w="925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57"/>
      </w:tblGrid>
      <w:tr>
        <w:trPr/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turardtjs"/>
              <w:rPr/>
            </w:pPr>
            <w:r>
              <w:rPr/>
            </w:r>
          </w:p>
          <w:p>
            <w:pPr>
              <w:pStyle w:val="Saturardtj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eastAsia="Calibri" w:cs=""/>
          <w:color w:val="auto"/>
          <w:kern w:val="0"/>
          <w:sz w:val="22"/>
          <w:szCs w:val="22"/>
          <w:lang w:val="lv-LV" w:eastAsia="en-US" w:bidi="ar-SA"/>
        </w:rPr>
      </w:pPr>
      <w:r>
        <w:rPr>
          <w:rFonts w:ascii="Times New Roman" w:hAnsi="Times New Roman"/>
          <w:b/>
          <w:bCs/>
          <w:shd w:fill="auto" w:val="clear"/>
        </w:rPr>
      </w:r>
    </w:p>
    <w:p>
      <w:pPr>
        <w:pStyle w:val="Normal"/>
        <w:rPr>
          <w:rFonts w:ascii="Times New Roman" w:hAnsi="Times New Roman"/>
          <w:b/>
          <w:b/>
          <w:bCs/>
          <w:shd w:fill="auto" w:val="clear"/>
        </w:rPr>
      </w:pPr>
      <w:r>
        <w:rPr>
          <w:rFonts w:ascii="Times New Roman" w:hAnsi="Times New Roman"/>
          <w:b/>
          <w:bCs/>
          <w:shd w:fill="auto" w:val="clear"/>
        </w:rPr>
        <w:t xml:space="preserve">Kā </w:t>
      </w:r>
      <w:r>
        <w:rPr>
          <w:rFonts w:eastAsia="Calibri" w:cs="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lv-LV" w:eastAsia="en-US" w:bidi="ar-SA"/>
        </w:rPr>
        <w:t>Jūs</w:t>
      </w:r>
      <w:r>
        <w:rPr>
          <w:rFonts w:ascii="Times New Roman" w:hAnsi="Times New Roman"/>
          <w:b/>
          <w:bCs/>
          <w:shd w:fill="auto" w:val="clear"/>
        </w:rPr>
        <w:t xml:space="preserve"> saredz</w:t>
      </w:r>
      <w:r>
        <w:rPr>
          <w:rFonts w:eastAsia="Calibri" w:cs="" w:ascii="Times New Roman" w:hAnsi="Times New Roman"/>
          <w:b/>
          <w:bCs/>
          <w:color w:val="000000"/>
          <w:kern w:val="0"/>
          <w:sz w:val="22"/>
          <w:szCs w:val="22"/>
          <w:shd w:fill="auto" w:val="clear"/>
          <w:lang w:val="lv-LV" w:eastAsia="en-US" w:bidi="ar-SA"/>
        </w:rPr>
        <w:t>at</w:t>
      </w:r>
      <w:r>
        <w:rPr>
          <w:rFonts w:ascii="Times New Roman" w:hAnsi="Times New Roman"/>
          <w:b/>
          <w:bCs/>
          <w:shd w:fill="auto" w:val="clear"/>
        </w:rPr>
        <w:t xml:space="preserve"> savu ieguldījumu padomē?  </w:t>
      </w:r>
      <w:r>
        <w:rPr>
          <w:rFonts w:eastAsia="Calibri" w:cs="" w:ascii="Times New Roman" w:hAnsi="Times New Roman"/>
          <w:b w:val="false"/>
          <w:bCs w:val="false"/>
          <w:color w:val="888888"/>
          <w:kern w:val="0"/>
          <w:sz w:val="22"/>
          <w:szCs w:val="22"/>
          <w:shd w:fill="auto" w:val="clear"/>
          <w:lang w:val="lv-LV" w:eastAsia="en-US" w:bidi="ar-SA"/>
        </w:rPr>
        <w:t>Lūdzu aprakstiet dažos teikumos.</w:t>
      </w:r>
    </w:p>
    <w:tbl>
      <w:tblPr>
        <w:tblW w:w="925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57"/>
      </w:tblGrid>
      <w:tr>
        <w:trPr/>
        <w:tc>
          <w:tcPr>
            <w:tcW w:w="9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aturardtjs"/>
              <w:rPr/>
            </w:pPr>
            <w:r>
              <w:rPr/>
            </w:r>
          </w:p>
          <w:p>
            <w:pPr>
              <w:pStyle w:val="Saturardtj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</w:rPr>
      </w:pPr>
      <w:r>
        <w:rPr/>
      </w:r>
    </w:p>
    <w:p>
      <w:pPr>
        <w:pStyle w:val="Normal"/>
        <w:spacing w:before="0" w:after="0"/>
        <w:rPr>
          <w:b w:val="false"/>
          <w:b w:val="false"/>
          <w:bCs w:val="false"/>
          <w:color w:val="88888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olor w:val="888888"/>
          <w:kern w:val="0"/>
          <w:sz w:val="22"/>
          <w:szCs w:val="22"/>
          <w:lang w:val="lv-LV" w:eastAsia="en-US" w:bidi="ar-SA"/>
        </w:rPr>
        <w:t xml:space="preserve">Pieteikuma anketa ir aizpildāma elektroniski un ir derīga bez paraksta. </w:t>
      </w:r>
    </w:p>
    <w:sectPr>
      <w:type w:val="nextPage"/>
      <w:pgSz w:w="11906" w:h="16838"/>
      <w:pgMar w:left="1800" w:right="849" w:gutter="0" w:header="0" w:top="709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TimesNewRoman">
    <w:altName w:val="Bold"/>
    <w:charset w:val="01"/>
    <w:family w:val="roman"/>
    <w:pitch w:val="variable"/>
  </w:font>
  <w:font w:name="TimesNewRoman">
    <w:altName w:val="Italic"/>
    <w:charset w:val="01"/>
    <w:family w:val="roman"/>
    <w:pitch w:val="variable"/>
  </w:font>
  <w:font w:name="Wingdings 2">
    <w:charset w:val="01"/>
    <w:family w:val="roman"/>
    <w:pitch w:val="variable"/>
  </w:font>
  <w:font w:name="Times New Roman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3df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57e37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d57e37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d57e37"/>
    <w:rPr>
      <w:b/>
      <w:bCs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7e37"/>
    <w:rPr>
      <w:rFonts w:ascii="Segoe UI" w:hAnsi="Segoe UI" w:cs="Segoe UI"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49331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93315"/>
    <w:rPr/>
  </w:style>
  <w:style w:type="paragraph" w:styleId="Virsraksts">
    <w:name w:val="Virsraksts"/>
    <w:basedOn w:val="Normal"/>
    <w:next w:val="Pamatteksts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Pamatteksts">
    <w:name w:val="Body Text"/>
    <w:basedOn w:val="Normal"/>
    <w:pPr>
      <w:spacing w:lineRule="auto" w:line="276" w:before="0" w:after="140"/>
    </w:pPr>
    <w:rPr/>
  </w:style>
  <w:style w:type="paragraph" w:styleId="Saraksts">
    <w:name w:val="List"/>
    <w:basedOn w:val="Pamatteksts"/>
    <w:pPr/>
    <w:rPr>
      <w:rFonts w:cs="Noto Sans Devanagari"/>
    </w:rPr>
  </w:style>
  <w:style w:type="paragraph" w:styleId="Parakstsobjektam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Noto Sans Devanagari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d57e3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d57e37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7e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alveneunkjene">
    <w:name w:val="Galvene un kājene"/>
    <w:basedOn w:val="Normal"/>
    <w:qFormat/>
    <w:pPr/>
    <w:rPr/>
  </w:style>
  <w:style w:type="paragraph" w:styleId="Galvene">
    <w:name w:val="Header"/>
    <w:basedOn w:val="Normal"/>
    <w:link w:val="HeaderChar"/>
    <w:uiPriority w:val="99"/>
    <w:unhideWhenUsed/>
    <w:rsid w:val="0049331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Kjene">
    <w:name w:val="Footer"/>
    <w:basedOn w:val="Normal"/>
    <w:link w:val="FooterChar"/>
    <w:uiPriority w:val="99"/>
    <w:unhideWhenUsed/>
    <w:rsid w:val="00493315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aturardtjs">
    <w:name w:val="Satura rādītājs"/>
    <w:basedOn w:val="Normal"/>
    <w:qFormat/>
    <w:pPr>
      <w:widowControl w:val="false"/>
      <w:suppressLineNumbers/>
    </w:pPr>
    <w:rPr/>
  </w:style>
  <w:style w:type="paragraph" w:styleId="Tabulasvirsraksts">
    <w:name w:val="Tabulas virsraksts"/>
    <w:basedOn w:val="Saturardtj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67a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C3C8C-BF73-4D4B-9006-4856A6D5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Collabora_Office/21.06.10.1$Linux_X86_64 LibreOffice_project/d382e7c1decd39c4f3d8a25ce4e808e79b516e68</Application>
  <AppVersion>15.0000</AppVersion>
  <Pages>1</Pages>
  <Words>108</Words>
  <Characters>739</Characters>
  <CharactersWithSpaces>838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2022-01-10T15:56:00Z</dcterms:created>
  <dc:creator>Ilze Apsīte</dc:creator>
  <dc:description/>
  <dc:language>lv-LV</dc:language>
  <cp:lastModifiedBy/>
  <dcterms:modified xsi:type="dcterms:W3CDTF">2022-01-13T09:33:25Z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