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AD4CF" w14:textId="77777777" w:rsidR="005C1551" w:rsidRDefault="005C1551">
      <w:pPr>
        <w:jc w:val="right"/>
      </w:pPr>
    </w:p>
    <w:p w14:paraId="4582C12C" w14:textId="065F9048" w:rsidR="005C1551" w:rsidRDefault="000C34AB" w:rsidP="00E3461B">
      <w:pPr>
        <w:jc w:val="center"/>
      </w:pPr>
      <w:r>
        <w:t>Sabiedrības iebildum</w:t>
      </w:r>
      <w:r w:rsidR="004D52DD">
        <w:t>u</w:t>
      </w:r>
      <w:r>
        <w:t xml:space="preserve"> un priekšlikum</w:t>
      </w:r>
      <w:r w:rsidR="004D52DD">
        <w:t>u kopsavilkums</w:t>
      </w:r>
      <w:r>
        <w:t xml:space="preserve"> par </w:t>
      </w:r>
      <w:r w:rsidR="00E3461B">
        <w:t>Limbažu novada Ilgtspējīgas attīstības stratēģijas 2022.-2046.gadam 1.redakciju</w:t>
      </w:r>
      <w:r w:rsidR="00270E13">
        <w:t xml:space="preserve">, </w:t>
      </w:r>
      <w:r w:rsidR="00E3461B">
        <w:t>Limbažu novada Attīstības programmas 2022.-2028.gadam 1.redakciju</w:t>
      </w:r>
      <w:r w:rsidR="00372847">
        <w:t xml:space="preserve"> un Vides pārskata projektu</w:t>
      </w:r>
      <w:r w:rsidR="004D52DD">
        <w:t xml:space="preserve"> saskaņā ar Ministru kabineta 2009.gada 25.augusta noteikumiem Nr. 970 “Sabiedrības līdzdalības kārtība attīstības plānošanas procesā” un Ministru kabineta 2014.gada 14.oktobra noteikumiem Nr.628 “Noteikumi par pašvaldības teritorijas attīstības plānošanas dokumentiem”</w:t>
      </w:r>
    </w:p>
    <w:p w14:paraId="443982C3" w14:textId="77777777" w:rsidR="005C1551" w:rsidRDefault="005C1551">
      <w:pPr>
        <w:jc w:val="right"/>
      </w:pPr>
    </w:p>
    <w:p w14:paraId="6D5A3B25" w14:textId="77777777" w:rsidR="005C1551" w:rsidRDefault="005C1551">
      <w:pPr>
        <w:jc w:val="right"/>
      </w:pPr>
    </w:p>
    <w:tbl>
      <w:tblPr>
        <w:tblStyle w:val="a3"/>
        <w:tblW w:w="14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2174"/>
        <w:gridCol w:w="6368"/>
        <w:gridCol w:w="1729"/>
        <w:gridCol w:w="2943"/>
      </w:tblGrid>
      <w:tr w:rsidR="005C1551" w14:paraId="1EE31E56" w14:textId="77777777">
        <w:tc>
          <w:tcPr>
            <w:tcW w:w="959" w:type="dxa"/>
          </w:tcPr>
          <w:p w14:paraId="399BDF25" w14:textId="77777777" w:rsidR="005C1551" w:rsidRPr="00011221" w:rsidRDefault="000C34AB" w:rsidP="00011221">
            <w:pPr>
              <w:jc w:val="center"/>
              <w:rPr>
                <w:rFonts w:eastAsia="Calibri" w:cs="Times New Roman"/>
              </w:rPr>
            </w:pPr>
            <w:r w:rsidRPr="00011221">
              <w:rPr>
                <w:rFonts w:eastAsia="Calibri" w:cs="Times New Roman"/>
              </w:rPr>
              <w:t>Nr.</w:t>
            </w:r>
          </w:p>
          <w:p w14:paraId="2BCC6D14" w14:textId="77777777" w:rsidR="005C1551" w:rsidRPr="00011221" w:rsidRDefault="000C34AB" w:rsidP="00011221">
            <w:pPr>
              <w:jc w:val="center"/>
              <w:rPr>
                <w:rFonts w:eastAsia="Calibri" w:cs="Times New Roman"/>
              </w:rPr>
            </w:pPr>
            <w:r w:rsidRPr="00011221">
              <w:rPr>
                <w:rFonts w:eastAsia="Calibri" w:cs="Times New Roman"/>
              </w:rPr>
              <w:t>p.k.</w:t>
            </w:r>
          </w:p>
        </w:tc>
        <w:tc>
          <w:tcPr>
            <w:tcW w:w="2174" w:type="dxa"/>
          </w:tcPr>
          <w:p w14:paraId="5C815B8D" w14:textId="72CBAE97" w:rsidR="005C1551" w:rsidRDefault="000C34AB">
            <w:pPr>
              <w:jc w:val="center"/>
              <w:rPr>
                <w:rFonts w:ascii="Calibri" w:eastAsia="Calibri" w:hAnsi="Calibri" w:cs="Calibri"/>
              </w:rPr>
            </w:pPr>
            <w:r>
              <w:rPr>
                <w:rFonts w:ascii="Calibri" w:eastAsia="Calibri" w:hAnsi="Calibri" w:cs="Calibri"/>
              </w:rPr>
              <w:t>Iebilduma/priekšlikuma iesniedzējs</w:t>
            </w:r>
            <w:r w:rsidR="00993E46">
              <w:rPr>
                <w:rFonts w:ascii="Calibri" w:eastAsia="Calibri" w:hAnsi="Calibri" w:cs="Calibri"/>
              </w:rPr>
              <w:t>, iesniegšanas datums</w:t>
            </w:r>
          </w:p>
        </w:tc>
        <w:tc>
          <w:tcPr>
            <w:tcW w:w="6368" w:type="dxa"/>
          </w:tcPr>
          <w:p w14:paraId="69A20E68" w14:textId="77777777" w:rsidR="005C1551" w:rsidRDefault="000C34AB">
            <w:pPr>
              <w:jc w:val="center"/>
              <w:rPr>
                <w:rFonts w:ascii="Calibri" w:eastAsia="Calibri" w:hAnsi="Calibri" w:cs="Calibri"/>
              </w:rPr>
            </w:pPr>
            <w:r>
              <w:rPr>
                <w:rFonts w:ascii="Calibri" w:eastAsia="Calibri" w:hAnsi="Calibri" w:cs="Calibri"/>
              </w:rPr>
              <w:t>Iesniegtā iebilduma/</w:t>
            </w:r>
          </w:p>
          <w:p w14:paraId="090F91FD" w14:textId="77777777" w:rsidR="005C1551" w:rsidRDefault="000C34AB">
            <w:pPr>
              <w:jc w:val="center"/>
              <w:rPr>
                <w:rFonts w:ascii="Calibri" w:eastAsia="Calibri" w:hAnsi="Calibri" w:cs="Calibri"/>
              </w:rPr>
            </w:pPr>
            <w:r>
              <w:rPr>
                <w:rFonts w:ascii="Calibri" w:eastAsia="Calibri" w:hAnsi="Calibri" w:cs="Calibri"/>
              </w:rPr>
              <w:t>priekšlikuma būtība</w:t>
            </w:r>
          </w:p>
        </w:tc>
        <w:tc>
          <w:tcPr>
            <w:tcW w:w="1729" w:type="dxa"/>
          </w:tcPr>
          <w:p w14:paraId="35604119" w14:textId="77777777" w:rsidR="005C1551" w:rsidRDefault="000C34AB">
            <w:pPr>
              <w:jc w:val="center"/>
              <w:rPr>
                <w:rFonts w:ascii="Calibri" w:eastAsia="Calibri" w:hAnsi="Calibri" w:cs="Calibri"/>
              </w:rPr>
            </w:pPr>
            <w:r>
              <w:rPr>
                <w:rFonts w:ascii="Calibri" w:eastAsia="Calibri" w:hAnsi="Calibri" w:cs="Calibri"/>
              </w:rPr>
              <w:t>Ņemts vērā/</w:t>
            </w:r>
          </w:p>
          <w:p w14:paraId="48AE19AC" w14:textId="77777777" w:rsidR="005C1551" w:rsidRDefault="000C34AB">
            <w:pPr>
              <w:jc w:val="center"/>
              <w:rPr>
                <w:rFonts w:ascii="Calibri" w:eastAsia="Calibri" w:hAnsi="Calibri" w:cs="Calibri"/>
              </w:rPr>
            </w:pPr>
            <w:r>
              <w:rPr>
                <w:rFonts w:ascii="Calibri" w:eastAsia="Calibri" w:hAnsi="Calibri" w:cs="Calibri"/>
              </w:rPr>
              <w:t>nav ņemts vērā</w:t>
            </w:r>
          </w:p>
        </w:tc>
        <w:tc>
          <w:tcPr>
            <w:tcW w:w="2943" w:type="dxa"/>
          </w:tcPr>
          <w:p w14:paraId="5A1BC129" w14:textId="77777777" w:rsidR="005C1551" w:rsidRDefault="000C34AB">
            <w:pPr>
              <w:jc w:val="center"/>
              <w:rPr>
                <w:rFonts w:ascii="Calibri" w:eastAsia="Calibri" w:hAnsi="Calibri" w:cs="Calibri"/>
              </w:rPr>
            </w:pPr>
            <w:r>
              <w:rPr>
                <w:rFonts w:ascii="Calibri" w:eastAsia="Calibri" w:hAnsi="Calibri" w:cs="Calibri"/>
              </w:rPr>
              <w:t>Pamatojums, ja</w:t>
            </w:r>
          </w:p>
          <w:p w14:paraId="75CE2E63" w14:textId="77777777" w:rsidR="005C1551" w:rsidRDefault="000C34AB">
            <w:pPr>
              <w:jc w:val="center"/>
              <w:rPr>
                <w:rFonts w:ascii="Calibri" w:eastAsia="Calibri" w:hAnsi="Calibri" w:cs="Calibri"/>
              </w:rPr>
            </w:pPr>
            <w:r>
              <w:rPr>
                <w:rFonts w:ascii="Calibri" w:eastAsia="Calibri" w:hAnsi="Calibri" w:cs="Calibri"/>
              </w:rPr>
              <w:t>iebildums/priekšlikums</w:t>
            </w:r>
          </w:p>
          <w:p w14:paraId="01D68CC5" w14:textId="77777777" w:rsidR="005C1551" w:rsidRDefault="000C34AB">
            <w:pPr>
              <w:jc w:val="center"/>
              <w:rPr>
                <w:rFonts w:ascii="Calibri" w:eastAsia="Calibri" w:hAnsi="Calibri" w:cs="Calibri"/>
              </w:rPr>
            </w:pPr>
            <w:r>
              <w:rPr>
                <w:rFonts w:ascii="Calibri" w:eastAsia="Calibri" w:hAnsi="Calibri" w:cs="Calibri"/>
              </w:rPr>
              <w:t>nav ņemts vērā</w:t>
            </w:r>
          </w:p>
        </w:tc>
      </w:tr>
      <w:tr w:rsidR="005C1551" w14:paraId="6CC94B0C" w14:textId="77777777">
        <w:tc>
          <w:tcPr>
            <w:tcW w:w="959" w:type="dxa"/>
          </w:tcPr>
          <w:p w14:paraId="0A0F88A3" w14:textId="4A37B1FF" w:rsidR="005C1551" w:rsidRPr="00011221" w:rsidRDefault="00011221" w:rsidP="00011221">
            <w:pPr>
              <w:pBdr>
                <w:top w:val="nil"/>
                <w:left w:val="nil"/>
                <w:bottom w:val="nil"/>
                <w:right w:val="nil"/>
                <w:between w:val="nil"/>
              </w:pBdr>
              <w:jc w:val="center"/>
              <w:rPr>
                <w:rFonts w:eastAsia="Calibri" w:cs="Times New Roman"/>
              </w:rPr>
            </w:pPr>
            <w:r w:rsidRPr="00011221">
              <w:rPr>
                <w:rFonts w:eastAsia="Calibri" w:cs="Times New Roman"/>
              </w:rPr>
              <w:t>1.</w:t>
            </w:r>
          </w:p>
        </w:tc>
        <w:tc>
          <w:tcPr>
            <w:tcW w:w="2174" w:type="dxa"/>
          </w:tcPr>
          <w:p w14:paraId="5A3FE6F0" w14:textId="77777777" w:rsidR="005C1551" w:rsidRDefault="000C34AB">
            <w:pPr>
              <w:jc w:val="left"/>
              <w:rPr>
                <w:rFonts w:ascii="Calibri" w:eastAsia="Calibri" w:hAnsi="Calibri" w:cs="Calibri"/>
                <w:sz w:val="22"/>
                <w:szCs w:val="22"/>
              </w:rPr>
            </w:pPr>
            <w:r>
              <w:rPr>
                <w:rFonts w:ascii="Calibri" w:eastAsia="Calibri" w:hAnsi="Calibri" w:cs="Calibri"/>
                <w:sz w:val="22"/>
                <w:szCs w:val="22"/>
              </w:rPr>
              <w:t>O</w:t>
            </w:r>
            <w:r w:rsidR="00B34946">
              <w:rPr>
                <w:rFonts w:ascii="Calibri" w:eastAsia="Calibri" w:hAnsi="Calibri" w:cs="Calibri"/>
                <w:sz w:val="22"/>
                <w:szCs w:val="22"/>
              </w:rPr>
              <w:t>.</w:t>
            </w:r>
            <w:r>
              <w:rPr>
                <w:rFonts w:ascii="Calibri" w:eastAsia="Calibri" w:hAnsi="Calibri" w:cs="Calibri"/>
                <w:sz w:val="22"/>
                <w:szCs w:val="22"/>
              </w:rPr>
              <w:t xml:space="preserve"> D</w:t>
            </w:r>
            <w:r w:rsidR="00B34946">
              <w:rPr>
                <w:rFonts w:ascii="Calibri" w:eastAsia="Calibri" w:hAnsi="Calibri" w:cs="Calibri"/>
                <w:sz w:val="22"/>
                <w:szCs w:val="22"/>
              </w:rPr>
              <w:t>.</w:t>
            </w:r>
          </w:p>
          <w:p w14:paraId="10F992F5" w14:textId="53D4F421" w:rsidR="00993E46" w:rsidRDefault="00993E46">
            <w:pPr>
              <w:jc w:val="left"/>
              <w:rPr>
                <w:rFonts w:ascii="Calibri" w:eastAsia="Calibri" w:hAnsi="Calibri" w:cs="Calibri"/>
                <w:sz w:val="22"/>
                <w:szCs w:val="22"/>
              </w:rPr>
            </w:pPr>
            <w:r>
              <w:rPr>
                <w:rFonts w:ascii="Calibri" w:eastAsia="Calibri" w:hAnsi="Calibri" w:cs="Calibri"/>
                <w:sz w:val="22"/>
                <w:szCs w:val="22"/>
              </w:rPr>
              <w:t>30.11.2021.</w:t>
            </w:r>
          </w:p>
        </w:tc>
        <w:tc>
          <w:tcPr>
            <w:tcW w:w="6368" w:type="dxa"/>
          </w:tcPr>
          <w:p w14:paraId="51878E41" w14:textId="77777777" w:rsidR="005C1551" w:rsidRDefault="000C34AB">
            <w:pPr>
              <w:jc w:val="left"/>
              <w:rPr>
                <w:rFonts w:ascii="Calibri" w:eastAsia="Calibri" w:hAnsi="Calibri" w:cs="Calibri"/>
                <w:sz w:val="22"/>
                <w:szCs w:val="22"/>
              </w:rPr>
            </w:pPr>
            <w:r>
              <w:rPr>
                <w:rFonts w:ascii="Calibri" w:eastAsia="Calibri" w:hAnsi="Calibri" w:cs="Calibri"/>
                <w:sz w:val="22"/>
                <w:szCs w:val="22"/>
              </w:rPr>
              <w:t>Noasfaltēt 1. Rietumu ielu, jo gadu no gada tā pēc lietus ir neizbraucama. Greiders nepalīdz, ziemā ceļš vispār ir neizbraucams un bīstams. Tur brauc gan sabiedriskais transports, gan liela daļa brauc uz vasarnīcām.</w:t>
            </w:r>
          </w:p>
        </w:tc>
        <w:tc>
          <w:tcPr>
            <w:tcW w:w="1729" w:type="dxa"/>
          </w:tcPr>
          <w:p w14:paraId="586937DE" w14:textId="77777777" w:rsidR="005C1551" w:rsidRDefault="0072706D">
            <w:pPr>
              <w:jc w:val="left"/>
              <w:rPr>
                <w:rFonts w:ascii="Calibri" w:eastAsia="Calibri" w:hAnsi="Calibri" w:cs="Calibri"/>
                <w:sz w:val="22"/>
                <w:szCs w:val="22"/>
                <w:highlight w:val="yellow"/>
              </w:rPr>
            </w:pPr>
            <w:r w:rsidRPr="0072706D">
              <w:rPr>
                <w:rFonts w:ascii="Calibri" w:eastAsia="Calibri" w:hAnsi="Calibri" w:cs="Calibri"/>
                <w:sz w:val="22"/>
                <w:szCs w:val="22"/>
              </w:rPr>
              <w:t>Ņemts vērā</w:t>
            </w:r>
          </w:p>
        </w:tc>
        <w:tc>
          <w:tcPr>
            <w:tcW w:w="2943" w:type="dxa"/>
          </w:tcPr>
          <w:p w14:paraId="57911AD6" w14:textId="77777777" w:rsidR="00742EC2" w:rsidRDefault="00742EC2" w:rsidP="00742EC2">
            <w:pPr>
              <w:jc w:val="left"/>
              <w:rPr>
                <w:rFonts w:ascii="Calibri" w:eastAsia="Calibri" w:hAnsi="Calibri" w:cs="Calibri"/>
                <w:sz w:val="22"/>
                <w:szCs w:val="22"/>
              </w:rPr>
            </w:pPr>
            <w:r w:rsidRPr="006713EB">
              <w:rPr>
                <w:rFonts w:ascii="Calibri" w:eastAsia="Calibri" w:hAnsi="Calibri" w:cs="Calibri"/>
                <w:sz w:val="22"/>
                <w:szCs w:val="22"/>
              </w:rPr>
              <w:t>Attīstības programm</w:t>
            </w:r>
            <w:r>
              <w:rPr>
                <w:rFonts w:ascii="Calibri" w:eastAsia="Calibri" w:hAnsi="Calibri" w:cs="Calibri"/>
                <w:sz w:val="22"/>
                <w:szCs w:val="22"/>
              </w:rPr>
              <w:t>as Rīcību plānā</w:t>
            </w:r>
            <w:r w:rsidRPr="006713EB">
              <w:rPr>
                <w:rFonts w:ascii="Calibri" w:eastAsia="Calibri" w:hAnsi="Calibri" w:cs="Calibri"/>
                <w:sz w:val="22"/>
                <w:szCs w:val="22"/>
              </w:rPr>
              <w:t xml:space="preserve"> </w:t>
            </w:r>
            <w:r w:rsidRPr="00643D72">
              <w:rPr>
                <w:rFonts w:ascii="Calibri" w:eastAsia="Calibri" w:hAnsi="Calibri" w:cs="Calibri"/>
                <w:bCs/>
                <w:sz w:val="22"/>
                <w:szCs w:val="22"/>
              </w:rPr>
              <w:t>3.1. RĪCĪBU VIRZIENS (RV): Inženiertehniskās infrastruktūras uzlabošana</w:t>
            </w:r>
            <w:r w:rsidRPr="00742EC2">
              <w:rPr>
                <w:rFonts w:ascii="Calibri" w:eastAsia="Calibri" w:hAnsi="Calibri" w:cs="Calibri"/>
                <w:sz w:val="22"/>
                <w:szCs w:val="22"/>
              </w:rPr>
              <w:t xml:space="preserve"> UZDEVUMS (U) 3.1.1. Nodrošināt pašvaldības autoceļu un ielu infrastruktūras atjaunošanu un kvalitātes uzlabošanu</w:t>
            </w:r>
            <w:r>
              <w:rPr>
                <w:rFonts w:ascii="Calibri" w:eastAsia="Calibri" w:hAnsi="Calibri" w:cs="Calibri"/>
                <w:sz w:val="22"/>
                <w:szCs w:val="22"/>
              </w:rPr>
              <w:t>.</w:t>
            </w:r>
          </w:p>
          <w:p w14:paraId="74BF5FC0" w14:textId="77777777" w:rsidR="006713EB" w:rsidRDefault="00742EC2" w:rsidP="001D41A7">
            <w:pPr>
              <w:jc w:val="left"/>
              <w:rPr>
                <w:rFonts w:ascii="Calibri" w:eastAsia="Calibri" w:hAnsi="Calibri" w:cs="Calibri"/>
                <w:sz w:val="22"/>
                <w:szCs w:val="22"/>
              </w:rPr>
            </w:pPr>
            <w:r>
              <w:rPr>
                <w:rFonts w:ascii="Calibri" w:eastAsia="Calibri" w:hAnsi="Calibri" w:cs="Calibri"/>
                <w:sz w:val="22"/>
                <w:szCs w:val="22"/>
              </w:rPr>
              <w:t xml:space="preserve">Ieplānot </w:t>
            </w:r>
            <w:r w:rsidR="006713EB">
              <w:rPr>
                <w:rFonts w:ascii="Calibri" w:eastAsia="Calibri" w:hAnsi="Calibri" w:cs="Calibri"/>
                <w:sz w:val="22"/>
                <w:szCs w:val="22"/>
              </w:rPr>
              <w:t>teritorij</w:t>
            </w:r>
            <w:r>
              <w:rPr>
                <w:rFonts w:ascii="Calibri" w:eastAsia="Calibri" w:hAnsi="Calibri" w:cs="Calibri"/>
                <w:sz w:val="22"/>
                <w:szCs w:val="22"/>
              </w:rPr>
              <w:t>as apsekošanu</w:t>
            </w:r>
            <w:r w:rsidR="006713EB">
              <w:rPr>
                <w:rFonts w:ascii="Calibri" w:eastAsia="Calibri" w:hAnsi="Calibri" w:cs="Calibri"/>
                <w:sz w:val="22"/>
                <w:szCs w:val="22"/>
              </w:rPr>
              <w:t xml:space="preserve">, novērtēt esošo situāciju, iekļaut </w:t>
            </w:r>
            <w:r w:rsidRPr="00742EC2">
              <w:rPr>
                <w:rFonts w:ascii="Calibri" w:eastAsia="Calibri" w:hAnsi="Calibri" w:cs="Calibri"/>
                <w:sz w:val="22"/>
                <w:szCs w:val="22"/>
              </w:rPr>
              <w:t>1. Rietumu ielu</w:t>
            </w:r>
            <w:r w:rsidR="006713EB">
              <w:rPr>
                <w:rFonts w:ascii="Calibri" w:eastAsia="Calibri" w:hAnsi="Calibri" w:cs="Calibri"/>
                <w:sz w:val="22"/>
                <w:szCs w:val="22"/>
              </w:rPr>
              <w:t xml:space="preserve"> </w:t>
            </w:r>
            <w:r w:rsidR="006713EB" w:rsidRPr="00904585">
              <w:rPr>
                <w:rFonts w:ascii="Calibri" w:eastAsia="Calibri" w:hAnsi="Calibri" w:cs="Calibri"/>
                <w:color w:val="auto"/>
                <w:sz w:val="22"/>
                <w:szCs w:val="22"/>
              </w:rPr>
              <w:t xml:space="preserve">3 gadu </w:t>
            </w:r>
            <w:r w:rsidRPr="00904585">
              <w:rPr>
                <w:rFonts w:ascii="Calibri" w:eastAsia="Calibri" w:hAnsi="Calibri" w:cs="Calibri"/>
                <w:color w:val="auto"/>
                <w:sz w:val="22"/>
                <w:szCs w:val="22"/>
              </w:rPr>
              <w:t xml:space="preserve">ceļu attīstības </w:t>
            </w:r>
            <w:r w:rsidR="006713EB" w:rsidRPr="00904585">
              <w:rPr>
                <w:rFonts w:ascii="Calibri" w:eastAsia="Calibri" w:hAnsi="Calibri" w:cs="Calibri"/>
                <w:color w:val="auto"/>
                <w:sz w:val="22"/>
                <w:szCs w:val="22"/>
              </w:rPr>
              <w:t>plānā.</w:t>
            </w:r>
          </w:p>
        </w:tc>
      </w:tr>
      <w:tr w:rsidR="005C1551" w14:paraId="120A04E5" w14:textId="77777777">
        <w:trPr>
          <w:trHeight w:val="916"/>
        </w:trPr>
        <w:tc>
          <w:tcPr>
            <w:tcW w:w="959" w:type="dxa"/>
            <w:vMerge w:val="restart"/>
          </w:tcPr>
          <w:p w14:paraId="015106C5" w14:textId="3E282981" w:rsidR="005C1551" w:rsidRPr="00011221" w:rsidRDefault="00011221" w:rsidP="00011221">
            <w:pPr>
              <w:pBdr>
                <w:top w:val="nil"/>
                <w:left w:val="nil"/>
                <w:bottom w:val="nil"/>
                <w:right w:val="nil"/>
                <w:between w:val="nil"/>
              </w:pBdr>
              <w:jc w:val="center"/>
              <w:rPr>
                <w:rFonts w:eastAsia="Calibri" w:cs="Times New Roman"/>
              </w:rPr>
            </w:pPr>
            <w:r>
              <w:rPr>
                <w:rFonts w:eastAsia="Calibri" w:cs="Times New Roman"/>
              </w:rPr>
              <w:t>2.</w:t>
            </w:r>
          </w:p>
        </w:tc>
        <w:tc>
          <w:tcPr>
            <w:tcW w:w="2174" w:type="dxa"/>
            <w:vMerge w:val="restart"/>
          </w:tcPr>
          <w:p w14:paraId="14EEE4B3" w14:textId="77777777" w:rsidR="005C1551" w:rsidRDefault="000C34AB">
            <w:pPr>
              <w:jc w:val="left"/>
              <w:rPr>
                <w:rFonts w:ascii="Calibri" w:eastAsia="Calibri" w:hAnsi="Calibri" w:cs="Calibri"/>
                <w:sz w:val="22"/>
                <w:szCs w:val="22"/>
              </w:rPr>
            </w:pPr>
            <w:r>
              <w:rPr>
                <w:rFonts w:ascii="Calibri" w:eastAsia="Calibri" w:hAnsi="Calibri" w:cs="Calibri"/>
                <w:sz w:val="22"/>
                <w:szCs w:val="22"/>
              </w:rPr>
              <w:t>M</w:t>
            </w:r>
            <w:r w:rsidR="00B34946">
              <w:rPr>
                <w:rFonts w:ascii="Calibri" w:eastAsia="Calibri" w:hAnsi="Calibri" w:cs="Calibri"/>
                <w:sz w:val="22"/>
                <w:szCs w:val="22"/>
              </w:rPr>
              <w:t>.</w:t>
            </w:r>
            <w:r>
              <w:rPr>
                <w:rFonts w:ascii="Calibri" w:eastAsia="Calibri" w:hAnsi="Calibri" w:cs="Calibri"/>
                <w:sz w:val="22"/>
                <w:szCs w:val="22"/>
              </w:rPr>
              <w:t xml:space="preserve"> A</w:t>
            </w:r>
            <w:r w:rsidR="00B34946">
              <w:rPr>
                <w:rFonts w:ascii="Calibri" w:eastAsia="Calibri" w:hAnsi="Calibri" w:cs="Calibri"/>
                <w:sz w:val="22"/>
                <w:szCs w:val="22"/>
              </w:rPr>
              <w:t>.</w:t>
            </w:r>
          </w:p>
          <w:p w14:paraId="1C7D6D57" w14:textId="3419158F" w:rsidR="00993E46" w:rsidRDefault="00993E46">
            <w:pPr>
              <w:jc w:val="left"/>
              <w:rPr>
                <w:rFonts w:ascii="Calibri" w:eastAsia="Calibri" w:hAnsi="Calibri" w:cs="Calibri"/>
                <w:sz w:val="22"/>
                <w:szCs w:val="22"/>
              </w:rPr>
            </w:pPr>
            <w:r>
              <w:rPr>
                <w:rFonts w:ascii="Calibri" w:eastAsia="Calibri" w:hAnsi="Calibri" w:cs="Calibri"/>
                <w:sz w:val="22"/>
                <w:szCs w:val="22"/>
              </w:rPr>
              <w:t>13.12.2021.</w:t>
            </w:r>
          </w:p>
        </w:tc>
        <w:tc>
          <w:tcPr>
            <w:tcW w:w="6368" w:type="dxa"/>
          </w:tcPr>
          <w:p w14:paraId="12D857CF" w14:textId="77777777" w:rsidR="005C1551" w:rsidRDefault="000C34AB">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Vecpilsētu saglabāšana. Vairākām novada pilsētām Salacgrīvai, Limbažiem un Ainažiem ir saglabājušās vecpilsētas vai to elementi vajadzētu iekļaut aktivitātes to saglabāšanai pirms vēl nav tās jāglābj. Vismaz fasāžu sakopšana, kā tas ir Igaunijā.</w:t>
            </w:r>
          </w:p>
        </w:tc>
        <w:tc>
          <w:tcPr>
            <w:tcW w:w="1729" w:type="dxa"/>
          </w:tcPr>
          <w:p w14:paraId="10AD5DD5" w14:textId="77777777" w:rsidR="005C1551" w:rsidRDefault="0072706D">
            <w:pPr>
              <w:jc w:val="left"/>
              <w:rPr>
                <w:rFonts w:ascii="Calibri" w:eastAsia="Calibri" w:hAnsi="Calibri" w:cs="Calibri"/>
                <w:sz w:val="22"/>
                <w:szCs w:val="22"/>
              </w:rPr>
            </w:pPr>
            <w:r w:rsidRPr="0072706D">
              <w:rPr>
                <w:rFonts w:ascii="Calibri" w:eastAsia="Calibri" w:hAnsi="Calibri" w:cs="Calibri"/>
                <w:sz w:val="22"/>
                <w:szCs w:val="22"/>
              </w:rPr>
              <w:t>Ņemts vērā</w:t>
            </w:r>
          </w:p>
        </w:tc>
        <w:tc>
          <w:tcPr>
            <w:tcW w:w="2943" w:type="dxa"/>
          </w:tcPr>
          <w:p w14:paraId="65F563FE" w14:textId="77777777" w:rsidR="005C1551" w:rsidRDefault="006E77D6" w:rsidP="006E77D6">
            <w:pPr>
              <w:jc w:val="left"/>
              <w:rPr>
                <w:rFonts w:ascii="Calibri" w:eastAsia="Calibri" w:hAnsi="Calibri" w:cs="Calibri"/>
                <w:sz w:val="22"/>
                <w:szCs w:val="22"/>
              </w:rPr>
            </w:pPr>
            <w:r>
              <w:rPr>
                <w:rFonts w:ascii="Calibri" w:eastAsia="Calibri" w:hAnsi="Calibri" w:cs="Calibri"/>
                <w:sz w:val="22"/>
                <w:szCs w:val="22"/>
              </w:rPr>
              <w:t>Stratēģiski izvērtēt iespēju risināt ar fondu palīdzību. IAS (ā) ir iekļautas vadlīnijas vēsturisko centru saglabāšana.</w:t>
            </w:r>
          </w:p>
        </w:tc>
      </w:tr>
      <w:tr w:rsidR="005C1551" w14:paraId="3EE7AB3D" w14:textId="77777777">
        <w:trPr>
          <w:trHeight w:val="615"/>
        </w:trPr>
        <w:tc>
          <w:tcPr>
            <w:tcW w:w="959" w:type="dxa"/>
            <w:vMerge/>
          </w:tcPr>
          <w:p w14:paraId="256A797E" w14:textId="77777777" w:rsidR="005C1551" w:rsidRPr="00011221" w:rsidRDefault="005C1551"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00C3A860" w14:textId="77777777" w:rsidR="005C1551" w:rsidRDefault="005C1551">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6D1F16EE" w14:textId="77777777" w:rsidR="005C1551" w:rsidRDefault="000C34AB">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Par jūras ekonomiku, nav nekā šo jautājumu vajag vēlreiz pārdomāt. Nedrīkst to atdot Liepājniekiem.</w:t>
            </w:r>
          </w:p>
        </w:tc>
        <w:tc>
          <w:tcPr>
            <w:tcW w:w="1729" w:type="dxa"/>
          </w:tcPr>
          <w:p w14:paraId="5CBFA12C" w14:textId="77777777" w:rsidR="005C1551" w:rsidRDefault="004B04ED">
            <w:pPr>
              <w:jc w:val="left"/>
              <w:rPr>
                <w:rFonts w:ascii="Calibri" w:eastAsia="Calibri" w:hAnsi="Calibri" w:cs="Calibri"/>
                <w:sz w:val="22"/>
                <w:szCs w:val="22"/>
              </w:rPr>
            </w:pPr>
            <w:r>
              <w:rPr>
                <w:rFonts w:ascii="Calibri" w:eastAsia="Calibri" w:hAnsi="Calibri" w:cs="Calibri"/>
                <w:sz w:val="22"/>
                <w:szCs w:val="22"/>
              </w:rPr>
              <w:t>Nav ņemts vērā</w:t>
            </w:r>
          </w:p>
        </w:tc>
        <w:tc>
          <w:tcPr>
            <w:tcW w:w="2943" w:type="dxa"/>
          </w:tcPr>
          <w:p w14:paraId="3E96EBFA" w14:textId="77777777" w:rsidR="005C1551" w:rsidRPr="004B04ED" w:rsidRDefault="004B04ED" w:rsidP="004B04ED">
            <w:pPr>
              <w:jc w:val="left"/>
              <w:rPr>
                <w:rFonts w:ascii="Calibri" w:eastAsia="Calibri" w:hAnsi="Calibri" w:cs="Calibri"/>
                <w:bCs/>
                <w:sz w:val="22"/>
                <w:szCs w:val="22"/>
              </w:rPr>
            </w:pPr>
            <w:r w:rsidRPr="004B04ED">
              <w:rPr>
                <w:rFonts w:eastAsia="Calibri" w:cs="Times New Roman"/>
                <w:bCs/>
                <w:color w:val="auto"/>
                <w:sz w:val="22"/>
                <w:szCs w:val="22"/>
                <w:lang w:eastAsia="en-US"/>
              </w:rPr>
              <w:t xml:space="preserve">Iekļauts Rīcību plāna </w:t>
            </w:r>
            <w:r w:rsidR="006E77D6" w:rsidRPr="00643D72">
              <w:rPr>
                <w:rFonts w:eastAsia="Calibri" w:cs="Times New Roman"/>
                <w:bCs/>
                <w:color w:val="auto"/>
                <w:sz w:val="22"/>
                <w:szCs w:val="22"/>
                <w:lang w:eastAsia="en-US"/>
              </w:rPr>
              <w:t xml:space="preserve">UZDEVUMS (U) 2.4.1. </w:t>
            </w:r>
            <w:r w:rsidRPr="00643D72">
              <w:rPr>
                <w:rFonts w:eastAsia="Calibri" w:cs="Times New Roman"/>
                <w:bCs/>
                <w:color w:val="auto"/>
                <w:sz w:val="22"/>
                <w:szCs w:val="22"/>
                <w:lang w:eastAsia="en-US"/>
              </w:rPr>
              <w:t>aktivitāte Nr.2</w:t>
            </w:r>
            <w:r>
              <w:rPr>
                <w:rFonts w:eastAsia="Calibri" w:cs="Times New Roman"/>
                <w:bCs/>
                <w:color w:val="auto"/>
                <w:sz w:val="22"/>
                <w:szCs w:val="22"/>
                <w:lang w:eastAsia="en-US"/>
              </w:rPr>
              <w:t xml:space="preserve"> </w:t>
            </w:r>
            <w:r w:rsidR="006E77D6" w:rsidRPr="004B04ED">
              <w:rPr>
                <w:rFonts w:eastAsia="Calibri" w:cs="Times New Roman"/>
                <w:bCs/>
                <w:color w:val="auto"/>
                <w:sz w:val="22"/>
                <w:szCs w:val="22"/>
                <w:lang w:eastAsia="en-US"/>
              </w:rPr>
              <w:t>Izveidot un rekonstruēt infrastruktūru ostu un piekrastes teritorijas attīstībai</w:t>
            </w:r>
            <w:r w:rsidRPr="004B04ED">
              <w:rPr>
                <w:rFonts w:eastAsia="Calibri" w:cs="Times New Roman"/>
                <w:bCs/>
                <w:color w:val="auto"/>
                <w:sz w:val="22"/>
                <w:szCs w:val="22"/>
                <w:lang w:eastAsia="en-US"/>
              </w:rPr>
              <w:t xml:space="preserve">, </w:t>
            </w:r>
          </w:p>
        </w:tc>
      </w:tr>
      <w:tr w:rsidR="005C1551" w14:paraId="1B09E2CF" w14:textId="77777777">
        <w:trPr>
          <w:trHeight w:val="700"/>
        </w:trPr>
        <w:tc>
          <w:tcPr>
            <w:tcW w:w="959" w:type="dxa"/>
            <w:vMerge/>
          </w:tcPr>
          <w:p w14:paraId="58A11FB2" w14:textId="77777777" w:rsidR="005C1551" w:rsidRPr="00011221" w:rsidRDefault="005C1551"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3849D604" w14:textId="77777777" w:rsidR="005C1551" w:rsidRDefault="005C1551">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03A435F1" w14:textId="77777777" w:rsidR="005C1551" w:rsidRDefault="000C34AB">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Jebkurā gadījumā glābšana jūrā ir būtiska jūras ekonomikas attīstībai tajā skaitā tūrismam. Par glābšanas iespējām no krasta.</w:t>
            </w:r>
          </w:p>
        </w:tc>
        <w:tc>
          <w:tcPr>
            <w:tcW w:w="1729" w:type="dxa"/>
          </w:tcPr>
          <w:p w14:paraId="4DB613E6" w14:textId="77777777" w:rsidR="005C1551" w:rsidRDefault="004B04ED">
            <w:pPr>
              <w:jc w:val="left"/>
              <w:rPr>
                <w:rFonts w:ascii="Calibri" w:eastAsia="Calibri" w:hAnsi="Calibri" w:cs="Calibri"/>
                <w:sz w:val="22"/>
                <w:szCs w:val="22"/>
              </w:rPr>
            </w:pPr>
            <w:r>
              <w:rPr>
                <w:rFonts w:ascii="Calibri" w:eastAsia="Calibri" w:hAnsi="Calibri" w:cs="Calibri"/>
                <w:sz w:val="22"/>
                <w:szCs w:val="22"/>
              </w:rPr>
              <w:t>Nav ņemts vērā</w:t>
            </w:r>
          </w:p>
        </w:tc>
        <w:tc>
          <w:tcPr>
            <w:tcW w:w="2943" w:type="dxa"/>
          </w:tcPr>
          <w:p w14:paraId="5D2644FB" w14:textId="77777777" w:rsidR="005C1551" w:rsidRDefault="004B04ED">
            <w:pPr>
              <w:jc w:val="left"/>
              <w:rPr>
                <w:rFonts w:ascii="Calibri" w:eastAsia="Calibri" w:hAnsi="Calibri" w:cs="Calibri"/>
                <w:sz w:val="22"/>
                <w:szCs w:val="22"/>
              </w:rPr>
            </w:pPr>
            <w:r>
              <w:rPr>
                <w:rFonts w:ascii="Calibri" w:eastAsia="Calibri" w:hAnsi="Calibri" w:cs="Calibri"/>
                <w:sz w:val="22"/>
                <w:szCs w:val="22"/>
              </w:rPr>
              <w:t>Nav pašvaldības kompetencē.</w:t>
            </w:r>
          </w:p>
          <w:p w14:paraId="203136A4" w14:textId="77777777" w:rsidR="004B04ED" w:rsidRDefault="004B04ED">
            <w:pPr>
              <w:jc w:val="left"/>
              <w:rPr>
                <w:rFonts w:ascii="Calibri" w:eastAsia="Calibri" w:hAnsi="Calibri" w:cs="Calibri"/>
                <w:sz w:val="22"/>
                <w:szCs w:val="22"/>
              </w:rPr>
            </w:pPr>
            <w:r>
              <w:rPr>
                <w:rFonts w:ascii="Calibri" w:eastAsia="Calibri" w:hAnsi="Calibri" w:cs="Calibri"/>
                <w:sz w:val="22"/>
                <w:szCs w:val="22"/>
              </w:rPr>
              <w:t>Krasta apsardzes funkcija.</w:t>
            </w:r>
          </w:p>
        </w:tc>
      </w:tr>
      <w:tr w:rsidR="005C1551" w14:paraId="15BD41FB" w14:textId="77777777">
        <w:trPr>
          <w:trHeight w:val="914"/>
        </w:trPr>
        <w:tc>
          <w:tcPr>
            <w:tcW w:w="959" w:type="dxa"/>
            <w:vMerge/>
          </w:tcPr>
          <w:p w14:paraId="654EDFA3" w14:textId="77777777" w:rsidR="005C1551" w:rsidRPr="00011221" w:rsidRDefault="005C1551"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1DE65226" w14:textId="77777777" w:rsidR="005C1551" w:rsidRDefault="005C1551">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27EA3ECB" w14:textId="2434692C" w:rsidR="005C1551" w:rsidRDefault="000C34AB">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Igauņu vēja parku iespēju izmantošanu vajag aprakstīt. Tur līdz nāks vesela ekonomika, kas tos atba</w:t>
            </w:r>
            <w:r w:rsidR="00691751">
              <w:rPr>
                <w:rFonts w:ascii="Calibri" w:eastAsia="Calibri" w:hAnsi="Calibri" w:cs="Calibri"/>
                <w:sz w:val="22"/>
                <w:szCs w:val="22"/>
              </w:rPr>
              <w:t>l</w:t>
            </w:r>
            <w:r>
              <w:rPr>
                <w:rFonts w:ascii="Calibri" w:eastAsia="Calibri" w:hAnsi="Calibri" w:cs="Calibri"/>
                <w:sz w:val="22"/>
                <w:szCs w:val="22"/>
              </w:rPr>
              <w:t>stīs. Izglītība (mūžizglītība), ostas iespējas, vietējo ražotāju iespējas apkalpot objektus.</w:t>
            </w:r>
          </w:p>
        </w:tc>
        <w:tc>
          <w:tcPr>
            <w:tcW w:w="1729" w:type="dxa"/>
          </w:tcPr>
          <w:p w14:paraId="6077B40E" w14:textId="77777777" w:rsidR="005C1551" w:rsidRDefault="004B04ED">
            <w:pPr>
              <w:jc w:val="left"/>
              <w:rPr>
                <w:rFonts w:ascii="Calibri" w:eastAsia="Calibri" w:hAnsi="Calibri" w:cs="Calibri"/>
                <w:sz w:val="22"/>
                <w:szCs w:val="22"/>
              </w:rPr>
            </w:pPr>
            <w:r>
              <w:rPr>
                <w:rFonts w:ascii="Calibri" w:eastAsia="Calibri" w:hAnsi="Calibri" w:cs="Calibri"/>
                <w:sz w:val="22"/>
                <w:szCs w:val="22"/>
              </w:rPr>
              <w:t>Nav ņemts vērā</w:t>
            </w:r>
          </w:p>
        </w:tc>
        <w:tc>
          <w:tcPr>
            <w:tcW w:w="2943" w:type="dxa"/>
          </w:tcPr>
          <w:p w14:paraId="6B4373C5" w14:textId="77777777" w:rsidR="005C1551" w:rsidRDefault="004B04ED" w:rsidP="004B04ED">
            <w:pPr>
              <w:jc w:val="left"/>
              <w:rPr>
                <w:rFonts w:ascii="Calibri" w:eastAsia="Calibri" w:hAnsi="Calibri" w:cs="Calibri"/>
                <w:sz w:val="22"/>
                <w:szCs w:val="22"/>
              </w:rPr>
            </w:pPr>
            <w:r>
              <w:rPr>
                <w:rFonts w:ascii="Calibri" w:eastAsia="Calibri" w:hAnsi="Calibri" w:cs="Calibri"/>
                <w:sz w:val="22"/>
                <w:szCs w:val="22"/>
              </w:rPr>
              <w:t>Nav šo plānošanas dokumentu uzdevums aprakstīt Igauņu vēja parku iespēju izmantošanu.</w:t>
            </w:r>
          </w:p>
        </w:tc>
      </w:tr>
      <w:tr w:rsidR="005C1551" w14:paraId="04C2C427" w14:textId="77777777">
        <w:trPr>
          <w:trHeight w:val="914"/>
        </w:trPr>
        <w:tc>
          <w:tcPr>
            <w:tcW w:w="959" w:type="dxa"/>
            <w:vMerge/>
          </w:tcPr>
          <w:p w14:paraId="189905F0" w14:textId="77777777" w:rsidR="005C1551" w:rsidRPr="00011221" w:rsidRDefault="005C1551"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4185942A" w14:textId="77777777" w:rsidR="005C1551" w:rsidRDefault="005C1551">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3C91F024" w14:textId="56BA1DA3" w:rsidR="005C1551" w:rsidRDefault="000C34AB">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Darba grupā arī tika runāts par Armijas cilvēku piesaisti novadam un sadarb</w:t>
            </w:r>
            <w:r w:rsidR="00691751">
              <w:rPr>
                <w:rFonts w:ascii="Calibri" w:eastAsia="Calibri" w:hAnsi="Calibri" w:cs="Calibri"/>
                <w:sz w:val="22"/>
                <w:szCs w:val="22"/>
              </w:rPr>
              <w:t>ī</w:t>
            </w:r>
            <w:r>
              <w:rPr>
                <w:rFonts w:ascii="Calibri" w:eastAsia="Calibri" w:hAnsi="Calibri" w:cs="Calibri"/>
                <w:sz w:val="22"/>
                <w:szCs w:val="22"/>
              </w:rPr>
              <w:t>bu ar MOD šajā jautājumā. Problēmas būtība ir Ādažu militārā bāzē karavīru skaits aug, karavīriem ir ģimenes, tām ir kaut kur jādzīvo, jāmācās, jāstrādā. Viņi nevar dzīvot Ķekavā, jo viņiem ir stundas laikā jātiek Ādažos atpakaļ, krīzes gadījumā.</w:t>
            </w:r>
          </w:p>
        </w:tc>
        <w:tc>
          <w:tcPr>
            <w:tcW w:w="1729" w:type="dxa"/>
          </w:tcPr>
          <w:p w14:paraId="45B66999" w14:textId="77777777" w:rsidR="005C1551" w:rsidRDefault="004B04ED">
            <w:pPr>
              <w:jc w:val="left"/>
              <w:rPr>
                <w:rFonts w:ascii="Calibri" w:eastAsia="Calibri" w:hAnsi="Calibri" w:cs="Calibri"/>
                <w:sz w:val="22"/>
                <w:szCs w:val="22"/>
              </w:rPr>
            </w:pPr>
            <w:r>
              <w:rPr>
                <w:rFonts w:ascii="Calibri" w:eastAsia="Calibri" w:hAnsi="Calibri" w:cs="Calibri"/>
                <w:sz w:val="22"/>
                <w:szCs w:val="22"/>
              </w:rPr>
              <w:t>Nav ņemts vērā</w:t>
            </w:r>
          </w:p>
        </w:tc>
        <w:tc>
          <w:tcPr>
            <w:tcW w:w="2943" w:type="dxa"/>
          </w:tcPr>
          <w:p w14:paraId="01FDE83B" w14:textId="09B37F00" w:rsidR="005C1551" w:rsidRDefault="004B04ED" w:rsidP="00C97EFA">
            <w:pPr>
              <w:jc w:val="left"/>
              <w:rPr>
                <w:rFonts w:ascii="Calibri" w:eastAsia="Calibri" w:hAnsi="Calibri" w:cs="Calibri"/>
                <w:sz w:val="22"/>
                <w:szCs w:val="22"/>
              </w:rPr>
            </w:pPr>
            <w:r>
              <w:rPr>
                <w:rFonts w:ascii="Calibri" w:eastAsia="Calibri" w:hAnsi="Calibri" w:cs="Calibri"/>
                <w:sz w:val="22"/>
                <w:szCs w:val="22"/>
              </w:rPr>
              <w:t>Nav pašvaldības kompetences jautājums, pašvaldība</w:t>
            </w:r>
            <w:r w:rsidR="00C97EFA">
              <w:rPr>
                <w:rFonts w:ascii="Calibri" w:eastAsia="Calibri" w:hAnsi="Calibri" w:cs="Calibri"/>
                <w:sz w:val="22"/>
                <w:szCs w:val="22"/>
              </w:rPr>
              <w:t xml:space="preserve"> var komunicēt ar AM par šo iniciatīvu</w:t>
            </w:r>
            <w:r w:rsidR="00691751">
              <w:rPr>
                <w:rFonts w:ascii="Calibri" w:eastAsia="Calibri" w:hAnsi="Calibri" w:cs="Calibri"/>
                <w:sz w:val="22"/>
                <w:szCs w:val="22"/>
              </w:rPr>
              <w:t>.</w:t>
            </w:r>
          </w:p>
        </w:tc>
      </w:tr>
      <w:tr w:rsidR="005C1551" w14:paraId="63277665" w14:textId="77777777">
        <w:tc>
          <w:tcPr>
            <w:tcW w:w="959" w:type="dxa"/>
          </w:tcPr>
          <w:p w14:paraId="3EEBBFCC" w14:textId="45ED03E9" w:rsidR="005C1551" w:rsidRPr="00011221" w:rsidRDefault="00011221" w:rsidP="00011221">
            <w:pPr>
              <w:pBdr>
                <w:top w:val="nil"/>
                <w:left w:val="nil"/>
                <w:bottom w:val="nil"/>
                <w:right w:val="nil"/>
                <w:between w:val="nil"/>
              </w:pBdr>
              <w:jc w:val="center"/>
              <w:rPr>
                <w:rFonts w:eastAsia="Calibri" w:cs="Times New Roman"/>
              </w:rPr>
            </w:pPr>
            <w:r>
              <w:rPr>
                <w:rFonts w:eastAsia="Calibri" w:cs="Times New Roman"/>
              </w:rPr>
              <w:t>3.</w:t>
            </w:r>
          </w:p>
        </w:tc>
        <w:tc>
          <w:tcPr>
            <w:tcW w:w="2174" w:type="dxa"/>
          </w:tcPr>
          <w:p w14:paraId="20F7461D" w14:textId="556FA8B6" w:rsidR="005C1551" w:rsidRPr="00993E46" w:rsidRDefault="00993E46" w:rsidP="00993E46">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 xml:space="preserve">I. </w:t>
            </w:r>
            <w:r w:rsidR="000C34AB" w:rsidRPr="00993E46">
              <w:rPr>
                <w:rFonts w:ascii="Calibri" w:eastAsia="Calibri" w:hAnsi="Calibri" w:cs="Calibri"/>
                <w:sz w:val="22"/>
                <w:szCs w:val="22"/>
              </w:rPr>
              <w:t>K</w:t>
            </w:r>
            <w:r w:rsidR="00B34946" w:rsidRPr="00993E46">
              <w:rPr>
                <w:rFonts w:ascii="Calibri" w:eastAsia="Calibri" w:hAnsi="Calibri" w:cs="Calibri"/>
                <w:sz w:val="22"/>
                <w:szCs w:val="22"/>
              </w:rPr>
              <w:t>.</w:t>
            </w:r>
          </w:p>
          <w:p w14:paraId="7529C558" w14:textId="49C9D66F" w:rsidR="00993E46" w:rsidRPr="00993E46" w:rsidRDefault="00993E46" w:rsidP="00993E46">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15.12.2021.</w:t>
            </w:r>
          </w:p>
        </w:tc>
        <w:tc>
          <w:tcPr>
            <w:tcW w:w="6368" w:type="dxa"/>
          </w:tcPr>
          <w:p w14:paraId="5E84C67D" w14:textId="77777777" w:rsidR="005C1551" w:rsidRDefault="000C34AB">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 xml:space="preserve">ESOŠĀS SITUĀCIJAS RAKSTUROJUMĀ </w:t>
            </w:r>
          </w:p>
          <w:p w14:paraId="26BF9DA0" w14:textId="77777777" w:rsidR="005C1551" w:rsidRDefault="000C34AB">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 xml:space="preserve">6.2.2. Sporta infrastruktūra </w:t>
            </w:r>
          </w:p>
          <w:p w14:paraId="200ED267" w14:textId="77777777" w:rsidR="005C1551" w:rsidRDefault="000C34AB">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 xml:space="preserve">49. lpp. nepieciešams svītrot teksta daļu “Alojas PII "AUSEKLĪTIS" filiāles sporta bāze”, jo iestādei nav sporta bāzes, </w:t>
            </w:r>
          </w:p>
          <w:p w14:paraId="73AA73A2" w14:textId="77777777" w:rsidR="005C1551" w:rsidRDefault="000C34AB">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 xml:space="preserve">50.lpp. precizēt nosaukumu, aizstājot vārdu “vidusskolas” ar vārdu “pamatskolas”, jo iestāde ir Staiceles pamatskola. </w:t>
            </w:r>
          </w:p>
        </w:tc>
        <w:tc>
          <w:tcPr>
            <w:tcW w:w="1729" w:type="dxa"/>
          </w:tcPr>
          <w:p w14:paraId="6D231339" w14:textId="77777777" w:rsidR="005C1551" w:rsidRDefault="000C34AB">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75A557D5" w14:textId="77777777" w:rsidR="005C1551" w:rsidRDefault="00C97EFA">
            <w:pPr>
              <w:jc w:val="left"/>
              <w:rPr>
                <w:rFonts w:ascii="Calibri" w:eastAsia="Calibri" w:hAnsi="Calibri" w:cs="Calibri"/>
                <w:sz w:val="22"/>
                <w:szCs w:val="22"/>
              </w:rPr>
            </w:pPr>
            <w:r>
              <w:rPr>
                <w:rFonts w:ascii="Calibri" w:eastAsia="Calibri" w:hAnsi="Calibri" w:cs="Calibri"/>
                <w:sz w:val="22"/>
                <w:szCs w:val="22"/>
              </w:rPr>
              <w:t>Veikts labojums</w:t>
            </w:r>
          </w:p>
        </w:tc>
      </w:tr>
      <w:tr w:rsidR="005C1551" w14:paraId="09559A01" w14:textId="77777777">
        <w:tc>
          <w:tcPr>
            <w:tcW w:w="959" w:type="dxa"/>
          </w:tcPr>
          <w:p w14:paraId="7BF5EFCF" w14:textId="77777777" w:rsidR="005C1551" w:rsidRPr="00011221" w:rsidRDefault="005C1551" w:rsidP="00011221">
            <w:pPr>
              <w:ind w:left="284"/>
              <w:jc w:val="center"/>
              <w:rPr>
                <w:rFonts w:eastAsia="Calibri" w:cs="Times New Roman"/>
              </w:rPr>
            </w:pPr>
          </w:p>
        </w:tc>
        <w:tc>
          <w:tcPr>
            <w:tcW w:w="2174" w:type="dxa"/>
          </w:tcPr>
          <w:p w14:paraId="24FDC05A" w14:textId="77777777" w:rsidR="005C1551" w:rsidRDefault="005C1551">
            <w:pPr>
              <w:jc w:val="left"/>
              <w:rPr>
                <w:rFonts w:ascii="Calibri" w:eastAsia="Calibri" w:hAnsi="Calibri" w:cs="Calibri"/>
                <w:sz w:val="22"/>
                <w:szCs w:val="22"/>
              </w:rPr>
            </w:pPr>
          </w:p>
        </w:tc>
        <w:tc>
          <w:tcPr>
            <w:tcW w:w="6368" w:type="dxa"/>
          </w:tcPr>
          <w:p w14:paraId="35C902C1" w14:textId="77777777" w:rsidR="005C1551" w:rsidRDefault="000C34AB">
            <w:pPr>
              <w:pBdr>
                <w:top w:val="nil"/>
                <w:left w:val="nil"/>
                <w:bottom w:val="nil"/>
                <w:right w:val="nil"/>
                <w:between w:val="nil"/>
              </w:pBdr>
              <w:jc w:val="left"/>
              <w:rPr>
                <w:rFonts w:ascii="Calibri" w:eastAsia="Calibri" w:hAnsi="Calibri" w:cs="Calibri"/>
                <w:b/>
                <w:sz w:val="22"/>
                <w:szCs w:val="22"/>
              </w:rPr>
            </w:pPr>
            <w:r>
              <w:rPr>
                <w:rFonts w:ascii="Calibri" w:eastAsia="Calibri" w:hAnsi="Calibri" w:cs="Calibri"/>
                <w:b/>
                <w:sz w:val="22"/>
                <w:szCs w:val="22"/>
              </w:rPr>
              <w:t>RĪCĪBU PLĀNĀ</w:t>
            </w:r>
          </w:p>
          <w:p w14:paraId="7B7B7995" w14:textId="77777777" w:rsidR="005C1551" w:rsidRDefault="000C34AB" w:rsidP="00C97EFA">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RV 1.1 U 1.1.1 precizēt darbību numerāciju ( ir divas 1. darbības)</w:t>
            </w:r>
          </w:p>
        </w:tc>
        <w:tc>
          <w:tcPr>
            <w:tcW w:w="1729" w:type="dxa"/>
          </w:tcPr>
          <w:p w14:paraId="4AF4304E" w14:textId="77777777" w:rsidR="005C1551" w:rsidRDefault="000C34AB">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14EDFED3" w14:textId="77777777" w:rsidR="005C1551" w:rsidRDefault="00C97EFA">
            <w:pPr>
              <w:jc w:val="left"/>
              <w:rPr>
                <w:rFonts w:ascii="Calibri" w:eastAsia="Calibri" w:hAnsi="Calibri" w:cs="Calibri"/>
                <w:sz w:val="22"/>
                <w:szCs w:val="22"/>
              </w:rPr>
            </w:pPr>
            <w:r>
              <w:rPr>
                <w:rFonts w:ascii="Calibri" w:eastAsia="Calibri" w:hAnsi="Calibri" w:cs="Calibri"/>
                <w:sz w:val="22"/>
                <w:szCs w:val="22"/>
              </w:rPr>
              <w:t>Veikts atbilstošs labojums</w:t>
            </w:r>
          </w:p>
        </w:tc>
      </w:tr>
      <w:tr w:rsidR="00C97EFA" w14:paraId="7AF57754" w14:textId="77777777">
        <w:tc>
          <w:tcPr>
            <w:tcW w:w="959" w:type="dxa"/>
          </w:tcPr>
          <w:p w14:paraId="3401D86E" w14:textId="77777777" w:rsidR="00C97EFA" w:rsidRPr="00011221" w:rsidRDefault="00C97EFA" w:rsidP="00011221">
            <w:pPr>
              <w:ind w:left="284"/>
              <w:jc w:val="center"/>
              <w:rPr>
                <w:rFonts w:eastAsia="Calibri" w:cs="Times New Roman"/>
              </w:rPr>
            </w:pPr>
          </w:p>
        </w:tc>
        <w:tc>
          <w:tcPr>
            <w:tcW w:w="2174" w:type="dxa"/>
          </w:tcPr>
          <w:p w14:paraId="45D8B30D" w14:textId="77777777" w:rsidR="00C97EFA" w:rsidRDefault="00C97EFA">
            <w:pPr>
              <w:jc w:val="left"/>
              <w:rPr>
                <w:rFonts w:ascii="Calibri" w:eastAsia="Calibri" w:hAnsi="Calibri" w:cs="Calibri"/>
                <w:sz w:val="22"/>
                <w:szCs w:val="22"/>
              </w:rPr>
            </w:pPr>
          </w:p>
        </w:tc>
        <w:tc>
          <w:tcPr>
            <w:tcW w:w="6368" w:type="dxa"/>
          </w:tcPr>
          <w:p w14:paraId="2559D151" w14:textId="77777777" w:rsidR="00C97EFA" w:rsidRDefault="00C97EFA" w:rsidP="00C97EFA">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U 1.1.1  1.darbība 1.lpp. Rezultatīvie rādītāji: precizēt vecuma grupu pirmsskolā, aizstājot teksta daļu “2-4 gadi” ar teksta daļu “1,5  - 4 gadi”, jo pirmsskolas izglītības apguve sākas no 1,5 gadu vecuma.</w:t>
            </w:r>
          </w:p>
        </w:tc>
        <w:tc>
          <w:tcPr>
            <w:tcW w:w="1729" w:type="dxa"/>
          </w:tcPr>
          <w:p w14:paraId="01BFD0DE" w14:textId="77777777" w:rsidR="00C97EFA" w:rsidRDefault="00C97EFA" w:rsidP="00167F67">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36BC9038" w14:textId="77777777" w:rsidR="00C97EFA" w:rsidRDefault="00C97EFA" w:rsidP="00167F67">
            <w:pPr>
              <w:jc w:val="left"/>
              <w:rPr>
                <w:rFonts w:ascii="Calibri" w:eastAsia="Calibri" w:hAnsi="Calibri" w:cs="Calibri"/>
                <w:sz w:val="22"/>
                <w:szCs w:val="22"/>
              </w:rPr>
            </w:pPr>
            <w:r>
              <w:rPr>
                <w:rFonts w:ascii="Calibri" w:eastAsia="Calibri" w:hAnsi="Calibri" w:cs="Calibri"/>
                <w:sz w:val="22"/>
                <w:szCs w:val="22"/>
              </w:rPr>
              <w:t>Veikts atbilstošs labojums</w:t>
            </w:r>
          </w:p>
        </w:tc>
      </w:tr>
      <w:tr w:rsidR="001D41A7" w14:paraId="32A86801" w14:textId="77777777">
        <w:tc>
          <w:tcPr>
            <w:tcW w:w="959" w:type="dxa"/>
          </w:tcPr>
          <w:p w14:paraId="35EFD132" w14:textId="77777777" w:rsidR="001D41A7" w:rsidRPr="00011221" w:rsidRDefault="001D41A7" w:rsidP="00011221">
            <w:pPr>
              <w:ind w:left="284"/>
              <w:jc w:val="center"/>
              <w:rPr>
                <w:rFonts w:eastAsia="Calibri" w:cs="Times New Roman"/>
              </w:rPr>
            </w:pPr>
          </w:p>
        </w:tc>
        <w:tc>
          <w:tcPr>
            <w:tcW w:w="2174" w:type="dxa"/>
          </w:tcPr>
          <w:p w14:paraId="4C39326C" w14:textId="77777777" w:rsidR="001D41A7" w:rsidRDefault="001D41A7">
            <w:pPr>
              <w:jc w:val="left"/>
              <w:rPr>
                <w:rFonts w:ascii="Calibri" w:eastAsia="Calibri" w:hAnsi="Calibri" w:cs="Calibri"/>
                <w:sz w:val="22"/>
                <w:szCs w:val="22"/>
              </w:rPr>
            </w:pPr>
          </w:p>
        </w:tc>
        <w:tc>
          <w:tcPr>
            <w:tcW w:w="6368" w:type="dxa"/>
          </w:tcPr>
          <w:p w14:paraId="4950291C" w14:textId="77777777" w:rsidR="001D41A7" w:rsidRDefault="001D41A7" w:rsidP="00C97EFA">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 xml:space="preserve">U 1.1.1 1.darbība.Atbalsts kvalitatīvas izglītības pieejamībai” 2.lpp. Rezultatīvie rādītāji: svītrot teksta daļu “Uzlabota pieejamība skolām soma.lv”, jo minētā arī  ir digitālā platforma un to ieviešana un </w:t>
            </w:r>
            <w:r>
              <w:rPr>
                <w:rFonts w:ascii="Calibri" w:eastAsia="Calibri" w:hAnsi="Calibri" w:cs="Calibri"/>
                <w:sz w:val="22"/>
                <w:szCs w:val="22"/>
              </w:rPr>
              <w:lastRenderedPageBreak/>
              <w:t>pielietošana ir kā sasniedzamais rezultāts norādīts  U 1.1.1  5. darbībā 4.lpp.</w:t>
            </w:r>
          </w:p>
        </w:tc>
        <w:tc>
          <w:tcPr>
            <w:tcW w:w="1729" w:type="dxa"/>
          </w:tcPr>
          <w:p w14:paraId="2345E2C7" w14:textId="0E1B1529" w:rsidR="001D41A7" w:rsidRDefault="009F4BA6">
            <w:r>
              <w:rPr>
                <w:rFonts w:ascii="Calibri" w:eastAsia="Calibri" w:hAnsi="Calibri" w:cs="Calibri"/>
                <w:sz w:val="22"/>
                <w:szCs w:val="22"/>
              </w:rPr>
              <w:lastRenderedPageBreak/>
              <w:t>Nav ņemts vērā</w:t>
            </w:r>
          </w:p>
        </w:tc>
        <w:tc>
          <w:tcPr>
            <w:tcW w:w="2943" w:type="dxa"/>
          </w:tcPr>
          <w:p w14:paraId="4B19AA55" w14:textId="77777777" w:rsidR="001D41A7" w:rsidRDefault="001D41A7">
            <w:r w:rsidRPr="005E3285">
              <w:rPr>
                <w:rFonts w:ascii="Calibri" w:eastAsia="Calibri" w:hAnsi="Calibri" w:cs="Calibri"/>
                <w:sz w:val="22"/>
                <w:szCs w:val="22"/>
              </w:rPr>
              <w:t xml:space="preserve">Šāda detalizācijas pakāpe nesniedz salīdzinošo informācija. Informāciju par RP ieviešanas progresu. </w:t>
            </w:r>
            <w:r w:rsidRPr="005E3285">
              <w:rPr>
                <w:rFonts w:ascii="Calibri" w:eastAsia="Calibri" w:hAnsi="Calibri" w:cs="Calibri"/>
                <w:sz w:val="22"/>
                <w:szCs w:val="22"/>
              </w:rPr>
              <w:lastRenderedPageBreak/>
              <w:t xml:space="preserve">Piedāvātais rezultatīvais rādītājs ir uzdevums kas jānodrošina PII vadītājam </w:t>
            </w:r>
          </w:p>
        </w:tc>
      </w:tr>
      <w:tr w:rsidR="00C97EFA" w14:paraId="70EB4E28" w14:textId="77777777">
        <w:tc>
          <w:tcPr>
            <w:tcW w:w="959" w:type="dxa"/>
          </w:tcPr>
          <w:p w14:paraId="01AAC223" w14:textId="77777777" w:rsidR="00C97EFA" w:rsidRPr="00011221" w:rsidRDefault="00C97EFA" w:rsidP="00011221">
            <w:pPr>
              <w:ind w:left="284"/>
              <w:jc w:val="center"/>
              <w:rPr>
                <w:rFonts w:eastAsia="Calibri" w:cs="Times New Roman"/>
              </w:rPr>
            </w:pPr>
          </w:p>
        </w:tc>
        <w:tc>
          <w:tcPr>
            <w:tcW w:w="2174" w:type="dxa"/>
          </w:tcPr>
          <w:p w14:paraId="0EE66F0B" w14:textId="77777777" w:rsidR="00C97EFA" w:rsidRDefault="00C97EFA">
            <w:pPr>
              <w:jc w:val="left"/>
              <w:rPr>
                <w:rFonts w:ascii="Calibri" w:eastAsia="Calibri" w:hAnsi="Calibri" w:cs="Calibri"/>
                <w:sz w:val="22"/>
                <w:szCs w:val="22"/>
              </w:rPr>
            </w:pPr>
          </w:p>
        </w:tc>
        <w:tc>
          <w:tcPr>
            <w:tcW w:w="6368" w:type="dxa"/>
          </w:tcPr>
          <w:p w14:paraId="393EA090" w14:textId="77777777" w:rsidR="00C97EFA" w:rsidRPr="00C97EFA" w:rsidRDefault="00C97EFA" w:rsidP="00C97EFA">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 xml:space="preserve">Papildināt  1. darbību  “Atbalsts kvalitatīvas izglītības pieejamībai” ar rezultatīvo rādītāju: “ Nodrošināt nepieciešamās  nodarbības Alojas pilsētas PII “Auseklītis” esošajā silto smilšu iekārtā Wormsandbox (WSB) pirmsskolas  vecuma bērniem”.  </w:t>
            </w:r>
          </w:p>
        </w:tc>
        <w:tc>
          <w:tcPr>
            <w:tcW w:w="1729" w:type="dxa"/>
          </w:tcPr>
          <w:p w14:paraId="32A27B32" w14:textId="77777777" w:rsidR="00C97EFA" w:rsidRDefault="00C97EFA" w:rsidP="00C97EFA">
            <w:pPr>
              <w:jc w:val="left"/>
              <w:rPr>
                <w:rFonts w:ascii="Calibri" w:eastAsia="Calibri" w:hAnsi="Calibri" w:cs="Calibri"/>
                <w:sz w:val="22"/>
                <w:szCs w:val="22"/>
              </w:rPr>
            </w:pPr>
            <w:r>
              <w:rPr>
                <w:rFonts w:ascii="Calibri" w:eastAsia="Calibri" w:hAnsi="Calibri" w:cs="Calibri"/>
                <w:sz w:val="22"/>
                <w:szCs w:val="22"/>
              </w:rPr>
              <w:t>Nav ņemts vērā</w:t>
            </w:r>
          </w:p>
        </w:tc>
        <w:tc>
          <w:tcPr>
            <w:tcW w:w="2943" w:type="dxa"/>
          </w:tcPr>
          <w:p w14:paraId="1E5D0090" w14:textId="77777777" w:rsidR="00C97EFA" w:rsidRDefault="00C97EFA" w:rsidP="00C97EFA">
            <w:pPr>
              <w:jc w:val="left"/>
              <w:rPr>
                <w:rFonts w:ascii="Calibri" w:eastAsia="Calibri" w:hAnsi="Calibri" w:cs="Calibri"/>
                <w:sz w:val="22"/>
                <w:szCs w:val="22"/>
              </w:rPr>
            </w:pPr>
            <w:r>
              <w:rPr>
                <w:rFonts w:ascii="Calibri" w:eastAsia="Calibri" w:hAnsi="Calibri" w:cs="Calibri"/>
                <w:sz w:val="22"/>
                <w:szCs w:val="22"/>
              </w:rPr>
              <w:t xml:space="preserve">Šāda detalizācijas pakāpe nesniedz salīdzinošo informācija. Informāciju par RP ieviešanas progresu. Piedāvātais rezultatīvais rādītājs ir uzdevums kas jānodrošina PII vadītājam </w:t>
            </w:r>
          </w:p>
        </w:tc>
      </w:tr>
      <w:tr w:rsidR="00C97EFA" w14:paraId="0597CF79" w14:textId="77777777">
        <w:tc>
          <w:tcPr>
            <w:tcW w:w="959" w:type="dxa"/>
          </w:tcPr>
          <w:p w14:paraId="0E223711" w14:textId="77777777" w:rsidR="00C97EFA" w:rsidRPr="00011221" w:rsidRDefault="00C97EFA" w:rsidP="00011221">
            <w:pPr>
              <w:ind w:left="284"/>
              <w:jc w:val="center"/>
              <w:rPr>
                <w:rFonts w:eastAsia="Calibri" w:cs="Times New Roman"/>
              </w:rPr>
            </w:pPr>
          </w:p>
        </w:tc>
        <w:tc>
          <w:tcPr>
            <w:tcW w:w="2174" w:type="dxa"/>
          </w:tcPr>
          <w:p w14:paraId="51A73542" w14:textId="77777777" w:rsidR="00C97EFA" w:rsidRDefault="00C97EFA">
            <w:pPr>
              <w:jc w:val="left"/>
              <w:rPr>
                <w:rFonts w:ascii="Calibri" w:eastAsia="Calibri" w:hAnsi="Calibri" w:cs="Calibri"/>
                <w:sz w:val="22"/>
                <w:szCs w:val="22"/>
              </w:rPr>
            </w:pPr>
          </w:p>
        </w:tc>
        <w:tc>
          <w:tcPr>
            <w:tcW w:w="6368" w:type="dxa"/>
          </w:tcPr>
          <w:p w14:paraId="16B2F3A7" w14:textId="77777777" w:rsidR="00C97EFA" w:rsidRPr="00C97EFA" w:rsidRDefault="00C97EFA" w:rsidP="00C97EFA">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U 1.1.1  3. darbība “Sabiedrības līdzdalība un iesaistīšanās izglītības procesā”.  Priekšlikums  rezultatīvo rādītāju par vecāku izglītošanu izteikt šādā redakcijā:  “Īstenot regulārus vecāku izglītošanas pasākumus, lai palielinātu izpratni par mācību procesu, sadarbību un atbalstu bērniem izglītošanās procesā”, jo vecāku izglītošana nepieciešana ne tikai pirmsskolas vecākiem.</w:t>
            </w:r>
          </w:p>
        </w:tc>
        <w:tc>
          <w:tcPr>
            <w:tcW w:w="1729" w:type="dxa"/>
          </w:tcPr>
          <w:p w14:paraId="6A3A1CDD" w14:textId="77777777" w:rsidR="00C97EFA" w:rsidRDefault="001D41A7">
            <w:pPr>
              <w:jc w:val="left"/>
              <w:rPr>
                <w:rFonts w:ascii="Calibri" w:eastAsia="Calibri" w:hAnsi="Calibri" w:cs="Calibri"/>
                <w:sz w:val="22"/>
                <w:szCs w:val="22"/>
              </w:rPr>
            </w:pPr>
            <w:r>
              <w:rPr>
                <w:rFonts w:ascii="Calibri" w:eastAsia="Calibri" w:hAnsi="Calibri" w:cs="Calibri"/>
                <w:sz w:val="22"/>
                <w:szCs w:val="22"/>
              </w:rPr>
              <w:t>Nav ņemts vērā</w:t>
            </w:r>
          </w:p>
        </w:tc>
        <w:tc>
          <w:tcPr>
            <w:tcW w:w="2943" w:type="dxa"/>
          </w:tcPr>
          <w:p w14:paraId="52724A43" w14:textId="77777777" w:rsidR="00C97EFA" w:rsidRDefault="001D41A7" w:rsidP="001D41A7">
            <w:pPr>
              <w:jc w:val="left"/>
              <w:rPr>
                <w:rFonts w:ascii="Calibri" w:eastAsia="Calibri" w:hAnsi="Calibri" w:cs="Calibri"/>
                <w:sz w:val="22"/>
                <w:szCs w:val="22"/>
              </w:rPr>
            </w:pPr>
            <w:r>
              <w:rPr>
                <w:rFonts w:ascii="Calibri" w:eastAsia="Calibri" w:hAnsi="Calibri" w:cs="Calibri"/>
                <w:sz w:val="22"/>
                <w:szCs w:val="22"/>
              </w:rPr>
              <w:t>Šāda detalizācijas pakāpe nesniedz salīdzinošo informācija. Informāciju par RP ieviešanas progresu. Piedāvātais rezultatīvais rādītājs ir uzdevums kas jānodrošina izglītības iestādes vadītājam</w:t>
            </w:r>
          </w:p>
        </w:tc>
      </w:tr>
      <w:tr w:rsidR="001D41A7" w14:paraId="449DD5E4" w14:textId="77777777">
        <w:tc>
          <w:tcPr>
            <w:tcW w:w="959" w:type="dxa"/>
          </w:tcPr>
          <w:p w14:paraId="2BFF1459" w14:textId="77777777" w:rsidR="001D41A7" w:rsidRPr="00011221" w:rsidRDefault="001D41A7" w:rsidP="00011221">
            <w:pPr>
              <w:ind w:left="284"/>
              <w:jc w:val="center"/>
              <w:rPr>
                <w:rFonts w:eastAsia="Calibri" w:cs="Times New Roman"/>
              </w:rPr>
            </w:pPr>
          </w:p>
        </w:tc>
        <w:tc>
          <w:tcPr>
            <w:tcW w:w="2174" w:type="dxa"/>
          </w:tcPr>
          <w:p w14:paraId="73BC676E" w14:textId="77777777" w:rsidR="001D41A7" w:rsidRDefault="001D41A7">
            <w:pPr>
              <w:jc w:val="left"/>
              <w:rPr>
                <w:rFonts w:ascii="Calibri" w:eastAsia="Calibri" w:hAnsi="Calibri" w:cs="Calibri"/>
                <w:sz w:val="22"/>
                <w:szCs w:val="22"/>
              </w:rPr>
            </w:pPr>
          </w:p>
        </w:tc>
        <w:tc>
          <w:tcPr>
            <w:tcW w:w="6368" w:type="dxa"/>
          </w:tcPr>
          <w:p w14:paraId="1DD8E3A5" w14:textId="77777777" w:rsidR="001D41A7" w:rsidRPr="00C97EFA" w:rsidRDefault="001D41A7" w:rsidP="00C97EFA">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U 1.1.1 un u 1.1.2  visām darbībām papildināt atbildīgos par īstenošanu ar tekstu “Izglītības pārvalde”.</w:t>
            </w:r>
          </w:p>
        </w:tc>
        <w:tc>
          <w:tcPr>
            <w:tcW w:w="1729" w:type="dxa"/>
          </w:tcPr>
          <w:p w14:paraId="24A1EE03" w14:textId="77777777" w:rsidR="001D41A7" w:rsidRDefault="001D41A7" w:rsidP="00167F67">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73349DFD" w14:textId="77777777" w:rsidR="001D41A7" w:rsidRDefault="001D41A7" w:rsidP="00167F67">
            <w:pPr>
              <w:jc w:val="left"/>
              <w:rPr>
                <w:rFonts w:ascii="Calibri" w:eastAsia="Calibri" w:hAnsi="Calibri" w:cs="Calibri"/>
                <w:sz w:val="22"/>
                <w:szCs w:val="22"/>
              </w:rPr>
            </w:pPr>
            <w:r>
              <w:rPr>
                <w:rFonts w:ascii="Calibri" w:eastAsia="Calibri" w:hAnsi="Calibri" w:cs="Calibri"/>
                <w:sz w:val="22"/>
                <w:szCs w:val="22"/>
              </w:rPr>
              <w:t>Veikts atbilstošs labojums</w:t>
            </w:r>
          </w:p>
        </w:tc>
      </w:tr>
      <w:tr w:rsidR="001D41A7" w14:paraId="65A1DCBE" w14:textId="77777777">
        <w:tc>
          <w:tcPr>
            <w:tcW w:w="959" w:type="dxa"/>
          </w:tcPr>
          <w:p w14:paraId="762363B7" w14:textId="77777777" w:rsidR="001D41A7" w:rsidRPr="00011221" w:rsidRDefault="001D41A7" w:rsidP="00011221">
            <w:pPr>
              <w:ind w:left="284"/>
              <w:jc w:val="center"/>
              <w:rPr>
                <w:rFonts w:eastAsia="Calibri" w:cs="Times New Roman"/>
              </w:rPr>
            </w:pPr>
          </w:p>
        </w:tc>
        <w:tc>
          <w:tcPr>
            <w:tcW w:w="2174" w:type="dxa"/>
          </w:tcPr>
          <w:p w14:paraId="46B56628" w14:textId="77777777" w:rsidR="001D41A7" w:rsidRDefault="001D41A7">
            <w:pPr>
              <w:jc w:val="left"/>
              <w:rPr>
                <w:rFonts w:ascii="Calibri" w:eastAsia="Calibri" w:hAnsi="Calibri" w:cs="Calibri"/>
                <w:sz w:val="22"/>
                <w:szCs w:val="22"/>
              </w:rPr>
            </w:pPr>
          </w:p>
        </w:tc>
        <w:tc>
          <w:tcPr>
            <w:tcW w:w="6368" w:type="dxa"/>
          </w:tcPr>
          <w:p w14:paraId="381CDDFB" w14:textId="77777777" w:rsidR="001D41A7" w:rsidRPr="00C97EFA" w:rsidRDefault="001D41A7" w:rsidP="00C97EFA">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U 1.1.3  5.lpp. priekšlikums kā rezultatīvo rādītāju iekļaut: “Nodrošināta atbalsta sistēma sporta biedrībām/ klubiem, sporta infrastruktūras uzturēšanā,  valsts un starptautiska līmeņa sacensību organizēšanā”.  Šāds priekšlikums ir saistīts ar to, ka novada teritorijā ir sporta infrastruktūras, kur sporta klubs nomā no pašvaldības zemi, iekārto un uztur tur sporta infrastruktūru,  licencē to, organizē Latvijas čempionāta posmus. (moto trase “Jaunzemnieki” Alojas pagastā).</w:t>
            </w:r>
          </w:p>
        </w:tc>
        <w:tc>
          <w:tcPr>
            <w:tcW w:w="1729" w:type="dxa"/>
          </w:tcPr>
          <w:p w14:paraId="467CAAAB" w14:textId="77777777" w:rsidR="001D41A7" w:rsidRDefault="006953E9">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37AC3CB6" w14:textId="77777777" w:rsidR="001D41A7" w:rsidRDefault="001D41A7" w:rsidP="00806387">
            <w:pPr>
              <w:jc w:val="left"/>
              <w:rPr>
                <w:rFonts w:ascii="Calibri" w:eastAsia="Calibri" w:hAnsi="Calibri" w:cs="Calibri"/>
                <w:sz w:val="22"/>
                <w:szCs w:val="22"/>
              </w:rPr>
            </w:pPr>
            <w:r w:rsidRPr="00643D72">
              <w:rPr>
                <w:rFonts w:ascii="Calibri" w:eastAsia="Calibri" w:hAnsi="Calibri" w:cs="Calibri"/>
                <w:sz w:val="22"/>
                <w:szCs w:val="22"/>
              </w:rPr>
              <w:t>UZDEVUMS (U) 1.1.4. Nodrošināt sporta un aktīvās atpūtas pakalpojumu pieejamību, uzlabot un attīstīt nozares infrastruktūru</w:t>
            </w:r>
            <w:r w:rsidRPr="00806387">
              <w:rPr>
                <w:rFonts w:ascii="Calibri" w:eastAsia="Calibri" w:hAnsi="Calibri" w:cs="Calibri"/>
                <w:b/>
                <w:bCs/>
                <w:sz w:val="22"/>
                <w:szCs w:val="22"/>
              </w:rPr>
              <w:t xml:space="preserve"> un aprīkojumu</w:t>
            </w:r>
            <w:r w:rsidR="006953E9">
              <w:rPr>
                <w:rFonts w:ascii="Calibri" w:eastAsia="Calibri" w:hAnsi="Calibri" w:cs="Calibri"/>
                <w:sz w:val="22"/>
                <w:szCs w:val="22"/>
              </w:rPr>
              <w:t>.</w:t>
            </w:r>
            <w:r w:rsidR="00806387">
              <w:rPr>
                <w:rFonts w:ascii="Calibri" w:eastAsia="Calibri" w:hAnsi="Calibri" w:cs="Calibri"/>
                <w:sz w:val="22"/>
                <w:szCs w:val="22"/>
              </w:rPr>
              <w:t xml:space="preserve"> Papildināts rezultatīvais rādītājs</w:t>
            </w:r>
          </w:p>
        </w:tc>
      </w:tr>
      <w:tr w:rsidR="001D41A7" w14:paraId="5A1DE3FC" w14:textId="77777777">
        <w:tc>
          <w:tcPr>
            <w:tcW w:w="959" w:type="dxa"/>
          </w:tcPr>
          <w:p w14:paraId="0D9E61EF" w14:textId="77777777" w:rsidR="001D41A7" w:rsidRPr="00011221" w:rsidRDefault="001D41A7" w:rsidP="00011221">
            <w:pPr>
              <w:ind w:left="284"/>
              <w:jc w:val="center"/>
              <w:rPr>
                <w:rFonts w:eastAsia="Calibri" w:cs="Times New Roman"/>
              </w:rPr>
            </w:pPr>
          </w:p>
        </w:tc>
        <w:tc>
          <w:tcPr>
            <w:tcW w:w="2174" w:type="dxa"/>
          </w:tcPr>
          <w:p w14:paraId="101FB970" w14:textId="77777777" w:rsidR="001D41A7" w:rsidRDefault="001D41A7">
            <w:pPr>
              <w:jc w:val="left"/>
              <w:rPr>
                <w:rFonts w:ascii="Calibri" w:eastAsia="Calibri" w:hAnsi="Calibri" w:cs="Calibri"/>
                <w:sz w:val="22"/>
                <w:szCs w:val="22"/>
              </w:rPr>
            </w:pPr>
          </w:p>
        </w:tc>
        <w:tc>
          <w:tcPr>
            <w:tcW w:w="6368" w:type="dxa"/>
          </w:tcPr>
          <w:p w14:paraId="2C19A63A" w14:textId="77777777" w:rsidR="001D41A7" w:rsidRDefault="001D41A7">
            <w:pPr>
              <w:pBdr>
                <w:top w:val="nil"/>
                <w:left w:val="nil"/>
                <w:bottom w:val="nil"/>
                <w:right w:val="nil"/>
                <w:between w:val="nil"/>
              </w:pBdr>
              <w:jc w:val="left"/>
              <w:rPr>
                <w:rFonts w:ascii="Calibri" w:eastAsia="Calibri" w:hAnsi="Calibri" w:cs="Calibri"/>
                <w:b/>
                <w:sz w:val="22"/>
                <w:szCs w:val="22"/>
              </w:rPr>
            </w:pPr>
            <w:r>
              <w:rPr>
                <w:rFonts w:ascii="Calibri" w:eastAsia="Calibri" w:hAnsi="Calibri" w:cs="Calibri"/>
                <w:sz w:val="22"/>
                <w:szCs w:val="22"/>
              </w:rPr>
              <w:t xml:space="preserve">RV 2.2  Būtu nepieciešams iekļaut  jaunu pārgājienu maršrutu izveidi, esošo maršrutu marķēšanu un digitalizāciju( gpx failu </w:t>
            </w:r>
            <w:r>
              <w:rPr>
                <w:rFonts w:ascii="Calibri" w:eastAsia="Calibri" w:hAnsi="Calibri" w:cs="Calibri"/>
                <w:sz w:val="22"/>
                <w:szCs w:val="22"/>
              </w:rPr>
              <w:lastRenderedPageBreak/>
              <w:t>izveide), kas uzlabotu tūrisma pakalpojuma kvalitāti. Īpaši aktuāli šis ir Staiceles un Alojas apkārtnē.</w:t>
            </w:r>
          </w:p>
        </w:tc>
        <w:tc>
          <w:tcPr>
            <w:tcW w:w="1729" w:type="dxa"/>
          </w:tcPr>
          <w:p w14:paraId="6F0ABCCF" w14:textId="77777777" w:rsidR="001D41A7" w:rsidRDefault="006953E9">
            <w:pPr>
              <w:jc w:val="left"/>
              <w:rPr>
                <w:rFonts w:ascii="Calibri" w:eastAsia="Calibri" w:hAnsi="Calibri" w:cs="Calibri"/>
                <w:sz w:val="22"/>
                <w:szCs w:val="22"/>
              </w:rPr>
            </w:pPr>
            <w:r>
              <w:rPr>
                <w:rFonts w:ascii="Calibri" w:eastAsia="Calibri" w:hAnsi="Calibri" w:cs="Calibri"/>
                <w:sz w:val="22"/>
                <w:szCs w:val="22"/>
              </w:rPr>
              <w:lastRenderedPageBreak/>
              <w:t>Ņemts vērā</w:t>
            </w:r>
          </w:p>
        </w:tc>
        <w:tc>
          <w:tcPr>
            <w:tcW w:w="2943" w:type="dxa"/>
          </w:tcPr>
          <w:p w14:paraId="09FA44D1" w14:textId="77777777" w:rsidR="006953E9" w:rsidRDefault="006953E9">
            <w:pPr>
              <w:jc w:val="left"/>
              <w:rPr>
                <w:rFonts w:ascii="Calibri" w:eastAsia="Calibri" w:hAnsi="Calibri" w:cs="Calibri"/>
                <w:sz w:val="22"/>
                <w:szCs w:val="22"/>
              </w:rPr>
            </w:pPr>
            <w:r w:rsidRPr="006953E9">
              <w:rPr>
                <w:rFonts w:ascii="Calibri" w:eastAsia="Calibri" w:hAnsi="Calibri" w:cs="Calibri"/>
                <w:sz w:val="22"/>
                <w:szCs w:val="22"/>
              </w:rPr>
              <w:t xml:space="preserve">UZDEVUMS (U) 2.2.2. Atjaunot un attīstīt pašvaldībai piederošu kultūras </w:t>
            </w:r>
            <w:r w:rsidRPr="006953E9">
              <w:rPr>
                <w:rFonts w:ascii="Calibri" w:eastAsia="Calibri" w:hAnsi="Calibri" w:cs="Calibri"/>
                <w:sz w:val="22"/>
                <w:szCs w:val="22"/>
              </w:rPr>
              <w:lastRenderedPageBreak/>
              <w:t>un tūrisma vietu un objektu infrastruktūru</w:t>
            </w:r>
            <w:r>
              <w:rPr>
                <w:rFonts w:ascii="Calibri" w:eastAsia="Calibri" w:hAnsi="Calibri" w:cs="Calibri"/>
                <w:sz w:val="22"/>
                <w:szCs w:val="22"/>
              </w:rPr>
              <w:t xml:space="preserve"> papildināts ar </w:t>
            </w:r>
          </w:p>
          <w:p w14:paraId="612EC3E4" w14:textId="77777777" w:rsidR="001D41A7" w:rsidRDefault="006953E9">
            <w:pPr>
              <w:jc w:val="left"/>
              <w:rPr>
                <w:rFonts w:ascii="Calibri" w:eastAsia="Calibri" w:hAnsi="Calibri" w:cs="Calibri"/>
                <w:sz w:val="22"/>
                <w:szCs w:val="22"/>
              </w:rPr>
            </w:pPr>
            <w:r>
              <w:rPr>
                <w:rFonts w:ascii="Calibri" w:eastAsia="Calibri" w:hAnsi="Calibri" w:cs="Calibri"/>
                <w:sz w:val="22"/>
                <w:szCs w:val="22"/>
              </w:rPr>
              <w:t>•</w:t>
            </w:r>
            <w:r w:rsidRPr="006953E9">
              <w:rPr>
                <w:rFonts w:ascii="Calibri" w:eastAsia="Calibri" w:hAnsi="Calibri" w:cs="Calibri"/>
                <w:b/>
                <w:bCs/>
                <w:i/>
                <w:iCs/>
                <w:sz w:val="22"/>
                <w:szCs w:val="22"/>
              </w:rPr>
              <w:t>jaunu pārgājienu maršrutu izveidi, esošo maršrutu marķēšana un digitalizācija</w:t>
            </w:r>
            <w:r>
              <w:rPr>
                <w:rFonts w:ascii="Calibri" w:eastAsia="Calibri" w:hAnsi="Calibri" w:cs="Calibri"/>
                <w:b/>
                <w:bCs/>
                <w:i/>
                <w:iCs/>
                <w:sz w:val="22"/>
                <w:szCs w:val="22"/>
              </w:rPr>
              <w:t>;</w:t>
            </w:r>
          </w:p>
        </w:tc>
      </w:tr>
      <w:tr w:rsidR="001D41A7" w14:paraId="1605C5AF" w14:textId="77777777">
        <w:tc>
          <w:tcPr>
            <w:tcW w:w="959" w:type="dxa"/>
          </w:tcPr>
          <w:p w14:paraId="47C01270" w14:textId="30CC0223" w:rsidR="001D41A7" w:rsidRPr="00011221" w:rsidRDefault="00011221" w:rsidP="00011221">
            <w:pPr>
              <w:pBdr>
                <w:top w:val="nil"/>
                <w:left w:val="nil"/>
                <w:bottom w:val="nil"/>
                <w:right w:val="nil"/>
                <w:between w:val="nil"/>
              </w:pBdr>
              <w:jc w:val="center"/>
              <w:rPr>
                <w:rFonts w:eastAsia="Calibri" w:cs="Times New Roman"/>
              </w:rPr>
            </w:pPr>
            <w:r>
              <w:rPr>
                <w:rFonts w:eastAsia="Calibri" w:cs="Times New Roman"/>
              </w:rPr>
              <w:lastRenderedPageBreak/>
              <w:t>4.</w:t>
            </w:r>
          </w:p>
        </w:tc>
        <w:tc>
          <w:tcPr>
            <w:tcW w:w="2174" w:type="dxa"/>
          </w:tcPr>
          <w:p w14:paraId="4B0B9CEA" w14:textId="77777777" w:rsidR="001D41A7" w:rsidRDefault="001D41A7">
            <w:pPr>
              <w:jc w:val="left"/>
              <w:rPr>
                <w:rFonts w:ascii="Calibri" w:eastAsia="Calibri" w:hAnsi="Calibri" w:cs="Calibri"/>
                <w:sz w:val="22"/>
                <w:szCs w:val="22"/>
              </w:rPr>
            </w:pPr>
            <w:r>
              <w:rPr>
                <w:rFonts w:ascii="Calibri" w:eastAsia="Calibri" w:hAnsi="Calibri" w:cs="Calibri"/>
                <w:sz w:val="22"/>
                <w:szCs w:val="22"/>
              </w:rPr>
              <w:t>D</w:t>
            </w:r>
            <w:r w:rsidR="00B34946">
              <w:rPr>
                <w:rFonts w:ascii="Calibri" w:eastAsia="Calibri" w:hAnsi="Calibri" w:cs="Calibri"/>
                <w:sz w:val="22"/>
                <w:szCs w:val="22"/>
              </w:rPr>
              <w:t>.</w:t>
            </w:r>
            <w:r>
              <w:rPr>
                <w:rFonts w:ascii="Calibri" w:eastAsia="Calibri" w:hAnsi="Calibri" w:cs="Calibri"/>
                <w:sz w:val="22"/>
                <w:szCs w:val="22"/>
              </w:rPr>
              <w:t xml:space="preserve"> D</w:t>
            </w:r>
            <w:r w:rsidR="00B34946">
              <w:rPr>
                <w:rFonts w:ascii="Calibri" w:eastAsia="Calibri" w:hAnsi="Calibri" w:cs="Calibri"/>
                <w:sz w:val="22"/>
                <w:szCs w:val="22"/>
              </w:rPr>
              <w:t>.</w:t>
            </w:r>
          </w:p>
          <w:p w14:paraId="2E902F00" w14:textId="3C0C6C06" w:rsidR="00993E46" w:rsidRDefault="00993E46">
            <w:pPr>
              <w:jc w:val="left"/>
              <w:rPr>
                <w:rFonts w:ascii="Calibri" w:eastAsia="Calibri" w:hAnsi="Calibri" w:cs="Calibri"/>
                <w:sz w:val="22"/>
                <w:szCs w:val="22"/>
              </w:rPr>
            </w:pPr>
            <w:r>
              <w:rPr>
                <w:rFonts w:ascii="Calibri" w:eastAsia="Calibri" w:hAnsi="Calibri" w:cs="Calibri"/>
                <w:sz w:val="22"/>
                <w:szCs w:val="22"/>
              </w:rPr>
              <w:t>16.12.2021.</w:t>
            </w:r>
          </w:p>
        </w:tc>
        <w:tc>
          <w:tcPr>
            <w:tcW w:w="6368" w:type="dxa"/>
          </w:tcPr>
          <w:p w14:paraId="6C67E472" w14:textId="77777777" w:rsidR="001D41A7" w:rsidRPr="006953E9" w:rsidRDefault="001D41A7" w:rsidP="006953E9">
            <w:pPr>
              <w:pBdr>
                <w:top w:val="nil"/>
                <w:left w:val="nil"/>
                <w:bottom w:val="nil"/>
                <w:right w:val="nil"/>
                <w:between w:val="nil"/>
              </w:pBdr>
              <w:jc w:val="left"/>
              <w:rPr>
                <w:rFonts w:ascii="Calibri" w:eastAsia="Calibri" w:hAnsi="Calibri" w:cs="Calibri"/>
                <w:sz w:val="22"/>
                <w:szCs w:val="22"/>
              </w:rPr>
            </w:pPr>
            <w:r w:rsidRPr="006953E9">
              <w:rPr>
                <w:rFonts w:ascii="Calibri" w:eastAsia="Calibri" w:hAnsi="Calibri" w:cs="Calibri"/>
                <w:sz w:val="22"/>
                <w:szCs w:val="22"/>
              </w:rPr>
              <w:t>Veikta LGB terases grīdas rekonstrukcija (dēļu nomaiņa, 264,1m</w:t>
            </w:r>
            <w:r w:rsidRPr="006953E9">
              <w:rPr>
                <w:rFonts w:ascii="Calibri" w:eastAsia="Calibri" w:hAnsi="Calibri" w:cs="Calibri"/>
                <w:sz w:val="22"/>
                <w:szCs w:val="22"/>
                <w:vertAlign w:val="superscript"/>
              </w:rPr>
              <w:t>2</w:t>
            </w:r>
            <w:r w:rsidRPr="006953E9">
              <w:rPr>
                <w:rFonts w:ascii="Calibri" w:eastAsia="Calibri" w:hAnsi="Calibri" w:cs="Calibri"/>
                <w:sz w:val="22"/>
                <w:szCs w:val="22"/>
              </w:rPr>
              <w:t>) un labiekārtošana ar stacionāriem soliem un galdiem;</w:t>
            </w:r>
          </w:p>
          <w:p w14:paraId="68B3D442" w14:textId="77777777" w:rsidR="001D41A7" w:rsidRPr="006953E9" w:rsidRDefault="001D41A7" w:rsidP="006953E9">
            <w:pPr>
              <w:pBdr>
                <w:top w:val="nil"/>
                <w:left w:val="nil"/>
                <w:bottom w:val="nil"/>
                <w:right w:val="nil"/>
                <w:between w:val="nil"/>
              </w:pBdr>
              <w:ind w:left="360"/>
              <w:jc w:val="left"/>
              <w:rPr>
                <w:rFonts w:ascii="Calibri" w:eastAsia="Calibri" w:hAnsi="Calibri" w:cs="Calibri"/>
                <w:b/>
                <w:i/>
                <w:sz w:val="22"/>
                <w:szCs w:val="22"/>
              </w:rPr>
            </w:pPr>
          </w:p>
        </w:tc>
        <w:tc>
          <w:tcPr>
            <w:tcW w:w="1729" w:type="dxa"/>
          </w:tcPr>
          <w:p w14:paraId="55E2E914" w14:textId="77777777" w:rsidR="001D41A7" w:rsidRDefault="001D41A7">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7D147CD4" w14:textId="77777777" w:rsidR="001D41A7" w:rsidRDefault="006953E9">
            <w:pPr>
              <w:jc w:val="left"/>
              <w:rPr>
                <w:rFonts w:ascii="Calibri" w:eastAsia="Calibri" w:hAnsi="Calibri" w:cs="Calibri"/>
                <w:sz w:val="22"/>
                <w:szCs w:val="22"/>
              </w:rPr>
            </w:pPr>
            <w:r>
              <w:rPr>
                <w:rFonts w:ascii="Calibri" w:eastAsia="Calibri" w:hAnsi="Calibri" w:cs="Calibri"/>
                <w:sz w:val="22"/>
                <w:szCs w:val="22"/>
              </w:rPr>
              <w:t>Veikts labojums</w:t>
            </w:r>
          </w:p>
        </w:tc>
      </w:tr>
      <w:tr w:rsidR="006953E9" w14:paraId="1C64A1E9" w14:textId="77777777">
        <w:tc>
          <w:tcPr>
            <w:tcW w:w="959" w:type="dxa"/>
          </w:tcPr>
          <w:p w14:paraId="767D7701" w14:textId="77777777" w:rsidR="006953E9" w:rsidRPr="00011221" w:rsidRDefault="006953E9" w:rsidP="00011221">
            <w:pPr>
              <w:ind w:left="360"/>
              <w:jc w:val="center"/>
              <w:rPr>
                <w:rFonts w:eastAsia="Calibri" w:cs="Times New Roman"/>
              </w:rPr>
            </w:pPr>
          </w:p>
        </w:tc>
        <w:tc>
          <w:tcPr>
            <w:tcW w:w="2174" w:type="dxa"/>
          </w:tcPr>
          <w:p w14:paraId="464B568D" w14:textId="77777777" w:rsidR="006953E9" w:rsidRDefault="006953E9">
            <w:pPr>
              <w:jc w:val="left"/>
              <w:rPr>
                <w:rFonts w:ascii="Calibri" w:eastAsia="Calibri" w:hAnsi="Calibri" w:cs="Calibri"/>
                <w:sz w:val="22"/>
                <w:szCs w:val="22"/>
              </w:rPr>
            </w:pPr>
          </w:p>
        </w:tc>
        <w:tc>
          <w:tcPr>
            <w:tcW w:w="6368" w:type="dxa"/>
          </w:tcPr>
          <w:p w14:paraId="53443C5C" w14:textId="77777777" w:rsidR="006953E9" w:rsidRPr="006953E9" w:rsidRDefault="006953E9" w:rsidP="006953E9">
            <w:pPr>
              <w:pBdr>
                <w:top w:val="nil"/>
                <w:left w:val="nil"/>
                <w:bottom w:val="nil"/>
                <w:right w:val="nil"/>
                <w:between w:val="nil"/>
              </w:pBdr>
              <w:jc w:val="left"/>
              <w:rPr>
                <w:rFonts w:ascii="Calibri" w:eastAsia="Calibri" w:hAnsi="Calibri" w:cs="Calibri"/>
                <w:sz w:val="22"/>
                <w:szCs w:val="22"/>
              </w:rPr>
            </w:pPr>
            <w:r w:rsidRPr="006953E9">
              <w:rPr>
                <w:rFonts w:ascii="Calibri" w:eastAsia="Calibri" w:hAnsi="Calibri" w:cs="Calibri"/>
                <w:sz w:val="22"/>
                <w:szCs w:val="22"/>
              </w:rPr>
              <w:t>Veikts remonts Bērnu literatūras centrā</w:t>
            </w:r>
          </w:p>
        </w:tc>
        <w:tc>
          <w:tcPr>
            <w:tcW w:w="1729" w:type="dxa"/>
          </w:tcPr>
          <w:p w14:paraId="7BCC66CA" w14:textId="77777777" w:rsidR="006953E9" w:rsidRDefault="006953E9">
            <w:r w:rsidRPr="00191BDE">
              <w:rPr>
                <w:rFonts w:ascii="Calibri" w:eastAsia="Calibri" w:hAnsi="Calibri" w:cs="Calibri"/>
                <w:sz w:val="22"/>
                <w:szCs w:val="22"/>
              </w:rPr>
              <w:t>Ņemts vērā</w:t>
            </w:r>
          </w:p>
        </w:tc>
        <w:tc>
          <w:tcPr>
            <w:tcW w:w="2943" w:type="dxa"/>
          </w:tcPr>
          <w:p w14:paraId="6B905DA0" w14:textId="77777777" w:rsidR="006953E9" w:rsidRDefault="006953E9">
            <w:r w:rsidRPr="00BE55F4">
              <w:rPr>
                <w:rFonts w:ascii="Calibri" w:eastAsia="Calibri" w:hAnsi="Calibri" w:cs="Calibri"/>
                <w:sz w:val="22"/>
                <w:szCs w:val="22"/>
              </w:rPr>
              <w:t>Veikts labojums</w:t>
            </w:r>
          </w:p>
        </w:tc>
      </w:tr>
      <w:tr w:rsidR="006953E9" w14:paraId="1541D978" w14:textId="77777777">
        <w:tc>
          <w:tcPr>
            <w:tcW w:w="959" w:type="dxa"/>
          </w:tcPr>
          <w:p w14:paraId="5BA438F1" w14:textId="77777777" w:rsidR="006953E9" w:rsidRPr="00011221" w:rsidRDefault="006953E9" w:rsidP="00011221">
            <w:pPr>
              <w:ind w:left="360"/>
              <w:jc w:val="center"/>
              <w:rPr>
                <w:rFonts w:eastAsia="Calibri" w:cs="Times New Roman"/>
              </w:rPr>
            </w:pPr>
          </w:p>
        </w:tc>
        <w:tc>
          <w:tcPr>
            <w:tcW w:w="2174" w:type="dxa"/>
          </w:tcPr>
          <w:p w14:paraId="46295276" w14:textId="77777777" w:rsidR="006953E9" w:rsidRDefault="006953E9">
            <w:pPr>
              <w:jc w:val="left"/>
              <w:rPr>
                <w:rFonts w:ascii="Calibri" w:eastAsia="Calibri" w:hAnsi="Calibri" w:cs="Calibri"/>
                <w:sz w:val="22"/>
                <w:szCs w:val="22"/>
              </w:rPr>
            </w:pPr>
          </w:p>
        </w:tc>
        <w:tc>
          <w:tcPr>
            <w:tcW w:w="6368" w:type="dxa"/>
          </w:tcPr>
          <w:p w14:paraId="3A4D5BB3" w14:textId="77777777" w:rsidR="006953E9" w:rsidRPr="006953E9" w:rsidRDefault="006953E9">
            <w:pPr>
              <w:jc w:val="left"/>
              <w:rPr>
                <w:rFonts w:ascii="Calibri" w:eastAsia="Calibri" w:hAnsi="Calibri" w:cs="Calibri"/>
                <w:sz w:val="22"/>
                <w:szCs w:val="22"/>
              </w:rPr>
            </w:pPr>
            <w:r w:rsidRPr="006953E9">
              <w:rPr>
                <w:rFonts w:ascii="Calibri" w:eastAsia="Calibri" w:hAnsi="Calibri" w:cs="Calibri"/>
                <w:sz w:val="22"/>
                <w:szCs w:val="22"/>
              </w:rPr>
              <w:t>Veikta būvprojekta izstrāde bijušās Bīriņu skolas renovācijai, izveidojot dzīvokļus un sabiedriskās telpas</w:t>
            </w:r>
          </w:p>
        </w:tc>
        <w:tc>
          <w:tcPr>
            <w:tcW w:w="1729" w:type="dxa"/>
          </w:tcPr>
          <w:p w14:paraId="44C3ABE8" w14:textId="77777777" w:rsidR="006953E9" w:rsidRDefault="006953E9">
            <w:r w:rsidRPr="00191BDE">
              <w:rPr>
                <w:rFonts w:ascii="Calibri" w:eastAsia="Calibri" w:hAnsi="Calibri" w:cs="Calibri"/>
                <w:sz w:val="22"/>
                <w:szCs w:val="22"/>
              </w:rPr>
              <w:t>Ņemts vērā</w:t>
            </w:r>
          </w:p>
        </w:tc>
        <w:tc>
          <w:tcPr>
            <w:tcW w:w="2943" w:type="dxa"/>
          </w:tcPr>
          <w:p w14:paraId="21A6C0DE" w14:textId="77777777" w:rsidR="006953E9" w:rsidRDefault="006953E9">
            <w:r w:rsidRPr="00BE55F4">
              <w:rPr>
                <w:rFonts w:ascii="Calibri" w:eastAsia="Calibri" w:hAnsi="Calibri" w:cs="Calibri"/>
                <w:sz w:val="22"/>
                <w:szCs w:val="22"/>
              </w:rPr>
              <w:t>Veikts labojums</w:t>
            </w:r>
          </w:p>
        </w:tc>
      </w:tr>
      <w:tr w:rsidR="001D41A7" w14:paraId="435C81B4" w14:textId="77777777">
        <w:tc>
          <w:tcPr>
            <w:tcW w:w="959" w:type="dxa"/>
          </w:tcPr>
          <w:p w14:paraId="1A409BC0" w14:textId="77777777" w:rsidR="001D41A7" w:rsidRPr="00011221" w:rsidRDefault="001D41A7" w:rsidP="00011221">
            <w:pPr>
              <w:ind w:left="360"/>
              <w:jc w:val="center"/>
              <w:rPr>
                <w:rFonts w:eastAsia="Calibri" w:cs="Times New Roman"/>
              </w:rPr>
            </w:pPr>
          </w:p>
        </w:tc>
        <w:tc>
          <w:tcPr>
            <w:tcW w:w="2174" w:type="dxa"/>
          </w:tcPr>
          <w:p w14:paraId="3BA3CF58" w14:textId="77777777" w:rsidR="001D41A7" w:rsidRDefault="001D41A7">
            <w:pPr>
              <w:jc w:val="left"/>
              <w:rPr>
                <w:rFonts w:ascii="Calibri" w:eastAsia="Calibri" w:hAnsi="Calibri" w:cs="Calibri"/>
                <w:sz w:val="22"/>
                <w:szCs w:val="22"/>
              </w:rPr>
            </w:pPr>
          </w:p>
        </w:tc>
        <w:tc>
          <w:tcPr>
            <w:tcW w:w="6368" w:type="dxa"/>
          </w:tcPr>
          <w:p w14:paraId="16563E76" w14:textId="77777777" w:rsidR="001D41A7" w:rsidRDefault="001D41A7">
            <w:pPr>
              <w:jc w:val="left"/>
            </w:pPr>
            <w:r>
              <w:rPr>
                <w:rFonts w:ascii="Calibri" w:eastAsia="Calibri" w:hAnsi="Calibri" w:cs="Calibri"/>
                <w:sz w:val="22"/>
                <w:szCs w:val="22"/>
              </w:rPr>
              <w:t>1.1.RĪCĪBU VIRZIENS (RV) Izglītības un sporta nozares pilnveidošana</w:t>
            </w:r>
          </w:p>
          <w:p w14:paraId="05A6E008" w14:textId="77777777" w:rsidR="001D41A7" w:rsidRDefault="001D41A7">
            <w:pPr>
              <w:jc w:val="left"/>
            </w:pPr>
            <w:r>
              <w:rPr>
                <w:rFonts w:ascii="Calibri" w:eastAsia="Calibri" w:hAnsi="Calibri" w:cs="Calibri"/>
                <w:sz w:val="22"/>
                <w:szCs w:val="22"/>
              </w:rPr>
              <w:t xml:space="preserve">UZDEVUMS (U) 1.1.2. </w:t>
            </w:r>
            <w:r>
              <w:rPr>
                <w:rFonts w:ascii="Calibri" w:eastAsia="Calibri" w:hAnsi="Calibri" w:cs="Calibri"/>
                <w:b/>
                <w:sz w:val="22"/>
                <w:szCs w:val="22"/>
              </w:rPr>
              <w:t>Nodrošināt mūžizglītības un karjeras ievirzes iespējas novadā</w:t>
            </w:r>
          </w:p>
          <w:p w14:paraId="6DED37FE" w14:textId="77777777" w:rsidR="001D41A7" w:rsidRDefault="001D41A7">
            <w:pPr>
              <w:jc w:val="left"/>
            </w:pPr>
            <w:r>
              <w:rPr>
                <w:rFonts w:ascii="Calibri" w:eastAsia="Calibri" w:hAnsi="Calibri" w:cs="Calibri"/>
                <w:sz w:val="22"/>
                <w:szCs w:val="22"/>
              </w:rPr>
              <w:t>1.</w:t>
            </w:r>
            <w:r>
              <w:rPr>
                <w:rFonts w:ascii="Calibri" w:eastAsia="Calibri" w:hAnsi="Calibri" w:cs="Calibri"/>
                <w:b/>
                <w:sz w:val="22"/>
                <w:szCs w:val="22"/>
              </w:rPr>
              <w:t>Atbalsts kvalitatīvas mūžizglītības attīstībai</w:t>
            </w:r>
          </w:p>
          <w:p w14:paraId="408A081B" w14:textId="77777777" w:rsidR="001D41A7" w:rsidRDefault="001D41A7">
            <w:pPr>
              <w:jc w:val="left"/>
            </w:pPr>
            <w:r>
              <w:rPr>
                <w:rFonts w:ascii="Calibri" w:eastAsia="Calibri" w:hAnsi="Calibri" w:cs="Calibri"/>
                <w:sz w:val="22"/>
                <w:szCs w:val="22"/>
              </w:rPr>
              <w:t>● Izveidots novada Mūžizglītības centrs, iedzīvotāju iesaistei mūžizglītībā;</w:t>
            </w:r>
          </w:p>
          <w:p w14:paraId="0A65BEF7" w14:textId="77777777" w:rsidR="001D41A7" w:rsidRDefault="001D41A7">
            <w:pPr>
              <w:jc w:val="left"/>
            </w:pPr>
            <w:r>
              <w:rPr>
                <w:rFonts w:ascii="Calibri" w:eastAsia="Calibri" w:hAnsi="Calibri" w:cs="Calibri"/>
                <w:sz w:val="22"/>
                <w:szCs w:val="22"/>
              </w:rPr>
              <w:t>● Pilnveidotas mūžizglītības programmas prasmju un iemaņu apguves pasākumu īstenošanai dažādām mērķa grupām; </w:t>
            </w:r>
          </w:p>
          <w:p w14:paraId="7C5BC452" w14:textId="77777777" w:rsidR="001D41A7" w:rsidRDefault="001D41A7">
            <w:pPr>
              <w:jc w:val="left"/>
            </w:pPr>
            <w:r>
              <w:rPr>
                <w:rFonts w:ascii="Calibri" w:eastAsia="Calibri" w:hAnsi="Calibri" w:cs="Calibri"/>
                <w:sz w:val="22"/>
                <w:szCs w:val="22"/>
              </w:rPr>
              <w:t>● Nodrošināta dalība ESF atbalstītajā projektā “Nodarbināto personu profesionālās kompetences pilnveide”, atbalsts digitālo aģentu apmācībai novadā, iesaistoties VARAM īstenotajā projektā projektā “Sabiedrības IKT iespēju izmantošanas veicināšanas pasākumi”.</w:t>
            </w:r>
          </w:p>
          <w:p w14:paraId="67877FA3" w14:textId="77777777" w:rsidR="001D41A7" w:rsidRDefault="001D41A7">
            <w:pPr>
              <w:jc w:val="left"/>
              <w:rPr>
                <w:rFonts w:ascii="Calibri" w:eastAsia="Calibri" w:hAnsi="Calibri" w:cs="Calibri"/>
                <w:sz w:val="22"/>
                <w:szCs w:val="22"/>
              </w:rPr>
            </w:pPr>
            <w:r>
              <w:rPr>
                <w:rFonts w:ascii="Calibri" w:eastAsia="Calibri" w:hAnsi="Calibri" w:cs="Calibri"/>
                <w:sz w:val="22"/>
                <w:szCs w:val="22"/>
              </w:rPr>
              <w:t>● Izveidoto Neformālo un fakultatīvo nodarbību skaits. Pastāvīgi Pašvaldība Izglītības iestāžu.</w:t>
            </w:r>
          </w:p>
          <w:p w14:paraId="5438882D" w14:textId="77777777" w:rsidR="001D41A7" w:rsidRDefault="001D41A7">
            <w:pPr>
              <w:jc w:val="left"/>
            </w:pPr>
            <w:r>
              <w:rPr>
                <w:rFonts w:ascii="Calibri" w:eastAsia="Calibri" w:hAnsi="Calibri" w:cs="Calibri"/>
                <w:b/>
                <w:sz w:val="22"/>
                <w:szCs w:val="22"/>
              </w:rPr>
              <w:t>Atbildīgie par īstenošanu:</w:t>
            </w:r>
          </w:p>
          <w:p w14:paraId="17CCF8C6" w14:textId="77777777" w:rsidR="001D41A7" w:rsidRDefault="001D41A7">
            <w:pPr>
              <w:jc w:val="left"/>
            </w:pPr>
            <w:r>
              <w:rPr>
                <w:rFonts w:ascii="Calibri" w:eastAsia="Calibri" w:hAnsi="Calibri" w:cs="Calibri"/>
                <w:sz w:val="22"/>
                <w:szCs w:val="22"/>
              </w:rPr>
              <w:t>Izglītības iestāžu vadītāji</w:t>
            </w:r>
          </w:p>
          <w:p w14:paraId="2D706FEA" w14:textId="77777777" w:rsidR="001D41A7" w:rsidRDefault="001D41A7">
            <w:pPr>
              <w:jc w:val="left"/>
            </w:pPr>
            <w:r>
              <w:rPr>
                <w:rFonts w:ascii="Calibri" w:eastAsia="Calibri" w:hAnsi="Calibri" w:cs="Calibri"/>
                <w:sz w:val="22"/>
                <w:szCs w:val="22"/>
              </w:rPr>
              <w:t>Novada publiskās bibliotēkas</w:t>
            </w:r>
          </w:p>
          <w:p w14:paraId="4D822F63" w14:textId="77777777" w:rsidR="001D41A7" w:rsidRDefault="001D41A7">
            <w:pPr>
              <w:spacing w:after="160"/>
              <w:jc w:val="left"/>
            </w:pPr>
          </w:p>
        </w:tc>
        <w:tc>
          <w:tcPr>
            <w:tcW w:w="1729" w:type="dxa"/>
          </w:tcPr>
          <w:p w14:paraId="1660B877" w14:textId="77777777" w:rsidR="001D41A7" w:rsidRDefault="001D41A7">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17917C5C" w14:textId="77777777" w:rsidR="001D41A7" w:rsidRDefault="006953E9">
            <w:pPr>
              <w:jc w:val="left"/>
              <w:rPr>
                <w:rFonts w:ascii="Calibri" w:eastAsia="Calibri" w:hAnsi="Calibri" w:cs="Calibri"/>
                <w:sz w:val="22"/>
                <w:szCs w:val="22"/>
              </w:rPr>
            </w:pPr>
            <w:r>
              <w:rPr>
                <w:rFonts w:ascii="Calibri" w:eastAsia="Calibri" w:hAnsi="Calibri" w:cs="Calibri"/>
                <w:sz w:val="22"/>
                <w:szCs w:val="22"/>
              </w:rPr>
              <w:t>Veikts labojums</w:t>
            </w:r>
          </w:p>
        </w:tc>
      </w:tr>
      <w:tr w:rsidR="006953E9" w14:paraId="0A6E7423" w14:textId="77777777">
        <w:tc>
          <w:tcPr>
            <w:tcW w:w="959" w:type="dxa"/>
          </w:tcPr>
          <w:p w14:paraId="4EE8BDA4" w14:textId="77777777" w:rsidR="006953E9" w:rsidRPr="00011221" w:rsidRDefault="006953E9" w:rsidP="00011221">
            <w:pPr>
              <w:ind w:left="284"/>
              <w:jc w:val="center"/>
              <w:rPr>
                <w:rFonts w:eastAsia="Calibri" w:cs="Times New Roman"/>
              </w:rPr>
            </w:pPr>
          </w:p>
        </w:tc>
        <w:tc>
          <w:tcPr>
            <w:tcW w:w="2174" w:type="dxa"/>
          </w:tcPr>
          <w:p w14:paraId="51C021F5" w14:textId="77777777" w:rsidR="006953E9" w:rsidRDefault="006953E9">
            <w:pPr>
              <w:jc w:val="left"/>
              <w:rPr>
                <w:rFonts w:ascii="Calibri" w:eastAsia="Calibri" w:hAnsi="Calibri" w:cs="Calibri"/>
                <w:sz w:val="22"/>
                <w:szCs w:val="22"/>
              </w:rPr>
            </w:pPr>
          </w:p>
        </w:tc>
        <w:tc>
          <w:tcPr>
            <w:tcW w:w="6368" w:type="dxa"/>
          </w:tcPr>
          <w:p w14:paraId="52E384A0" w14:textId="77777777" w:rsidR="006953E9" w:rsidRDefault="006953E9" w:rsidP="006953E9">
            <w:pPr>
              <w:jc w:val="left"/>
            </w:pPr>
            <w:r>
              <w:rPr>
                <w:rFonts w:ascii="Calibri" w:eastAsia="Calibri" w:hAnsi="Calibri" w:cs="Calibri"/>
                <w:sz w:val="22"/>
                <w:szCs w:val="22"/>
              </w:rPr>
              <w:t xml:space="preserve">5.7. Mūžizglītība Limbažu novadā ir plaši pieejama pieaugušo izglītība dažādās jomās, kurās pieaugušie var iegūt jaunas un attīstīt </w:t>
            </w:r>
            <w:r>
              <w:rPr>
                <w:rFonts w:ascii="Calibri" w:eastAsia="Calibri" w:hAnsi="Calibri" w:cs="Calibri"/>
                <w:sz w:val="22"/>
                <w:szCs w:val="22"/>
              </w:rPr>
              <w:lastRenderedPageBreak/>
              <w:t>vecās kompetences, lai stiprinātu savu zināšanu līmeni. Limbažu novadā pieaugušajiem tiek sniegta iespēja iegūt mūžizglītību. Sadarbībā ar Valsts izglītības attīstības aģentūru, tiek īstenots ES fondu projekts “Nodarbināto personu profesionālās kompetences pilnveide”, popularizējot mūžizglītības programmu piedāvājumu, nodrošinot sadarbības iespējas. Informācija par mūžizglītības piedāvājumu tiek ievietota pašvaldības tīmekļa vietnē. Izglītības iestādes piedāvā pieaugušajiem mācību kursus datorzinībās, valodu apguvē un vizuāli plastiskajā mākslā. </w:t>
            </w:r>
          </w:p>
          <w:p w14:paraId="7D63D90B" w14:textId="77777777" w:rsidR="006953E9" w:rsidRDefault="006953E9" w:rsidP="006953E9">
            <w:pPr>
              <w:spacing w:after="160"/>
              <w:jc w:val="left"/>
            </w:pPr>
            <w:r>
              <w:rPr>
                <w:rFonts w:ascii="Calibri" w:eastAsia="Calibri" w:hAnsi="Calibri" w:cs="Calibri"/>
                <w:sz w:val="22"/>
                <w:szCs w:val="22"/>
              </w:rPr>
              <w:t>Mūžizglītības procesā iesaistās gan novada vietējās nozīmes publiskās bibliotēkas, gan Limbažu Galvenā bibliotēka, organizējot sistemātiskas vai individuālas mācības iedzīvotājiem un nodrošinot iesaisti dažādās Interešu grupās. </w:t>
            </w:r>
          </w:p>
          <w:p w14:paraId="7A8A82EA" w14:textId="77777777" w:rsidR="006953E9" w:rsidRDefault="006953E9" w:rsidP="006953E9">
            <w:pPr>
              <w:jc w:val="left"/>
              <w:rPr>
                <w:rFonts w:ascii="Calibri" w:eastAsia="Calibri" w:hAnsi="Calibri" w:cs="Calibri"/>
                <w:b/>
                <w:sz w:val="22"/>
                <w:szCs w:val="22"/>
              </w:rPr>
            </w:pPr>
            <w:r>
              <w:rPr>
                <w:rFonts w:ascii="Calibri" w:eastAsia="Calibri" w:hAnsi="Calibri" w:cs="Calibri"/>
                <w:sz w:val="22"/>
                <w:szCs w:val="22"/>
              </w:rPr>
              <w:t>Tāpat tiek nodrošināti dažādi tehniski inženieriski kursi, lai pilnveidotu pieaugušo kompetences. Sadarbībā ar mācību centru “Buts” pieaugušie var apgūt izglītību biznesa, projektu, tūrisma vadībā, profesionālās tālākizglītības programmas – šuvējs, aprūpētājs, klientu apkalpošanas operators un metinātājs, kā arī valodās, dārzniecība un datorzinības. Izglītības un attīstības centrā “Ego” tiek piedāvātas dažādas pedagogu profesionālās kompetences pilnveides 45 programmas-kursi. Savukārt “Mācību un konsultāciju centrs ABC” piedāvā dažādas neformālās izglītības iespējas datorzinības un valodās, kā arī tālākizglītības programmas apstrādē un administratīvajā darbā. Tāpat tiek piedāvātas profesionālas pilnveides izglītības programmas metināšanā un projektu vadībā. Kā arī, tiek piedāvātas zināšanas par darba drošību, ugunsdrošību un medicīniskā apmācība. Lielu lomu pieaugušo izglītībā spēlē biedrības, kuras piedāvā daudzveidīgu interešu izglītība pieaugušajiem. </w:t>
            </w:r>
          </w:p>
        </w:tc>
        <w:tc>
          <w:tcPr>
            <w:tcW w:w="1729" w:type="dxa"/>
          </w:tcPr>
          <w:p w14:paraId="2ECD3808" w14:textId="77777777" w:rsidR="006953E9" w:rsidRDefault="006953E9" w:rsidP="00167F67">
            <w:pPr>
              <w:jc w:val="left"/>
              <w:rPr>
                <w:rFonts w:ascii="Calibri" w:eastAsia="Calibri" w:hAnsi="Calibri" w:cs="Calibri"/>
                <w:sz w:val="22"/>
                <w:szCs w:val="22"/>
              </w:rPr>
            </w:pPr>
            <w:r>
              <w:rPr>
                <w:rFonts w:ascii="Calibri" w:eastAsia="Calibri" w:hAnsi="Calibri" w:cs="Calibri"/>
                <w:sz w:val="22"/>
                <w:szCs w:val="22"/>
              </w:rPr>
              <w:lastRenderedPageBreak/>
              <w:t>Ņemts vērā</w:t>
            </w:r>
          </w:p>
        </w:tc>
        <w:tc>
          <w:tcPr>
            <w:tcW w:w="2943" w:type="dxa"/>
          </w:tcPr>
          <w:p w14:paraId="11EB4979" w14:textId="1ABDD6A0" w:rsidR="006953E9" w:rsidRDefault="003667F4" w:rsidP="00167F67">
            <w:pPr>
              <w:jc w:val="left"/>
              <w:rPr>
                <w:rFonts w:ascii="Calibri" w:eastAsia="Calibri" w:hAnsi="Calibri" w:cs="Calibri"/>
                <w:sz w:val="22"/>
                <w:szCs w:val="22"/>
              </w:rPr>
            </w:pPr>
            <w:r>
              <w:rPr>
                <w:rFonts w:ascii="Calibri" w:eastAsia="Calibri" w:hAnsi="Calibri" w:cs="Calibri"/>
                <w:sz w:val="22"/>
                <w:szCs w:val="22"/>
              </w:rPr>
              <w:t>Veikts labojums</w:t>
            </w:r>
          </w:p>
        </w:tc>
      </w:tr>
      <w:tr w:rsidR="006953E9" w14:paraId="74720078" w14:textId="77777777">
        <w:tc>
          <w:tcPr>
            <w:tcW w:w="959" w:type="dxa"/>
          </w:tcPr>
          <w:p w14:paraId="4A6A19A3" w14:textId="77777777" w:rsidR="006953E9" w:rsidRPr="00011221" w:rsidRDefault="006953E9" w:rsidP="00011221">
            <w:pPr>
              <w:ind w:left="284"/>
              <w:jc w:val="center"/>
              <w:rPr>
                <w:rFonts w:eastAsia="Calibri" w:cs="Times New Roman"/>
              </w:rPr>
            </w:pPr>
          </w:p>
        </w:tc>
        <w:tc>
          <w:tcPr>
            <w:tcW w:w="2174" w:type="dxa"/>
          </w:tcPr>
          <w:p w14:paraId="63666186" w14:textId="77777777" w:rsidR="006953E9" w:rsidRDefault="006953E9">
            <w:pPr>
              <w:jc w:val="left"/>
              <w:rPr>
                <w:rFonts w:ascii="Calibri" w:eastAsia="Calibri" w:hAnsi="Calibri" w:cs="Calibri"/>
                <w:sz w:val="22"/>
                <w:szCs w:val="22"/>
              </w:rPr>
            </w:pPr>
          </w:p>
        </w:tc>
        <w:tc>
          <w:tcPr>
            <w:tcW w:w="6368" w:type="dxa"/>
          </w:tcPr>
          <w:p w14:paraId="69B82D51" w14:textId="77777777" w:rsidR="006953E9" w:rsidRDefault="006953E9" w:rsidP="006953E9">
            <w:pPr>
              <w:spacing w:after="160"/>
              <w:jc w:val="left"/>
            </w:pPr>
            <w:r>
              <w:rPr>
                <w:rFonts w:ascii="Calibri" w:eastAsia="Calibri" w:hAnsi="Calibri" w:cs="Calibri"/>
                <w:sz w:val="22"/>
                <w:szCs w:val="22"/>
              </w:rPr>
              <w:t>6.3.2. Bibliotēkas </w:t>
            </w:r>
          </w:p>
          <w:p w14:paraId="59AF5BE2" w14:textId="77777777" w:rsidR="006953E9" w:rsidRDefault="006953E9" w:rsidP="006953E9">
            <w:pPr>
              <w:spacing w:after="160"/>
              <w:jc w:val="left"/>
            </w:pPr>
            <w:r>
              <w:rPr>
                <w:rFonts w:ascii="Calibri" w:eastAsia="Calibri" w:hAnsi="Calibri" w:cs="Calibri"/>
                <w:sz w:val="22"/>
                <w:szCs w:val="22"/>
              </w:rPr>
              <w:lastRenderedPageBreak/>
              <w:t>Limbažu administratīvajā teritorijā atrodas 15 akreditētas publiskās bibliotēkas – Limbažu Galvenā bibliotēka, Katvaru bibliotēka, Pociema bibliotēka, Lādes bibliotēka, Lādezera bibliotēka, Ārciema bibliotēka, Pāles bibliotēka, Skultes bibliotēka, Stienes bibliotēka, Straumes bibliotēka, Umurgas bibliotēka, Vidrižu bibliotēka, Bīriņu bibliotēka, Viļķenes bibliotēka un Vitrupes bibliotēka, kā arī deviņas skolu  bibliotēkas – Limbažu Valsts ģimnāzijas bibliotēka, Limbažu vidusskolas bibliotēka, PIKC RTV Limbažu teritoriālās struktūrvienības bibliotēka, Limbažu novada speciālās pamatskolas bibliotēka, Lādezera pamatskolas bibliotēka, Pāles pamatskolas bibliotēka, Umurgas pamatskolas bibliotēka, Vidrižu pamatskolas bibliotēka un Baumaņu Kārļa Viļķenes pamatskolas bibliotēka. </w:t>
            </w:r>
          </w:p>
          <w:p w14:paraId="3764D6AD" w14:textId="77777777" w:rsidR="006953E9" w:rsidRDefault="006953E9" w:rsidP="006953E9">
            <w:pPr>
              <w:spacing w:after="160"/>
              <w:jc w:val="left"/>
            </w:pPr>
            <w:r>
              <w:rPr>
                <w:rFonts w:ascii="Calibri" w:eastAsia="Calibri" w:hAnsi="Calibri" w:cs="Calibri"/>
                <w:sz w:val="22"/>
                <w:szCs w:val="22"/>
              </w:rPr>
              <w:t>Salacgrīvas administratīvajā teritorijā darbojas 6 akreditētas publiskās bibliotēkas - Salacgrīvas novada bibliotēka ar piecām filiālbibliotēkām –Ainažu bibliotēku, Svētciema bibliotēku, Tūjas bibliotēku, Liepupes bibliotēku, Korģenes bibliotēku un trīs skolu bibliotēkas - Salacgrīvas vidusskolas bibliotēka, Liepupes vidusskolas bibliotēka, Krišjāņa Valdemāra Ainažu pamatskolas bibliotēka. </w:t>
            </w:r>
          </w:p>
          <w:p w14:paraId="328C8211" w14:textId="77777777" w:rsidR="006953E9" w:rsidRDefault="006953E9" w:rsidP="006953E9">
            <w:pPr>
              <w:spacing w:after="160"/>
              <w:jc w:val="left"/>
            </w:pPr>
            <w:r>
              <w:rPr>
                <w:rFonts w:ascii="Calibri" w:eastAsia="Calibri" w:hAnsi="Calibri" w:cs="Calibri"/>
                <w:sz w:val="22"/>
                <w:szCs w:val="22"/>
              </w:rPr>
              <w:t>Alojas administratīvajā teritorijā darbojas 6 akreditētas publiskās bibliotēkas - Alojas pilsētas bibliotēka, Alojas pilsētas bibliotēkas struktūrvienība “Bibliotēka “SALA”, Staiceles pilsētas bibliotēka, Braslavas pagasta bibliotēka, Braslavas pagasta Vilzēnu bibliotēka, Brīvzemnieku pagasta Puikules bibliotēka un divas skolu bibliotēkas – Alojas Ausekļa vidusskolas bibliotēka un Staiceles pamatskolas bibliotēka.</w:t>
            </w:r>
          </w:p>
          <w:p w14:paraId="53668A23" w14:textId="77777777" w:rsidR="006953E9" w:rsidRDefault="006953E9" w:rsidP="006953E9">
            <w:pPr>
              <w:jc w:val="left"/>
              <w:rPr>
                <w:rFonts w:ascii="Calibri" w:eastAsia="Calibri" w:hAnsi="Calibri" w:cs="Calibri"/>
                <w:b/>
                <w:sz w:val="22"/>
                <w:szCs w:val="22"/>
              </w:rPr>
            </w:pPr>
            <w:r>
              <w:rPr>
                <w:rFonts w:ascii="Calibri" w:eastAsia="Calibri" w:hAnsi="Calibri" w:cs="Calibri"/>
                <w:sz w:val="22"/>
                <w:szCs w:val="22"/>
              </w:rPr>
              <w:t>Limbažu Galvenās bibliotēka ir akreditēta kā reģiona galvenā bibliotēka pārējām novada vietējas nozīmes bibliotēkām.</w:t>
            </w:r>
          </w:p>
        </w:tc>
        <w:tc>
          <w:tcPr>
            <w:tcW w:w="1729" w:type="dxa"/>
          </w:tcPr>
          <w:p w14:paraId="1FCE30E4" w14:textId="77777777" w:rsidR="006953E9" w:rsidRDefault="006953E9">
            <w:pPr>
              <w:jc w:val="left"/>
              <w:rPr>
                <w:rFonts w:ascii="Calibri" w:eastAsia="Calibri" w:hAnsi="Calibri" w:cs="Calibri"/>
                <w:sz w:val="22"/>
                <w:szCs w:val="22"/>
              </w:rPr>
            </w:pPr>
            <w:r>
              <w:rPr>
                <w:rFonts w:ascii="Calibri" w:eastAsia="Calibri" w:hAnsi="Calibri" w:cs="Calibri"/>
                <w:sz w:val="22"/>
                <w:szCs w:val="22"/>
              </w:rPr>
              <w:lastRenderedPageBreak/>
              <w:t>Ņemts vērā</w:t>
            </w:r>
          </w:p>
        </w:tc>
        <w:tc>
          <w:tcPr>
            <w:tcW w:w="2943" w:type="dxa"/>
          </w:tcPr>
          <w:p w14:paraId="44365BF1" w14:textId="7FDF8320" w:rsidR="006953E9" w:rsidRDefault="003667F4">
            <w:pPr>
              <w:jc w:val="left"/>
              <w:rPr>
                <w:rFonts w:ascii="Calibri" w:eastAsia="Calibri" w:hAnsi="Calibri" w:cs="Calibri"/>
                <w:sz w:val="22"/>
                <w:szCs w:val="22"/>
              </w:rPr>
            </w:pPr>
            <w:r>
              <w:rPr>
                <w:rFonts w:ascii="Calibri" w:eastAsia="Calibri" w:hAnsi="Calibri" w:cs="Calibri"/>
                <w:sz w:val="22"/>
                <w:szCs w:val="22"/>
              </w:rPr>
              <w:t>Veikts labojums</w:t>
            </w:r>
          </w:p>
        </w:tc>
      </w:tr>
      <w:tr w:rsidR="006953E9" w14:paraId="6F85C04E" w14:textId="77777777">
        <w:tc>
          <w:tcPr>
            <w:tcW w:w="959" w:type="dxa"/>
          </w:tcPr>
          <w:p w14:paraId="5488E637" w14:textId="77777777" w:rsidR="006953E9" w:rsidRPr="00011221" w:rsidRDefault="006953E9" w:rsidP="00011221">
            <w:pPr>
              <w:ind w:left="284"/>
              <w:jc w:val="center"/>
              <w:rPr>
                <w:rFonts w:eastAsia="Calibri" w:cs="Times New Roman"/>
              </w:rPr>
            </w:pPr>
          </w:p>
        </w:tc>
        <w:tc>
          <w:tcPr>
            <w:tcW w:w="2174" w:type="dxa"/>
          </w:tcPr>
          <w:p w14:paraId="22F4B81B" w14:textId="77777777" w:rsidR="006953E9" w:rsidRDefault="006953E9">
            <w:pPr>
              <w:jc w:val="left"/>
              <w:rPr>
                <w:rFonts w:ascii="Calibri" w:eastAsia="Calibri" w:hAnsi="Calibri" w:cs="Calibri"/>
                <w:sz w:val="22"/>
                <w:szCs w:val="22"/>
              </w:rPr>
            </w:pPr>
          </w:p>
        </w:tc>
        <w:tc>
          <w:tcPr>
            <w:tcW w:w="6368" w:type="dxa"/>
          </w:tcPr>
          <w:p w14:paraId="21479B68" w14:textId="77777777" w:rsidR="006953E9" w:rsidRDefault="006953E9">
            <w:pPr>
              <w:jc w:val="left"/>
              <w:rPr>
                <w:rFonts w:ascii="Calibri" w:eastAsia="Calibri" w:hAnsi="Calibri" w:cs="Calibri"/>
                <w:sz w:val="22"/>
                <w:szCs w:val="22"/>
              </w:rPr>
            </w:pPr>
            <w:r>
              <w:rPr>
                <w:rFonts w:ascii="Calibri" w:eastAsia="Calibri" w:hAnsi="Calibri" w:cs="Calibri"/>
                <w:b/>
                <w:sz w:val="22"/>
                <w:szCs w:val="22"/>
              </w:rPr>
              <w:t>Stratēģiskā daļa + Rīcības plāns</w:t>
            </w:r>
          </w:p>
          <w:p w14:paraId="5321B614" w14:textId="77777777" w:rsidR="006953E9" w:rsidRDefault="006953E9">
            <w:pPr>
              <w:jc w:val="left"/>
              <w:rPr>
                <w:rFonts w:ascii="Calibri" w:eastAsia="Calibri" w:hAnsi="Calibri" w:cs="Calibri"/>
                <w:sz w:val="22"/>
                <w:szCs w:val="22"/>
              </w:rPr>
            </w:pPr>
            <w:r>
              <w:rPr>
                <w:rFonts w:ascii="Calibri" w:eastAsia="Calibri" w:hAnsi="Calibri" w:cs="Calibri"/>
                <w:sz w:val="22"/>
                <w:szCs w:val="22"/>
              </w:rPr>
              <w:t>VTP1 Kvalitatīvi publiskie pakalpojumi</w:t>
            </w:r>
          </w:p>
          <w:p w14:paraId="4F52FA2D" w14:textId="77777777" w:rsidR="006953E9" w:rsidRDefault="006953E9">
            <w:pPr>
              <w:jc w:val="left"/>
              <w:rPr>
                <w:rFonts w:ascii="Calibri" w:eastAsia="Calibri" w:hAnsi="Calibri" w:cs="Calibri"/>
                <w:sz w:val="22"/>
                <w:szCs w:val="22"/>
              </w:rPr>
            </w:pPr>
            <w:r>
              <w:rPr>
                <w:rFonts w:ascii="Calibri" w:eastAsia="Calibri" w:hAnsi="Calibri" w:cs="Calibri"/>
                <w:sz w:val="22"/>
                <w:szCs w:val="22"/>
              </w:rPr>
              <w:t>RV1-2. Kultūras un kultūrvēsturiskā mantojuma saglabāšana</w:t>
            </w:r>
          </w:p>
          <w:p w14:paraId="3D54732E" w14:textId="77777777" w:rsidR="006953E9" w:rsidRDefault="006953E9">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lastRenderedPageBreak/>
              <w:t>1.2.1. Izstrādāts un īstenots ikgadējais kultūras pasākumu plāns;</w:t>
            </w:r>
          </w:p>
          <w:p w14:paraId="6BD37596" w14:textId="77777777" w:rsidR="006953E9" w:rsidRDefault="006953E9">
            <w:pPr>
              <w:jc w:val="left"/>
              <w:rPr>
                <w:rFonts w:ascii="Calibri" w:eastAsia="Calibri" w:hAnsi="Calibri" w:cs="Calibri"/>
                <w:sz w:val="22"/>
                <w:szCs w:val="22"/>
              </w:rPr>
            </w:pPr>
            <w:r>
              <w:rPr>
                <w:rFonts w:ascii="Calibri" w:eastAsia="Calibri" w:hAnsi="Calibri" w:cs="Calibri"/>
                <w:sz w:val="22"/>
                <w:szCs w:val="22"/>
              </w:rPr>
              <w:t>Katru gadu noorganizēts Amatieru teātru festivāls “Spēlesprieks 202__”;</w:t>
            </w:r>
          </w:p>
          <w:p w14:paraId="2A52FF71" w14:textId="77777777" w:rsidR="006953E9" w:rsidRDefault="006953E9">
            <w:pPr>
              <w:jc w:val="left"/>
              <w:rPr>
                <w:rFonts w:ascii="Calibri" w:eastAsia="Calibri" w:hAnsi="Calibri" w:cs="Calibri"/>
                <w:sz w:val="22"/>
                <w:szCs w:val="22"/>
              </w:rPr>
            </w:pPr>
            <w:r>
              <w:rPr>
                <w:rFonts w:ascii="Calibri" w:eastAsia="Calibri" w:hAnsi="Calibri" w:cs="Calibri"/>
                <w:sz w:val="22"/>
                <w:szCs w:val="22"/>
              </w:rPr>
              <w:t>Pašdarbnieku kolektīvu materiāltehnisko bāžu pilnveidošana.</w:t>
            </w:r>
          </w:p>
          <w:p w14:paraId="4D1E66F2" w14:textId="77777777" w:rsidR="006953E9" w:rsidRDefault="006953E9">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1.2.2. Veikta Kultūras pakalpojumu infrastruktūras kvalitātes un pieejamības saglabāšana un uzlabošana;</w:t>
            </w:r>
          </w:p>
          <w:p w14:paraId="2260240A" w14:textId="77777777" w:rsidR="006953E9" w:rsidRDefault="006953E9">
            <w:pPr>
              <w:jc w:val="left"/>
              <w:rPr>
                <w:rFonts w:ascii="Calibri" w:eastAsia="Calibri" w:hAnsi="Calibri" w:cs="Calibri"/>
                <w:sz w:val="22"/>
                <w:szCs w:val="22"/>
              </w:rPr>
            </w:pPr>
            <w:r>
              <w:rPr>
                <w:rFonts w:ascii="Calibri" w:eastAsia="Calibri" w:hAnsi="Calibri" w:cs="Calibri"/>
                <w:sz w:val="22"/>
                <w:szCs w:val="22"/>
              </w:rPr>
              <w:t>Kultūras centra telpu pielāgošana atbilstoši mūsdienu prasībām.</w:t>
            </w:r>
          </w:p>
          <w:p w14:paraId="5D534A1B" w14:textId="77777777" w:rsidR="006953E9" w:rsidRDefault="006953E9">
            <w:pPr>
              <w:jc w:val="left"/>
              <w:rPr>
                <w:rFonts w:ascii="Calibri" w:eastAsia="Calibri" w:hAnsi="Calibri" w:cs="Calibri"/>
                <w:sz w:val="22"/>
                <w:szCs w:val="22"/>
              </w:rPr>
            </w:pPr>
            <w:r>
              <w:rPr>
                <w:rFonts w:ascii="Calibri" w:eastAsia="Calibri" w:hAnsi="Calibri" w:cs="Calibri"/>
                <w:sz w:val="22"/>
                <w:szCs w:val="22"/>
              </w:rPr>
              <w:t>Tehnoloģiju attīstība un datortehnikas nodrošinājums bibliotēkās.</w:t>
            </w:r>
          </w:p>
          <w:p w14:paraId="5F4EC9AB" w14:textId="77777777" w:rsidR="006953E9" w:rsidRDefault="006953E9">
            <w:pPr>
              <w:jc w:val="left"/>
              <w:rPr>
                <w:rFonts w:ascii="Calibri" w:eastAsia="Calibri" w:hAnsi="Calibri" w:cs="Calibri"/>
                <w:sz w:val="22"/>
                <w:szCs w:val="22"/>
              </w:rPr>
            </w:pPr>
            <w:r>
              <w:rPr>
                <w:rFonts w:ascii="Calibri" w:eastAsia="Calibri" w:hAnsi="Calibri" w:cs="Calibri"/>
                <w:sz w:val="22"/>
                <w:szCs w:val="22"/>
              </w:rPr>
              <w:t>1.2.3. Sniegts atbalsts dalībai Jaunatnes dziesmu un deju svētkos/ tautas mākslas svētkos/ Vispārējo latviešu Dziesmu un deju svēkos;</w:t>
            </w:r>
          </w:p>
          <w:p w14:paraId="6C9B997B" w14:textId="77777777" w:rsidR="006953E9" w:rsidRDefault="006953E9">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1.2.4. Nodrošināta profesionālā pilnveide publisko un izglītības iestāžu bibliotēku darbiniekiem klātienes un virtuālo pakalpojumu attīstībai,</w:t>
            </w:r>
          </w:p>
          <w:p w14:paraId="285C0742" w14:textId="77777777" w:rsidR="006953E9" w:rsidRDefault="006953E9">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KAC funkciju veikšanai. Kvalitatīvs un iedzīvotāju interesēm atbilstošs krājums. Limbažu novada vienota bibliotēku kopkataloga datu pieejamība, kvalitāte un drošība. Akreditēta reģiona galvenā un vietējas nozīmes bibliotēkas.</w:t>
            </w:r>
          </w:p>
        </w:tc>
        <w:tc>
          <w:tcPr>
            <w:tcW w:w="1729" w:type="dxa"/>
          </w:tcPr>
          <w:p w14:paraId="6D8F4751" w14:textId="77777777" w:rsidR="006953E9" w:rsidRDefault="006953E9">
            <w:pPr>
              <w:jc w:val="left"/>
              <w:rPr>
                <w:rFonts w:ascii="Calibri" w:eastAsia="Calibri" w:hAnsi="Calibri" w:cs="Calibri"/>
                <w:sz w:val="22"/>
                <w:szCs w:val="22"/>
              </w:rPr>
            </w:pPr>
            <w:r>
              <w:rPr>
                <w:rFonts w:ascii="Calibri" w:eastAsia="Calibri" w:hAnsi="Calibri" w:cs="Calibri"/>
                <w:sz w:val="22"/>
                <w:szCs w:val="22"/>
              </w:rPr>
              <w:lastRenderedPageBreak/>
              <w:t>Ņemts vērā</w:t>
            </w:r>
          </w:p>
        </w:tc>
        <w:tc>
          <w:tcPr>
            <w:tcW w:w="2943" w:type="dxa"/>
          </w:tcPr>
          <w:p w14:paraId="2CAFCE30" w14:textId="77777777" w:rsidR="006953E9" w:rsidRDefault="00AF5E4F" w:rsidP="00AF5E4F">
            <w:pPr>
              <w:jc w:val="left"/>
              <w:rPr>
                <w:rFonts w:ascii="Calibri" w:eastAsia="Calibri" w:hAnsi="Calibri" w:cs="Calibri"/>
                <w:sz w:val="22"/>
                <w:szCs w:val="22"/>
              </w:rPr>
            </w:pPr>
            <w:r>
              <w:rPr>
                <w:rFonts w:ascii="Calibri" w:eastAsia="Calibri" w:hAnsi="Calibri" w:cs="Calibri"/>
                <w:sz w:val="22"/>
                <w:szCs w:val="22"/>
              </w:rPr>
              <w:t>Veikti papildinājumi</w:t>
            </w:r>
          </w:p>
        </w:tc>
      </w:tr>
      <w:tr w:rsidR="006953E9" w14:paraId="43FC6BE6" w14:textId="77777777">
        <w:tc>
          <w:tcPr>
            <w:tcW w:w="959" w:type="dxa"/>
          </w:tcPr>
          <w:p w14:paraId="792F6B5D" w14:textId="07E7518F" w:rsidR="006953E9" w:rsidRPr="00011221" w:rsidRDefault="00011221" w:rsidP="00011221">
            <w:pPr>
              <w:pBdr>
                <w:top w:val="nil"/>
                <w:left w:val="nil"/>
                <w:bottom w:val="nil"/>
                <w:right w:val="nil"/>
                <w:between w:val="nil"/>
              </w:pBdr>
              <w:jc w:val="center"/>
              <w:rPr>
                <w:rFonts w:eastAsia="Calibri" w:cs="Times New Roman"/>
              </w:rPr>
            </w:pPr>
            <w:r>
              <w:rPr>
                <w:rFonts w:eastAsia="Calibri" w:cs="Times New Roman"/>
              </w:rPr>
              <w:t>5.</w:t>
            </w:r>
          </w:p>
        </w:tc>
        <w:tc>
          <w:tcPr>
            <w:tcW w:w="2174" w:type="dxa"/>
          </w:tcPr>
          <w:p w14:paraId="5C293E98" w14:textId="77777777" w:rsidR="006953E9" w:rsidRDefault="006953E9">
            <w:pPr>
              <w:jc w:val="left"/>
              <w:rPr>
                <w:rFonts w:ascii="Calibri" w:eastAsia="Calibri" w:hAnsi="Calibri" w:cs="Calibri"/>
                <w:sz w:val="22"/>
                <w:szCs w:val="22"/>
              </w:rPr>
            </w:pPr>
            <w:r>
              <w:rPr>
                <w:rFonts w:ascii="Calibri" w:eastAsia="Calibri" w:hAnsi="Calibri" w:cs="Calibri"/>
                <w:sz w:val="22"/>
                <w:szCs w:val="22"/>
              </w:rPr>
              <w:t>S</w:t>
            </w:r>
            <w:r w:rsidR="00B34946">
              <w:rPr>
                <w:rFonts w:ascii="Calibri" w:eastAsia="Calibri" w:hAnsi="Calibri" w:cs="Calibri"/>
                <w:sz w:val="22"/>
                <w:szCs w:val="22"/>
              </w:rPr>
              <w:t>.</w:t>
            </w:r>
            <w:r>
              <w:rPr>
                <w:rFonts w:ascii="Calibri" w:eastAsia="Calibri" w:hAnsi="Calibri" w:cs="Calibri"/>
                <w:sz w:val="22"/>
                <w:szCs w:val="22"/>
              </w:rPr>
              <w:t xml:space="preserve"> K</w:t>
            </w:r>
            <w:r w:rsidR="00B34946">
              <w:rPr>
                <w:rFonts w:ascii="Calibri" w:eastAsia="Calibri" w:hAnsi="Calibri" w:cs="Calibri"/>
                <w:sz w:val="22"/>
                <w:szCs w:val="22"/>
              </w:rPr>
              <w:t>.</w:t>
            </w:r>
          </w:p>
          <w:p w14:paraId="2B36D8E1" w14:textId="2444BB6F" w:rsidR="00993E46" w:rsidRDefault="00993E46">
            <w:pPr>
              <w:jc w:val="left"/>
              <w:rPr>
                <w:rFonts w:ascii="Calibri" w:eastAsia="Calibri" w:hAnsi="Calibri" w:cs="Calibri"/>
                <w:sz w:val="22"/>
                <w:szCs w:val="22"/>
              </w:rPr>
            </w:pPr>
            <w:r>
              <w:rPr>
                <w:rFonts w:ascii="Calibri" w:eastAsia="Calibri" w:hAnsi="Calibri" w:cs="Calibri"/>
                <w:sz w:val="22"/>
                <w:szCs w:val="22"/>
              </w:rPr>
              <w:t>16.12.2021.</w:t>
            </w:r>
          </w:p>
        </w:tc>
        <w:tc>
          <w:tcPr>
            <w:tcW w:w="6368" w:type="dxa"/>
          </w:tcPr>
          <w:p w14:paraId="722B0095" w14:textId="77777777" w:rsidR="006953E9" w:rsidRDefault="006953E9">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1. redakcijā manuprāt pietrūkts esošās situācijas analīze (kas vairāk parādījās prezentācijā), atzīmētas lietas, kas ir vērtīgas, pieejamie pakalpojumi, darbības jomas, (uzskatāmi varbūt attēlot arī vizuāli ) redzot, kur plašāka pieejamība pakalpojumiem (veselības, izglītības u.c.) . Lielākie uzņēmumu un to darbības veidi. Atrodot kopīgo visā novadā, izceļot spēcīgo un to kuras varētu būt vājās puses.</w:t>
            </w:r>
          </w:p>
          <w:p w14:paraId="76C253F4" w14:textId="77777777" w:rsidR="006953E9" w:rsidRDefault="006953E9">
            <w:pPr>
              <w:jc w:val="left"/>
              <w:rPr>
                <w:rFonts w:ascii="Calibri" w:eastAsia="Calibri" w:hAnsi="Calibri" w:cs="Calibri"/>
                <w:b/>
                <w:sz w:val="22"/>
                <w:szCs w:val="22"/>
              </w:rPr>
            </w:pPr>
          </w:p>
        </w:tc>
        <w:tc>
          <w:tcPr>
            <w:tcW w:w="1729" w:type="dxa"/>
          </w:tcPr>
          <w:p w14:paraId="181BB35A" w14:textId="77777777" w:rsidR="006953E9" w:rsidRDefault="00AF5E4F">
            <w:pPr>
              <w:jc w:val="left"/>
              <w:rPr>
                <w:rFonts w:ascii="Calibri" w:eastAsia="Calibri" w:hAnsi="Calibri" w:cs="Calibri"/>
                <w:sz w:val="22"/>
                <w:szCs w:val="22"/>
              </w:rPr>
            </w:pPr>
            <w:r>
              <w:rPr>
                <w:rFonts w:ascii="Calibri" w:eastAsia="Calibri" w:hAnsi="Calibri" w:cs="Calibri"/>
                <w:sz w:val="22"/>
                <w:szCs w:val="22"/>
              </w:rPr>
              <w:t>Nav ņemts vērā</w:t>
            </w:r>
          </w:p>
        </w:tc>
        <w:tc>
          <w:tcPr>
            <w:tcW w:w="2943" w:type="dxa"/>
          </w:tcPr>
          <w:p w14:paraId="79BC32F9" w14:textId="77777777" w:rsidR="006953E9" w:rsidRDefault="006953E9">
            <w:pPr>
              <w:jc w:val="left"/>
              <w:rPr>
                <w:rFonts w:ascii="Calibri" w:eastAsia="Calibri" w:hAnsi="Calibri" w:cs="Calibri"/>
                <w:sz w:val="22"/>
                <w:szCs w:val="22"/>
              </w:rPr>
            </w:pPr>
            <w:r>
              <w:rPr>
                <w:rFonts w:ascii="Calibri" w:eastAsia="Calibri" w:hAnsi="Calibri" w:cs="Calibri"/>
                <w:sz w:val="22"/>
                <w:szCs w:val="22"/>
              </w:rPr>
              <w:t xml:space="preserve">Prezentācijā atrodamā informācija, tika veidota no datiem, kuri jau šobrīd ir pieejami dokumentā “Esošās situācijas raksturojums”. Esošās situācijas raksturojumā 6.2.1. apakšnodaļā ir pieejama informācija par veselības pakalpojumiem novadā. 5. nodaļa, kā arī pielikumi nr.5-8 ir veltīti detalizētam izglītības un ārpusskolas izglītības raksturojumam. Tāpat Esošās situācijas raksturojumā ir atrodama informācija arī par </w:t>
            </w:r>
            <w:r>
              <w:rPr>
                <w:rFonts w:ascii="Calibri" w:eastAsia="Calibri" w:hAnsi="Calibri" w:cs="Calibri"/>
                <w:sz w:val="22"/>
                <w:szCs w:val="22"/>
              </w:rPr>
              <w:lastRenderedPageBreak/>
              <w:t>aktīvās atpūtas iespējām, atpūtu u.c. aktivitātēm.</w:t>
            </w:r>
          </w:p>
        </w:tc>
      </w:tr>
      <w:tr w:rsidR="006953E9" w14:paraId="32C5FA23" w14:textId="77777777">
        <w:tc>
          <w:tcPr>
            <w:tcW w:w="959" w:type="dxa"/>
          </w:tcPr>
          <w:p w14:paraId="45C430B2" w14:textId="77777777" w:rsidR="006953E9" w:rsidRPr="00011221" w:rsidRDefault="006953E9" w:rsidP="00011221">
            <w:pPr>
              <w:ind w:left="284"/>
              <w:jc w:val="center"/>
              <w:rPr>
                <w:rFonts w:eastAsia="Calibri" w:cs="Times New Roman"/>
              </w:rPr>
            </w:pPr>
          </w:p>
        </w:tc>
        <w:tc>
          <w:tcPr>
            <w:tcW w:w="2174" w:type="dxa"/>
          </w:tcPr>
          <w:p w14:paraId="128CE3D9" w14:textId="77777777" w:rsidR="006953E9" w:rsidRDefault="006953E9">
            <w:pPr>
              <w:jc w:val="left"/>
              <w:rPr>
                <w:rFonts w:ascii="Calibri" w:eastAsia="Calibri" w:hAnsi="Calibri" w:cs="Calibri"/>
                <w:sz w:val="22"/>
                <w:szCs w:val="22"/>
              </w:rPr>
            </w:pPr>
          </w:p>
        </w:tc>
        <w:tc>
          <w:tcPr>
            <w:tcW w:w="6368" w:type="dxa"/>
          </w:tcPr>
          <w:p w14:paraId="420DC4BD" w14:textId="77777777" w:rsidR="006953E9" w:rsidRDefault="006953E9">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Ja vēlme ir izcelt iedzīvotāju (cilvēku) vajadzības tad varbūt iespējams stratēģiskais apļa vietā izvēlētos, kādu citu formu, kur centrā būtu iedzīvotāji, lai darbības tiktu vērstas uz labklājības uzlabošanu, kas neprasītu lielas izmaiņas kopējā konceptā. </w:t>
            </w:r>
          </w:p>
        </w:tc>
        <w:tc>
          <w:tcPr>
            <w:tcW w:w="1729" w:type="dxa"/>
          </w:tcPr>
          <w:p w14:paraId="25415663" w14:textId="77777777" w:rsidR="006953E9" w:rsidRDefault="00AF5E4F">
            <w:pPr>
              <w:jc w:val="left"/>
              <w:rPr>
                <w:rFonts w:ascii="Calibri" w:eastAsia="Calibri" w:hAnsi="Calibri" w:cs="Calibri"/>
                <w:sz w:val="22"/>
                <w:szCs w:val="22"/>
              </w:rPr>
            </w:pPr>
            <w:r>
              <w:rPr>
                <w:rFonts w:ascii="Calibri" w:eastAsia="Calibri" w:hAnsi="Calibri" w:cs="Calibri"/>
                <w:sz w:val="22"/>
                <w:szCs w:val="22"/>
              </w:rPr>
              <w:t>Ņ</w:t>
            </w:r>
            <w:r w:rsidRPr="00AF5E4F">
              <w:rPr>
                <w:rFonts w:ascii="Calibri" w:eastAsia="Calibri" w:hAnsi="Calibri" w:cs="Calibri"/>
                <w:sz w:val="22"/>
                <w:szCs w:val="22"/>
              </w:rPr>
              <w:t>emts vērā</w:t>
            </w:r>
          </w:p>
        </w:tc>
        <w:tc>
          <w:tcPr>
            <w:tcW w:w="2943" w:type="dxa"/>
          </w:tcPr>
          <w:p w14:paraId="569BD1A1" w14:textId="77777777" w:rsidR="006953E9" w:rsidRDefault="00AF5E4F" w:rsidP="00AF5E4F">
            <w:pPr>
              <w:jc w:val="left"/>
              <w:rPr>
                <w:rFonts w:ascii="Calibri" w:eastAsia="Calibri" w:hAnsi="Calibri" w:cs="Calibri"/>
                <w:sz w:val="22"/>
                <w:szCs w:val="22"/>
              </w:rPr>
            </w:pPr>
            <w:r>
              <w:rPr>
                <w:rFonts w:ascii="Calibri" w:eastAsia="Calibri" w:hAnsi="Calibri" w:cs="Calibri"/>
                <w:sz w:val="22"/>
                <w:szCs w:val="22"/>
              </w:rPr>
              <w:t xml:space="preserve">Veikts dokumentu vizuālais noformējums </w:t>
            </w:r>
          </w:p>
        </w:tc>
      </w:tr>
      <w:tr w:rsidR="006953E9" w14:paraId="39174638" w14:textId="77777777">
        <w:tc>
          <w:tcPr>
            <w:tcW w:w="959" w:type="dxa"/>
          </w:tcPr>
          <w:p w14:paraId="7019D2B9" w14:textId="77777777" w:rsidR="006953E9" w:rsidRPr="00011221" w:rsidRDefault="006953E9" w:rsidP="00011221">
            <w:pPr>
              <w:ind w:left="284"/>
              <w:jc w:val="center"/>
              <w:rPr>
                <w:rFonts w:eastAsia="Calibri" w:cs="Times New Roman"/>
              </w:rPr>
            </w:pPr>
          </w:p>
        </w:tc>
        <w:tc>
          <w:tcPr>
            <w:tcW w:w="2174" w:type="dxa"/>
          </w:tcPr>
          <w:p w14:paraId="29B60463" w14:textId="77777777" w:rsidR="006953E9" w:rsidRDefault="006953E9">
            <w:pPr>
              <w:jc w:val="left"/>
              <w:rPr>
                <w:rFonts w:ascii="Calibri" w:eastAsia="Calibri" w:hAnsi="Calibri" w:cs="Calibri"/>
                <w:sz w:val="22"/>
                <w:szCs w:val="22"/>
              </w:rPr>
            </w:pPr>
          </w:p>
        </w:tc>
        <w:tc>
          <w:tcPr>
            <w:tcW w:w="6368" w:type="dxa"/>
          </w:tcPr>
          <w:p w14:paraId="46D30323" w14:textId="77777777" w:rsidR="006953E9" w:rsidRDefault="006953E9">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Tā, kā prezentācija tika minēts, ka novada ir 5,2% bezdarba līmenis, kas ir zems, kas protams ir labi, bet var arī būt problēmas attīstībā un vēloties attīstīt ekonomiku - uzņēmējdarbību var pietrūkt darbaspēks, kā arī RailBalticas projekta rezultātā cilvēki kļūs mobilāki un novada iedzīvotāji var sākt meklēt darbus tuvāk galvaspilsētai, kur augstāks atalgojums, tādēļ varbūt būtu būtiski vērtēt ieguldījums dzīves kvalitātes uzlabošanā, lai cilvēki vēlētos šajā novadā dzīvot un pavadīt savu brīvo laiku, jo atrodas gana tuvu galvaspilsētai un jaunie speciālisti labprāt izvēlas dzīvot mierpilnākā vidē.</w:t>
            </w:r>
          </w:p>
        </w:tc>
        <w:tc>
          <w:tcPr>
            <w:tcW w:w="1729" w:type="dxa"/>
          </w:tcPr>
          <w:p w14:paraId="282C1FE5" w14:textId="77777777" w:rsidR="006953E9" w:rsidRDefault="00AF5E4F" w:rsidP="00AF5E4F">
            <w:pPr>
              <w:jc w:val="left"/>
              <w:rPr>
                <w:rFonts w:ascii="Calibri" w:eastAsia="Calibri" w:hAnsi="Calibri" w:cs="Calibri"/>
                <w:sz w:val="22"/>
                <w:szCs w:val="22"/>
              </w:rPr>
            </w:pPr>
            <w:r>
              <w:rPr>
                <w:rFonts w:ascii="Calibri" w:eastAsia="Calibri" w:hAnsi="Calibri" w:cs="Calibri"/>
                <w:sz w:val="22"/>
                <w:szCs w:val="22"/>
              </w:rPr>
              <w:t>Nav ņemts vērā</w:t>
            </w:r>
          </w:p>
        </w:tc>
        <w:tc>
          <w:tcPr>
            <w:tcW w:w="2943" w:type="dxa"/>
          </w:tcPr>
          <w:p w14:paraId="3FD0674A" w14:textId="77777777" w:rsidR="006953E9" w:rsidRDefault="00AF5E4F">
            <w:pPr>
              <w:jc w:val="left"/>
              <w:rPr>
                <w:rFonts w:ascii="Calibri" w:eastAsia="Calibri" w:hAnsi="Calibri" w:cs="Calibri"/>
                <w:sz w:val="22"/>
                <w:szCs w:val="22"/>
              </w:rPr>
            </w:pPr>
            <w:r>
              <w:rPr>
                <w:rFonts w:ascii="Calibri" w:eastAsia="Calibri" w:hAnsi="Calibri" w:cs="Calibri"/>
                <w:sz w:val="22"/>
                <w:szCs w:val="22"/>
              </w:rPr>
              <w:t>Prezentācijai ir tikai papildus informācijas materiāls. Vairāk informācija ir Esošās situācijas aprakstā</w:t>
            </w:r>
          </w:p>
        </w:tc>
      </w:tr>
      <w:tr w:rsidR="006953E9" w14:paraId="507AE0FB" w14:textId="77777777">
        <w:tc>
          <w:tcPr>
            <w:tcW w:w="959" w:type="dxa"/>
          </w:tcPr>
          <w:p w14:paraId="4CED9EFF" w14:textId="77777777" w:rsidR="006953E9" w:rsidRPr="00011221" w:rsidRDefault="006953E9" w:rsidP="00011221">
            <w:pPr>
              <w:pBdr>
                <w:top w:val="nil"/>
                <w:left w:val="nil"/>
                <w:bottom w:val="nil"/>
                <w:right w:val="nil"/>
                <w:between w:val="nil"/>
              </w:pBdr>
              <w:jc w:val="center"/>
              <w:rPr>
                <w:rFonts w:eastAsia="Calibri" w:cs="Times New Roman"/>
              </w:rPr>
            </w:pPr>
          </w:p>
        </w:tc>
        <w:tc>
          <w:tcPr>
            <w:tcW w:w="2174" w:type="dxa"/>
          </w:tcPr>
          <w:p w14:paraId="52F96F82" w14:textId="77777777" w:rsidR="006953E9" w:rsidRDefault="006953E9">
            <w:pPr>
              <w:jc w:val="left"/>
              <w:rPr>
                <w:rFonts w:ascii="Calibri" w:eastAsia="Calibri" w:hAnsi="Calibri" w:cs="Calibri"/>
                <w:sz w:val="22"/>
                <w:szCs w:val="22"/>
              </w:rPr>
            </w:pPr>
          </w:p>
        </w:tc>
        <w:tc>
          <w:tcPr>
            <w:tcW w:w="6368" w:type="dxa"/>
          </w:tcPr>
          <w:p w14:paraId="4637A405" w14:textId="77777777" w:rsidR="006953E9" w:rsidRDefault="006953E9">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Tāpat nākotnē būtu jāpievērš uzmanība sabiedriskā transporta savienojamībai un loģiskiem laika plānojamiem, kas atbilstu lielākā daļas  iedzīvotāju vajadzībām gan lai veidotos labs savienojums ar Rail Baltica, gan starp novada attīstības centriem. </w:t>
            </w:r>
          </w:p>
        </w:tc>
        <w:tc>
          <w:tcPr>
            <w:tcW w:w="1729" w:type="dxa"/>
          </w:tcPr>
          <w:p w14:paraId="5F9C2CD4" w14:textId="77777777" w:rsidR="006953E9" w:rsidRDefault="00AF5E4F" w:rsidP="00AF5E4F">
            <w:pPr>
              <w:jc w:val="left"/>
              <w:rPr>
                <w:rFonts w:ascii="Calibri" w:eastAsia="Calibri" w:hAnsi="Calibri" w:cs="Calibri"/>
                <w:sz w:val="22"/>
                <w:szCs w:val="22"/>
              </w:rPr>
            </w:pPr>
            <w:r>
              <w:rPr>
                <w:rFonts w:ascii="Calibri" w:eastAsia="Calibri" w:hAnsi="Calibri" w:cs="Calibri"/>
                <w:sz w:val="22"/>
                <w:szCs w:val="22"/>
              </w:rPr>
              <w:t>Ņ</w:t>
            </w:r>
            <w:r w:rsidRPr="00AF5E4F">
              <w:rPr>
                <w:rFonts w:ascii="Calibri" w:eastAsia="Calibri" w:hAnsi="Calibri" w:cs="Calibri"/>
                <w:sz w:val="22"/>
                <w:szCs w:val="22"/>
              </w:rPr>
              <w:t>emts vērā</w:t>
            </w:r>
          </w:p>
        </w:tc>
        <w:tc>
          <w:tcPr>
            <w:tcW w:w="2943" w:type="dxa"/>
          </w:tcPr>
          <w:p w14:paraId="0570B921" w14:textId="77777777" w:rsidR="006953E9" w:rsidRDefault="00AF5E4F">
            <w:pPr>
              <w:jc w:val="left"/>
              <w:rPr>
                <w:rFonts w:ascii="Calibri" w:eastAsia="Calibri" w:hAnsi="Calibri" w:cs="Calibri"/>
                <w:sz w:val="22"/>
                <w:szCs w:val="22"/>
              </w:rPr>
            </w:pPr>
            <w:r>
              <w:rPr>
                <w:rFonts w:ascii="Calibri" w:eastAsia="Calibri" w:hAnsi="Calibri" w:cs="Calibri"/>
                <w:sz w:val="22"/>
                <w:szCs w:val="22"/>
              </w:rPr>
              <w:t>Iekļauts IAS vadlīnijās Mobilitātes palielināšana</w:t>
            </w:r>
          </w:p>
        </w:tc>
      </w:tr>
      <w:tr w:rsidR="006953E9" w14:paraId="2A42967B" w14:textId="77777777">
        <w:tc>
          <w:tcPr>
            <w:tcW w:w="959" w:type="dxa"/>
          </w:tcPr>
          <w:p w14:paraId="1515EDA7" w14:textId="74641FC8" w:rsidR="006953E9" w:rsidRPr="00011221" w:rsidRDefault="00011221" w:rsidP="00011221">
            <w:pPr>
              <w:pBdr>
                <w:top w:val="nil"/>
                <w:left w:val="nil"/>
                <w:bottom w:val="nil"/>
                <w:right w:val="nil"/>
                <w:between w:val="nil"/>
              </w:pBdr>
              <w:jc w:val="center"/>
              <w:rPr>
                <w:rFonts w:eastAsia="Calibri" w:cs="Times New Roman"/>
              </w:rPr>
            </w:pPr>
            <w:r>
              <w:rPr>
                <w:rFonts w:eastAsia="Calibri" w:cs="Times New Roman"/>
              </w:rPr>
              <w:t>6.</w:t>
            </w:r>
          </w:p>
        </w:tc>
        <w:tc>
          <w:tcPr>
            <w:tcW w:w="2174" w:type="dxa"/>
          </w:tcPr>
          <w:p w14:paraId="0DFE2C8F" w14:textId="225778D9" w:rsidR="006953E9" w:rsidRPr="00993E46" w:rsidRDefault="00993E46" w:rsidP="00993E46">
            <w:pPr>
              <w:jc w:val="left"/>
              <w:rPr>
                <w:rFonts w:ascii="Calibri" w:eastAsia="Calibri" w:hAnsi="Calibri" w:cs="Calibri"/>
                <w:sz w:val="22"/>
                <w:szCs w:val="22"/>
              </w:rPr>
            </w:pPr>
            <w:r>
              <w:rPr>
                <w:rFonts w:ascii="Calibri" w:eastAsia="Calibri" w:hAnsi="Calibri" w:cs="Calibri"/>
                <w:sz w:val="22"/>
                <w:szCs w:val="22"/>
              </w:rPr>
              <w:t xml:space="preserve">I. </w:t>
            </w:r>
            <w:r w:rsidR="006953E9" w:rsidRPr="00993E46">
              <w:rPr>
                <w:rFonts w:ascii="Calibri" w:eastAsia="Calibri" w:hAnsi="Calibri" w:cs="Calibri"/>
                <w:sz w:val="22"/>
                <w:szCs w:val="22"/>
              </w:rPr>
              <w:t>V</w:t>
            </w:r>
            <w:r w:rsidR="00B34946" w:rsidRPr="00993E46">
              <w:rPr>
                <w:rFonts w:ascii="Calibri" w:eastAsia="Calibri" w:hAnsi="Calibri" w:cs="Calibri"/>
                <w:sz w:val="22"/>
                <w:szCs w:val="22"/>
              </w:rPr>
              <w:t>.</w:t>
            </w:r>
          </w:p>
          <w:p w14:paraId="054AEBCD" w14:textId="57377C9C" w:rsidR="00993E46" w:rsidRPr="00993E46" w:rsidRDefault="00993E46" w:rsidP="00993E46">
            <w:pPr>
              <w:jc w:val="left"/>
              <w:rPr>
                <w:rFonts w:ascii="Calibri" w:eastAsia="Calibri" w:hAnsi="Calibri" w:cs="Calibri"/>
                <w:sz w:val="22"/>
                <w:szCs w:val="22"/>
              </w:rPr>
            </w:pPr>
            <w:r>
              <w:rPr>
                <w:rFonts w:ascii="Calibri" w:eastAsia="Calibri" w:hAnsi="Calibri" w:cs="Calibri"/>
                <w:sz w:val="22"/>
                <w:szCs w:val="22"/>
              </w:rPr>
              <w:t>17.12.2021.</w:t>
            </w:r>
          </w:p>
        </w:tc>
        <w:tc>
          <w:tcPr>
            <w:tcW w:w="6368" w:type="dxa"/>
          </w:tcPr>
          <w:p w14:paraId="2644B991" w14:textId="77777777" w:rsidR="006953E9" w:rsidRDefault="006953E9">
            <w:pPr>
              <w:pBdr>
                <w:top w:val="nil"/>
                <w:left w:val="nil"/>
                <w:bottom w:val="nil"/>
                <w:right w:val="nil"/>
                <w:between w:val="nil"/>
              </w:pBdr>
              <w:jc w:val="left"/>
              <w:rPr>
                <w:rFonts w:ascii="Calibri" w:eastAsia="Calibri" w:hAnsi="Calibri" w:cs="Calibri"/>
                <w:b/>
                <w:sz w:val="22"/>
                <w:szCs w:val="22"/>
              </w:rPr>
            </w:pPr>
            <w:r>
              <w:rPr>
                <w:rFonts w:ascii="Calibri" w:eastAsia="Calibri" w:hAnsi="Calibri" w:cs="Calibri"/>
                <w:b/>
                <w:sz w:val="22"/>
                <w:szCs w:val="22"/>
              </w:rPr>
              <w:t xml:space="preserve">ESOŠĀS SITUĀCIJAS RAKSTUROJUMĀ </w:t>
            </w:r>
          </w:p>
          <w:p w14:paraId="358FBBF4" w14:textId="77777777" w:rsidR="006953E9" w:rsidRDefault="006953E9">
            <w:pPr>
              <w:pBdr>
                <w:top w:val="nil"/>
                <w:left w:val="nil"/>
                <w:bottom w:val="nil"/>
                <w:right w:val="nil"/>
                <w:between w:val="nil"/>
              </w:pBdr>
              <w:jc w:val="left"/>
              <w:rPr>
                <w:rFonts w:ascii="Calibri" w:eastAsia="Calibri" w:hAnsi="Calibri" w:cs="Calibri"/>
                <w:sz w:val="22"/>
                <w:szCs w:val="22"/>
              </w:rPr>
            </w:pPr>
            <w:bookmarkStart w:id="0" w:name="_heading=h.30j0zll" w:colFirst="0" w:colLast="0"/>
            <w:bookmarkEnd w:id="0"/>
            <w:r>
              <w:rPr>
                <w:rFonts w:ascii="Calibri" w:eastAsia="Calibri" w:hAnsi="Calibri" w:cs="Calibri"/>
                <w:sz w:val="22"/>
                <w:szCs w:val="22"/>
              </w:rPr>
              <w:t xml:space="preserve">Prieks, ka darbi pie iesāktiem projektiem turpinās. Bet nākotne liek satraukties vai jaunā Limbažu novada spēs aptvert visu reģionu. Mums nav pārliecība, ka tiksim uzklausīti, jo patreizējā situācija ir pierādījusi, ka, ja neesi klāt, tad Tevis nav. Mūsu ēkas ir degradējušās un jaunas klāt netiek celtas, kas daļēji liek cilvēkam no laukiem pārvākties uz pilsētām.  </w:t>
            </w:r>
          </w:p>
        </w:tc>
        <w:tc>
          <w:tcPr>
            <w:tcW w:w="1729" w:type="dxa"/>
          </w:tcPr>
          <w:p w14:paraId="662A5608" w14:textId="77777777" w:rsidR="006953E9" w:rsidRDefault="00356B71" w:rsidP="00356B71">
            <w:pPr>
              <w:jc w:val="left"/>
              <w:rPr>
                <w:rFonts w:ascii="Calibri" w:eastAsia="Calibri" w:hAnsi="Calibri" w:cs="Calibri"/>
                <w:sz w:val="22"/>
                <w:szCs w:val="22"/>
              </w:rPr>
            </w:pPr>
            <w:r>
              <w:rPr>
                <w:rFonts w:ascii="Calibri" w:eastAsia="Calibri" w:hAnsi="Calibri" w:cs="Calibri"/>
                <w:sz w:val="22"/>
                <w:szCs w:val="22"/>
              </w:rPr>
              <w:t>Nav ņ</w:t>
            </w:r>
            <w:r w:rsidR="00AF5E4F" w:rsidRPr="00AF5E4F">
              <w:rPr>
                <w:rFonts w:ascii="Calibri" w:eastAsia="Calibri" w:hAnsi="Calibri" w:cs="Calibri"/>
                <w:sz w:val="22"/>
                <w:szCs w:val="22"/>
              </w:rPr>
              <w:t>emts vērā</w:t>
            </w:r>
          </w:p>
        </w:tc>
        <w:tc>
          <w:tcPr>
            <w:tcW w:w="2943" w:type="dxa"/>
          </w:tcPr>
          <w:p w14:paraId="01335B4F" w14:textId="7A8D0E4C" w:rsidR="006953E9" w:rsidRDefault="009F4BA6" w:rsidP="009F4BA6">
            <w:pPr>
              <w:jc w:val="left"/>
              <w:rPr>
                <w:rFonts w:ascii="Calibri" w:eastAsia="Calibri" w:hAnsi="Calibri" w:cs="Calibri"/>
                <w:sz w:val="22"/>
                <w:szCs w:val="22"/>
              </w:rPr>
            </w:pPr>
            <w:r>
              <w:rPr>
                <w:rFonts w:ascii="Calibri" w:eastAsia="Calibri" w:hAnsi="Calibri" w:cs="Calibri"/>
                <w:sz w:val="22"/>
                <w:szCs w:val="22"/>
              </w:rPr>
              <w:t>P</w:t>
            </w:r>
            <w:r w:rsidR="00356B71">
              <w:rPr>
                <w:rFonts w:ascii="Calibri" w:eastAsia="Calibri" w:hAnsi="Calibri" w:cs="Calibri"/>
                <w:sz w:val="22"/>
                <w:szCs w:val="22"/>
              </w:rPr>
              <w:t xml:space="preserve">ašvaldības kompetencē </w:t>
            </w:r>
            <w:r w:rsidR="0092237C">
              <w:rPr>
                <w:rFonts w:ascii="Calibri" w:eastAsia="Calibri" w:hAnsi="Calibri" w:cs="Calibri"/>
                <w:sz w:val="22"/>
                <w:szCs w:val="22"/>
              </w:rPr>
              <w:t>n</w:t>
            </w:r>
            <w:r>
              <w:rPr>
                <w:rFonts w:ascii="Calibri" w:eastAsia="Calibri" w:hAnsi="Calibri" w:cs="Calibri"/>
                <w:sz w:val="22"/>
                <w:szCs w:val="22"/>
              </w:rPr>
              <w:t xml:space="preserve">av </w:t>
            </w:r>
            <w:r w:rsidR="00356B71">
              <w:rPr>
                <w:rFonts w:ascii="Calibri" w:eastAsia="Calibri" w:hAnsi="Calibri" w:cs="Calibri"/>
                <w:sz w:val="22"/>
                <w:szCs w:val="22"/>
              </w:rPr>
              <w:t>aktīvi darboties mājokļu celtniecības tirgū</w:t>
            </w:r>
          </w:p>
        </w:tc>
      </w:tr>
      <w:tr w:rsidR="006953E9" w14:paraId="0898D9B1" w14:textId="77777777">
        <w:tc>
          <w:tcPr>
            <w:tcW w:w="959" w:type="dxa"/>
          </w:tcPr>
          <w:p w14:paraId="5793A9AD" w14:textId="77777777" w:rsidR="006953E9" w:rsidRPr="00011221" w:rsidRDefault="006953E9" w:rsidP="00011221">
            <w:pPr>
              <w:ind w:left="284"/>
              <w:jc w:val="center"/>
              <w:rPr>
                <w:rFonts w:eastAsia="Calibri" w:cs="Times New Roman"/>
              </w:rPr>
            </w:pPr>
          </w:p>
        </w:tc>
        <w:tc>
          <w:tcPr>
            <w:tcW w:w="2174" w:type="dxa"/>
          </w:tcPr>
          <w:p w14:paraId="56E131A4" w14:textId="77777777" w:rsidR="006953E9" w:rsidRDefault="006953E9">
            <w:pPr>
              <w:jc w:val="left"/>
              <w:rPr>
                <w:rFonts w:ascii="Calibri" w:eastAsia="Calibri" w:hAnsi="Calibri" w:cs="Calibri"/>
                <w:sz w:val="22"/>
                <w:szCs w:val="22"/>
              </w:rPr>
            </w:pPr>
          </w:p>
        </w:tc>
        <w:tc>
          <w:tcPr>
            <w:tcW w:w="6368" w:type="dxa"/>
          </w:tcPr>
          <w:p w14:paraId="183A565E" w14:textId="77777777" w:rsidR="006953E9" w:rsidRDefault="006953E9">
            <w:pPr>
              <w:pBdr>
                <w:top w:val="nil"/>
                <w:left w:val="nil"/>
                <w:bottom w:val="nil"/>
                <w:right w:val="nil"/>
                <w:between w:val="nil"/>
              </w:pBdr>
              <w:jc w:val="left"/>
              <w:rPr>
                <w:rFonts w:ascii="Calibri" w:eastAsia="Calibri" w:hAnsi="Calibri" w:cs="Calibri"/>
                <w:b/>
                <w:sz w:val="22"/>
                <w:szCs w:val="22"/>
              </w:rPr>
            </w:pPr>
            <w:r>
              <w:rPr>
                <w:rFonts w:ascii="Calibri" w:eastAsia="Calibri" w:hAnsi="Calibri" w:cs="Calibri"/>
                <w:b/>
                <w:sz w:val="22"/>
                <w:szCs w:val="22"/>
              </w:rPr>
              <w:t xml:space="preserve">STRATĒĢISKĀ DAĻĀ </w:t>
            </w:r>
          </w:p>
          <w:p w14:paraId="11101C4F" w14:textId="3057FC24" w:rsidR="006953E9" w:rsidRDefault="006953E9">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Ja būs kur dzīvot, tad būs cilvēks – ļoti svarīgi lai ir bērnu dārzs, skola, bērniem iespēja atpūsties ārpus skolas, un ir pieejama transporta kustība (uz administratīvo centru). Šī brīža situācija pierāda, ka dzīvojot lielākā admin</w:t>
            </w:r>
            <w:r w:rsidR="005B6219">
              <w:rPr>
                <w:rFonts w:ascii="Calibri" w:eastAsia="Calibri" w:hAnsi="Calibri" w:cs="Calibri"/>
                <w:sz w:val="22"/>
                <w:szCs w:val="22"/>
              </w:rPr>
              <w:t>i</w:t>
            </w:r>
            <w:r>
              <w:rPr>
                <w:rFonts w:ascii="Calibri" w:eastAsia="Calibri" w:hAnsi="Calibri" w:cs="Calibri"/>
                <w:sz w:val="22"/>
                <w:szCs w:val="22"/>
              </w:rPr>
              <w:t xml:space="preserve">stratīvajā teritorijā ir lielāks risks </w:t>
            </w:r>
            <w:r>
              <w:rPr>
                <w:rFonts w:ascii="Calibri" w:eastAsia="Calibri" w:hAnsi="Calibri" w:cs="Calibri"/>
                <w:sz w:val="22"/>
                <w:szCs w:val="22"/>
              </w:rPr>
              <w:lastRenderedPageBreak/>
              <w:t>iestagnēt un palikt bez izaugsmes. Jo vairāk iedzīvotāji un uzņēmēji, jo lielāki ir novada ienākumi.</w:t>
            </w:r>
          </w:p>
        </w:tc>
        <w:tc>
          <w:tcPr>
            <w:tcW w:w="1729" w:type="dxa"/>
          </w:tcPr>
          <w:p w14:paraId="321AB31B" w14:textId="77777777" w:rsidR="006953E9" w:rsidRDefault="00356B71">
            <w:pPr>
              <w:jc w:val="left"/>
              <w:rPr>
                <w:rFonts w:ascii="Calibri" w:eastAsia="Calibri" w:hAnsi="Calibri" w:cs="Calibri"/>
                <w:sz w:val="22"/>
                <w:szCs w:val="22"/>
              </w:rPr>
            </w:pPr>
            <w:r>
              <w:rPr>
                <w:rFonts w:ascii="Calibri" w:eastAsia="Calibri" w:hAnsi="Calibri" w:cs="Calibri"/>
                <w:sz w:val="22"/>
                <w:szCs w:val="22"/>
              </w:rPr>
              <w:lastRenderedPageBreak/>
              <w:t>Nav ņ</w:t>
            </w:r>
            <w:r w:rsidRPr="00AF5E4F">
              <w:rPr>
                <w:rFonts w:ascii="Calibri" w:eastAsia="Calibri" w:hAnsi="Calibri" w:cs="Calibri"/>
                <w:sz w:val="22"/>
                <w:szCs w:val="22"/>
              </w:rPr>
              <w:t>emts vērā</w:t>
            </w:r>
          </w:p>
        </w:tc>
        <w:tc>
          <w:tcPr>
            <w:tcW w:w="2943" w:type="dxa"/>
          </w:tcPr>
          <w:p w14:paraId="4555D352" w14:textId="77777777" w:rsidR="006953E9" w:rsidRDefault="00356B71" w:rsidP="00356B71">
            <w:pPr>
              <w:jc w:val="left"/>
              <w:rPr>
                <w:rFonts w:ascii="Calibri" w:eastAsia="Calibri" w:hAnsi="Calibri" w:cs="Calibri"/>
                <w:sz w:val="22"/>
                <w:szCs w:val="22"/>
              </w:rPr>
            </w:pPr>
            <w:r>
              <w:rPr>
                <w:rFonts w:ascii="Calibri" w:eastAsia="Calibri" w:hAnsi="Calibri" w:cs="Calibri"/>
                <w:sz w:val="22"/>
                <w:szCs w:val="22"/>
              </w:rPr>
              <w:t>Pašvaldība savu iespēju un  kompetences robežās ir nodrošinājusi nepieciešamos pakalpojumus</w:t>
            </w:r>
          </w:p>
        </w:tc>
      </w:tr>
      <w:tr w:rsidR="006953E9" w14:paraId="4B10EFE5" w14:textId="77777777">
        <w:tc>
          <w:tcPr>
            <w:tcW w:w="959" w:type="dxa"/>
          </w:tcPr>
          <w:p w14:paraId="6AE41A2A" w14:textId="77777777" w:rsidR="006953E9" w:rsidRPr="00011221" w:rsidRDefault="006953E9" w:rsidP="00011221">
            <w:pPr>
              <w:ind w:left="284"/>
              <w:jc w:val="center"/>
              <w:rPr>
                <w:rFonts w:eastAsia="Calibri" w:cs="Times New Roman"/>
              </w:rPr>
            </w:pPr>
          </w:p>
        </w:tc>
        <w:tc>
          <w:tcPr>
            <w:tcW w:w="2174" w:type="dxa"/>
          </w:tcPr>
          <w:p w14:paraId="4BCCA64F" w14:textId="77777777" w:rsidR="006953E9" w:rsidRDefault="006953E9">
            <w:pPr>
              <w:jc w:val="left"/>
              <w:rPr>
                <w:rFonts w:ascii="Calibri" w:eastAsia="Calibri" w:hAnsi="Calibri" w:cs="Calibri"/>
                <w:sz w:val="22"/>
                <w:szCs w:val="22"/>
              </w:rPr>
            </w:pPr>
          </w:p>
        </w:tc>
        <w:tc>
          <w:tcPr>
            <w:tcW w:w="6368" w:type="dxa"/>
          </w:tcPr>
          <w:p w14:paraId="0514F1A8" w14:textId="77777777" w:rsidR="006953E9" w:rsidRDefault="006953E9">
            <w:pPr>
              <w:pBdr>
                <w:top w:val="nil"/>
                <w:left w:val="nil"/>
                <w:bottom w:val="nil"/>
                <w:right w:val="nil"/>
                <w:between w:val="nil"/>
              </w:pBdr>
              <w:jc w:val="left"/>
              <w:rPr>
                <w:rFonts w:ascii="Calibri" w:eastAsia="Calibri" w:hAnsi="Calibri" w:cs="Calibri"/>
                <w:b/>
                <w:sz w:val="22"/>
                <w:szCs w:val="22"/>
              </w:rPr>
            </w:pPr>
            <w:r>
              <w:rPr>
                <w:rFonts w:ascii="Calibri" w:eastAsia="Calibri" w:hAnsi="Calibri" w:cs="Calibri"/>
                <w:b/>
                <w:sz w:val="22"/>
                <w:szCs w:val="22"/>
              </w:rPr>
              <w:t xml:space="preserve">LIMBAŽU NOVADA ILGTSPĒJĪGAS ATTĪSTĪBAS STRATĒĢIJĀ 2022. - 2046. GADAM </w:t>
            </w:r>
          </w:p>
          <w:p w14:paraId="0F875C0D" w14:textId="77777777" w:rsidR="006953E9" w:rsidRDefault="006953E9">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Mums vajag kopēji apzināt, kas mums pieder un ko mēs varam darīt, lai būtu labāki dzīves apstākļi un  visi vēlētos būt pie mums. Mūsu daba (purvi, jūra, ezeri utt.).</w:t>
            </w:r>
          </w:p>
        </w:tc>
        <w:tc>
          <w:tcPr>
            <w:tcW w:w="1729" w:type="dxa"/>
          </w:tcPr>
          <w:p w14:paraId="56E32408" w14:textId="77777777" w:rsidR="006953E9" w:rsidRDefault="00356B71">
            <w:pPr>
              <w:jc w:val="left"/>
              <w:rPr>
                <w:rFonts w:ascii="Calibri" w:eastAsia="Calibri" w:hAnsi="Calibri" w:cs="Calibri"/>
                <w:sz w:val="22"/>
                <w:szCs w:val="22"/>
              </w:rPr>
            </w:pPr>
            <w:r w:rsidRPr="00356B71">
              <w:rPr>
                <w:rFonts w:ascii="Calibri" w:eastAsia="Calibri" w:hAnsi="Calibri" w:cs="Calibri"/>
                <w:sz w:val="22"/>
                <w:szCs w:val="22"/>
              </w:rPr>
              <w:t>Nav ņemts vērā</w:t>
            </w:r>
          </w:p>
        </w:tc>
        <w:tc>
          <w:tcPr>
            <w:tcW w:w="2943" w:type="dxa"/>
          </w:tcPr>
          <w:p w14:paraId="62EA216B" w14:textId="6189A5F0" w:rsidR="006953E9" w:rsidRDefault="00356B71" w:rsidP="009F4BA6">
            <w:pPr>
              <w:jc w:val="left"/>
              <w:rPr>
                <w:rFonts w:ascii="Calibri" w:eastAsia="Calibri" w:hAnsi="Calibri" w:cs="Calibri"/>
                <w:sz w:val="22"/>
                <w:szCs w:val="22"/>
              </w:rPr>
            </w:pPr>
            <w:r>
              <w:rPr>
                <w:rFonts w:ascii="Calibri" w:eastAsia="Calibri" w:hAnsi="Calibri" w:cs="Calibri"/>
                <w:sz w:val="22"/>
                <w:szCs w:val="22"/>
              </w:rPr>
              <w:t xml:space="preserve">Detalizēts </w:t>
            </w:r>
            <w:r w:rsidR="009F4BA6">
              <w:rPr>
                <w:rFonts w:ascii="Calibri" w:eastAsia="Calibri" w:hAnsi="Calibri" w:cs="Calibri"/>
                <w:sz w:val="22"/>
                <w:szCs w:val="22"/>
              </w:rPr>
              <w:t xml:space="preserve">apraksts </w:t>
            </w:r>
            <w:r>
              <w:rPr>
                <w:rFonts w:ascii="Calibri" w:eastAsia="Calibri" w:hAnsi="Calibri" w:cs="Calibri"/>
                <w:sz w:val="22"/>
                <w:szCs w:val="22"/>
              </w:rPr>
              <w:t>novada dabas vērtībām sniegts Esošās situācijas aprakstā</w:t>
            </w:r>
          </w:p>
        </w:tc>
      </w:tr>
      <w:tr w:rsidR="006953E9" w14:paraId="0D9598BB" w14:textId="77777777">
        <w:tc>
          <w:tcPr>
            <w:tcW w:w="959" w:type="dxa"/>
          </w:tcPr>
          <w:p w14:paraId="63CFFEDA" w14:textId="77777777" w:rsidR="006953E9" w:rsidRPr="00011221" w:rsidRDefault="006953E9" w:rsidP="00011221">
            <w:pPr>
              <w:ind w:left="284"/>
              <w:jc w:val="center"/>
              <w:rPr>
                <w:rFonts w:eastAsia="Calibri" w:cs="Times New Roman"/>
              </w:rPr>
            </w:pPr>
          </w:p>
        </w:tc>
        <w:tc>
          <w:tcPr>
            <w:tcW w:w="2174" w:type="dxa"/>
          </w:tcPr>
          <w:p w14:paraId="3D70E928" w14:textId="77777777" w:rsidR="006953E9" w:rsidRDefault="006953E9">
            <w:pPr>
              <w:jc w:val="left"/>
              <w:rPr>
                <w:rFonts w:ascii="Calibri" w:eastAsia="Calibri" w:hAnsi="Calibri" w:cs="Calibri"/>
                <w:sz w:val="22"/>
                <w:szCs w:val="22"/>
              </w:rPr>
            </w:pPr>
          </w:p>
        </w:tc>
        <w:tc>
          <w:tcPr>
            <w:tcW w:w="6368" w:type="dxa"/>
          </w:tcPr>
          <w:p w14:paraId="2FAD75F4" w14:textId="77777777" w:rsidR="006953E9" w:rsidRDefault="006953E9">
            <w:pPr>
              <w:pBdr>
                <w:top w:val="nil"/>
                <w:left w:val="nil"/>
                <w:bottom w:val="nil"/>
                <w:right w:val="nil"/>
                <w:between w:val="nil"/>
              </w:pBdr>
              <w:jc w:val="left"/>
              <w:rPr>
                <w:rFonts w:ascii="Calibri" w:eastAsia="Calibri" w:hAnsi="Calibri" w:cs="Calibri"/>
                <w:b/>
                <w:sz w:val="22"/>
                <w:szCs w:val="22"/>
              </w:rPr>
            </w:pPr>
            <w:r>
              <w:rPr>
                <w:rFonts w:ascii="Calibri" w:eastAsia="Calibri" w:hAnsi="Calibri" w:cs="Calibri"/>
                <w:b/>
                <w:sz w:val="22"/>
                <w:szCs w:val="22"/>
              </w:rPr>
              <w:t>RĪCĪBU PLĀNĀ</w:t>
            </w:r>
          </w:p>
          <w:p w14:paraId="2C92E3FD" w14:textId="77777777" w:rsidR="006953E9" w:rsidRDefault="006953E9">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 xml:space="preserve">Veidot apkopojumus, kas mums trūkst kāda ir mūsu vājā puse (dzīves vietu piedāvājums 57 lpp daļēji aizpildīta, ceļi). Apsekot visu novadu arī dzīvē un ne tikai uz papīra.  </w:t>
            </w:r>
          </w:p>
        </w:tc>
        <w:tc>
          <w:tcPr>
            <w:tcW w:w="1729" w:type="dxa"/>
          </w:tcPr>
          <w:p w14:paraId="1A412C4A" w14:textId="77777777" w:rsidR="006953E9" w:rsidRDefault="00356B71">
            <w:pPr>
              <w:jc w:val="left"/>
              <w:rPr>
                <w:rFonts w:ascii="Calibri" w:eastAsia="Calibri" w:hAnsi="Calibri" w:cs="Calibri"/>
                <w:sz w:val="22"/>
                <w:szCs w:val="22"/>
              </w:rPr>
            </w:pPr>
            <w:r w:rsidRPr="00356B71">
              <w:rPr>
                <w:rFonts w:ascii="Calibri" w:eastAsia="Calibri" w:hAnsi="Calibri" w:cs="Calibri"/>
                <w:sz w:val="22"/>
                <w:szCs w:val="22"/>
              </w:rPr>
              <w:t>Nav ņemts vērā</w:t>
            </w:r>
          </w:p>
        </w:tc>
        <w:tc>
          <w:tcPr>
            <w:tcW w:w="2943" w:type="dxa"/>
          </w:tcPr>
          <w:p w14:paraId="514CE262" w14:textId="65496417" w:rsidR="006953E9" w:rsidRDefault="00356B71">
            <w:pPr>
              <w:jc w:val="left"/>
              <w:rPr>
                <w:rFonts w:ascii="Calibri" w:eastAsia="Calibri" w:hAnsi="Calibri" w:cs="Calibri"/>
                <w:sz w:val="22"/>
                <w:szCs w:val="22"/>
              </w:rPr>
            </w:pPr>
            <w:r>
              <w:rPr>
                <w:rFonts w:ascii="Calibri" w:eastAsia="Calibri" w:hAnsi="Calibri" w:cs="Calibri"/>
                <w:sz w:val="22"/>
                <w:szCs w:val="22"/>
              </w:rPr>
              <w:t xml:space="preserve">Detalizēts </w:t>
            </w:r>
            <w:r w:rsidR="0092237C">
              <w:rPr>
                <w:rFonts w:ascii="Calibri" w:eastAsia="Calibri" w:hAnsi="Calibri" w:cs="Calibri"/>
                <w:sz w:val="22"/>
                <w:szCs w:val="22"/>
              </w:rPr>
              <w:t xml:space="preserve">apraksts </w:t>
            </w:r>
            <w:r>
              <w:rPr>
                <w:rFonts w:ascii="Calibri" w:eastAsia="Calibri" w:hAnsi="Calibri" w:cs="Calibri"/>
                <w:sz w:val="22"/>
                <w:szCs w:val="22"/>
              </w:rPr>
              <w:t>par novada dabas vērtībām sniegts Esošās situācijas aprakstā.</w:t>
            </w:r>
          </w:p>
        </w:tc>
      </w:tr>
      <w:tr w:rsidR="006953E9" w14:paraId="28E59FE8" w14:textId="77777777">
        <w:tc>
          <w:tcPr>
            <w:tcW w:w="959" w:type="dxa"/>
          </w:tcPr>
          <w:p w14:paraId="3F10EA37" w14:textId="77777777" w:rsidR="006953E9" w:rsidRPr="00011221" w:rsidRDefault="006953E9" w:rsidP="00011221">
            <w:pPr>
              <w:ind w:left="284"/>
              <w:jc w:val="center"/>
              <w:rPr>
                <w:rFonts w:eastAsia="Calibri" w:cs="Times New Roman"/>
              </w:rPr>
            </w:pPr>
          </w:p>
        </w:tc>
        <w:tc>
          <w:tcPr>
            <w:tcW w:w="2174" w:type="dxa"/>
          </w:tcPr>
          <w:p w14:paraId="06F6273C" w14:textId="77777777" w:rsidR="006953E9" w:rsidRDefault="006953E9">
            <w:pPr>
              <w:jc w:val="left"/>
              <w:rPr>
                <w:rFonts w:ascii="Calibri" w:eastAsia="Calibri" w:hAnsi="Calibri" w:cs="Calibri"/>
                <w:sz w:val="22"/>
                <w:szCs w:val="22"/>
              </w:rPr>
            </w:pPr>
          </w:p>
        </w:tc>
        <w:tc>
          <w:tcPr>
            <w:tcW w:w="6368" w:type="dxa"/>
          </w:tcPr>
          <w:p w14:paraId="2C4BE7D0" w14:textId="77777777" w:rsidR="006953E9" w:rsidRDefault="006953E9">
            <w:pPr>
              <w:pBdr>
                <w:top w:val="nil"/>
                <w:left w:val="nil"/>
                <w:bottom w:val="nil"/>
                <w:right w:val="nil"/>
                <w:between w:val="nil"/>
              </w:pBdr>
              <w:jc w:val="left"/>
              <w:rPr>
                <w:rFonts w:ascii="Calibri" w:eastAsia="Calibri" w:hAnsi="Calibri" w:cs="Calibri"/>
                <w:b/>
                <w:sz w:val="22"/>
                <w:szCs w:val="22"/>
              </w:rPr>
            </w:pPr>
            <w:r>
              <w:rPr>
                <w:rFonts w:ascii="Calibri" w:eastAsia="Calibri" w:hAnsi="Calibri" w:cs="Calibri"/>
                <w:b/>
                <w:sz w:val="22"/>
                <w:szCs w:val="22"/>
              </w:rPr>
              <w:t>INVESTĪCIJU PLĀNĀ</w:t>
            </w:r>
          </w:p>
          <w:p w14:paraId="7708E72F" w14:textId="77777777" w:rsidR="006953E9" w:rsidRDefault="006953E9">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Pie Investīcijām Aloja iekļaujiet:</w:t>
            </w:r>
          </w:p>
          <w:p w14:paraId="2B99E100" w14:textId="77777777" w:rsidR="006953E9" w:rsidRDefault="006953E9">
            <w:pPr>
              <w:numPr>
                <w:ilvl w:val="0"/>
                <w:numId w:val="9"/>
              </w:num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 xml:space="preserve">Alojas Ausekļa vidusskolas baltās skolas ēkas pārbūvi </w:t>
            </w:r>
          </w:p>
          <w:p w14:paraId="49597845" w14:textId="77777777" w:rsidR="006953E9" w:rsidRDefault="006953E9">
            <w:pPr>
              <w:numPr>
                <w:ilvl w:val="0"/>
                <w:numId w:val="9"/>
              </w:num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Alojas sporta laukuma labiekārtošana pie Alojas Ausekļa vidusskolas – pielikums skats uz skolas sporta laukumu pie Alojas Ausekļa vidusskolas</w:t>
            </w:r>
          </w:p>
          <w:p w14:paraId="0867BC8C" w14:textId="77777777" w:rsidR="006953E9" w:rsidRDefault="006953E9">
            <w:pPr>
              <w:numPr>
                <w:ilvl w:val="0"/>
                <w:numId w:val="9"/>
              </w:num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 xml:space="preserve">Alojā gājēju ietves atjaunošana  - Jūras ielā, Alojā, </w:t>
            </w:r>
          </w:p>
          <w:p w14:paraId="0EB8F34C" w14:textId="77777777" w:rsidR="006953E9" w:rsidRDefault="006953E9">
            <w:pPr>
              <w:numPr>
                <w:ilvl w:val="0"/>
                <w:numId w:val="9"/>
              </w:num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Veloceliņa izveide Aloja – Ungurpils</w:t>
            </w:r>
          </w:p>
          <w:p w14:paraId="685A5312" w14:textId="77777777" w:rsidR="006953E9" w:rsidRDefault="006953E9">
            <w:pPr>
              <w:numPr>
                <w:ilvl w:val="0"/>
                <w:numId w:val="9"/>
              </w:num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Piebūve Alojas pirmskolas izglītības iestādei Auseklītis – Alojā.</w:t>
            </w:r>
          </w:p>
          <w:p w14:paraId="6C31B6AC" w14:textId="77777777" w:rsidR="006953E9" w:rsidRDefault="006953E9">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 xml:space="preserve">Tirgus laukuma izveide Ungurpilī - kopā ar parka apsaimniekošanu, peldvietas labiekārtošanu  </w:t>
            </w:r>
          </w:p>
        </w:tc>
        <w:tc>
          <w:tcPr>
            <w:tcW w:w="1729" w:type="dxa"/>
          </w:tcPr>
          <w:p w14:paraId="4A39DC38" w14:textId="77777777" w:rsidR="006953E9" w:rsidRDefault="006953E9" w:rsidP="00356B71">
            <w:pPr>
              <w:jc w:val="left"/>
              <w:rPr>
                <w:rFonts w:ascii="Calibri" w:eastAsia="Calibri" w:hAnsi="Calibri" w:cs="Calibri"/>
                <w:sz w:val="22"/>
                <w:szCs w:val="22"/>
              </w:rPr>
            </w:pPr>
            <w:bookmarkStart w:id="1" w:name="_heading=h.gjdgxs" w:colFirst="0" w:colLast="0"/>
            <w:bookmarkEnd w:id="1"/>
            <w:r>
              <w:rPr>
                <w:rFonts w:ascii="Calibri" w:eastAsia="Calibri" w:hAnsi="Calibri" w:cs="Calibri"/>
                <w:sz w:val="22"/>
                <w:szCs w:val="22"/>
              </w:rPr>
              <w:t>Ņemts vērā</w:t>
            </w:r>
            <w:r w:rsidR="00356B71">
              <w:rPr>
                <w:rFonts w:ascii="Calibri" w:eastAsia="Calibri" w:hAnsi="Calibri" w:cs="Calibri"/>
                <w:sz w:val="22"/>
                <w:szCs w:val="22"/>
              </w:rPr>
              <w:t>/ daļēji</w:t>
            </w:r>
          </w:p>
        </w:tc>
        <w:tc>
          <w:tcPr>
            <w:tcW w:w="2943" w:type="dxa"/>
          </w:tcPr>
          <w:p w14:paraId="28C23460" w14:textId="77777777" w:rsidR="00356B71" w:rsidRPr="00356B71" w:rsidRDefault="00356B71" w:rsidP="00356B71">
            <w:pPr>
              <w:rPr>
                <w:rFonts w:ascii="Calibri" w:eastAsia="Calibri" w:hAnsi="Calibri" w:cs="Calibri"/>
                <w:sz w:val="22"/>
                <w:szCs w:val="22"/>
              </w:rPr>
            </w:pPr>
            <w:r w:rsidRPr="00356B71">
              <w:rPr>
                <w:rFonts w:ascii="Calibri" w:eastAsia="Calibri" w:hAnsi="Calibri" w:cs="Calibri"/>
                <w:sz w:val="22"/>
                <w:szCs w:val="22"/>
              </w:rPr>
              <w:t xml:space="preserve">Alojas Ausekļa vidusskolas </w:t>
            </w:r>
            <w:r>
              <w:rPr>
                <w:rFonts w:ascii="Calibri" w:eastAsia="Calibri" w:hAnsi="Calibri" w:cs="Calibri"/>
                <w:sz w:val="22"/>
                <w:szCs w:val="22"/>
              </w:rPr>
              <w:t>B</w:t>
            </w:r>
            <w:r w:rsidRPr="00356B71">
              <w:rPr>
                <w:rFonts w:ascii="Calibri" w:eastAsia="Calibri" w:hAnsi="Calibri" w:cs="Calibri"/>
                <w:sz w:val="22"/>
                <w:szCs w:val="22"/>
              </w:rPr>
              <w:t xml:space="preserve">altās skolas ēkas pārbūvi </w:t>
            </w:r>
            <w:r>
              <w:rPr>
                <w:rFonts w:ascii="Calibri" w:eastAsia="Calibri" w:hAnsi="Calibri" w:cs="Calibri"/>
                <w:sz w:val="22"/>
                <w:szCs w:val="22"/>
              </w:rPr>
              <w:t xml:space="preserve">– </w:t>
            </w:r>
            <w:r w:rsidRPr="00356B71">
              <w:rPr>
                <w:rFonts w:ascii="Calibri" w:eastAsia="Calibri" w:hAnsi="Calibri" w:cs="Calibri"/>
                <w:b/>
                <w:bCs/>
                <w:sz w:val="22"/>
                <w:szCs w:val="22"/>
              </w:rPr>
              <w:t>iekļauts IP</w:t>
            </w:r>
          </w:p>
          <w:p w14:paraId="3D600D29" w14:textId="77777777" w:rsidR="006953E9" w:rsidRDefault="006953E9" w:rsidP="00167F67">
            <w:pPr>
              <w:rPr>
                <w:rFonts w:ascii="Calibri" w:eastAsia="Calibri" w:hAnsi="Calibri" w:cs="Calibri"/>
                <w:sz w:val="22"/>
                <w:szCs w:val="22"/>
              </w:rPr>
            </w:pPr>
          </w:p>
        </w:tc>
      </w:tr>
      <w:tr w:rsidR="006953E9" w14:paraId="55027648" w14:textId="77777777">
        <w:tc>
          <w:tcPr>
            <w:tcW w:w="959" w:type="dxa"/>
          </w:tcPr>
          <w:p w14:paraId="0C346219" w14:textId="77777777" w:rsidR="006953E9" w:rsidRPr="00011221" w:rsidRDefault="006953E9" w:rsidP="00011221">
            <w:pPr>
              <w:ind w:left="284"/>
              <w:jc w:val="center"/>
              <w:rPr>
                <w:rFonts w:eastAsia="Calibri" w:cs="Times New Roman"/>
              </w:rPr>
            </w:pPr>
          </w:p>
        </w:tc>
        <w:tc>
          <w:tcPr>
            <w:tcW w:w="2174" w:type="dxa"/>
          </w:tcPr>
          <w:p w14:paraId="50A41240" w14:textId="77777777" w:rsidR="006953E9" w:rsidRDefault="006953E9">
            <w:pPr>
              <w:jc w:val="left"/>
              <w:rPr>
                <w:rFonts w:ascii="Calibri" w:eastAsia="Calibri" w:hAnsi="Calibri" w:cs="Calibri"/>
                <w:sz w:val="22"/>
                <w:szCs w:val="22"/>
              </w:rPr>
            </w:pPr>
          </w:p>
        </w:tc>
        <w:tc>
          <w:tcPr>
            <w:tcW w:w="6368" w:type="dxa"/>
          </w:tcPr>
          <w:p w14:paraId="415D11CB" w14:textId="77777777" w:rsidR="006953E9" w:rsidRDefault="006953E9">
            <w:pPr>
              <w:pBdr>
                <w:top w:val="nil"/>
                <w:left w:val="nil"/>
                <w:bottom w:val="nil"/>
                <w:right w:val="nil"/>
                <w:between w:val="nil"/>
              </w:pBdr>
              <w:jc w:val="left"/>
              <w:rPr>
                <w:rFonts w:ascii="Calibri" w:eastAsia="Calibri" w:hAnsi="Calibri" w:cs="Calibri"/>
                <w:b/>
                <w:sz w:val="22"/>
                <w:szCs w:val="22"/>
              </w:rPr>
            </w:pPr>
            <w:r>
              <w:rPr>
                <w:rFonts w:ascii="Calibri" w:eastAsia="Calibri" w:hAnsi="Calibri" w:cs="Calibri"/>
                <w:b/>
                <w:sz w:val="22"/>
                <w:szCs w:val="22"/>
              </w:rPr>
              <w:t>CITI PRIEKŠLIKUMI PAR ATTĪSTĪBAS PLĀNOŠANAS DOKUMENTU</w:t>
            </w:r>
          </w:p>
          <w:p w14:paraId="2A806BD8" w14:textId="77777777" w:rsidR="006953E9" w:rsidRDefault="006953E9">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Ja skolām ir mājas lapas, tad lūdzu dodiet atsauces, kas savukārt izvērtējot vai es varu tur sūtīt mācīties būtu labs paraugs.</w:t>
            </w:r>
          </w:p>
        </w:tc>
        <w:tc>
          <w:tcPr>
            <w:tcW w:w="1729" w:type="dxa"/>
          </w:tcPr>
          <w:p w14:paraId="1BB601CE" w14:textId="77777777" w:rsidR="006953E9" w:rsidRDefault="00167F67">
            <w:pPr>
              <w:jc w:val="left"/>
              <w:rPr>
                <w:rFonts w:ascii="Calibri" w:eastAsia="Calibri" w:hAnsi="Calibri" w:cs="Calibri"/>
                <w:sz w:val="22"/>
                <w:szCs w:val="22"/>
              </w:rPr>
            </w:pPr>
            <w:r w:rsidRPr="00356B71">
              <w:rPr>
                <w:rFonts w:ascii="Calibri" w:eastAsia="Calibri" w:hAnsi="Calibri" w:cs="Calibri"/>
                <w:sz w:val="22"/>
                <w:szCs w:val="22"/>
              </w:rPr>
              <w:t>Nav ņemts vērā</w:t>
            </w:r>
          </w:p>
        </w:tc>
        <w:tc>
          <w:tcPr>
            <w:tcW w:w="2943" w:type="dxa"/>
          </w:tcPr>
          <w:p w14:paraId="3070087D" w14:textId="77777777" w:rsidR="006953E9" w:rsidRDefault="00167F67">
            <w:pPr>
              <w:jc w:val="left"/>
              <w:rPr>
                <w:rFonts w:ascii="Calibri" w:eastAsia="Calibri" w:hAnsi="Calibri" w:cs="Calibri"/>
                <w:sz w:val="22"/>
                <w:szCs w:val="22"/>
              </w:rPr>
            </w:pPr>
            <w:r>
              <w:rPr>
                <w:rFonts w:ascii="Calibri" w:eastAsia="Calibri" w:hAnsi="Calibri" w:cs="Calibri"/>
                <w:sz w:val="22"/>
                <w:szCs w:val="22"/>
              </w:rPr>
              <w:t>Attīstības plānošanas dokumentiem nav jānorāda, tīklu vietņu adreses var mainīties</w:t>
            </w:r>
          </w:p>
        </w:tc>
      </w:tr>
      <w:tr w:rsidR="006953E9" w14:paraId="0DB836D4" w14:textId="77777777">
        <w:tc>
          <w:tcPr>
            <w:tcW w:w="959" w:type="dxa"/>
          </w:tcPr>
          <w:p w14:paraId="5A807DF3" w14:textId="46339A09" w:rsidR="006953E9" w:rsidRPr="00011221" w:rsidRDefault="00011221" w:rsidP="00011221">
            <w:pPr>
              <w:pBdr>
                <w:top w:val="nil"/>
                <w:left w:val="nil"/>
                <w:bottom w:val="nil"/>
                <w:right w:val="nil"/>
                <w:between w:val="nil"/>
              </w:pBdr>
              <w:jc w:val="center"/>
              <w:rPr>
                <w:rFonts w:eastAsia="Calibri" w:cs="Times New Roman"/>
              </w:rPr>
            </w:pPr>
            <w:r>
              <w:rPr>
                <w:rFonts w:eastAsia="Calibri" w:cs="Times New Roman"/>
              </w:rPr>
              <w:t>7.</w:t>
            </w:r>
          </w:p>
        </w:tc>
        <w:tc>
          <w:tcPr>
            <w:tcW w:w="2174" w:type="dxa"/>
          </w:tcPr>
          <w:p w14:paraId="43B0B1A5" w14:textId="281FBC3F" w:rsidR="006953E9" w:rsidRPr="00993E46" w:rsidRDefault="00993E46" w:rsidP="00993E46">
            <w:pPr>
              <w:jc w:val="left"/>
              <w:rPr>
                <w:rFonts w:ascii="Calibri" w:eastAsia="Calibri" w:hAnsi="Calibri" w:cs="Calibri"/>
                <w:sz w:val="22"/>
                <w:szCs w:val="22"/>
              </w:rPr>
            </w:pPr>
            <w:r>
              <w:rPr>
                <w:rFonts w:ascii="Calibri" w:eastAsia="Calibri" w:hAnsi="Calibri" w:cs="Calibri"/>
                <w:sz w:val="22"/>
                <w:szCs w:val="22"/>
              </w:rPr>
              <w:t xml:space="preserve">A. </w:t>
            </w:r>
            <w:r w:rsidR="006953E9" w:rsidRPr="00993E46">
              <w:rPr>
                <w:rFonts w:ascii="Calibri" w:eastAsia="Calibri" w:hAnsi="Calibri" w:cs="Calibri"/>
                <w:sz w:val="22"/>
                <w:szCs w:val="22"/>
              </w:rPr>
              <w:t>K</w:t>
            </w:r>
            <w:r w:rsidR="00B34946" w:rsidRPr="00993E46">
              <w:rPr>
                <w:rFonts w:ascii="Calibri" w:eastAsia="Calibri" w:hAnsi="Calibri" w:cs="Calibri"/>
                <w:sz w:val="22"/>
                <w:szCs w:val="22"/>
              </w:rPr>
              <w:t>.</w:t>
            </w:r>
          </w:p>
          <w:p w14:paraId="0E6CAC4C" w14:textId="6D940CA4" w:rsidR="00993E46" w:rsidRPr="00993E46" w:rsidRDefault="00993E46" w:rsidP="00993E46">
            <w:pPr>
              <w:jc w:val="left"/>
              <w:rPr>
                <w:rFonts w:ascii="Calibri" w:eastAsia="Calibri" w:hAnsi="Calibri" w:cs="Calibri"/>
                <w:sz w:val="22"/>
                <w:szCs w:val="22"/>
              </w:rPr>
            </w:pPr>
            <w:r w:rsidRPr="00993E46">
              <w:rPr>
                <w:rFonts w:ascii="Calibri" w:eastAsia="Calibri" w:hAnsi="Calibri" w:cs="Calibri"/>
                <w:sz w:val="22"/>
                <w:szCs w:val="22"/>
              </w:rPr>
              <w:t>30.11.2021.</w:t>
            </w:r>
          </w:p>
        </w:tc>
        <w:tc>
          <w:tcPr>
            <w:tcW w:w="6368" w:type="dxa"/>
          </w:tcPr>
          <w:p w14:paraId="7A1A8AFD" w14:textId="77777777" w:rsidR="006953E9" w:rsidRDefault="006953E9">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Manuprāt vīzija varētu būt daudz īsāka un kodolīgāka. Tai jābūt tādai, ko katrs Limbažu novada</w:t>
            </w:r>
          </w:p>
          <w:p w14:paraId="675312A1" w14:textId="77777777" w:rsidR="006953E9" w:rsidRDefault="006953E9">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iedzīvotājs var viegli saprast un iegaumēt. Tai jābūt svarīgai iedzīvotāju acīs, reāli sasniedzamai un</w:t>
            </w:r>
          </w:p>
          <w:p w14:paraId="78FE9B1A" w14:textId="77777777" w:rsidR="006953E9" w:rsidRDefault="006953E9">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lastRenderedPageBreak/>
              <w:t>jārosina uz to tiekties. Tikai tad ir cerība, ka vairāk iedzīvotāji iesaistīsies tās sasniegšanā. No</w:t>
            </w:r>
          </w:p>
          <w:p w14:paraId="5A9134DF" w14:textId="77777777" w:rsidR="006953E9" w:rsidRDefault="006953E9">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piedāvātās redakcijas:</w:t>
            </w:r>
          </w:p>
          <w:p w14:paraId="0FA635BE" w14:textId="77777777" w:rsidR="006953E9" w:rsidRDefault="006953E9">
            <w:pPr>
              <w:numPr>
                <w:ilvl w:val="0"/>
                <w:numId w:val="1"/>
              </w:numPr>
              <w:pBdr>
                <w:top w:val="nil"/>
                <w:left w:val="nil"/>
                <w:bottom w:val="nil"/>
                <w:right w:val="nil"/>
                <w:between w:val="nil"/>
              </w:pBdr>
              <w:jc w:val="left"/>
              <w:rPr>
                <w:rFonts w:ascii="Calibri" w:eastAsia="Calibri" w:hAnsi="Calibri" w:cs="Calibri"/>
                <w:i/>
                <w:sz w:val="22"/>
                <w:szCs w:val="22"/>
              </w:rPr>
            </w:pPr>
            <w:r>
              <w:rPr>
                <w:rFonts w:ascii="Calibri" w:eastAsia="Calibri" w:hAnsi="Calibri" w:cs="Calibri"/>
                <w:i/>
                <w:sz w:val="22"/>
                <w:szCs w:val="22"/>
              </w:rPr>
              <w:t>Vislatviskākais novads – ambiciozi, bet nav ticības, ka to var nomērtīt, kur nu vēl sasniegt. Šo iesaku nelikt vīzijā.</w:t>
            </w:r>
          </w:p>
          <w:p w14:paraId="76686E9F" w14:textId="77777777" w:rsidR="006953E9" w:rsidRDefault="006953E9">
            <w:pPr>
              <w:numPr>
                <w:ilvl w:val="0"/>
                <w:numId w:val="1"/>
              </w:numPr>
              <w:pBdr>
                <w:top w:val="nil"/>
                <w:left w:val="nil"/>
                <w:bottom w:val="nil"/>
                <w:right w:val="nil"/>
                <w:between w:val="nil"/>
              </w:pBdr>
              <w:jc w:val="left"/>
              <w:rPr>
                <w:rFonts w:ascii="Calibri" w:eastAsia="Calibri" w:hAnsi="Calibri" w:cs="Calibri"/>
                <w:i/>
                <w:sz w:val="22"/>
                <w:szCs w:val="22"/>
              </w:rPr>
            </w:pPr>
            <w:r>
              <w:rPr>
                <w:rFonts w:ascii="Calibri" w:eastAsia="Calibri" w:hAnsi="Calibri" w:cs="Calibri"/>
                <w:i/>
                <w:sz w:val="22"/>
                <w:szCs w:val="22"/>
              </w:rPr>
              <w:t>Zaļākais novads:</w:t>
            </w:r>
          </w:p>
          <w:p w14:paraId="1F68B73C" w14:textId="77777777" w:rsidR="006953E9" w:rsidRDefault="006953E9">
            <w:pPr>
              <w:numPr>
                <w:ilvl w:val="0"/>
                <w:numId w:val="1"/>
              </w:numPr>
              <w:pBdr>
                <w:top w:val="nil"/>
                <w:left w:val="nil"/>
                <w:bottom w:val="nil"/>
                <w:right w:val="nil"/>
                <w:between w:val="nil"/>
              </w:pBdr>
              <w:jc w:val="left"/>
              <w:rPr>
                <w:rFonts w:ascii="Calibri" w:eastAsia="Calibri" w:hAnsi="Calibri" w:cs="Calibri"/>
                <w:i/>
                <w:sz w:val="22"/>
                <w:szCs w:val="22"/>
              </w:rPr>
            </w:pPr>
            <w:r>
              <w:rPr>
                <w:rFonts w:ascii="Calibri" w:eastAsia="Calibri" w:hAnsi="Calibri" w:cs="Calibri"/>
                <w:i/>
                <w:sz w:val="22"/>
                <w:szCs w:val="22"/>
              </w:rPr>
              <w:t>Kādas ir mērvienības viszaļākā novada izmērīšanai?</w:t>
            </w:r>
          </w:p>
          <w:p w14:paraId="0F4A3AD0" w14:textId="77777777" w:rsidR="006953E9" w:rsidRDefault="006953E9">
            <w:pPr>
              <w:numPr>
                <w:ilvl w:val="0"/>
                <w:numId w:val="1"/>
              </w:numPr>
              <w:pBdr>
                <w:top w:val="nil"/>
                <w:left w:val="nil"/>
                <w:bottom w:val="nil"/>
                <w:right w:val="nil"/>
                <w:between w:val="nil"/>
              </w:pBdr>
              <w:jc w:val="left"/>
              <w:rPr>
                <w:rFonts w:ascii="Calibri" w:eastAsia="Calibri" w:hAnsi="Calibri" w:cs="Calibri"/>
                <w:i/>
                <w:sz w:val="22"/>
                <w:szCs w:val="22"/>
              </w:rPr>
            </w:pPr>
            <w:r>
              <w:rPr>
                <w:rFonts w:ascii="Calibri" w:eastAsia="Calibri" w:hAnsi="Calibri" w:cs="Calibri"/>
                <w:i/>
                <w:sz w:val="22"/>
                <w:szCs w:val="22"/>
              </w:rPr>
              <w:t>Vai mums ir pamats domāt, ka varam sasniegt šīs mērvienības. Ja jā, tad labs punkts. Ja nē, tad tam nav vietas Vīzijā.</w:t>
            </w:r>
          </w:p>
          <w:p w14:paraId="2DBEF204" w14:textId="77777777" w:rsidR="006953E9" w:rsidRDefault="006953E9">
            <w:pPr>
              <w:numPr>
                <w:ilvl w:val="0"/>
                <w:numId w:val="1"/>
              </w:numPr>
              <w:pBdr>
                <w:top w:val="nil"/>
                <w:left w:val="nil"/>
                <w:bottom w:val="nil"/>
                <w:right w:val="nil"/>
                <w:between w:val="nil"/>
              </w:pBdr>
              <w:jc w:val="left"/>
              <w:rPr>
                <w:rFonts w:ascii="Calibri" w:eastAsia="Calibri" w:hAnsi="Calibri" w:cs="Calibri"/>
                <w:i/>
                <w:sz w:val="22"/>
                <w:szCs w:val="22"/>
              </w:rPr>
            </w:pPr>
            <w:r>
              <w:rPr>
                <w:rFonts w:ascii="Calibri" w:eastAsia="Calibri" w:hAnsi="Calibri" w:cs="Calibri"/>
                <w:i/>
                <w:sz w:val="22"/>
                <w:szCs w:val="22"/>
              </w:rPr>
              <w:t>Ģimenēm draudzīgs novads – diez vai kāds novads sevi pozicionē kā nedraudzīgu ģimenēm. Taču domāju, ka šī ir svarīga lieta un tai jābūt vīzijā.</w:t>
            </w:r>
          </w:p>
          <w:p w14:paraId="11573CA0" w14:textId="77777777" w:rsidR="006953E9" w:rsidRDefault="006953E9">
            <w:pPr>
              <w:numPr>
                <w:ilvl w:val="0"/>
                <w:numId w:val="1"/>
              </w:numPr>
              <w:pBdr>
                <w:top w:val="nil"/>
                <w:left w:val="nil"/>
                <w:bottom w:val="nil"/>
                <w:right w:val="nil"/>
                <w:between w:val="nil"/>
              </w:pBdr>
              <w:jc w:val="left"/>
              <w:rPr>
                <w:rFonts w:ascii="Calibri" w:eastAsia="Calibri" w:hAnsi="Calibri" w:cs="Calibri"/>
                <w:i/>
                <w:sz w:val="22"/>
                <w:szCs w:val="22"/>
              </w:rPr>
            </w:pPr>
            <w:r>
              <w:rPr>
                <w:rFonts w:ascii="Calibri" w:eastAsia="Calibri" w:hAnsi="Calibri" w:cs="Calibri"/>
                <w:i/>
                <w:sz w:val="22"/>
                <w:szCs w:val="22"/>
              </w:rPr>
              <w:t>Spēcīgs piejūras novads – reāli īstā lieta, kam būt vīzijā.</w:t>
            </w:r>
          </w:p>
          <w:p w14:paraId="5ABD904D" w14:textId="77777777" w:rsidR="00167F67" w:rsidRDefault="006953E9" w:rsidP="00167F67">
            <w:pPr>
              <w:pBdr>
                <w:top w:val="nil"/>
                <w:left w:val="nil"/>
                <w:bottom w:val="nil"/>
                <w:right w:val="nil"/>
                <w:between w:val="nil"/>
              </w:pBdr>
              <w:jc w:val="left"/>
              <w:rPr>
                <w:rFonts w:ascii="Calibri" w:eastAsia="Calibri" w:hAnsi="Calibri" w:cs="Calibri"/>
                <w:b/>
                <w:sz w:val="22"/>
                <w:szCs w:val="22"/>
              </w:rPr>
            </w:pPr>
            <w:r>
              <w:rPr>
                <w:rFonts w:ascii="Calibri" w:eastAsia="Calibri" w:hAnsi="Calibri" w:cs="Calibri"/>
                <w:i/>
                <w:sz w:val="22"/>
                <w:szCs w:val="22"/>
              </w:rPr>
              <w:t>Ziemeļvidzemes attīstības dzinējspēks .... – šobrīd, viennozīmīgi, tā ir Valmiera. Ja šo liekam, tad vidēja termiņa rīcībās ir jāparādās kam tādam, kas liks to mainīt. Un, vai vajag mainīt? Bet nespēju neko tādu iedomāties. Manuprāt, šis ir Vīziju degradējošs apgalvojums, jo nesasniedzams.</w:t>
            </w:r>
            <w:r w:rsidR="00167F67">
              <w:rPr>
                <w:rFonts w:ascii="Calibri" w:eastAsia="Calibri" w:hAnsi="Calibri" w:cs="Calibri"/>
                <w:b/>
                <w:sz w:val="22"/>
                <w:szCs w:val="22"/>
              </w:rPr>
              <w:t xml:space="preserve"> </w:t>
            </w:r>
          </w:p>
          <w:p w14:paraId="3555D36F" w14:textId="77777777" w:rsidR="00167F67" w:rsidRDefault="00167F67" w:rsidP="00167F67">
            <w:pPr>
              <w:pBdr>
                <w:top w:val="nil"/>
                <w:left w:val="nil"/>
                <w:bottom w:val="nil"/>
                <w:right w:val="nil"/>
                <w:between w:val="nil"/>
              </w:pBdr>
              <w:jc w:val="left"/>
              <w:rPr>
                <w:rFonts w:ascii="Calibri" w:eastAsia="Calibri" w:hAnsi="Calibri" w:cs="Calibri"/>
                <w:b/>
                <w:sz w:val="22"/>
                <w:szCs w:val="22"/>
              </w:rPr>
            </w:pPr>
            <w:r>
              <w:rPr>
                <w:rFonts w:ascii="Calibri" w:eastAsia="Calibri" w:hAnsi="Calibri" w:cs="Calibri"/>
                <w:b/>
                <w:sz w:val="22"/>
                <w:szCs w:val="22"/>
              </w:rPr>
              <w:t>VĪZIJA (piedāvājums):</w:t>
            </w:r>
          </w:p>
          <w:p w14:paraId="389D0DA9" w14:textId="77777777" w:rsidR="006953E9" w:rsidRDefault="00167F67" w:rsidP="00167F67">
            <w:pPr>
              <w:numPr>
                <w:ilvl w:val="0"/>
                <w:numId w:val="1"/>
              </w:numPr>
              <w:pBdr>
                <w:top w:val="nil"/>
                <w:left w:val="nil"/>
                <w:bottom w:val="nil"/>
                <w:right w:val="nil"/>
                <w:between w:val="nil"/>
              </w:pBdr>
              <w:jc w:val="left"/>
              <w:rPr>
                <w:rFonts w:ascii="Calibri" w:eastAsia="Calibri" w:hAnsi="Calibri" w:cs="Calibri"/>
                <w:i/>
                <w:sz w:val="22"/>
                <w:szCs w:val="22"/>
              </w:rPr>
            </w:pPr>
            <w:r>
              <w:rPr>
                <w:rFonts w:ascii="Calibri" w:eastAsia="Calibri" w:hAnsi="Calibri" w:cs="Calibri"/>
                <w:sz w:val="22"/>
                <w:szCs w:val="22"/>
              </w:rPr>
              <w:t>Spēcīgs piejūras novads ar attīstītu uzņēmējdarbību, ērtu dzīves vidi ģimenēm un atpūtas iespējām viesiem.</w:t>
            </w:r>
          </w:p>
        </w:tc>
        <w:tc>
          <w:tcPr>
            <w:tcW w:w="1729" w:type="dxa"/>
          </w:tcPr>
          <w:p w14:paraId="7C21D90B" w14:textId="77777777" w:rsidR="006953E9" w:rsidRDefault="00167F67">
            <w:pPr>
              <w:jc w:val="left"/>
              <w:rPr>
                <w:rFonts w:ascii="Calibri" w:eastAsia="Calibri" w:hAnsi="Calibri" w:cs="Calibri"/>
                <w:sz w:val="22"/>
                <w:szCs w:val="22"/>
              </w:rPr>
            </w:pPr>
            <w:r w:rsidRPr="00356B71">
              <w:rPr>
                <w:rFonts w:ascii="Calibri" w:eastAsia="Calibri" w:hAnsi="Calibri" w:cs="Calibri"/>
                <w:sz w:val="22"/>
                <w:szCs w:val="22"/>
              </w:rPr>
              <w:lastRenderedPageBreak/>
              <w:t>Nav ņemts vērā</w:t>
            </w:r>
          </w:p>
        </w:tc>
        <w:tc>
          <w:tcPr>
            <w:tcW w:w="2943" w:type="dxa"/>
          </w:tcPr>
          <w:p w14:paraId="3990743B" w14:textId="77777777" w:rsidR="00167F67" w:rsidRPr="00167F67" w:rsidRDefault="00167F67" w:rsidP="00167F67">
            <w:pPr>
              <w:jc w:val="left"/>
              <w:rPr>
                <w:rFonts w:ascii="Calibri" w:eastAsia="Calibri" w:hAnsi="Calibri" w:cs="Calibri"/>
                <w:sz w:val="22"/>
                <w:szCs w:val="22"/>
              </w:rPr>
            </w:pPr>
            <w:r>
              <w:rPr>
                <w:rFonts w:ascii="Calibri" w:eastAsia="Calibri" w:hAnsi="Calibri" w:cs="Calibri"/>
                <w:sz w:val="22"/>
                <w:szCs w:val="22"/>
              </w:rPr>
              <w:t xml:space="preserve">Vīzija ir izstrādāta darba grupās. </w:t>
            </w:r>
            <w:r w:rsidRPr="00167F67">
              <w:rPr>
                <w:rFonts w:ascii="Calibri" w:eastAsia="Calibri" w:hAnsi="Calibri" w:cs="Calibri"/>
                <w:sz w:val="22"/>
                <w:szCs w:val="22"/>
              </w:rPr>
              <w:t xml:space="preserve">Vīzija dara zināmus attīstības galvenos virzienus un būtību gan darbiniekiem, gan klientiem, sadarbības </w:t>
            </w:r>
            <w:r w:rsidRPr="00167F67">
              <w:rPr>
                <w:rFonts w:ascii="Calibri" w:eastAsia="Calibri" w:hAnsi="Calibri" w:cs="Calibri"/>
                <w:sz w:val="22"/>
                <w:szCs w:val="22"/>
              </w:rPr>
              <w:lastRenderedPageBreak/>
              <w:t xml:space="preserve">partneriem un visai sabiedrībai. </w:t>
            </w:r>
          </w:p>
          <w:p w14:paraId="75C7D160" w14:textId="77777777" w:rsidR="006953E9" w:rsidRDefault="00167F67" w:rsidP="00167F67">
            <w:pPr>
              <w:jc w:val="left"/>
              <w:rPr>
                <w:rFonts w:ascii="Calibri" w:eastAsia="Calibri" w:hAnsi="Calibri" w:cs="Calibri"/>
                <w:sz w:val="22"/>
                <w:szCs w:val="22"/>
              </w:rPr>
            </w:pPr>
            <w:r w:rsidRPr="00167F67">
              <w:rPr>
                <w:rFonts w:ascii="Calibri" w:eastAsia="Calibri" w:hAnsi="Calibri" w:cs="Calibri"/>
                <w:sz w:val="22"/>
                <w:szCs w:val="22"/>
              </w:rPr>
              <w:t>Vīzija nodrošina vadlīnijas tam, kādas pamata lietas jāaizsargā un kādas lietas jāmaina nākotnē.</w:t>
            </w:r>
          </w:p>
        </w:tc>
      </w:tr>
      <w:tr w:rsidR="006953E9" w14:paraId="5F2218B4" w14:textId="77777777">
        <w:tc>
          <w:tcPr>
            <w:tcW w:w="959" w:type="dxa"/>
          </w:tcPr>
          <w:p w14:paraId="6F1C2CAB" w14:textId="77777777" w:rsidR="006953E9" w:rsidRPr="00011221" w:rsidRDefault="006953E9" w:rsidP="00011221">
            <w:pPr>
              <w:ind w:left="284"/>
              <w:jc w:val="center"/>
              <w:rPr>
                <w:rFonts w:eastAsia="Calibri" w:cs="Times New Roman"/>
              </w:rPr>
            </w:pPr>
          </w:p>
        </w:tc>
        <w:tc>
          <w:tcPr>
            <w:tcW w:w="2174" w:type="dxa"/>
          </w:tcPr>
          <w:p w14:paraId="26EA8B2B" w14:textId="77777777" w:rsidR="006953E9" w:rsidRDefault="006953E9">
            <w:pPr>
              <w:jc w:val="left"/>
              <w:rPr>
                <w:rFonts w:ascii="Calibri" w:eastAsia="Calibri" w:hAnsi="Calibri" w:cs="Calibri"/>
                <w:sz w:val="22"/>
                <w:szCs w:val="22"/>
              </w:rPr>
            </w:pPr>
          </w:p>
        </w:tc>
        <w:tc>
          <w:tcPr>
            <w:tcW w:w="6368" w:type="dxa"/>
          </w:tcPr>
          <w:p w14:paraId="0EE9AB98" w14:textId="77777777" w:rsidR="006953E9" w:rsidRDefault="006953E9">
            <w:pPr>
              <w:pBdr>
                <w:top w:val="nil"/>
                <w:left w:val="nil"/>
                <w:bottom w:val="nil"/>
                <w:right w:val="nil"/>
                <w:between w:val="nil"/>
              </w:pBdr>
              <w:jc w:val="left"/>
              <w:rPr>
                <w:rFonts w:ascii="Calibri" w:eastAsia="Calibri" w:hAnsi="Calibri" w:cs="Calibri"/>
                <w:b/>
                <w:sz w:val="22"/>
                <w:szCs w:val="22"/>
              </w:rPr>
            </w:pPr>
            <w:r>
              <w:rPr>
                <w:rFonts w:ascii="Calibri" w:eastAsia="Calibri" w:hAnsi="Calibri" w:cs="Calibri"/>
                <w:b/>
                <w:sz w:val="22"/>
                <w:szCs w:val="22"/>
              </w:rPr>
              <w:t>Iespējas:</w:t>
            </w:r>
          </w:p>
          <w:p w14:paraId="356897D2" w14:textId="77777777" w:rsidR="006953E9" w:rsidRDefault="006953E9">
            <w:pPr>
              <w:numPr>
                <w:ilvl w:val="0"/>
                <w:numId w:val="2"/>
              </w:num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Attīstīt infrastruktūru uzņēmējdarbības attīstībai: ap A1, ap ostām, gar piekrasti, izmantojot RailBaltic un iekšējo ceļu tīklu.</w:t>
            </w:r>
          </w:p>
          <w:p w14:paraId="08953693" w14:textId="77777777" w:rsidR="006953E9" w:rsidRDefault="006953E9">
            <w:pPr>
              <w:numPr>
                <w:ilvl w:val="0"/>
                <w:numId w:val="2"/>
              </w:num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Koncentrēties uz eksporta (novadā radītu pakalpojumu un preču) veicināšanu, apzinoties, ka tas ceļ novada iedzīvotāju labklājību un uzņēmējiem paplašina noieta tirgus.</w:t>
            </w:r>
          </w:p>
          <w:p w14:paraId="5F5B4C5D" w14:textId="77777777" w:rsidR="006953E9" w:rsidRDefault="006953E9">
            <w:pPr>
              <w:numPr>
                <w:ilvl w:val="0"/>
                <w:numId w:val="2"/>
              </w:num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ES fondu aktīva piesaiste</w:t>
            </w:r>
          </w:p>
          <w:p w14:paraId="4C8D7702" w14:textId="77777777" w:rsidR="006953E9" w:rsidRDefault="006953E9">
            <w:pPr>
              <w:numPr>
                <w:ilvl w:val="0"/>
                <w:numId w:val="2"/>
              </w:num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lastRenderedPageBreak/>
              <w:t>Izmantot ģeogrāfisko stāvokli un infrastruktūru, lai attīstītu uzņēmējdarbību ap ostām, A1, piekrasti un RailBaltica, veicinot jaunu uzņēmumu ienākšanu novadā.</w:t>
            </w:r>
          </w:p>
          <w:p w14:paraId="6A1B5ECA" w14:textId="77777777" w:rsidR="006953E9" w:rsidRDefault="006953E9">
            <w:pPr>
              <w:numPr>
                <w:ilvl w:val="0"/>
                <w:numId w:val="2"/>
              </w:num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Īpaši veicināt eksportējošu uzņēmumu attīstību.</w:t>
            </w:r>
          </w:p>
          <w:p w14:paraId="37106E22" w14:textId="77777777" w:rsidR="006953E9" w:rsidRDefault="006953E9">
            <w:pPr>
              <w:numPr>
                <w:ilvl w:val="0"/>
                <w:numId w:val="2"/>
              </w:num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Turpināt vispusīgi veicināt eksportspējīgo uzņēmumu darbību.</w:t>
            </w:r>
          </w:p>
          <w:p w14:paraId="0C5DE6C5" w14:textId="77777777" w:rsidR="006953E9" w:rsidRDefault="006953E9">
            <w:pPr>
              <w:numPr>
                <w:ilvl w:val="0"/>
                <w:numId w:val="2"/>
              </w:numPr>
              <w:pBdr>
                <w:top w:val="nil"/>
                <w:left w:val="nil"/>
                <w:bottom w:val="nil"/>
                <w:right w:val="nil"/>
                <w:between w:val="nil"/>
              </w:pBdr>
              <w:jc w:val="left"/>
              <w:rPr>
                <w:b/>
                <w:i/>
              </w:rPr>
            </w:pPr>
            <w:r>
              <w:rPr>
                <w:rFonts w:ascii="Calibri" w:eastAsia="Calibri" w:hAnsi="Calibri" w:cs="Calibri"/>
                <w:sz w:val="22"/>
                <w:szCs w:val="22"/>
              </w:rPr>
              <w:t>Izmantot jaunās novada vadības potenciālu pašvaldības darba restartam jaunā līmenī.</w:t>
            </w:r>
          </w:p>
        </w:tc>
        <w:tc>
          <w:tcPr>
            <w:tcW w:w="1729" w:type="dxa"/>
          </w:tcPr>
          <w:p w14:paraId="096AD3EF" w14:textId="77777777" w:rsidR="006953E9" w:rsidRDefault="00167F67">
            <w:pPr>
              <w:jc w:val="left"/>
              <w:rPr>
                <w:rFonts w:ascii="Calibri" w:eastAsia="Calibri" w:hAnsi="Calibri" w:cs="Calibri"/>
                <w:sz w:val="22"/>
                <w:szCs w:val="22"/>
              </w:rPr>
            </w:pPr>
            <w:r>
              <w:rPr>
                <w:rFonts w:ascii="Calibri" w:eastAsia="Calibri" w:hAnsi="Calibri" w:cs="Calibri"/>
                <w:sz w:val="22"/>
                <w:szCs w:val="22"/>
              </w:rPr>
              <w:lastRenderedPageBreak/>
              <w:t>Ņ</w:t>
            </w:r>
            <w:r w:rsidRPr="00167F67">
              <w:rPr>
                <w:rFonts w:ascii="Calibri" w:eastAsia="Calibri" w:hAnsi="Calibri" w:cs="Calibri"/>
                <w:sz w:val="22"/>
                <w:szCs w:val="22"/>
              </w:rPr>
              <w:t>emts vērā</w:t>
            </w:r>
            <w:r>
              <w:rPr>
                <w:rFonts w:ascii="Calibri" w:eastAsia="Calibri" w:hAnsi="Calibri" w:cs="Calibri"/>
                <w:sz w:val="22"/>
                <w:szCs w:val="22"/>
              </w:rPr>
              <w:t>/ daļēji</w:t>
            </w:r>
          </w:p>
        </w:tc>
        <w:tc>
          <w:tcPr>
            <w:tcW w:w="2943" w:type="dxa"/>
          </w:tcPr>
          <w:p w14:paraId="62512C6C" w14:textId="77777777" w:rsidR="006953E9" w:rsidRDefault="00167F67">
            <w:pPr>
              <w:jc w:val="left"/>
              <w:rPr>
                <w:rFonts w:ascii="Calibri" w:eastAsia="Calibri" w:hAnsi="Calibri" w:cs="Calibri"/>
                <w:sz w:val="22"/>
                <w:szCs w:val="22"/>
              </w:rPr>
            </w:pPr>
            <w:r>
              <w:rPr>
                <w:rFonts w:ascii="Calibri" w:eastAsia="Calibri" w:hAnsi="Calibri" w:cs="Calibri"/>
                <w:sz w:val="22"/>
                <w:szCs w:val="22"/>
              </w:rPr>
              <w:t>SVID matrica precizēta</w:t>
            </w:r>
          </w:p>
        </w:tc>
      </w:tr>
      <w:tr w:rsidR="00167F67" w14:paraId="7D6E5990" w14:textId="77777777">
        <w:tc>
          <w:tcPr>
            <w:tcW w:w="959" w:type="dxa"/>
          </w:tcPr>
          <w:p w14:paraId="3A1A99B1" w14:textId="77777777" w:rsidR="00167F67" w:rsidRPr="00011221" w:rsidRDefault="00167F67" w:rsidP="00011221">
            <w:pPr>
              <w:ind w:left="284"/>
              <w:jc w:val="center"/>
              <w:rPr>
                <w:rFonts w:eastAsia="Calibri" w:cs="Times New Roman"/>
              </w:rPr>
            </w:pPr>
          </w:p>
        </w:tc>
        <w:tc>
          <w:tcPr>
            <w:tcW w:w="2174" w:type="dxa"/>
          </w:tcPr>
          <w:p w14:paraId="2986EF26" w14:textId="77777777" w:rsidR="00167F67" w:rsidRDefault="00167F67">
            <w:pPr>
              <w:jc w:val="left"/>
              <w:rPr>
                <w:rFonts w:ascii="Calibri" w:eastAsia="Calibri" w:hAnsi="Calibri" w:cs="Calibri"/>
                <w:sz w:val="22"/>
                <w:szCs w:val="22"/>
              </w:rPr>
            </w:pPr>
          </w:p>
        </w:tc>
        <w:tc>
          <w:tcPr>
            <w:tcW w:w="6368" w:type="dxa"/>
          </w:tcPr>
          <w:p w14:paraId="38914219" w14:textId="77777777" w:rsidR="00167F67" w:rsidRDefault="00167F67">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Draudi:</w:t>
            </w:r>
          </w:p>
          <w:p w14:paraId="37A182E3" w14:textId="77777777" w:rsidR="00167F67" w:rsidRDefault="00167F67">
            <w:pPr>
              <w:numPr>
                <w:ilvl w:val="0"/>
                <w:numId w:val="3"/>
              </w:numPr>
              <w:pBdr>
                <w:top w:val="nil"/>
                <w:left w:val="nil"/>
                <w:bottom w:val="nil"/>
                <w:right w:val="nil"/>
                <w:between w:val="nil"/>
              </w:pBdr>
              <w:jc w:val="left"/>
              <w:rPr>
                <w:rFonts w:ascii="Calibri" w:eastAsia="Calibri" w:hAnsi="Calibri" w:cs="Calibri"/>
                <w:i/>
                <w:sz w:val="22"/>
                <w:szCs w:val="22"/>
              </w:rPr>
            </w:pPr>
            <w:r>
              <w:rPr>
                <w:rFonts w:ascii="Calibri" w:eastAsia="Calibri" w:hAnsi="Calibri" w:cs="Calibri"/>
                <w:i/>
                <w:sz w:val="22"/>
                <w:szCs w:val="22"/>
              </w:rPr>
              <w:t>Finansējuma trūkums visām plānotajām aktivitātēm</w:t>
            </w:r>
          </w:p>
          <w:p w14:paraId="4A271515" w14:textId="77777777" w:rsidR="00167F67" w:rsidRDefault="00167F67">
            <w:pPr>
              <w:numPr>
                <w:ilvl w:val="0"/>
                <w:numId w:val="3"/>
              </w:numPr>
              <w:pBdr>
                <w:top w:val="nil"/>
                <w:left w:val="nil"/>
                <w:bottom w:val="nil"/>
                <w:right w:val="nil"/>
                <w:between w:val="nil"/>
              </w:pBdr>
              <w:jc w:val="left"/>
              <w:rPr>
                <w:rFonts w:ascii="Calibri" w:eastAsia="Calibri" w:hAnsi="Calibri" w:cs="Calibri"/>
                <w:i/>
                <w:sz w:val="22"/>
                <w:szCs w:val="22"/>
              </w:rPr>
            </w:pPr>
            <w:r>
              <w:rPr>
                <w:rFonts w:ascii="Calibri" w:eastAsia="Calibri" w:hAnsi="Calibri" w:cs="Calibri"/>
                <w:i/>
                <w:sz w:val="22"/>
                <w:szCs w:val="22"/>
              </w:rPr>
              <w:t>Jāstrādā pie jauna dzīvojamā fonda celtniecības, sadarbībā ar privāto sektoru, lai radītu pievilcīgus dzīves apstākļus cilvēkiem, kas gribētu pārcelties uz dzīvi novadā, t.sk. arī pagastu centros.</w:t>
            </w:r>
          </w:p>
          <w:p w14:paraId="58609F91" w14:textId="77777777" w:rsidR="00167F67" w:rsidRDefault="00167F67">
            <w:pPr>
              <w:numPr>
                <w:ilvl w:val="0"/>
                <w:numId w:val="3"/>
              </w:numPr>
              <w:pBdr>
                <w:top w:val="nil"/>
                <w:left w:val="nil"/>
                <w:bottom w:val="nil"/>
                <w:right w:val="nil"/>
                <w:between w:val="nil"/>
              </w:pBdr>
              <w:jc w:val="left"/>
              <w:rPr>
                <w:rFonts w:ascii="Calibri" w:eastAsia="Calibri" w:hAnsi="Calibri" w:cs="Calibri"/>
                <w:i/>
                <w:sz w:val="22"/>
                <w:szCs w:val="22"/>
              </w:rPr>
            </w:pPr>
            <w:r>
              <w:rPr>
                <w:rFonts w:ascii="Calibri" w:eastAsia="Calibri" w:hAnsi="Calibri" w:cs="Calibri"/>
                <w:i/>
                <w:sz w:val="22"/>
                <w:szCs w:val="22"/>
              </w:rPr>
              <w:t xml:space="preserve"> Reāli cīnīties par novadā esošo valsts grants ceļu rekonstrukciju, lai nodrošinātu kvalitatīvu un drošu savienojumu starp novada pagastiem.</w:t>
            </w:r>
          </w:p>
          <w:p w14:paraId="0DD66ED2" w14:textId="77777777" w:rsidR="00167F67" w:rsidRDefault="00167F67">
            <w:pPr>
              <w:numPr>
                <w:ilvl w:val="0"/>
                <w:numId w:val="3"/>
              </w:numPr>
              <w:pBdr>
                <w:top w:val="nil"/>
                <w:left w:val="nil"/>
                <w:bottom w:val="nil"/>
                <w:right w:val="nil"/>
                <w:between w:val="nil"/>
              </w:pBdr>
              <w:jc w:val="left"/>
              <w:rPr>
                <w:rFonts w:ascii="Calibri" w:eastAsia="Calibri" w:hAnsi="Calibri" w:cs="Calibri"/>
                <w:i/>
                <w:sz w:val="22"/>
                <w:szCs w:val="22"/>
              </w:rPr>
            </w:pPr>
            <w:r>
              <w:rPr>
                <w:rFonts w:ascii="Calibri" w:eastAsia="Calibri" w:hAnsi="Calibri" w:cs="Calibri"/>
                <w:i/>
                <w:sz w:val="22"/>
                <w:szCs w:val="22"/>
              </w:rPr>
              <w:t>Izmantot Rīgas tuvumu, lai piesaistītu kvalificētus speciālistus – veicināt atalgojuma palielināšanu novadā un dzīvei pievilcīgas vides attīstību.</w:t>
            </w:r>
          </w:p>
          <w:p w14:paraId="76662C67" w14:textId="77777777" w:rsidR="00167F67" w:rsidRDefault="00167F67">
            <w:pPr>
              <w:numPr>
                <w:ilvl w:val="0"/>
                <w:numId w:val="3"/>
              </w:numPr>
              <w:pBdr>
                <w:top w:val="nil"/>
                <w:left w:val="nil"/>
                <w:bottom w:val="nil"/>
                <w:right w:val="nil"/>
                <w:between w:val="nil"/>
              </w:pBdr>
              <w:jc w:val="left"/>
              <w:rPr>
                <w:rFonts w:ascii="Calibri" w:eastAsia="Calibri" w:hAnsi="Calibri" w:cs="Calibri"/>
                <w:i/>
                <w:sz w:val="22"/>
                <w:szCs w:val="22"/>
              </w:rPr>
            </w:pPr>
            <w:r>
              <w:rPr>
                <w:rFonts w:ascii="Calibri" w:eastAsia="Calibri" w:hAnsi="Calibri" w:cs="Calibri"/>
                <w:i/>
                <w:sz w:val="22"/>
                <w:szCs w:val="22"/>
              </w:rPr>
              <w:t>Kopā ar novada veselības aprūpes iestāžu vadītājiem izveidot spēcīgu rīcības plānu primārajā veselības aprūpē novadā, lai aktīvi uzsāktu pareizu ārstēšanu jau uzreiz pēc pozitīva COVID testa.</w:t>
            </w:r>
          </w:p>
          <w:p w14:paraId="48C25B83" w14:textId="77777777" w:rsidR="00167F67" w:rsidRDefault="00167F67">
            <w:pPr>
              <w:numPr>
                <w:ilvl w:val="0"/>
                <w:numId w:val="3"/>
              </w:numPr>
              <w:pBdr>
                <w:top w:val="nil"/>
                <w:left w:val="nil"/>
                <w:bottom w:val="nil"/>
                <w:right w:val="nil"/>
                <w:between w:val="nil"/>
              </w:pBdr>
              <w:jc w:val="left"/>
              <w:rPr>
                <w:rFonts w:ascii="Calibri" w:eastAsia="Calibri" w:hAnsi="Calibri" w:cs="Calibri"/>
                <w:i/>
                <w:sz w:val="22"/>
                <w:szCs w:val="22"/>
              </w:rPr>
            </w:pPr>
            <w:r>
              <w:rPr>
                <w:rFonts w:ascii="Calibri" w:eastAsia="Calibri" w:hAnsi="Calibri" w:cs="Calibri"/>
                <w:i/>
                <w:sz w:val="22"/>
                <w:szCs w:val="22"/>
              </w:rPr>
              <w:t>Izveidot un uzturēt ērtu infrastruktūru vakcinēšanās procesa nodrošināšanai.</w:t>
            </w:r>
          </w:p>
          <w:p w14:paraId="633D803D" w14:textId="77777777" w:rsidR="00167F67" w:rsidRDefault="00167F67">
            <w:pPr>
              <w:numPr>
                <w:ilvl w:val="0"/>
                <w:numId w:val="3"/>
              </w:numPr>
              <w:pBdr>
                <w:top w:val="nil"/>
                <w:left w:val="nil"/>
                <w:bottom w:val="nil"/>
                <w:right w:val="nil"/>
                <w:between w:val="nil"/>
              </w:pBdr>
              <w:jc w:val="left"/>
              <w:rPr>
                <w:rFonts w:ascii="Calibri" w:eastAsia="Calibri" w:hAnsi="Calibri" w:cs="Calibri"/>
                <w:i/>
                <w:sz w:val="22"/>
                <w:szCs w:val="22"/>
              </w:rPr>
            </w:pPr>
            <w:r>
              <w:rPr>
                <w:rFonts w:ascii="Calibri" w:eastAsia="Calibri" w:hAnsi="Calibri" w:cs="Calibri"/>
                <w:i/>
                <w:sz w:val="22"/>
                <w:szCs w:val="22"/>
              </w:rPr>
              <w:t>Izskatīt pašvaldības iespējas veicināt novada mājsaimniecību un uzņēmumu vēlmi ierīkot saules enerģijas ražošanu pašpatēriņa segšanai, tādējādi mazinot enerģijas cenu svārstību ietekmi.</w:t>
            </w:r>
          </w:p>
          <w:p w14:paraId="496D8139" w14:textId="77777777" w:rsidR="00167F67" w:rsidRDefault="00167F67">
            <w:pPr>
              <w:numPr>
                <w:ilvl w:val="0"/>
                <w:numId w:val="3"/>
              </w:numPr>
              <w:pBdr>
                <w:top w:val="nil"/>
                <w:left w:val="nil"/>
                <w:bottom w:val="nil"/>
                <w:right w:val="nil"/>
                <w:between w:val="nil"/>
              </w:pBdr>
              <w:jc w:val="left"/>
              <w:rPr>
                <w:rFonts w:ascii="Calibri" w:eastAsia="Calibri" w:hAnsi="Calibri" w:cs="Calibri"/>
                <w:i/>
                <w:sz w:val="22"/>
                <w:szCs w:val="22"/>
              </w:rPr>
            </w:pPr>
            <w:r>
              <w:rPr>
                <w:rFonts w:ascii="Calibri" w:eastAsia="Calibri" w:hAnsi="Calibri" w:cs="Calibri"/>
                <w:i/>
                <w:sz w:val="22"/>
                <w:szCs w:val="22"/>
              </w:rPr>
              <w:t>Janajai pašvaldības komandai pievērsties reāli nepieciešamu darbu veikšanai, lai iemantotu iedzīvotāju uzticēšanos.</w:t>
            </w:r>
          </w:p>
          <w:p w14:paraId="0903321D" w14:textId="77777777" w:rsidR="00167F67" w:rsidRDefault="00167F67">
            <w:pPr>
              <w:numPr>
                <w:ilvl w:val="0"/>
                <w:numId w:val="3"/>
              </w:numPr>
              <w:pBdr>
                <w:top w:val="nil"/>
                <w:left w:val="nil"/>
                <w:bottom w:val="nil"/>
                <w:right w:val="nil"/>
                <w:between w:val="nil"/>
              </w:pBdr>
              <w:jc w:val="left"/>
              <w:rPr>
                <w:rFonts w:ascii="Calibri" w:eastAsia="Calibri" w:hAnsi="Calibri" w:cs="Calibri"/>
                <w:i/>
                <w:sz w:val="22"/>
                <w:szCs w:val="22"/>
              </w:rPr>
            </w:pPr>
            <w:r>
              <w:rPr>
                <w:rFonts w:ascii="Calibri" w:eastAsia="Calibri" w:hAnsi="Calibri" w:cs="Calibri"/>
                <w:i/>
                <w:sz w:val="22"/>
                <w:szCs w:val="22"/>
              </w:rPr>
              <w:lastRenderedPageBreak/>
              <w:t>Pietiekamas finanšu plūsmas nodrošināšanai izskatīt iespējas: privātai publiskai partnerībai, ES fondu piesaistei, budžeta izmaksu posteņu pārskatīšanai un prioritāšu pārvērtēšanai</w:t>
            </w:r>
          </w:p>
        </w:tc>
        <w:tc>
          <w:tcPr>
            <w:tcW w:w="1729" w:type="dxa"/>
          </w:tcPr>
          <w:p w14:paraId="5AA6442C" w14:textId="77777777" w:rsidR="00167F67" w:rsidRDefault="00167F67" w:rsidP="00167F67">
            <w:pPr>
              <w:jc w:val="left"/>
              <w:rPr>
                <w:rFonts w:ascii="Calibri" w:eastAsia="Calibri" w:hAnsi="Calibri" w:cs="Calibri"/>
                <w:sz w:val="22"/>
                <w:szCs w:val="22"/>
              </w:rPr>
            </w:pPr>
            <w:r>
              <w:rPr>
                <w:rFonts w:ascii="Calibri" w:eastAsia="Calibri" w:hAnsi="Calibri" w:cs="Calibri"/>
                <w:sz w:val="22"/>
                <w:szCs w:val="22"/>
              </w:rPr>
              <w:lastRenderedPageBreak/>
              <w:t>Ņ</w:t>
            </w:r>
            <w:r w:rsidRPr="00167F67">
              <w:rPr>
                <w:rFonts w:ascii="Calibri" w:eastAsia="Calibri" w:hAnsi="Calibri" w:cs="Calibri"/>
                <w:sz w:val="22"/>
                <w:szCs w:val="22"/>
              </w:rPr>
              <w:t>emts vērā</w:t>
            </w:r>
            <w:r>
              <w:rPr>
                <w:rFonts w:ascii="Calibri" w:eastAsia="Calibri" w:hAnsi="Calibri" w:cs="Calibri"/>
                <w:sz w:val="22"/>
                <w:szCs w:val="22"/>
              </w:rPr>
              <w:t>/ daļēji</w:t>
            </w:r>
          </w:p>
        </w:tc>
        <w:tc>
          <w:tcPr>
            <w:tcW w:w="2943" w:type="dxa"/>
          </w:tcPr>
          <w:p w14:paraId="37922A52" w14:textId="77777777" w:rsidR="00167F67" w:rsidRDefault="00167F67" w:rsidP="00167F67">
            <w:pPr>
              <w:jc w:val="left"/>
              <w:rPr>
                <w:rFonts w:ascii="Calibri" w:eastAsia="Calibri" w:hAnsi="Calibri" w:cs="Calibri"/>
                <w:sz w:val="22"/>
                <w:szCs w:val="22"/>
              </w:rPr>
            </w:pPr>
            <w:r>
              <w:rPr>
                <w:rFonts w:ascii="Calibri" w:eastAsia="Calibri" w:hAnsi="Calibri" w:cs="Calibri"/>
                <w:sz w:val="22"/>
                <w:szCs w:val="22"/>
              </w:rPr>
              <w:t>SVID matrica precizēta</w:t>
            </w:r>
          </w:p>
        </w:tc>
      </w:tr>
      <w:tr w:rsidR="00167F67" w14:paraId="7C5908F4" w14:textId="77777777">
        <w:tc>
          <w:tcPr>
            <w:tcW w:w="959" w:type="dxa"/>
          </w:tcPr>
          <w:p w14:paraId="0D6ED7FC" w14:textId="77777777" w:rsidR="00167F67" w:rsidRPr="00011221" w:rsidRDefault="00167F67" w:rsidP="00011221">
            <w:pPr>
              <w:ind w:left="284"/>
              <w:jc w:val="center"/>
              <w:rPr>
                <w:rFonts w:eastAsia="Calibri" w:cs="Times New Roman"/>
              </w:rPr>
            </w:pPr>
          </w:p>
        </w:tc>
        <w:tc>
          <w:tcPr>
            <w:tcW w:w="2174" w:type="dxa"/>
          </w:tcPr>
          <w:p w14:paraId="70609CF6" w14:textId="77777777" w:rsidR="00167F67" w:rsidRDefault="00167F67">
            <w:pPr>
              <w:jc w:val="left"/>
              <w:rPr>
                <w:rFonts w:ascii="Calibri" w:eastAsia="Calibri" w:hAnsi="Calibri" w:cs="Calibri"/>
                <w:sz w:val="22"/>
                <w:szCs w:val="22"/>
              </w:rPr>
            </w:pPr>
          </w:p>
        </w:tc>
        <w:tc>
          <w:tcPr>
            <w:tcW w:w="6368" w:type="dxa"/>
          </w:tcPr>
          <w:p w14:paraId="45726EF8" w14:textId="77777777" w:rsidR="00167F67" w:rsidRDefault="00167F67">
            <w:pPr>
              <w:pBdr>
                <w:top w:val="nil"/>
                <w:left w:val="nil"/>
                <w:bottom w:val="nil"/>
                <w:right w:val="nil"/>
                <w:between w:val="nil"/>
              </w:pBdr>
              <w:jc w:val="left"/>
              <w:rPr>
                <w:rFonts w:ascii="Calibri" w:eastAsia="Calibri" w:hAnsi="Calibri" w:cs="Calibri"/>
                <w:b/>
                <w:sz w:val="22"/>
                <w:szCs w:val="22"/>
              </w:rPr>
            </w:pPr>
            <w:r>
              <w:rPr>
                <w:rFonts w:ascii="Calibri" w:eastAsia="Calibri" w:hAnsi="Calibri" w:cs="Calibri"/>
                <w:b/>
                <w:sz w:val="22"/>
                <w:szCs w:val="22"/>
              </w:rPr>
              <w:t>Vājās puses:</w:t>
            </w:r>
          </w:p>
          <w:p w14:paraId="5218059F" w14:textId="77777777" w:rsidR="00167F67" w:rsidRDefault="00167F67">
            <w:pPr>
              <w:numPr>
                <w:ilvl w:val="0"/>
                <w:numId w:val="4"/>
              </w:num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Panākt valsts grants ceļu rekonstrukciju novadā.</w:t>
            </w:r>
          </w:p>
          <w:p w14:paraId="7E9C8351" w14:textId="77777777" w:rsidR="00167F67" w:rsidRDefault="00167F67">
            <w:pPr>
              <w:numPr>
                <w:ilvl w:val="0"/>
                <w:numId w:val="4"/>
              </w:num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Apzināti veicināt vienmērīgu līdzekļu sadalījumu pa pagastiem.</w:t>
            </w:r>
          </w:p>
          <w:p w14:paraId="5566C378" w14:textId="77777777" w:rsidR="00167F67" w:rsidRDefault="00167F67">
            <w:pPr>
              <w:numPr>
                <w:ilvl w:val="0"/>
                <w:numId w:val="4"/>
              </w:num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Jaunai novada vadībai realizēt novada vienojošu politiku un kļūt par reāliem novada līderiem</w:t>
            </w:r>
          </w:p>
          <w:p w14:paraId="6265B4F9" w14:textId="77777777" w:rsidR="00167F67" w:rsidRDefault="00167F67">
            <w:pPr>
              <w:numPr>
                <w:ilvl w:val="0"/>
                <w:numId w:val="4"/>
              </w:numPr>
              <w:pBdr>
                <w:top w:val="nil"/>
                <w:left w:val="nil"/>
                <w:bottom w:val="nil"/>
                <w:right w:val="nil"/>
                <w:between w:val="nil"/>
              </w:pBdr>
              <w:jc w:val="left"/>
              <w:rPr>
                <w:rFonts w:ascii="Calibri" w:eastAsia="Calibri" w:hAnsi="Calibri" w:cs="Calibri"/>
                <w:b/>
                <w:i/>
                <w:sz w:val="22"/>
                <w:szCs w:val="22"/>
              </w:rPr>
            </w:pPr>
            <w:r>
              <w:rPr>
                <w:rFonts w:ascii="Calibri" w:eastAsia="Calibri" w:hAnsi="Calibri" w:cs="Calibri"/>
                <w:sz w:val="22"/>
                <w:szCs w:val="22"/>
              </w:rPr>
              <w:t>Piesaistīt speciālistus jomās, kurās izjūtams to trūkums, nosakot konkurētspējīgu atalgojumu (ja nepieciešams mainot atalgojuma sistēmu pašvaldības darbiniekiem).</w:t>
            </w:r>
          </w:p>
        </w:tc>
        <w:tc>
          <w:tcPr>
            <w:tcW w:w="1729" w:type="dxa"/>
          </w:tcPr>
          <w:p w14:paraId="72DCA140" w14:textId="77777777" w:rsidR="00167F67" w:rsidRDefault="00167F67" w:rsidP="00167F67">
            <w:pPr>
              <w:jc w:val="left"/>
              <w:rPr>
                <w:rFonts w:ascii="Calibri" w:eastAsia="Calibri" w:hAnsi="Calibri" w:cs="Calibri"/>
                <w:sz w:val="22"/>
                <w:szCs w:val="22"/>
              </w:rPr>
            </w:pPr>
            <w:r>
              <w:rPr>
                <w:rFonts w:ascii="Calibri" w:eastAsia="Calibri" w:hAnsi="Calibri" w:cs="Calibri"/>
                <w:sz w:val="22"/>
                <w:szCs w:val="22"/>
              </w:rPr>
              <w:t>Ņ</w:t>
            </w:r>
            <w:r w:rsidRPr="00167F67">
              <w:rPr>
                <w:rFonts w:ascii="Calibri" w:eastAsia="Calibri" w:hAnsi="Calibri" w:cs="Calibri"/>
                <w:sz w:val="22"/>
                <w:szCs w:val="22"/>
              </w:rPr>
              <w:t>emts vērā</w:t>
            </w:r>
            <w:r>
              <w:rPr>
                <w:rFonts w:ascii="Calibri" w:eastAsia="Calibri" w:hAnsi="Calibri" w:cs="Calibri"/>
                <w:sz w:val="22"/>
                <w:szCs w:val="22"/>
              </w:rPr>
              <w:t>/ daļēji</w:t>
            </w:r>
          </w:p>
        </w:tc>
        <w:tc>
          <w:tcPr>
            <w:tcW w:w="2943" w:type="dxa"/>
          </w:tcPr>
          <w:p w14:paraId="15230A91" w14:textId="77777777" w:rsidR="00167F67" w:rsidRDefault="00167F67" w:rsidP="00167F67">
            <w:pPr>
              <w:jc w:val="left"/>
              <w:rPr>
                <w:rFonts w:ascii="Calibri" w:eastAsia="Calibri" w:hAnsi="Calibri" w:cs="Calibri"/>
                <w:sz w:val="22"/>
                <w:szCs w:val="22"/>
              </w:rPr>
            </w:pPr>
            <w:r>
              <w:rPr>
                <w:rFonts w:ascii="Calibri" w:eastAsia="Calibri" w:hAnsi="Calibri" w:cs="Calibri"/>
                <w:sz w:val="22"/>
                <w:szCs w:val="22"/>
              </w:rPr>
              <w:t>SVID matrica precizēta</w:t>
            </w:r>
          </w:p>
        </w:tc>
      </w:tr>
      <w:tr w:rsidR="00167F67" w14:paraId="283007C3" w14:textId="77777777">
        <w:tc>
          <w:tcPr>
            <w:tcW w:w="959" w:type="dxa"/>
          </w:tcPr>
          <w:p w14:paraId="7EB98640" w14:textId="2757DC7A" w:rsidR="00167F67" w:rsidRPr="00011221" w:rsidRDefault="00011221" w:rsidP="00011221">
            <w:pPr>
              <w:pBdr>
                <w:top w:val="nil"/>
                <w:left w:val="nil"/>
                <w:bottom w:val="nil"/>
                <w:right w:val="nil"/>
                <w:between w:val="nil"/>
              </w:pBdr>
              <w:jc w:val="center"/>
              <w:rPr>
                <w:rFonts w:eastAsia="Calibri" w:cs="Times New Roman"/>
              </w:rPr>
            </w:pPr>
            <w:r>
              <w:rPr>
                <w:rFonts w:eastAsia="Calibri" w:cs="Times New Roman"/>
              </w:rPr>
              <w:t>8.</w:t>
            </w:r>
          </w:p>
        </w:tc>
        <w:tc>
          <w:tcPr>
            <w:tcW w:w="2174" w:type="dxa"/>
          </w:tcPr>
          <w:p w14:paraId="72E5FB65" w14:textId="77777777" w:rsidR="00167F67" w:rsidRDefault="00167F67">
            <w:pPr>
              <w:jc w:val="left"/>
              <w:rPr>
                <w:rFonts w:ascii="Calibri" w:eastAsia="Calibri" w:hAnsi="Calibri" w:cs="Calibri"/>
                <w:sz w:val="22"/>
                <w:szCs w:val="22"/>
              </w:rPr>
            </w:pPr>
            <w:r>
              <w:rPr>
                <w:rFonts w:ascii="Calibri" w:eastAsia="Calibri" w:hAnsi="Calibri" w:cs="Calibri"/>
                <w:sz w:val="22"/>
                <w:szCs w:val="22"/>
              </w:rPr>
              <w:t>J</w:t>
            </w:r>
            <w:r w:rsidR="00B34946">
              <w:rPr>
                <w:rFonts w:ascii="Calibri" w:eastAsia="Calibri" w:hAnsi="Calibri" w:cs="Calibri"/>
                <w:sz w:val="22"/>
                <w:szCs w:val="22"/>
              </w:rPr>
              <w:t xml:space="preserve">. </w:t>
            </w:r>
            <w:r>
              <w:rPr>
                <w:rFonts w:ascii="Calibri" w:eastAsia="Calibri" w:hAnsi="Calibri" w:cs="Calibri"/>
                <w:sz w:val="22"/>
                <w:szCs w:val="22"/>
              </w:rPr>
              <w:t>R</w:t>
            </w:r>
            <w:r w:rsidR="00B34946">
              <w:rPr>
                <w:rFonts w:ascii="Calibri" w:eastAsia="Calibri" w:hAnsi="Calibri" w:cs="Calibri"/>
                <w:sz w:val="22"/>
                <w:szCs w:val="22"/>
              </w:rPr>
              <w:t>.</w:t>
            </w:r>
          </w:p>
          <w:p w14:paraId="2E605124" w14:textId="6ACB8F82" w:rsidR="00993E46" w:rsidRDefault="00993E46">
            <w:pPr>
              <w:jc w:val="left"/>
              <w:rPr>
                <w:rFonts w:ascii="Calibri" w:eastAsia="Calibri" w:hAnsi="Calibri" w:cs="Calibri"/>
                <w:sz w:val="22"/>
                <w:szCs w:val="22"/>
              </w:rPr>
            </w:pPr>
            <w:r>
              <w:rPr>
                <w:rFonts w:ascii="Calibri" w:eastAsia="Calibri" w:hAnsi="Calibri" w:cs="Calibri"/>
                <w:sz w:val="22"/>
                <w:szCs w:val="22"/>
              </w:rPr>
              <w:t>14.12.2021.</w:t>
            </w:r>
          </w:p>
        </w:tc>
        <w:tc>
          <w:tcPr>
            <w:tcW w:w="6368" w:type="dxa"/>
          </w:tcPr>
          <w:p w14:paraId="4015B0B6" w14:textId="77777777" w:rsidR="00167F67" w:rsidRDefault="00167F67">
            <w:pPr>
              <w:pBdr>
                <w:top w:val="nil"/>
                <w:left w:val="nil"/>
                <w:bottom w:val="nil"/>
                <w:right w:val="nil"/>
                <w:between w:val="nil"/>
              </w:pBdr>
              <w:spacing w:after="160" w:line="242" w:lineRule="auto"/>
              <w:jc w:val="left"/>
              <w:rPr>
                <w:rFonts w:ascii="Calibri" w:eastAsia="Calibri" w:hAnsi="Calibri" w:cs="Calibri"/>
                <w:b/>
                <w:sz w:val="22"/>
                <w:szCs w:val="22"/>
              </w:rPr>
            </w:pPr>
            <w:r>
              <w:rPr>
                <w:rFonts w:ascii="Calibri" w:eastAsia="Calibri" w:hAnsi="Calibri" w:cs="Calibri"/>
                <w:b/>
                <w:sz w:val="22"/>
                <w:szCs w:val="22"/>
              </w:rPr>
              <w:t>RĪCĪBU PLĀNĀ</w:t>
            </w:r>
          </w:p>
          <w:p w14:paraId="1B291FC5" w14:textId="77777777" w:rsidR="00167F67" w:rsidRDefault="00167F67">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 xml:space="preserve">Man ir divi priekšlikumi: </w:t>
            </w:r>
          </w:p>
          <w:p w14:paraId="13B48064" w14:textId="77777777" w:rsidR="00167F67" w:rsidRDefault="00167F67">
            <w:pPr>
              <w:pBdr>
                <w:top w:val="nil"/>
                <w:left w:val="nil"/>
                <w:bottom w:val="nil"/>
                <w:right w:val="nil"/>
                <w:between w:val="nil"/>
              </w:pBdr>
              <w:spacing w:after="160"/>
              <w:jc w:val="left"/>
              <w:rPr>
                <w:rFonts w:ascii="Calibri" w:eastAsia="Calibri" w:hAnsi="Calibri" w:cs="Calibri"/>
                <w:sz w:val="20"/>
                <w:szCs w:val="20"/>
              </w:rPr>
            </w:pPr>
            <w:r>
              <w:rPr>
                <w:rFonts w:ascii="Calibri" w:eastAsia="Calibri" w:hAnsi="Calibri" w:cs="Calibri"/>
                <w:sz w:val="22"/>
                <w:szCs w:val="22"/>
              </w:rPr>
              <w:t xml:space="preserve"> 1) </w:t>
            </w:r>
            <w:r>
              <w:rPr>
                <w:rFonts w:ascii="Calibri" w:eastAsia="Calibri" w:hAnsi="Calibri" w:cs="Calibri"/>
                <w:b/>
                <w:sz w:val="22"/>
                <w:szCs w:val="22"/>
              </w:rPr>
              <w:t>Nepieciešams paredzēt Skultes ciema Universitātes ielas sakārtošanu</w:t>
            </w:r>
            <w:r>
              <w:rPr>
                <w:rFonts w:ascii="Calibri" w:eastAsia="Calibri" w:hAnsi="Calibri" w:cs="Calibri"/>
                <w:sz w:val="22"/>
                <w:szCs w:val="22"/>
              </w:rPr>
              <w:t xml:space="preserve"> .  Pašreizējā veidolā (it īpaši  tās sākumposmā no Jūrkalnes ielas) Universitātes ielā  faktiski ir meža ceļš, kas līdz šim ir uzturēts minimālā kārtībā pašu iedzīvotāju spēkiem. Pēdējā laikā Universitātes ielas apkārtne notiek vairāku privātmāju celtniecība, un šim nolūkam tiek izmantota  smagāka tehnika, ielu aktīvi izmanto arī  masīvu "Universitāte", "Kaija" un "Diāna"  iedzīvotāji. Līdz ar to rudens un pavasara periodos iela ir grūti izbraucama. </w:t>
            </w:r>
          </w:p>
          <w:p w14:paraId="0EAE3C2C" w14:textId="77777777" w:rsidR="00167F67" w:rsidRDefault="00167F67">
            <w:pPr>
              <w:rPr>
                <w:rFonts w:ascii="Calibri" w:eastAsia="Calibri" w:hAnsi="Calibri" w:cs="Calibri"/>
                <w:sz w:val="22"/>
                <w:szCs w:val="22"/>
              </w:rPr>
            </w:pPr>
            <w:r>
              <w:rPr>
                <w:rFonts w:ascii="Calibri" w:eastAsia="Calibri" w:hAnsi="Calibri" w:cs="Calibri"/>
                <w:sz w:val="22"/>
                <w:szCs w:val="22"/>
              </w:rPr>
              <w:t xml:space="preserve">2) </w:t>
            </w:r>
            <w:r>
              <w:rPr>
                <w:rFonts w:ascii="Calibri" w:eastAsia="Calibri" w:hAnsi="Calibri" w:cs="Calibri"/>
                <w:b/>
                <w:sz w:val="22"/>
                <w:szCs w:val="22"/>
              </w:rPr>
              <w:t>Nepieciešams saglabāt   iepriekšminēto masīvu iedzīvotājiem - kājāmgājējiem un riteņbraucējiem -  iespēju pa īsāko ceļu caur mežu nokļut    no  Universitātes un Jūrkalnes  ielu krustojuma līdz Limbažu novada robežai un tālāk - līdz  Augļu ielai  Zvejniekciemā.</w:t>
            </w:r>
            <w:r>
              <w:rPr>
                <w:rFonts w:ascii="Calibri" w:eastAsia="Calibri" w:hAnsi="Calibri" w:cs="Calibri"/>
                <w:sz w:val="22"/>
                <w:szCs w:val="22"/>
              </w:rPr>
              <w:t xml:space="preserve"> Es izmantoju zemes gabalu Universitātes ielā 8 jau  gandrīz četrdesmit  gadus,  un minēto meža ceļu  visu šo laiku - it īpaši vasaras mēnešos – intensīvi  izmantoja  masīvu "Universitāte", "Kaija" un "Diāna"  </w:t>
            </w:r>
            <w:r>
              <w:rPr>
                <w:rFonts w:ascii="Calibri" w:eastAsia="Calibri" w:hAnsi="Calibri" w:cs="Calibri"/>
                <w:sz w:val="22"/>
                <w:szCs w:val="22"/>
              </w:rPr>
              <w:lastRenderedPageBreak/>
              <w:t xml:space="preserve">iedzīvotāji. Pašreizējā teritorijas plānojuma projektā   meža ceļs vairs nav iezīmēts.  Grūti izskaidrot, kāpēc teritorijas  plānojumā  minētā  meža ceļa pastāvēšana ir tikusi ignorēta.  Šo kļūdu nepieciešams labot un noteikt attiecīgu apgrūtinājumu tur piešķirto apbūves gabala īpašniekiem, jo pretējā gadījumā iepriekšminēto  masīvu  iedzīvotāju ceļš uz jūru, Zvejniekciema veikalu, starppilsētu autobusa pieturu, Zveiniekciema kultūras namu un skolu faktiski dubultosies, turklāt  citu paralēlo ceļu tuvākajā apkārtnē nav. Manuprāt, šajā gadījumā atsevišķu privātīpašnieku intereses tiks nepamatoti (un nevajadzīgi) pretnostatītas plašākas sabiedrības interesēm, kas  ir nedemokrātiski un neizbēgami radīs pamatu konfliktiem. Turklāt meža ceļam ir arī sava estētiskā, ekoloģiskā un rekreatīvā virsvērtība, ko atņemt iedzīvotājiem nebūtu saprātīgi. </w:t>
            </w:r>
          </w:p>
        </w:tc>
        <w:tc>
          <w:tcPr>
            <w:tcW w:w="1729" w:type="dxa"/>
          </w:tcPr>
          <w:p w14:paraId="4D470E2B" w14:textId="77777777" w:rsidR="00167F67" w:rsidRDefault="00167F67" w:rsidP="00167F67">
            <w:pPr>
              <w:jc w:val="left"/>
              <w:rPr>
                <w:rFonts w:ascii="Calibri" w:eastAsia="Calibri" w:hAnsi="Calibri" w:cs="Calibri"/>
                <w:sz w:val="22"/>
                <w:szCs w:val="22"/>
              </w:rPr>
            </w:pPr>
            <w:r>
              <w:rPr>
                <w:rFonts w:ascii="Calibri" w:eastAsia="Calibri" w:hAnsi="Calibri" w:cs="Calibri"/>
                <w:sz w:val="22"/>
                <w:szCs w:val="22"/>
              </w:rPr>
              <w:lastRenderedPageBreak/>
              <w:t>Ņ</w:t>
            </w:r>
            <w:r w:rsidRPr="00167F67">
              <w:rPr>
                <w:rFonts w:ascii="Calibri" w:eastAsia="Calibri" w:hAnsi="Calibri" w:cs="Calibri"/>
                <w:sz w:val="22"/>
                <w:szCs w:val="22"/>
              </w:rPr>
              <w:t>emts vērā</w:t>
            </w:r>
          </w:p>
        </w:tc>
        <w:tc>
          <w:tcPr>
            <w:tcW w:w="2943" w:type="dxa"/>
          </w:tcPr>
          <w:p w14:paraId="39F76B93" w14:textId="77777777" w:rsidR="00321375" w:rsidRPr="00321375" w:rsidRDefault="00321375" w:rsidP="00321375">
            <w:pPr>
              <w:rPr>
                <w:rFonts w:ascii="Calibri" w:eastAsia="Calibri" w:hAnsi="Calibri" w:cs="Calibri"/>
                <w:sz w:val="22"/>
                <w:szCs w:val="22"/>
              </w:rPr>
            </w:pPr>
            <w:r w:rsidRPr="00321375">
              <w:rPr>
                <w:rFonts w:ascii="Calibri" w:eastAsia="Calibri" w:hAnsi="Calibri" w:cs="Calibri"/>
                <w:sz w:val="22"/>
                <w:szCs w:val="22"/>
              </w:rPr>
              <w:t>Attīstības programmas Rīcību plānā 3.1. RĪCĪBU VIRZIENS (RV): Inženiertehniskās infrastruktūras uzlabošana UZDEVUMS (U) 3.1.1. Nodrošināt pašvaldības autoceļu un ielu infrastruktūras atjaunošanu un kvalitātes uzlabošanu.</w:t>
            </w:r>
          </w:p>
          <w:p w14:paraId="264AB94E" w14:textId="77777777" w:rsidR="00167F67" w:rsidRDefault="00321375" w:rsidP="00321375">
            <w:pPr>
              <w:jc w:val="left"/>
              <w:rPr>
                <w:rFonts w:ascii="Calibri" w:eastAsia="Calibri" w:hAnsi="Calibri" w:cs="Calibri"/>
                <w:sz w:val="22"/>
                <w:szCs w:val="22"/>
              </w:rPr>
            </w:pPr>
            <w:r w:rsidRPr="00321375">
              <w:rPr>
                <w:rFonts w:ascii="Calibri" w:eastAsia="Calibri" w:hAnsi="Calibri" w:cs="Calibri"/>
                <w:sz w:val="22"/>
                <w:szCs w:val="22"/>
              </w:rPr>
              <w:t>Ieplānot teritorijas apsekošanu, nov</w:t>
            </w:r>
            <w:r>
              <w:rPr>
                <w:rFonts w:ascii="Calibri" w:eastAsia="Calibri" w:hAnsi="Calibri" w:cs="Calibri"/>
                <w:sz w:val="22"/>
                <w:szCs w:val="22"/>
              </w:rPr>
              <w:t>ērtēt esošo situāciju, iekļaut</w:t>
            </w:r>
            <w:r w:rsidRPr="00321375">
              <w:rPr>
                <w:rFonts w:ascii="Calibri" w:eastAsia="Calibri" w:hAnsi="Calibri" w:cs="Calibri"/>
                <w:sz w:val="22"/>
                <w:szCs w:val="22"/>
              </w:rPr>
              <w:t xml:space="preserve"> 3 gadu ceļu attīstības plānā.</w:t>
            </w:r>
          </w:p>
          <w:p w14:paraId="63E6CC14" w14:textId="0C65392E" w:rsidR="00311685" w:rsidRDefault="00311685" w:rsidP="00321375">
            <w:pPr>
              <w:jc w:val="left"/>
              <w:rPr>
                <w:rFonts w:ascii="Calibri" w:eastAsia="Calibri" w:hAnsi="Calibri" w:cs="Calibri"/>
                <w:sz w:val="22"/>
                <w:szCs w:val="22"/>
              </w:rPr>
            </w:pPr>
          </w:p>
        </w:tc>
      </w:tr>
      <w:tr w:rsidR="00167F67" w14:paraId="588E1FAD" w14:textId="77777777">
        <w:tc>
          <w:tcPr>
            <w:tcW w:w="959" w:type="dxa"/>
          </w:tcPr>
          <w:p w14:paraId="55A69E47" w14:textId="75F6592E" w:rsidR="00167F67" w:rsidRPr="00011221" w:rsidRDefault="00011221" w:rsidP="00011221">
            <w:pPr>
              <w:pBdr>
                <w:top w:val="nil"/>
                <w:left w:val="nil"/>
                <w:bottom w:val="nil"/>
                <w:right w:val="nil"/>
                <w:between w:val="nil"/>
              </w:pBdr>
              <w:jc w:val="center"/>
              <w:rPr>
                <w:rFonts w:eastAsia="Calibri" w:cs="Times New Roman"/>
              </w:rPr>
            </w:pPr>
            <w:r>
              <w:rPr>
                <w:rFonts w:eastAsia="Calibri" w:cs="Times New Roman"/>
              </w:rPr>
              <w:t>9.</w:t>
            </w:r>
          </w:p>
        </w:tc>
        <w:tc>
          <w:tcPr>
            <w:tcW w:w="2174" w:type="dxa"/>
          </w:tcPr>
          <w:p w14:paraId="7412ECD8" w14:textId="77777777" w:rsidR="00167F67" w:rsidRDefault="00167F67">
            <w:pPr>
              <w:jc w:val="left"/>
              <w:rPr>
                <w:rFonts w:ascii="Calibri" w:eastAsia="Calibri" w:hAnsi="Calibri" w:cs="Calibri"/>
                <w:sz w:val="22"/>
                <w:szCs w:val="22"/>
              </w:rPr>
            </w:pPr>
            <w:r>
              <w:rPr>
                <w:rFonts w:ascii="Calibri" w:eastAsia="Calibri" w:hAnsi="Calibri" w:cs="Calibri"/>
                <w:sz w:val="22"/>
                <w:szCs w:val="22"/>
              </w:rPr>
              <w:t>Anonīms priekšlikums nr.1</w:t>
            </w:r>
          </w:p>
        </w:tc>
        <w:tc>
          <w:tcPr>
            <w:tcW w:w="6368" w:type="dxa"/>
          </w:tcPr>
          <w:p w14:paraId="15151F9F" w14:textId="77777777" w:rsidR="00167F67" w:rsidRDefault="00167F67">
            <w:pPr>
              <w:rPr>
                <w:rFonts w:ascii="Calibri" w:eastAsia="Calibri" w:hAnsi="Calibri" w:cs="Calibri"/>
                <w:b/>
                <w:sz w:val="22"/>
                <w:szCs w:val="22"/>
              </w:rPr>
            </w:pPr>
            <w:r>
              <w:rPr>
                <w:rFonts w:ascii="Calibri" w:eastAsia="Calibri" w:hAnsi="Calibri" w:cs="Calibri"/>
                <w:b/>
                <w:sz w:val="22"/>
                <w:szCs w:val="22"/>
              </w:rPr>
              <w:t>ESOŠĀS SITUĀCIJAS RAKSTUROJUMĀ</w:t>
            </w:r>
          </w:p>
          <w:p w14:paraId="666AC1B2" w14:textId="77777777" w:rsidR="00167F67" w:rsidRDefault="00167F67">
            <w:pPr>
              <w:rPr>
                <w:rFonts w:ascii="Calibri" w:eastAsia="Calibri" w:hAnsi="Calibri" w:cs="Calibri"/>
                <w:sz w:val="22"/>
                <w:szCs w:val="22"/>
              </w:rPr>
            </w:pPr>
            <w:r>
              <w:rPr>
                <w:rFonts w:ascii="Calibri" w:eastAsia="Calibri" w:hAnsi="Calibri" w:cs="Calibri"/>
                <w:sz w:val="22"/>
                <w:szCs w:val="22"/>
              </w:rPr>
              <w:t xml:space="preserve">1) Bīriņu ciematā (Vidrižu pagasts, Limbažu novads) joprojām nav ielu apgaismojuma (ielas laternas). Ziemas tumšajos vakaros, jau pēc plkst.16:30, pieaugušie un bērni pēc skolas pārvietojās pa Pils ielu, Sprīdīšu ielu un Kļavu ielu, kuras ir pilnīgā tumsā. </w:t>
            </w:r>
          </w:p>
        </w:tc>
        <w:tc>
          <w:tcPr>
            <w:tcW w:w="1729" w:type="dxa"/>
          </w:tcPr>
          <w:p w14:paraId="2895A694" w14:textId="77777777" w:rsidR="00167F67" w:rsidRDefault="00E10A59">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1024383C" w14:textId="77777777" w:rsidR="00167F67" w:rsidRDefault="00E10A59" w:rsidP="00E10A59">
            <w:pPr>
              <w:jc w:val="left"/>
              <w:rPr>
                <w:rFonts w:ascii="Calibri" w:eastAsia="Calibri" w:hAnsi="Calibri" w:cs="Calibri"/>
                <w:sz w:val="22"/>
                <w:szCs w:val="22"/>
              </w:rPr>
            </w:pPr>
            <w:r w:rsidRPr="00F574C9">
              <w:rPr>
                <w:rFonts w:eastAsia="Calibri" w:cs="Times New Roman"/>
                <w:bCs/>
                <w:color w:val="auto"/>
                <w:sz w:val="22"/>
                <w:szCs w:val="22"/>
                <w:lang w:eastAsia="en-US"/>
              </w:rPr>
              <w:t xml:space="preserve">Rīcību plānā </w:t>
            </w:r>
            <w:r w:rsidRPr="00E10A59">
              <w:rPr>
                <w:rFonts w:eastAsia="Calibri" w:cs="Times New Roman"/>
                <w:bCs/>
                <w:color w:val="auto"/>
                <w:sz w:val="22"/>
                <w:szCs w:val="22"/>
                <w:lang w:eastAsia="en-US"/>
              </w:rPr>
              <w:t xml:space="preserve">papildināts </w:t>
            </w:r>
            <w:r w:rsidRPr="00F574C9">
              <w:rPr>
                <w:rFonts w:eastAsia="Calibri" w:cs="Times New Roman"/>
                <w:bCs/>
                <w:color w:val="auto"/>
                <w:sz w:val="22"/>
                <w:szCs w:val="22"/>
                <w:lang w:eastAsia="en-US"/>
              </w:rPr>
              <w:t>UZDEVUMS (U) 3.4.1.Novada ielu, ceļu un tiltu infrastruktūras attīstība, atbilstoši iedzīvotāju vajadzībām</w:t>
            </w:r>
          </w:p>
        </w:tc>
      </w:tr>
      <w:tr w:rsidR="00167F67" w14:paraId="13D53E44" w14:textId="77777777">
        <w:tc>
          <w:tcPr>
            <w:tcW w:w="959" w:type="dxa"/>
          </w:tcPr>
          <w:p w14:paraId="5F620D6E" w14:textId="77777777" w:rsidR="00167F67" w:rsidRPr="00011221" w:rsidRDefault="00167F67" w:rsidP="00011221">
            <w:pPr>
              <w:ind w:left="285"/>
              <w:jc w:val="center"/>
              <w:rPr>
                <w:rFonts w:eastAsia="Calibri" w:cs="Times New Roman"/>
              </w:rPr>
            </w:pPr>
          </w:p>
        </w:tc>
        <w:tc>
          <w:tcPr>
            <w:tcW w:w="2174" w:type="dxa"/>
          </w:tcPr>
          <w:p w14:paraId="4FAA3024" w14:textId="77777777" w:rsidR="00167F67" w:rsidRDefault="00167F67">
            <w:pPr>
              <w:jc w:val="left"/>
              <w:rPr>
                <w:rFonts w:ascii="Calibri" w:eastAsia="Calibri" w:hAnsi="Calibri" w:cs="Calibri"/>
                <w:sz w:val="22"/>
                <w:szCs w:val="22"/>
              </w:rPr>
            </w:pPr>
          </w:p>
        </w:tc>
        <w:tc>
          <w:tcPr>
            <w:tcW w:w="6368" w:type="dxa"/>
          </w:tcPr>
          <w:p w14:paraId="4F05C698" w14:textId="2BEEEF14" w:rsidR="00167F67" w:rsidRDefault="00167F67">
            <w:pPr>
              <w:rPr>
                <w:rFonts w:ascii="Calibri" w:eastAsia="Calibri" w:hAnsi="Calibri" w:cs="Calibri"/>
                <w:b/>
                <w:sz w:val="22"/>
                <w:szCs w:val="22"/>
              </w:rPr>
            </w:pPr>
            <w:r>
              <w:rPr>
                <w:rFonts w:ascii="Calibri" w:eastAsia="Calibri" w:hAnsi="Calibri" w:cs="Calibri"/>
                <w:sz w:val="22"/>
                <w:szCs w:val="22"/>
              </w:rPr>
              <w:t xml:space="preserve">2) Bīriņu ciematā Kļavu ielas mājām, kuras atrodas pie Bīriņu ezera, līdz šim brīdim nav iespējas pieslēgties centralizētai kanalizācijai, kā rezultātā no gruntsūdeņiem un notekūdeņiem tiek radīts ķīmisks piesārņojums Bīriņu ezera ūdeņos. </w:t>
            </w:r>
          </w:p>
        </w:tc>
        <w:tc>
          <w:tcPr>
            <w:tcW w:w="1729" w:type="dxa"/>
          </w:tcPr>
          <w:p w14:paraId="2BA0962D" w14:textId="77777777" w:rsidR="00167F67" w:rsidRDefault="00E10A59">
            <w:pPr>
              <w:jc w:val="left"/>
              <w:rPr>
                <w:rFonts w:ascii="Calibri" w:eastAsia="Calibri" w:hAnsi="Calibri" w:cs="Calibri"/>
                <w:sz w:val="22"/>
                <w:szCs w:val="22"/>
                <w:highlight w:val="magenta"/>
              </w:rPr>
            </w:pPr>
            <w:r>
              <w:rPr>
                <w:rFonts w:ascii="Calibri" w:eastAsia="Calibri" w:hAnsi="Calibri" w:cs="Calibri"/>
                <w:sz w:val="22"/>
                <w:szCs w:val="22"/>
              </w:rPr>
              <w:t>Nav ņemts vērā</w:t>
            </w:r>
          </w:p>
        </w:tc>
        <w:tc>
          <w:tcPr>
            <w:tcW w:w="2943" w:type="dxa"/>
          </w:tcPr>
          <w:p w14:paraId="4AAE17D6" w14:textId="77777777" w:rsidR="00167F67" w:rsidRDefault="00E10A59" w:rsidP="00E10A59">
            <w:pPr>
              <w:jc w:val="left"/>
              <w:rPr>
                <w:rFonts w:ascii="Calibri" w:eastAsia="Calibri" w:hAnsi="Calibri" w:cs="Calibri"/>
                <w:sz w:val="22"/>
                <w:szCs w:val="22"/>
              </w:rPr>
            </w:pPr>
            <w:r>
              <w:rPr>
                <w:rFonts w:ascii="Calibri" w:eastAsia="Calibri" w:hAnsi="Calibri" w:cs="Calibri"/>
                <w:sz w:val="22"/>
                <w:szCs w:val="22"/>
              </w:rPr>
              <w:t>Centralizētā kanalizācija nav izbūvētā, jo iedzīvotāju skaits neatbilst struktūrfondu prasībām, aicinām izbūvēt decentralizētās kanalizācijas sistēmas atbilstoši normatīvo aktu prasībām.</w:t>
            </w:r>
          </w:p>
        </w:tc>
      </w:tr>
      <w:tr w:rsidR="00167F67" w14:paraId="75024C0E" w14:textId="77777777">
        <w:tc>
          <w:tcPr>
            <w:tcW w:w="959" w:type="dxa"/>
          </w:tcPr>
          <w:p w14:paraId="76C28227" w14:textId="77777777" w:rsidR="00167F67" w:rsidRPr="00011221" w:rsidRDefault="00167F67" w:rsidP="00011221">
            <w:pPr>
              <w:ind w:left="285"/>
              <w:jc w:val="center"/>
              <w:rPr>
                <w:rFonts w:eastAsia="Calibri" w:cs="Times New Roman"/>
              </w:rPr>
            </w:pPr>
          </w:p>
        </w:tc>
        <w:tc>
          <w:tcPr>
            <w:tcW w:w="2174" w:type="dxa"/>
          </w:tcPr>
          <w:p w14:paraId="1F080F00" w14:textId="77777777" w:rsidR="00167F67" w:rsidRDefault="00167F67">
            <w:pPr>
              <w:jc w:val="left"/>
              <w:rPr>
                <w:rFonts w:ascii="Calibri" w:eastAsia="Calibri" w:hAnsi="Calibri" w:cs="Calibri"/>
                <w:sz w:val="22"/>
                <w:szCs w:val="22"/>
              </w:rPr>
            </w:pPr>
          </w:p>
        </w:tc>
        <w:tc>
          <w:tcPr>
            <w:tcW w:w="6368" w:type="dxa"/>
          </w:tcPr>
          <w:p w14:paraId="13343E28" w14:textId="1FFAE5A0" w:rsidR="00167F67" w:rsidRDefault="00167F67">
            <w:pPr>
              <w:rPr>
                <w:rFonts w:ascii="Calibri" w:eastAsia="Calibri" w:hAnsi="Calibri" w:cs="Calibri"/>
                <w:b/>
                <w:sz w:val="22"/>
                <w:szCs w:val="22"/>
              </w:rPr>
            </w:pPr>
            <w:r>
              <w:rPr>
                <w:rFonts w:ascii="Calibri" w:eastAsia="Calibri" w:hAnsi="Calibri" w:cs="Calibri"/>
                <w:sz w:val="22"/>
                <w:szCs w:val="22"/>
              </w:rPr>
              <w:t>3) Pēc biedrības “Bīriņu ezers” ziņojuma, Bīriņu ezerā noteikts liels piesārņojums, kuru cēlo</w:t>
            </w:r>
            <w:r w:rsidR="00E466C4">
              <w:rPr>
                <w:rFonts w:ascii="Calibri" w:eastAsia="Calibri" w:hAnsi="Calibri" w:cs="Calibri"/>
                <w:sz w:val="22"/>
                <w:szCs w:val="22"/>
              </w:rPr>
              <w:t>ņ</w:t>
            </w:r>
            <w:r>
              <w:rPr>
                <w:rFonts w:ascii="Calibri" w:eastAsia="Calibri" w:hAnsi="Calibri" w:cs="Calibri"/>
                <w:sz w:val="22"/>
                <w:szCs w:val="22"/>
              </w:rPr>
              <w:t>i akūti nepieciešams konstatēt un novērst veicot Bīriņu ezera apsekošanu, papildus analīzes veikšanu, attīrīšanu un uzturēšanu, lai saglabātu Bīriņu ezeru kā vēsturisku mantojumu.</w:t>
            </w:r>
          </w:p>
        </w:tc>
        <w:tc>
          <w:tcPr>
            <w:tcW w:w="1729" w:type="dxa"/>
          </w:tcPr>
          <w:p w14:paraId="56413F20" w14:textId="77777777" w:rsidR="00167F67" w:rsidRDefault="00E10A59">
            <w:pPr>
              <w:jc w:val="left"/>
              <w:rPr>
                <w:rFonts w:ascii="Calibri" w:eastAsia="Calibri" w:hAnsi="Calibri" w:cs="Calibri"/>
                <w:sz w:val="22"/>
                <w:szCs w:val="22"/>
                <w:highlight w:val="magenta"/>
              </w:rPr>
            </w:pPr>
            <w:r>
              <w:rPr>
                <w:rFonts w:ascii="Calibri" w:eastAsia="Calibri" w:hAnsi="Calibri" w:cs="Calibri"/>
                <w:sz w:val="22"/>
                <w:szCs w:val="22"/>
              </w:rPr>
              <w:t>Nav ņemts vērā</w:t>
            </w:r>
          </w:p>
        </w:tc>
        <w:tc>
          <w:tcPr>
            <w:tcW w:w="2943" w:type="dxa"/>
          </w:tcPr>
          <w:p w14:paraId="201F8A1D" w14:textId="77777777" w:rsidR="00167F67" w:rsidRDefault="00E10A59" w:rsidP="00E10A59">
            <w:pPr>
              <w:jc w:val="left"/>
              <w:rPr>
                <w:rFonts w:ascii="Calibri" w:eastAsia="Calibri" w:hAnsi="Calibri" w:cs="Calibri"/>
                <w:sz w:val="22"/>
                <w:szCs w:val="22"/>
              </w:rPr>
            </w:pPr>
            <w:r>
              <w:rPr>
                <w:rFonts w:ascii="Calibri" w:eastAsia="Calibri" w:hAnsi="Calibri" w:cs="Calibri"/>
                <w:sz w:val="22"/>
                <w:szCs w:val="22"/>
              </w:rPr>
              <w:t>Nav šī plānošanas dokumenta uzdevums</w:t>
            </w:r>
          </w:p>
        </w:tc>
      </w:tr>
      <w:tr w:rsidR="00167F67" w14:paraId="2AE70BAC" w14:textId="77777777">
        <w:tc>
          <w:tcPr>
            <w:tcW w:w="959" w:type="dxa"/>
          </w:tcPr>
          <w:p w14:paraId="742CA6E6" w14:textId="77777777" w:rsidR="00167F67" w:rsidRPr="00011221" w:rsidRDefault="00167F67" w:rsidP="00011221">
            <w:pPr>
              <w:ind w:left="285"/>
              <w:jc w:val="center"/>
              <w:rPr>
                <w:rFonts w:eastAsia="Calibri" w:cs="Times New Roman"/>
              </w:rPr>
            </w:pPr>
          </w:p>
        </w:tc>
        <w:tc>
          <w:tcPr>
            <w:tcW w:w="2174" w:type="dxa"/>
          </w:tcPr>
          <w:p w14:paraId="700BC275" w14:textId="77777777" w:rsidR="00167F67" w:rsidRDefault="00167F67">
            <w:pPr>
              <w:jc w:val="left"/>
              <w:rPr>
                <w:rFonts w:ascii="Calibri" w:eastAsia="Calibri" w:hAnsi="Calibri" w:cs="Calibri"/>
                <w:sz w:val="22"/>
                <w:szCs w:val="22"/>
              </w:rPr>
            </w:pPr>
          </w:p>
        </w:tc>
        <w:tc>
          <w:tcPr>
            <w:tcW w:w="6368" w:type="dxa"/>
          </w:tcPr>
          <w:p w14:paraId="0E2FFAEB" w14:textId="77777777" w:rsidR="00167F67" w:rsidRDefault="00167F67">
            <w:pPr>
              <w:rPr>
                <w:rFonts w:ascii="Calibri" w:eastAsia="Calibri" w:hAnsi="Calibri" w:cs="Calibri"/>
                <w:b/>
                <w:sz w:val="22"/>
                <w:szCs w:val="22"/>
              </w:rPr>
            </w:pPr>
            <w:r>
              <w:rPr>
                <w:rFonts w:ascii="Calibri" w:eastAsia="Calibri" w:hAnsi="Calibri" w:cs="Calibri"/>
                <w:b/>
                <w:sz w:val="22"/>
                <w:szCs w:val="22"/>
              </w:rPr>
              <w:t>STRATĒĢISKĀ DAĻĀ</w:t>
            </w:r>
          </w:p>
          <w:p w14:paraId="61B9B8F3" w14:textId="229EF4A9" w:rsidR="00167F67" w:rsidRDefault="00167F67">
            <w:pPr>
              <w:rPr>
                <w:rFonts w:ascii="Calibri" w:eastAsia="Calibri" w:hAnsi="Calibri" w:cs="Calibri"/>
                <w:b/>
                <w:sz w:val="22"/>
                <w:szCs w:val="22"/>
              </w:rPr>
            </w:pPr>
            <w:r>
              <w:rPr>
                <w:rFonts w:ascii="Calibri" w:eastAsia="Calibri" w:hAnsi="Calibri" w:cs="Calibri"/>
                <w:sz w:val="22"/>
                <w:szCs w:val="22"/>
              </w:rPr>
              <w:t xml:space="preserve">Stratēģiska daļā sadaļu ”SM3 Ilgtspējīga attīstība un sakārtota dzīves vide (Dzīves vide)” nepieciešams papildināt ar dabas saglabāšanas </w:t>
            </w:r>
            <w:r>
              <w:rPr>
                <w:rFonts w:ascii="Calibri" w:eastAsia="Calibri" w:hAnsi="Calibri" w:cs="Calibri"/>
                <w:sz w:val="22"/>
                <w:szCs w:val="22"/>
              </w:rPr>
              <w:lastRenderedPageBreak/>
              <w:t>mērķiem. Vide nav tikai ceļu infrastruktūra un modernas centralizētas inženierkomunikācijas. Tas ir pašsaprotamas cilvēku dzīves ērtības, dzīves kvalitātes uzlabojumi. Savukārt, lai cilvēks dzīvotu kvalitatīvi un veselīgi, primārais ir ekoloģiski tīra un skaista daba, tādējādi, nepieciešams stratēģiski likt spiedienu tieši uz vides, tas ir dabas, saglabāšanu, attīrīšanu no piesārņojuma, daudzējādības papildināšanu.</w:t>
            </w:r>
          </w:p>
        </w:tc>
        <w:tc>
          <w:tcPr>
            <w:tcW w:w="1729" w:type="dxa"/>
          </w:tcPr>
          <w:p w14:paraId="2CF9293B" w14:textId="77777777" w:rsidR="00167F67" w:rsidRDefault="00167F67">
            <w:pPr>
              <w:jc w:val="left"/>
              <w:rPr>
                <w:rFonts w:ascii="Calibri" w:eastAsia="Calibri" w:hAnsi="Calibri" w:cs="Calibri"/>
                <w:sz w:val="22"/>
                <w:szCs w:val="22"/>
              </w:rPr>
            </w:pPr>
            <w:r>
              <w:rPr>
                <w:rFonts w:ascii="Calibri" w:eastAsia="Calibri" w:hAnsi="Calibri" w:cs="Calibri"/>
                <w:sz w:val="22"/>
                <w:szCs w:val="22"/>
              </w:rPr>
              <w:lastRenderedPageBreak/>
              <w:t>Nav ņemts vērā</w:t>
            </w:r>
          </w:p>
        </w:tc>
        <w:tc>
          <w:tcPr>
            <w:tcW w:w="2943" w:type="dxa"/>
          </w:tcPr>
          <w:p w14:paraId="6DAF85F0" w14:textId="1BBAA58B" w:rsidR="00167F67" w:rsidRDefault="00E466C4">
            <w:pPr>
              <w:spacing w:after="160" w:line="259" w:lineRule="auto"/>
              <w:rPr>
                <w:rFonts w:ascii="Calibri" w:eastAsia="Calibri" w:hAnsi="Calibri" w:cs="Calibri"/>
                <w:sz w:val="22"/>
                <w:szCs w:val="22"/>
              </w:rPr>
            </w:pPr>
            <w:r>
              <w:rPr>
                <w:rFonts w:ascii="Calibri" w:eastAsia="Calibri" w:hAnsi="Calibri" w:cs="Calibri"/>
                <w:sz w:val="22"/>
                <w:szCs w:val="22"/>
              </w:rPr>
              <w:t>I</w:t>
            </w:r>
            <w:r w:rsidR="00167F67">
              <w:rPr>
                <w:rFonts w:ascii="Calibri" w:eastAsia="Calibri" w:hAnsi="Calibri" w:cs="Calibri"/>
                <w:sz w:val="22"/>
                <w:szCs w:val="22"/>
              </w:rPr>
              <w:t xml:space="preserve">nženiertehniskā infrastruktūra ir pamats gan </w:t>
            </w:r>
            <w:r w:rsidR="00167F67">
              <w:rPr>
                <w:rFonts w:ascii="Calibri" w:eastAsia="Calibri" w:hAnsi="Calibri" w:cs="Calibri"/>
                <w:sz w:val="22"/>
                <w:szCs w:val="22"/>
              </w:rPr>
              <w:lastRenderedPageBreak/>
              <w:t>vides kvalitātes uzlabošanai, gan iedzīvotāju mobilitātei.</w:t>
            </w:r>
            <w:r w:rsidR="00E10A59">
              <w:rPr>
                <w:rFonts w:ascii="Calibri" w:eastAsia="Calibri" w:hAnsi="Calibri" w:cs="Calibri"/>
                <w:sz w:val="22"/>
                <w:szCs w:val="22"/>
              </w:rPr>
              <w:t xml:space="preserve"> </w:t>
            </w:r>
            <w:r w:rsidR="00E10A59" w:rsidRPr="00E10A59">
              <w:rPr>
                <w:rFonts w:ascii="Calibri" w:eastAsia="Calibri" w:hAnsi="Calibri" w:cs="Calibri"/>
                <w:sz w:val="22"/>
                <w:szCs w:val="22"/>
              </w:rPr>
              <w:t>3.2.RĪCĪBU VIRZIENS (RV): Efektīva vides aizsardzība un labiekārtošana</w:t>
            </w:r>
            <w:r w:rsidR="00D20F38">
              <w:rPr>
                <w:rFonts w:ascii="Calibri" w:eastAsia="Calibri" w:hAnsi="Calibri" w:cs="Calibri"/>
                <w:sz w:val="22"/>
                <w:szCs w:val="22"/>
              </w:rPr>
              <w:t xml:space="preserve"> risina šos jautājumus</w:t>
            </w:r>
          </w:p>
          <w:p w14:paraId="01B2294C" w14:textId="77777777" w:rsidR="00167F67" w:rsidRDefault="00167F67">
            <w:pPr>
              <w:jc w:val="left"/>
              <w:rPr>
                <w:rFonts w:ascii="Calibri" w:eastAsia="Calibri" w:hAnsi="Calibri" w:cs="Calibri"/>
                <w:sz w:val="22"/>
                <w:szCs w:val="22"/>
              </w:rPr>
            </w:pPr>
          </w:p>
        </w:tc>
      </w:tr>
      <w:tr w:rsidR="00167F67" w14:paraId="070C617F" w14:textId="77777777">
        <w:tc>
          <w:tcPr>
            <w:tcW w:w="959" w:type="dxa"/>
          </w:tcPr>
          <w:p w14:paraId="7CB78EC3" w14:textId="77777777" w:rsidR="00167F67" w:rsidRPr="00011221" w:rsidRDefault="00167F67" w:rsidP="00011221">
            <w:pPr>
              <w:ind w:left="285"/>
              <w:jc w:val="center"/>
              <w:rPr>
                <w:rFonts w:eastAsia="Calibri" w:cs="Times New Roman"/>
              </w:rPr>
            </w:pPr>
          </w:p>
        </w:tc>
        <w:tc>
          <w:tcPr>
            <w:tcW w:w="2174" w:type="dxa"/>
          </w:tcPr>
          <w:p w14:paraId="28ECD869" w14:textId="77777777" w:rsidR="00167F67" w:rsidRDefault="00167F67">
            <w:pPr>
              <w:jc w:val="left"/>
              <w:rPr>
                <w:rFonts w:ascii="Calibri" w:eastAsia="Calibri" w:hAnsi="Calibri" w:cs="Calibri"/>
                <w:sz w:val="22"/>
                <w:szCs w:val="22"/>
              </w:rPr>
            </w:pPr>
          </w:p>
        </w:tc>
        <w:tc>
          <w:tcPr>
            <w:tcW w:w="6368" w:type="dxa"/>
          </w:tcPr>
          <w:p w14:paraId="2136FA81" w14:textId="77777777" w:rsidR="00167F67" w:rsidRDefault="00167F67">
            <w:pPr>
              <w:rPr>
                <w:rFonts w:ascii="Calibri" w:eastAsia="Calibri" w:hAnsi="Calibri" w:cs="Calibri"/>
                <w:b/>
                <w:sz w:val="22"/>
                <w:szCs w:val="22"/>
              </w:rPr>
            </w:pPr>
            <w:r>
              <w:rPr>
                <w:rFonts w:ascii="Calibri" w:eastAsia="Calibri" w:hAnsi="Calibri" w:cs="Calibri"/>
                <w:b/>
                <w:sz w:val="22"/>
                <w:szCs w:val="22"/>
              </w:rPr>
              <w:t>LIMBAŽU NOVADA ILGTSPĒJĪGAS ATTĪSTĪBAS STRATĒĢIJĀ 2022, - 2046. GADAM</w:t>
            </w:r>
          </w:p>
          <w:p w14:paraId="5534EFD8" w14:textId="471CBA61" w:rsidR="00167F67" w:rsidRDefault="00167F67">
            <w:pPr>
              <w:rPr>
                <w:sz w:val="21"/>
                <w:szCs w:val="21"/>
              </w:rPr>
            </w:pPr>
            <w:r>
              <w:rPr>
                <w:rFonts w:ascii="Calibri" w:eastAsia="Calibri" w:hAnsi="Calibri" w:cs="Calibri"/>
                <w:sz w:val="22"/>
                <w:szCs w:val="22"/>
              </w:rPr>
              <w:t>13.lpp SM3 Vides ilgtspējīga attīstība (dzīves vide) – atkal kā prioritāte nav norādīts šā priekšlikuma 2.punktā minētais par dabas saglabāšanu, attīrīšanu no piesārņojuma, daudzējādības papildināšanu. 27-28.lpp nav skaidrs vai Bīriņu ezers ir publisks ezers Limbažu novadā? no tā atkarīga tālāka tā attīstība. Lūdzu iekļaut attīstības stratēģijā arī Bīriņu ezeru kā kultūrvēsturisku objektu, kurā ir 3 salas tas tālākai attīstībai.</w:t>
            </w:r>
          </w:p>
        </w:tc>
        <w:tc>
          <w:tcPr>
            <w:tcW w:w="1729" w:type="dxa"/>
          </w:tcPr>
          <w:p w14:paraId="6AE20829" w14:textId="77777777" w:rsidR="00167F67" w:rsidRDefault="00D20F38">
            <w:pPr>
              <w:jc w:val="left"/>
              <w:rPr>
                <w:rFonts w:ascii="Calibri" w:eastAsia="Calibri" w:hAnsi="Calibri" w:cs="Calibri"/>
                <w:sz w:val="22"/>
                <w:szCs w:val="22"/>
              </w:rPr>
            </w:pPr>
            <w:r w:rsidRPr="00D20F38">
              <w:rPr>
                <w:rFonts w:ascii="Calibri" w:eastAsia="Calibri" w:hAnsi="Calibri" w:cs="Calibri"/>
                <w:sz w:val="22"/>
                <w:szCs w:val="22"/>
              </w:rPr>
              <w:t>Nav ņemts vērā</w:t>
            </w:r>
          </w:p>
        </w:tc>
        <w:tc>
          <w:tcPr>
            <w:tcW w:w="2943" w:type="dxa"/>
          </w:tcPr>
          <w:p w14:paraId="7C5FECCD" w14:textId="77777777" w:rsidR="00167F67" w:rsidRDefault="00D20F38" w:rsidP="00D20F38">
            <w:pPr>
              <w:jc w:val="left"/>
              <w:rPr>
                <w:rFonts w:ascii="Calibri" w:eastAsia="Calibri" w:hAnsi="Calibri" w:cs="Calibri"/>
                <w:sz w:val="22"/>
                <w:szCs w:val="22"/>
              </w:rPr>
            </w:pPr>
            <w:r>
              <w:rPr>
                <w:rFonts w:ascii="Calibri" w:eastAsia="Calibri" w:hAnsi="Calibri" w:cs="Calibri"/>
                <w:sz w:val="22"/>
                <w:szCs w:val="22"/>
              </w:rPr>
              <w:t>Bīriņu ezers nav iekļauts Civillkuma 1.pielikumā kā publisks ezers. Līdz ar to ezera izmantošana ir atbilstoša īpašuma tiesību statusam.</w:t>
            </w:r>
          </w:p>
        </w:tc>
      </w:tr>
      <w:tr w:rsidR="00D20F38" w14:paraId="357AE576" w14:textId="77777777">
        <w:tc>
          <w:tcPr>
            <w:tcW w:w="959" w:type="dxa"/>
          </w:tcPr>
          <w:p w14:paraId="010503B5" w14:textId="77777777" w:rsidR="00D20F38" w:rsidRPr="00011221" w:rsidRDefault="00D20F38" w:rsidP="00011221">
            <w:pPr>
              <w:ind w:left="285"/>
              <w:jc w:val="center"/>
              <w:rPr>
                <w:rFonts w:eastAsia="Calibri" w:cs="Times New Roman"/>
              </w:rPr>
            </w:pPr>
          </w:p>
        </w:tc>
        <w:tc>
          <w:tcPr>
            <w:tcW w:w="2174" w:type="dxa"/>
          </w:tcPr>
          <w:p w14:paraId="386BDD91" w14:textId="77777777" w:rsidR="00D20F38" w:rsidRDefault="00D20F38">
            <w:pPr>
              <w:jc w:val="left"/>
              <w:rPr>
                <w:rFonts w:ascii="Calibri" w:eastAsia="Calibri" w:hAnsi="Calibri" w:cs="Calibri"/>
                <w:sz w:val="22"/>
                <w:szCs w:val="22"/>
              </w:rPr>
            </w:pPr>
          </w:p>
        </w:tc>
        <w:tc>
          <w:tcPr>
            <w:tcW w:w="6368" w:type="dxa"/>
          </w:tcPr>
          <w:p w14:paraId="1D1FE0F7" w14:textId="77777777" w:rsidR="00D20F38" w:rsidRDefault="00D20F38">
            <w:pPr>
              <w:rPr>
                <w:rFonts w:ascii="Calibri" w:eastAsia="Calibri" w:hAnsi="Calibri" w:cs="Calibri"/>
                <w:b/>
                <w:sz w:val="22"/>
                <w:szCs w:val="22"/>
              </w:rPr>
            </w:pPr>
            <w:r>
              <w:rPr>
                <w:rFonts w:ascii="Calibri" w:eastAsia="Calibri" w:hAnsi="Calibri" w:cs="Calibri"/>
                <w:b/>
                <w:sz w:val="22"/>
                <w:szCs w:val="22"/>
              </w:rPr>
              <w:t>RĪCĪBU PLĀNĀ</w:t>
            </w:r>
          </w:p>
          <w:p w14:paraId="6B062823" w14:textId="77777777" w:rsidR="00D20F38" w:rsidRPr="00D20F38" w:rsidRDefault="00D20F38" w:rsidP="00D20F38">
            <w:pPr>
              <w:rPr>
                <w:rFonts w:ascii="Calibri" w:eastAsia="Calibri" w:hAnsi="Calibri" w:cs="Calibri"/>
                <w:sz w:val="22"/>
                <w:szCs w:val="22"/>
              </w:rPr>
            </w:pPr>
            <w:r>
              <w:rPr>
                <w:rFonts w:ascii="Calibri" w:eastAsia="Calibri" w:hAnsi="Calibri" w:cs="Calibri"/>
                <w:sz w:val="22"/>
                <w:szCs w:val="22"/>
              </w:rPr>
              <w:t xml:space="preserve">1) Bīriņu ciemata, Kļavu ielas (no Bīriņu ezera puses) kanalizācijas sistēmas izbūve, jo līdz šim brīdim nevienai mājai no ezera puses nav iespējas pieslēgties centralizētai kanalizācijai. Šajā ielā (pie ezera) centralizētai kanalizācijai pieslēgta tikai viena māja. Šis projekts ir prioritārs, jo caur gruntsūdeņiem un notekūdeņiem tiek radīts ķīmisks piesārņojums Bīriņu ezera ūdeņos. </w:t>
            </w:r>
          </w:p>
        </w:tc>
        <w:tc>
          <w:tcPr>
            <w:tcW w:w="1729" w:type="dxa"/>
          </w:tcPr>
          <w:p w14:paraId="663EC0B2" w14:textId="77777777" w:rsidR="00D20F38" w:rsidRDefault="00D20F38" w:rsidP="009F4BA6">
            <w:pPr>
              <w:jc w:val="left"/>
              <w:rPr>
                <w:rFonts w:ascii="Calibri" w:eastAsia="Calibri" w:hAnsi="Calibri" w:cs="Calibri"/>
                <w:sz w:val="22"/>
                <w:szCs w:val="22"/>
                <w:highlight w:val="magenta"/>
              </w:rPr>
            </w:pPr>
            <w:r>
              <w:rPr>
                <w:rFonts w:ascii="Calibri" w:eastAsia="Calibri" w:hAnsi="Calibri" w:cs="Calibri"/>
                <w:sz w:val="22"/>
                <w:szCs w:val="22"/>
              </w:rPr>
              <w:t>Nav ņemts vērā</w:t>
            </w:r>
          </w:p>
        </w:tc>
        <w:tc>
          <w:tcPr>
            <w:tcW w:w="2943" w:type="dxa"/>
          </w:tcPr>
          <w:p w14:paraId="107361C8" w14:textId="77777777" w:rsidR="00D20F38" w:rsidRDefault="00D20F38" w:rsidP="009F4BA6">
            <w:pPr>
              <w:jc w:val="left"/>
              <w:rPr>
                <w:rFonts w:ascii="Calibri" w:eastAsia="Calibri" w:hAnsi="Calibri" w:cs="Calibri"/>
                <w:sz w:val="22"/>
                <w:szCs w:val="22"/>
              </w:rPr>
            </w:pPr>
            <w:r>
              <w:rPr>
                <w:rFonts w:ascii="Calibri" w:eastAsia="Calibri" w:hAnsi="Calibri" w:cs="Calibri"/>
                <w:sz w:val="22"/>
                <w:szCs w:val="22"/>
              </w:rPr>
              <w:t>Centralizētā kanalizācija nav izbūvētā, jo iedzīvotāju skaits neatbilst struktūrfondu prasībām, aicinām izbūvēt decentralizētās kanalizācijas sistēmas atbilstoši normatīvo aktu prasībām.</w:t>
            </w:r>
          </w:p>
        </w:tc>
      </w:tr>
      <w:tr w:rsidR="00D20F38" w14:paraId="69F0A4FF" w14:textId="77777777">
        <w:tc>
          <w:tcPr>
            <w:tcW w:w="959" w:type="dxa"/>
          </w:tcPr>
          <w:p w14:paraId="46C1B55C" w14:textId="77777777" w:rsidR="00D20F38" w:rsidRPr="00011221" w:rsidRDefault="00D20F38" w:rsidP="00011221">
            <w:pPr>
              <w:ind w:left="285"/>
              <w:jc w:val="center"/>
              <w:rPr>
                <w:rFonts w:eastAsia="Calibri" w:cs="Times New Roman"/>
              </w:rPr>
            </w:pPr>
          </w:p>
        </w:tc>
        <w:tc>
          <w:tcPr>
            <w:tcW w:w="2174" w:type="dxa"/>
          </w:tcPr>
          <w:p w14:paraId="10576DEE" w14:textId="77777777" w:rsidR="00D20F38" w:rsidRDefault="00D20F38">
            <w:pPr>
              <w:jc w:val="left"/>
              <w:rPr>
                <w:rFonts w:ascii="Calibri" w:eastAsia="Calibri" w:hAnsi="Calibri" w:cs="Calibri"/>
                <w:sz w:val="22"/>
                <w:szCs w:val="22"/>
              </w:rPr>
            </w:pPr>
          </w:p>
        </w:tc>
        <w:tc>
          <w:tcPr>
            <w:tcW w:w="6368" w:type="dxa"/>
          </w:tcPr>
          <w:p w14:paraId="0520FF55" w14:textId="342703EA" w:rsidR="00D20F38" w:rsidRDefault="00D20F38">
            <w:pPr>
              <w:rPr>
                <w:rFonts w:ascii="Calibri" w:eastAsia="Calibri" w:hAnsi="Calibri" w:cs="Calibri"/>
                <w:b/>
                <w:sz w:val="22"/>
                <w:szCs w:val="22"/>
              </w:rPr>
            </w:pPr>
            <w:r>
              <w:rPr>
                <w:rFonts w:ascii="Calibri" w:eastAsia="Calibri" w:hAnsi="Calibri" w:cs="Calibri"/>
                <w:sz w:val="22"/>
                <w:szCs w:val="22"/>
              </w:rPr>
              <w:t>2) Bīriņu ezera pludmales zonas labiekārtošana, pludmales pagarināšana, atpūtas zonas iekopšana;</w:t>
            </w:r>
          </w:p>
        </w:tc>
        <w:tc>
          <w:tcPr>
            <w:tcW w:w="1729" w:type="dxa"/>
          </w:tcPr>
          <w:p w14:paraId="5DF01860" w14:textId="77777777" w:rsidR="00D20F38" w:rsidRDefault="00D20F38" w:rsidP="009F4BA6">
            <w:pPr>
              <w:jc w:val="left"/>
              <w:rPr>
                <w:rFonts w:ascii="Calibri" w:eastAsia="Calibri" w:hAnsi="Calibri" w:cs="Calibri"/>
                <w:sz w:val="22"/>
                <w:szCs w:val="22"/>
              </w:rPr>
            </w:pPr>
            <w:r>
              <w:rPr>
                <w:rFonts w:ascii="Calibri" w:eastAsia="Calibri" w:hAnsi="Calibri" w:cs="Calibri"/>
                <w:sz w:val="22"/>
                <w:szCs w:val="22"/>
              </w:rPr>
              <w:t>Nav ņemts vērā</w:t>
            </w:r>
          </w:p>
        </w:tc>
        <w:tc>
          <w:tcPr>
            <w:tcW w:w="2943" w:type="dxa"/>
          </w:tcPr>
          <w:p w14:paraId="5EE3F310" w14:textId="77777777" w:rsidR="00D20F38" w:rsidRDefault="00D20F38" w:rsidP="009F4BA6">
            <w:pPr>
              <w:jc w:val="left"/>
              <w:rPr>
                <w:rFonts w:ascii="Calibri" w:eastAsia="Calibri" w:hAnsi="Calibri" w:cs="Calibri"/>
                <w:sz w:val="22"/>
                <w:szCs w:val="22"/>
              </w:rPr>
            </w:pPr>
            <w:r>
              <w:rPr>
                <w:rFonts w:ascii="Calibri" w:eastAsia="Calibri" w:hAnsi="Calibri" w:cs="Calibri"/>
                <w:sz w:val="22"/>
                <w:szCs w:val="22"/>
              </w:rPr>
              <w:t xml:space="preserve">Ietverts RP </w:t>
            </w:r>
            <w:r w:rsidRPr="00D20F38">
              <w:rPr>
                <w:rFonts w:ascii="Calibri" w:eastAsia="Calibri" w:hAnsi="Calibri" w:cs="Calibri"/>
                <w:sz w:val="22"/>
                <w:szCs w:val="22"/>
              </w:rPr>
              <w:t>UZDEVUMS (U) 3.2.3. Veikt pasākumus vides apsaimniekošanā un dabas aizsardzībā</w:t>
            </w:r>
          </w:p>
        </w:tc>
      </w:tr>
      <w:tr w:rsidR="00D20F38" w14:paraId="324EDD1C" w14:textId="77777777">
        <w:tc>
          <w:tcPr>
            <w:tcW w:w="959" w:type="dxa"/>
          </w:tcPr>
          <w:p w14:paraId="4FF6B1F6" w14:textId="77777777" w:rsidR="00D20F38" w:rsidRPr="00011221" w:rsidRDefault="00D20F38" w:rsidP="00011221">
            <w:pPr>
              <w:ind w:left="285"/>
              <w:jc w:val="center"/>
              <w:rPr>
                <w:rFonts w:eastAsia="Calibri" w:cs="Times New Roman"/>
              </w:rPr>
            </w:pPr>
          </w:p>
        </w:tc>
        <w:tc>
          <w:tcPr>
            <w:tcW w:w="2174" w:type="dxa"/>
          </w:tcPr>
          <w:p w14:paraId="461616B7" w14:textId="77777777" w:rsidR="00D20F38" w:rsidRDefault="00D20F38">
            <w:pPr>
              <w:jc w:val="left"/>
              <w:rPr>
                <w:rFonts w:ascii="Calibri" w:eastAsia="Calibri" w:hAnsi="Calibri" w:cs="Calibri"/>
                <w:sz w:val="22"/>
                <w:szCs w:val="22"/>
              </w:rPr>
            </w:pPr>
          </w:p>
        </w:tc>
        <w:tc>
          <w:tcPr>
            <w:tcW w:w="6368" w:type="dxa"/>
          </w:tcPr>
          <w:p w14:paraId="587236FB" w14:textId="77777777" w:rsidR="00D20F38" w:rsidRDefault="00D20F38">
            <w:pPr>
              <w:rPr>
                <w:rFonts w:ascii="Calibri" w:eastAsia="Calibri" w:hAnsi="Calibri" w:cs="Calibri"/>
                <w:b/>
                <w:sz w:val="22"/>
                <w:szCs w:val="22"/>
              </w:rPr>
            </w:pPr>
            <w:r>
              <w:rPr>
                <w:rFonts w:ascii="Calibri" w:eastAsia="Calibri" w:hAnsi="Calibri" w:cs="Calibri"/>
                <w:sz w:val="22"/>
                <w:szCs w:val="22"/>
              </w:rPr>
              <w:t>3) Bīriņi ciematā Pils ielā, Sprīdīšu ielā un Kļavu ielā gaismas sistēmas (laternu) uzstādīšana;</w:t>
            </w:r>
          </w:p>
        </w:tc>
        <w:tc>
          <w:tcPr>
            <w:tcW w:w="1729" w:type="dxa"/>
          </w:tcPr>
          <w:p w14:paraId="30B4267B" w14:textId="77777777" w:rsidR="00D20F38" w:rsidRDefault="00D20F38" w:rsidP="009F4BA6">
            <w:pPr>
              <w:jc w:val="left"/>
              <w:rPr>
                <w:rFonts w:ascii="Calibri" w:eastAsia="Calibri" w:hAnsi="Calibri" w:cs="Calibri"/>
                <w:sz w:val="22"/>
                <w:szCs w:val="22"/>
                <w:highlight w:val="magenta"/>
              </w:rPr>
            </w:pPr>
            <w:r>
              <w:rPr>
                <w:rFonts w:ascii="Calibri" w:eastAsia="Calibri" w:hAnsi="Calibri" w:cs="Calibri"/>
                <w:sz w:val="22"/>
                <w:szCs w:val="22"/>
              </w:rPr>
              <w:t>Ņemts vērā</w:t>
            </w:r>
          </w:p>
        </w:tc>
        <w:tc>
          <w:tcPr>
            <w:tcW w:w="2943" w:type="dxa"/>
          </w:tcPr>
          <w:p w14:paraId="0A351AB9" w14:textId="77777777" w:rsidR="00D20F38" w:rsidRDefault="00D20F38" w:rsidP="009F4BA6">
            <w:pPr>
              <w:jc w:val="left"/>
              <w:rPr>
                <w:rFonts w:ascii="Calibri" w:eastAsia="Calibri" w:hAnsi="Calibri" w:cs="Calibri"/>
                <w:sz w:val="22"/>
                <w:szCs w:val="22"/>
              </w:rPr>
            </w:pPr>
            <w:r w:rsidRPr="00D20F38">
              <w:rPr>
                <w:rFonts w:ascii="Calibri" w:eastAsia="Calibri" w:hAnsi="Calibri" w:cs="Calibri"/>
                <w:sz w:val="22"/>
                <w:szCs w:val="22"/>
              </w:rPr>
              <w:t xml:space="preserve">Rīcību plānā papildināts UZDEVUMS (U) 3.4.1.Novada ielu, ceļu un tiltu infrastruktūras attīstība, </w:t>
            </w:r>
            <w:r w:rsidRPr="00D20F38">
              <w:rPr>
                <w:rFonts w:ascii="Calibri" w:eastAsia="Calibri" w:hAnsi="Calibri" w:cs="Calibri"/>
                <w:sz w:val="22"/>
                <w:szCs w:val="22"/>
              </w:rPr>
              <w:lastRenderedPageBreak/>
              <w:t>atbilstoši iedzīvotāju vajadzībām</w:t>
            </w:r>
          </w:p>
        </w:tc>
      </w:tr>
      <w:tr w:rsidR="00D20F38" w14:paraId="36AC342B" w14:textId="77777777">
        <w:tc>
          <w:tcPr>
            <w:tcW w:w="959" w:type="dxa"/>
          </w:tcPr>
          <w:p w14:paraId="168553F7" w14:textId="77777777" w:rsidR="00D20F38" w:rsidRPr="00011221" w:rsidRDefault="00D20F38" w:rsidP="00011221">
            <w:pPr>
              <w:ind w:left="285"/>
              <w:jc w:val="center"/>
              <w:rPr>
                <w:rFonts w:eastAsia="Calibri" w:cs="Times New Roman"/>
              </w:rPr>
            </w:pPr>
          </w:p>
        </w:tc>
        <w:tc>
          <w:tcPr>
            <w:tcW w:w="2174" w:type="dxa"/>
          </w:tcPr>
          <w:p w14:paraId="13F2E793" w14:textId="77777777" w:rsidR="00D20F38" w:rsidRDefault="00D20F38">
            <w:pPr>
              <w:jc w:val="left"/>
              <w:rPr>
                <w:rFonts w:ascii="Calibri" w:eastAsia="Calibri" w:hAnsi="Calibri" w:cs="Calibri"/>
                <w:sz w:val="22"/>
                <w:szCs w:val="22"/>
              </w:rPr>
            </w:pPr>
          </w:p>
        </w:tc>
        <w:tc>
          <w:tcPr>
            <w:tcW w:w="6368" w:type="dxa"/>
          </w:tcPr>
          <w:p w14:paraId="68AAB8C2" w14:textId="77777777" w:rsidR="00D20F38" w:rsidRDefault="00D20F38">
            <w:pPr>
              <w:rPr>
                <w:rFonts w:ascii="Calibri" w:eastAsia="Calibri" w:hAnsi="Calibri" w:cs="Calibri"/>
                <w:b/>
                <w:sz w:val="22"/>
                <w:szCs w:val="22"/>
              </w:rPr>
            </w:pPr>
            <w:r>
              <w:rPr>
                <w:rFonts w:ascii="Calibri" w:eastAsia="Calibri" w:hAnsi="Calibri" w:cs="Calibri"/>
                <w:sz w:val="22"/>
                <w:szCs w:val="22"/>
              </w:rPr>
              <w:t>4) Bīriņu ezera un salu apsaimniekošanas pasākumi, ūdens kvalitātes uzlabošana, ezera attīrī-šana, zivju un vēžu daudzējādības palielināšana, Bīriņu ezera un vides aizsardzības pasākumi un monitorings.</w:t>
            </w:r>
          </w:p>
        </w:tc>
        <w:tc>
          <w:tcPr>
            <w:tcW w:w="1729" w:type="dxa"/>
          </w:tcPr>
          <w:p w14:paraId="787ED9D1" w14:textId="77777777" w:rsidR="00D20F38" w:rsidRDefault="00D20F38" w:rsidP="009F4BA6">
            <w:pPr>
              <w:jc w:val="left"/>
              <w:rPr>
                <w:rFonts w:ascii="Calibri" w:eastAsia="Calibri" w:hAnsi="Calibri" w:cs="Calibri"/>
                <w:sz w:val="22"/>
                <w:szCs w:val="22"/>
                <w:highlight w:val="magenta"/>
              </w:rPr>
            </w:pPr>
            <w:r>
              <w:rPr>
                <w:rFonts w:ascii="Calibri" w:eastAsia="Calibri" w:hAnsi="Calibri" w:cs="Calibri"/>
                <w:sz w:val="22"/>
                <w:szCs w:val="22"/>
              </w:rPr>
              <w:t>Ņemts vērā</w:t>
            </w:r>
          </w:p>
        </w:tc>
        <w:tc>
          <w:tcPr>
            <w:tcW w:w="2943" w:type="dxa"/>
          </w:tcPr>
          <w:p w14:paraId="357723FB" w14:textId="77777777" w:rsidR="00D20F38" w:rsidRDefault="00D20F38" w:rsidP="009F4BA6">
            <w:pPr>
              <w:jc w:val="left"/>
              <w:rPr>
                <w:rFonts w:ascii="Calibri" w:eastAsia="Calibri" w:hAnsi="Calibri" w:cs="Calibri"/>
                <w:sz w:val="22"/>
                <w:szCs w:val="22"/>
              </w:rPr>
            </w:pPr>
            <w:r w:rsidRPr="00D20F38">
              <w:rPr>
                <w:rFonts w:ascii="Calibri" w:eastAsia="Calibri" w:hAnsi="Calibri" w:cs="Calibri"/>
                <w:sz w:val="22"/>
                <w:szCs w:val="22"/>
              </w:rPr>
              <w:t>Rīcību plānā papildināts UZDEVUMS (U) 3.4.1.Novada ielu, ceļu un tiltu infrastruktūras attīstība, atbilstoši iedzīvotāju vajadzībām</w:t>
            </w:r>
          </w:p>
        </w:tc>
      </w:tr>
      <w:tr w:rsidR="00D20F38" w14:paraId="5AF446A1" w14:textId="77777777">
        <w:tc>
          <w:tcPr>
            <w:tcW w:w="959" w:type="dxa"/>
          </w:tcPr>
          <w:p w14:paraId="075A2340" w14:textId="77777777" w:rsidR="00D20F38" w:rsidRPr="00011221" w:rsidRDefault="00D20F38" w:rsidP="00011221">
            <w:pPr>
              <w:ind w:left="285"/>
              <w:jc w:val="center"/>
              <w:rPr>
                <w:rFonts w:eastAsia="Calibri" w:cs="Times New Roman"/>
              </w:rPr>
            </w:pPr>
          </w:p>
        </w:tc>
        <w:tc>
          <w:tcPr>
            <w:tcW w:w="2174" w:type="dxa"/>
          </w:tcPr>
          <w:p w14:paraId="2807089F" w14:textId="77777777" w:rsidR="00D20F38" w:rsidRDefault="00D20F38">
            <w:pPr>
              <w:jc w:val="left"/>
              <w:rPr>
                <w:rFonts w:ascii="Calibri" w:eastAsia="Calibri" w:hAnsi="Calibri" w:cs="Calibri"/>
                <w:sz w:val="22"/>
                <w:szCs w:val="22"/>
              </w:rPr>
            </w:pPr>
          </w:p>
        </w:tc>
        <w:tc>
          <w:tcPr>
            <w:tcW w:w="6368" w:type="dxa"/>
          </w:tcPr>
          <w:p w14:paraId="30E28258" w14:textId="77777777" w:rsidR="00D20F38" w:rsidRDefault="00D20F38">
            <w:pPr>
              <w:rPr>
                <w:rFonts w:ascii="Calibri" w:eastAsia="Calibri" w:hAnsi="Calibri" w:cs="Calibri"/>
                <w:b/>
                <w:sz w:val="22"/>
                <w:szCs w:val="22"/>
              </w:rPr>
            </w:pPr>
            <w:r>
              <w:rPr>
                <w:rFonts w:ascii="Calibri" w:eastAsia="Calibri" w:hAnsi="Calibri" w:cs="Calibri"/>
                <w:b/>
                <w:sz w:val="22"/>
                <w:szCs w:val="22"/>
              </w:rPr>
              <w:t>INVESTĪCIJU PLĀNĀ</w:t>
            </w:r>
          </w:p>
          <w:p w14:paraId="7CAF47DA" w14:textId="77777777" w:rsidR="00D20F38" w:rsidRDefault="00D20F38">
            <w:pPr>
              <w:rPr>
                <w:rFonts w:ascii="Calibri" w:eastAsia="Calibri" w:hAnsi="Calibri" w:cs="Calibri"/>
                <w:sz w:val="22"/>
                <w:szCs w:val="22"/>
              </w:rPr>
            </w:pPr>
            <w:r>
              <w:rPr>
                <w:rFonts w:ascii="Calibri" w:eastAsia="Calibri" w:hAnsi="Calibri" w:cs="Calibri"/>
                <w:sz w:val="22"/>
                <w:szCs w:val="22"/>
              </w:rPr>
              <w:t>Iekļaut investīciju piesaisti Bīriņu ezera kvalitātes uzlabošanai, iztīrīšanai un attīstībai. Iekļaut investīcijas kanalizācijas izveidei un pieslēgšanai Kļavu ielas mājam, Bīriņos. Vai piesaistīt investīcijas bio kanalizācijas izbūves nodrošināšanai katrai mājai Kļavu ielā, Bīriņos, kuram nav tehniski iespējams pieslēgties centralizētai kanalizācijai. Iekļaut investīcijas āra apgaismojuma izbūvei Bīriņos, Pils ielā, Sprīdīšu ielā un Kļavu ielā.</w:t>
            </w:r>
          </w:p>
          <w:p w14:paraId="6B6466E3" w14:textId="77777777" w:rsidR="00D20F38" w:rsidRDefault="00D20F38">
            <w:pPr>
              <w:pBdr>
                <w:top w:val="nil"/>
                <w:left w:val="nil"/>
                <w:bottom w:val="nil"/>
                <w:right w:val="nil"/>
                <w:between w:val="nil"/>
              </w:pBdr>
              <w:jc w:val="left"/>
              <w:rPr>
                <w:rFonts w:ascii="Calibri" w:eastAsia="Calibri" w:hAnsi="Calibri" w:cs="Calibri"/>
                <w:b/>
                <w:sz w:val="22"/>
                <w:szCs w:val="22"/>
              </w:rPr>
            </w:pPr>
          </w:p>
        </w:tc>
        <w:tc>
          <w:tcPr>
            <w:tcW w:w="1729" w:type="dxa"/>
          </w:tcPr>
          <w:p w14:paraId="05CBF380" w14:textId="77777777" w:rsidR="00D20F38" w:rsidRDefault="00B45A40">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7C4931AA" w14:textId="57CDF854" w:rsidR="00D20F38" w:rsidRPr="00F574C9" w:rsidRDefault="00B45A40" w:rsidP="00B45A40">
            <w:pPr>
              <w:jc w:val="left"/>
              <w:rPr>
                <w:rFonts w:eastAsia="Calibri" w:cs="Times New Roman"/>
                <w:bCs/>
                <w:color w:val="auto"/>
                <w:sz w:val="22"/>
                <w:szCs w:val="22"/>
                <w:lang w:eastAsia="en-US"/>
              </w:rPr>
            </w:pPr>
            <w:r w:rsidRPr="00B45A40">
              <w:rPr>
                <w:rFonts w:eastAsia="Calibri" w:cs="Times New Roman"/>
                <w:color w:val="auto"/>
                <w:sz w:val="22"/>
                <w:szCs w:val="22"/>
                <w:lang w:eastAsia="en-US"/>
              </w:rPr>
              <w:t>Izstrā</w:t>
            </w:r>
            <w:r>
              <w:rPr>
                <w:rFonts w:eastAsia="Calibri" w:cs="Times New Roman"/>
                <w:color w:val="auto"/>
                <w:sz w:val="22"/>
                <w:szCs w:val="22"/>
                <w:lang w:eastAsia="en-US"/>
              </w:rPr>
              <w:t>dā</w:t>
            </w:r>
            <w:r w:rsidRPr="00B45A40">
              <w:rPr>
                <w:rFonts w:eastAsia="Calibri" w:cs="Times New Roman"/>
                <w:color w:val="auto"/>
                <w:sz w:val="22"/>
                <w:szCs w:val="22"/>
                <w:lang w:eastAsia="en-US"/>
              </w:rPr>
              <w:t>t ciemu  teritoriju attīstības p</w:t>
            </w:r>
            <w:r w:rsidR="00E466C4">
              <w:rPr>
                <w:rFonts w:eastAsia="Calibri" w:cs="Times New Roman"/>
                <w:color w:val="auto"/>
                <w:sz w:val="22"/>
                <w:szCs w:val="22"/>
                <w:lang w:eastAsia="en-US"/>
              </w:rPr>
              <w:t>l</w:t>
            </w:r>
            <w:r w:rsidRPr="00B45A40">
              <w:rPr>
                <w:rFonts w:eastAsia="Calibri" w:cs="Times New Roman"/>
                <w:color w:val="auto"/>
                <w:sz w:val="22"/>
                <w:szCs w:val="22"/>
                <w:lang w:eastAsia="en-US"/>
              </w:rPr>
              <w:t>ān</w:t>
            </w:r>
            <w:r>
              <w:rPr>
                <w:rFonts w:eastAsia="Calibri" w:cs="Times New Roman"/>
                <w:color w:val="auto"/>
                <w:sz w:val="22"/>
                <w:szCs w:val="22"/>
                <w:lang w:eastAsia="en-US"/>
              </w:rPr>
              <w:t xml:space="preserve">u, kura ietvaros </w:t>
            </w:r>
            <w:r w:rsidRPr="00B45A40">
              <w:rPr>
                <w:rFonts w:eastAsia="Calibri" w:cs="Times New Roman"/>
                <w:b/>
                <w:color w:val="auto"/>
                <w:sz w:val="22"/>
                <w:szCs w:val="22"/>
                <w:lang w:eastAsia="en-US"/>
              </w:rPr>
              <w:t xml:space="preserve"> </w:t>
            </w:r>
            <w:r w:rsidRPr="00B45A40">
              <w:rPr>
                <w:rFonts w:eastAsia="Calibri" w:cs="Times New Roman"/>
                <w:bCs/>
                <w:color w:val="auto"/>
                <w:sz w:val="22"/>
                <w:szCs w:val="22"/>
                <w:lang w:eastAsia="en-US"/>
              </w:rPr>
              <w:t xml:space="preserve">risināt  Bīriņu ciema attīstību </w:t>
            </w:r>
            <w:r w:rsidRPr="00F574C9">
              <w:rPr>
                <w:rFonts w:eastAsia="Calibri" w:cs="Times New Roman"/>
                <w:bCs/>
                <w:color w:val="auto"/>
                <w:sz w:val="22"/>
                <w:szCs w:val="22"/>
                <w:lang w:eastAsia="en-US"/>
              </w:rPr>
              <w:t>4.1. RĪCĪBU VIRZIENS (RV): Sakārtota pārvaldība un iesaistoša sadarbība</w:t>
            </w:r>
          </w:p>
          <w:p w14:paraId="1F03417E" w14:textId="77777777" w:rsidR="00B45A40" w:rsidRPr="00B45A40" w:rsidRDefault="00B45A40">
            <w:pPr>
              <w:jc w:val="left"/>
              <w:rPr>
                <w:rFonts w:ascii="Calibri" w:eastAsia="Calibri" w:hAnsi="Calibri" w:cs="Calibri"/>
                <w:sz w:val="22"/>
                <w:szCs w:val="22"/>
              </w:rPr>
            </w:pPr>
            <w:r w:rsidRPr="00F574C9">
              <w:rPr>
                <w:rFonts w:eastAsia="Calibri" w:cs="Times New Roman"/>
                <w:bCs/>
                <w:color w:val="auto"/>
                <w:sz w:val="22"/>
                <w:szCs w:val="22"/>
                <w:lang w:eastAsia="en-US"/>
              </w:rPr>
              <w:t>UZDEVUMS (U) 4.1.1. Stiprināt pašvaldības un to iestāžu kapacitāti</w:t>
            </w:r>
          </w:p>
        </w:tc>
      </w:tr>
      <w:tr w:rsidR="00D20F38" w14:paraId="4C21C7BD" w14:textId="77777777">
        <w:tc>
          <w:tcPr>
            <w:tcW w:w="959" w:type="dxa"/>
          </w:tcPr>
          <w:p w14:paraId="68466FBE" w14:textId="77777777" w:rsidR="00D20F38" w:rsidRPr="00011221" w:rsidRDefault="00D20F38" w:rsidP="00011221">
            <w:pPr>
              <w:ind w:left="285"/>
              <w:jc w:val="center"/>
              <w:rPr>
                <w:rFonts w:eastAsia="Calibri" w:cs="Times New Roman"/>
              </w:rPr>
            </w:pPr>
          </w:p>
        </w:tc>
        <w:tc>
          <w:tcPr>
            <w:tcW w:w="2174" w:type="dxa"/>
          </w:tcPr>
          <w:p w14:paraId="7139C362" w14:textId="77777777" w:rsidR="00D20F38" w:rsidRDefault="00D20F38">
            <w:pPr>
              <w:jc w:val="left"/>
              <w:rPr>
                <w:rFonts w:ascii="Calibri" w:eastAsia="Calibri" w:hAnsi="Calibri" w:cs="Calibri"/>
                <w:sz w:val="22"/>
                <w:szCs w:val="22"/>
              </w:rPr>
            </w:pPr>
          </w:p>
        </w:tc>
        <w:tc>
          <w:tcPr>
            <w:tcW w:w="6368" w:type="dxa"/>
          </w:tcPr>
          <w:p w14:paraId="50096E00" w14:textId="77777777" w:rsidR="00D20F38" w:rsidRDefault="00D20F38">
            <w:pPr>
              <w:rPr>
                <w:rFonts w:ascii="Calibri" w:eastAsia="Calibri" w:hAnsi="Calibri" w:cs="Calibri"/>
                <w:b/>
                <w:sz w:val="22"/>
                <w:szCs w:val="22"/>
              </w:rPr>
            </w:pPr>
            <w:r w:rsidRPr="009F4BA6">
              <w:rPr>
                <w:rFonts w:ascii="Calibri" w:eastAsia="Calibri" w:hAnsi="Calibri" w:cs="Calibri"/>
                <w:b/>
                <w:sz w:val="22"/>
                <w:szCs w:val="22"/>
              </w:rPr>
              <w:t>STRATĒĢISKĀS IETEKMES UZ VIDI NOVĒRTĒJUMĀ</w:t>
            </w:r>
          </w:p>
          <w:p w14:paraId="14CDE951" w14:textId="77777777" w:rsidR="00D20F38" w:rsidRDefault="00D20F38">
            <w:pPr>
              <w:rPr>
                <w:sz w:val="21"/>
                <w:szCs w:val="21"/>
              </w:rPr>
            </w:pPr>
            <w:r>
              <w:rPr>
                <w:rFonts w:ascii="Calibri" w:eastAsia="Calibri" w:hAnsi="Calibri" w:cs="Calibri"/>
                <w:sz w:val="22"/>
                <w:szCs w:val="22"/>
              </w:rPr>
              <w:t xml:space="preserve">Nav </w:t>
            </w:r>
            <w:r w:rsidRPr="00B45A40">
              <w:rPr>
                <w:rFonts w:ascii="Calibri" w:eastAsia="Calibri" w:hAnsi="Calibri" w:cs="Calibri"/>
                <w:color w:val="auto"/>
                <w:sz w:val="22"/>
                <w:szCs w:val="22"/>
              </w:rPr>
              <w:t xml:space="preserve">norādīts, ka Bīriņu ezerā ir ļoti slikta ūdens kvalitāte. Piesārņojuma avots </w:t>
            </w:r>
            <w:r>
              <w:rPr>
                <w:rFonts w:ascii="Calibri" w:eastAsia="Calibri" w:hAnsi="Calibri" w:cs="Calibri"/>
                <w:sz w:val="22"/>
                <w:szCs w:val="22"/>
              </w:rPr>
              <w:t>nav noskaidrots. Viens no piesārņojuma avotiem, bet ne tikai, ir joprojām neatrisināts jautājums ar Bīriņu ciemata, Kļavu ielas iespēju pieslēgties centralizētai kanalizācijai. Skatīt iepriekšējos punktus. Nav norādīts, ka Vidrižu pagastā ir slikta dzeramā ūdens kvalitāte. Proti, ūdens ir dzelžains un rūsains. Nav atrisināts jautājums par atdzelžošanas iekārtu nomaiņu vai to pārbūvi un uzlabošanu.</w:t>
            </w:r>
          </w:p>
        </w:tc>
        <w:tc>
          <w:tcPr>
            <w:tcW w:w="1729" w:type="dxa"/>
          </w:tcPr>
          <w:p w14:paraId="3A7C90CF" w14:textId="07B9D001" w:rsidR="00D20F38" w:rsidRDefault="009F4BA6">
            <w:pPr>
              <w:jc w:val="left"/>
              <w:rPr>
                <w:rFonts w:ascii="Calibri" w:eastAsia="Calibri" w:hAnsi="Calibri" w:cs="Calibri"/>
                <w:sz w:val="22"/>
                <w:szCs w:val="22"/>
              </w:rPr>
            </w:pPr>
            <w:r>
              <w:rPr>
                <w:rFonts w:ascii="Calibri" w:eastAsia="Calibri" w:hAnsi="Calibri" w:cs="Calibri"/>
                <w:sz w:val="22"/>
                <w:szCs w:val="22"/>
              </w:rPr>
              <w:t>Nav ņemts vērā</w:t>
            </w:r>
          </w:p>
        </w:tc>
        <w:tc>
          <w:tcPr>
            <w:tcW w:w="2943" w:type="dxa"/>
          </w:tcPr>
          <w:p w14:paraId="57CC1A82" w14:textId="2BA68345" w:rsidR="00D20F38" w:rsidRDefault="009F4BA6">
            <w:pPr>
              <w:jc w:val="left"/>
              <w:rPr>
                <w:rFonts w:ascii="Calibri" w:eastAsia="Calibri" w:hAnsi="Calibri" w:cs="Calibri"/>
                <w:sz w:val="22"/>
                <w:szCs w:val="22"/>
              </w:rPr>
            </w:pPr>
            <w:r>
              <w:rPr>
                <w:rFonts w:ascii="Calibri" w:eastAsia="Calibri" w:hAnsi="Calibri" w:cs="Calibri"/>
                <w:sz w:val="22"/>
                <w:szCs w:val="22"/>
              </w:rPr>
              <w:t>Tiek vērtēta plānošanas dokumenta īstenošana ietekmētu ūdens objektu kvalitāti</w:t>
            </w:r>
          </w:p>
        </w:tc>
      </w:tr>
      <w:tr w:rsidR="00D20F38" w14:paraId="6A30D51B" w14:textId="77777777">
        <w:tc>
          <w:tcPr>
            <w:tcW w:w="959" w:type="dxa"/>
          </w:tcPr>
          <w:p w14:paraId="46F887AF" w14:textId="768B68A0" w:rsidR="00D20F38" w:rsidRPr="00011221" w:rsidRDefault="00011221" w:rsidP="00011221">
            <w:pPr>
              <w:pBdr>
                <w:top w:val="nil"/>
                <w:left w:val="nil"/>
                <w:bottom w:val="nil"/>
                <w:right w:val="nil"/>
                <w:between w:val="nil"/>
              </w:pBdr>
              <w:jc w:val="center"/>
              <w:rPr>
                <w:rFonts w:eastAsia="Calibri" w:cs="Times New Roman"/>
              </w:rPr>
            </w:pPr>
            <w:r>
              <w:rPr>
                <w:rFonts w:eastAsia="Calibri" w:cs="Times New Roman"/>
              </w:rPr>
              <w:t>10.</w:t>
            </w:r>
          </w:p>
        </w:tc>
        <w:tc>
          <w:tcPr>
            <w:tcW w:w="2174" w:type="dxa"/>
          </w:tcPr>
          <w:p w14:paraId="477A1F3D"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Anonīms priekšlikums nr.2</w:t>
            </w:r>
          </w:p>
        </w:tc>
        <w:tc>
          <w:tcPr>
            <w:tcW w:w="6368" w:type="dxa"/>
          </w:tcPr>
          <w:p w14:paraId="330D38C2" w14:textId="77777777" w:rsidR="00D20F38" w:rsidRDefault="00D20F38">
            <w:pPr>
              <w:rPr>
                <w:rFonts w:ascii="Calibri" w:eastAsia="Calibri" w:hAnsi="Calibri" w:cs="Calibri"/>
                <w:b/>
                <w:sz w:val="22"/>
                <w:szCs w:val="22"/>
              </w:rPr>
            </w:pPr>
            <w:r>
              <w:rPr>
                <w:rFonts w:ascii="Calibri" w:eastAsia="Calibri" w:hAnsi="Calibri" w:cs="Calibri"/>
                <w:b/>
                <w:sz w:val="22"/>
                <w:szCs w:val="22"/>
              </w:rPr>
              <w:t>INVESTĪCIJU PLĀNĀ</w:t>
            </w:r>
          </w:p>
          <w:p w14:paraId="1D473CE6" w14:textId="77777777" w:rsidR="00D20F38" w:rsidRDefault="00D20F38">
            <w:pPr>
              <w:rPr>
                <w:sz w:val="21"/>
                <w:szCs w:val="21"/>
              </w:rPr>
            </w:pPr>
            <w:r>
              <w:rPr>
                <w:rFonts w:ascii="Calibri" w:eastAsia="Calibri" w:hAnsi="Calibri" w:cs="Calibri"/>
                <w:sz w:val="22"/>
                <w:szCs w:val="22"/>
              </w:rPr>
              <w:t xml:space="preserve">Lūdzu izvērtēt Staicele, Lielā iela (pilsētas centrālā iela) ielas segumu posmā no pašvaldībai piederošās ēkas - kultūras nams, līdz represēto piemiņas vietai otrpus gaisa tiltam. Ja šādi izskatās pilsētas centrālā iela, kurai ilgstoši netiek pievērsta uzmanība, tad vai mēs varam runāt par investīcijām pilsētā kopumā. Kultūras nama fasāde izskatās </w:t>
            </w:r>
            <w:r>
              <w:rPr>
                <w:rFonts w:ascii="Calibri" w:eastAsia="Calibri" w:hAnsi="Calibri" w:cs="Calibri"/>
                <w:sz w:val="22"/>
                <w:szCs w:val="22"/>
              </w:rPr>
              <w:lastRenderedPageBreak/>
              <w:t>atbaidoši, centrā esošās iestādes nav pieslēgtas centralizētajai kanalizācijas sistēmai, Salacas upē ieplūst Parka ielas 2 (PII, Bibliotēka, Dienas centrs) notekūdeņi (tas gan notiek caur nosēdakām, bet tas nemaina faktu). Lūdzu iekļaujiet tuvāko gadu investīciju plānā vismaz ielas sakārtošanu posmā, kur nav plānota centralizētās kanalizācijas izbūve (no gaisa tilta līdz represēto piemiņas vietai). Ja šāds dokuments top, tad lai top visām pilsētām līdzvērtīgs</w:t>
            </w:r>
          </w:p>
        </w:tc>
        <w:tc>
          <w:tcPr>
            <w:tcW w:w="1729" w:type="dxa"/>
          </w:tcPr>
          <w:p w14:paraId="50F815E6" w14:textId="77777777" w:rsidR="00D20F38" w:rsidRDefault="00B45A40">
            <w:pPr>
              <w:jc w:val="left"/>
              <w:rPr>
                <w:rFonts w:ascii="Calibri" w:eastAsia="Calibri" w:hAnsi="Calibri" w:cs="Calibri"/>
                <w:sz w:val="22"/>
                <w:szCs w:val="22"/>
              </w:rPr>
            </w:pPr>
            <w:r>
              <w:rPr>
                <w:rFonts w:ascii="Calibri" w:eastAsia="Calibri" w:hAnsi="Calibri" w:cs="Calibri"/>
                <w:sz w:val="22"/>
                <w:szCs w:val="22"/>
              </w:rPr>
              <w:lastRenderedPageBreak/>
              <w:t>Ņemts vērā</w:t>
            </w:r>
          </w:p>
        </w:tc>
        <w:tc>
          <w:tcPr>
            <w:tcW w:w="2943" w:type="dxa"/>
          </w:tcPr>
          <w:p w14:paraId="586D0A4B" w14:textId="77777777" w:rsidR="00D20F38" w:rsidRDefault="00B45A40">
            <w:pPr>
              <w:jc w:val="left"/>
              <w:rPr>
                <w:rFonts w:ascii="Calibri" w:eastAsia="Calibri" w:hAnsi="Calibri" w:cs="Calibri"/>
                <w:sz w:val="22"/>
                <w:szCs w:val="22"/>
              </w:rPr>
            </w:pPr>
            <w:r w:rsidRPr="00B45A40">
              <w:rPr>
                <w:rFonts w:ascii="Calibri" w:eastAsia="Calibri" w:hAnsi="Calibri" w:cs="Calibri"/>
                <w:sz w:val="22"/>
                <w:szCs w:val="22"/>
              </w:rPr>
              <w:t>Stratēģiski izvērtēt iespēju risināt ar fondu palīdzību. IAS (ā) ir iekļautas vadlīnijas vēsturisko centru saglabāšana.</w:t>
            </w:r>
          </w:p>
        </w:tc>
      </w:tr>
      <w:tr w:rsidR="00D20F38" w14:paraId="59949ED2" w14:textId="77777777">
        <w:tc>
          <w:tcPr>
            <w:tcW w:w="959" w:type="dxa"/>
          </w:tcPr>
          <w:p w14:paraId="6E6C624B" w14:textId="3F34C3F6" w:rsidR="00D20F38" w:rsidRPr="00011221" w:rsidRDefault="00011221" w:rsidP="00011221">
            <w:pPr>
              <w:pBdr>
                <w:top w:val="nil"/>
                <w:left w:val="nil"/>
                <w:bottom w:val="nil"/>
                <w:right w:val="nil"/>
                <w:between w:val="nil"/>
              </w:pBdr>
              <w:jc w:val="center"/>
              <w:rPr>
                <w:rFonts w:eastAsia="Calibri" w:cs="Times New Roman"/>
              </w:rPr>
            </w:pPr>
            <w:r>
              <w:rPr>
                <w:rFonts w:eastAsia="Calibri" w:cs="Times New Roman"/>
              </w:rPr>
              <w:t>11.</w:t>
            </w:r>
          </w:p>
        </w:tc>
        <w:tc>
          <w:tcPr>
            <w:tcW w:w="2174" w:type="dxa"/>
          </w:tcPr>
          <w:p w14:paraId="4F03D041"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Anonīms priekšlikums nr.3</w:t>
            </w:r>
          </w:p>
        </w:tc>
        <w:tc>
          <w:tcPr>
            <w:tcW w:w="6368" w:type="dxa"/>
          </w:tcPr>
          <w:p w14:paraId="605934F0" w14:textId="77777777" w:rsidR="00D20F38" w:rsidRDefault="00D20F38">
            <w:pPr>
              <w:rPr>
                <w:rFonts w:ascii="Calibri" w:eastAsia="Calibri" w:hAnsi="Calibri" w:cs="Calibri"/>
                <w:b/>
                <w:sz w:val="22"/>
                <w:szCs w:val="22"/>
              </w:rPr>
            </w:pPr>
            <w:r>
              <w:rPr>
                <w:rFonts w:ascii="Calibri" w:eastAsia="Calibri" w:hAnsi="Calibri" w:cs="Calibri"/>
                <w:b/>
                <w:sz w:val="22"/>
                <w:szCs w:val="22"/>
              </w:rPr>
              <w:t>ESOŠĀS SITUĀCIJAS RAKSTUROJUMĀ</w:t>
            </w:r>
          </w:p>
          <w:p w14:paraId="5950C788" w14:textId="3CB65C02" w:rsidR="00D20F38" w:rsidRDefault="00D20F38">
            <w:pPr>
              <w:rPr>
                <w:rFonts w:ascii="Calibri" w:eastAsia="Calibri" w:hAnsi="Calibri" w:cs="Calibri"/>
                <w:sz w:val="22"/>
                <w:szCs w:val="22"/>
              </w:rPr>
            </w:pPr>
            <w:r>
              <w:rPr>
                <w:rFonts w:ascii="Calibri" w:eastAsia="Calibri" w:hAnsi="Calibri" w:cs="Calibri"/>
                <w:sz w:val="22"/>
                <w:szCs w:val="22"/>
              </w:rPr>
              <w:t xml:space="preserve">Nepilnīgi aizpildīta grafiskā informācija tabulās pts 6.1.1; tabula Nr.23; tabula Nr.26; tabula Nr.30; tabula Nr.31; tabula Nr.50; tabula Nr.51, un citas. </w:t>
            </w:r>
          </w:p>
        </w:tc>
        <w:tc>
          <w:tcPr>
            <w:tcW w:w="1729" w:type="dxa"/>
          </w:tcPr>
          <w:p w14:paraId="0B039F46"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Nav ņemts vērā</w:t>
            </w:r>
          </w:p>
        </w:tc>
        <w:tc>
          <w:tcPr>
            <w:tcW w:w="2943" w:type="dxa"/>
          </w:tcPr>
          <w:p w14:paraId="2502055E" w14:textId="1B718E20" w:rsidR="00D20F38" w:rsidRDefault="004309AF" w:rsidP="004309AF">
            <w:pPr>
              <w:jc w:val="left"/>
              <w:rPr>
                <w:rFonts w:ascii="Calibri" w:eastAsia="Calibri" w:hAnsi="Calibri" w:cs="Calibri"/>
                <w:sz w:val="22"/>
                <w:szCs w:val="22"/>
              </w:rPr>
            </w:pPr>
            <w:r>
              <w:rPr>
                <w:rFonts w:ascii="Calibri" w:eastAsia="Calibri" w:hAnsi="Calibri" w:cs="Calibri"/>
                <w:sz w:val="22"/>
                <w:szCs w:val="22"/>
              </w:rPr>
              <w:t>Publiskās datu bāzēs pieejamā un p</w:t>
            </w:r>
            <w:r w:rsidR="00D20F38">
              <w:rPr>
                <w:rFonts w:ascii="Calibri" w:eastAsia="Calibri" w:hAnsi="Calibri" w:cs="Calibri"/>
                <w:sz w:val="22"/>
                <w:szCs w:val="22"/>
              </w:rPr>
              <w:t>ašvaldības speciālistu sniegtā informācija</w:t>
            </w:r>
          </w:p>
        </w:tc>
      </w:tr>
      <w:tr w:rsidR="00D20F38" w14:paraId="6AA22A85" w14:textId="77777777">
        <w:tc>
          <w:tcPr>
            <w:tcW w:w="959" w:type="dxa"/>
          </w:tcPr>
          <w:p w14:paraId="359DB68E" w14:textId="77777777" w:rsidR="00D20F38" w:rsidRPr="00011221" w:rsidRDefault="00D20F38" w:rsidP="00011221">
            <w:pPr>
              <w:pBdr>
                <w:top w:val="nil"/>
                <w:left w:val="nil"/>
                <w:bottom w:val="nil"/>
                <w:right w:val="nil"/>
                <w:between w:val="nil"/>
              </w:pBdr>
              <w:rPr>
                <w:rFonts w:eastAsia="Calibri" w:cs="Times New Roman"/>
              </w:rPr>
            </w:pPr>
          </w:p>
        </w:tc>
        <w:tc>
          <w:tcPr>
            <w:tcW w:w="2174" w:type="dxa"/>
          </w:tcPr>
          <w:p w14:paraId="7E713E5F" w14:textId="77777777" w:rsidR="00D20F38" w:rsidRDefault="00D20F38">
            <w:pPr>
              <w:jc w:val="left"/>
              <w:rPr>
                <w:rFonts w:ascii="Calibri" w:eastAsia="Calibri" w:hAnsi="Calibri" w:cs="Calibri"/>
                <w:sz w:val="22"/>
                <w:szCs w:val="22"/>
              </w:rPr>
            </w:pPr>
          </w:p>
        </w:tc>
        <w:tc>
          <w:tcPr>
            <w:tcW w:w="6368" w:type="dxa"/>
          </w:tcPr>
          <w:p w14:paraId="5972CC14" w14:textId="77777777" w:rsidR="00D20F38" w:rsidRDefault="00D20F38">
            <w:pPr>
              <w:rPr>
                <w:rFonts w:ascii="Calibri" w:eastAsia="Calibri" w:hAnsi="Calibri" w:cs="Calibri"/>
                <w:b/>
                <w:sz w:val="22"/>
                <w:szCs w:val="22"/>
              </w:rPr>
            </w:pPr>
            <w:r>
              <w:rPr>
                <w:rFonts w:ascii="Calibri" w:eastAsia="Calibri" w:hAnsi="Calibri" w:cs="Calibri"/>
                <w:sz w:val="22"/>
                <w:szCs w:val="22"/>
              </w:rPr>
              <w:t>Sadaļa 7.3. Pie realizētajiem projektiem lūdzu pieminēt, kas tad konkrēti tikai uzbūvēts, vai rekonstruēts, jo tikai objekta nosaukums pēc projekta cilvēkam- parastajam neizsaka neko.</w:t>
            </w:r>
          </w:p>
        </w:tc>
        <w:tc>
          <w:tcPr>
            <w:tcW w:w="1729" w:type="dxa"/>
          </w:tcPr>
          <w:p w14:paraId="240C07FD"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Nav ņemts vērā</w:t>
            </w:r>
          </w:p>
        </w:tc>
        <w:tc>
          <w:tcPr>
            <w:tcW w:w="2943" w:type="dxa"/>
          </w:tcPr>
          <w:p w14:paraId="7C9B3DE3" w14:textId="50290D2C" w:rsidR="00D20F38" w:rsidRDefault="000376BC">
            <w:pPr>
              <w:jc w:val="left"/>
              <w:rPr>
                <w:rFonts w:ascii="Calibri" w:eastAsia="Calibri" w:hAnsi="Calibri" w:cs="Calibri"/>
                <w:sz w:val="22"/>
                <w:szCs w:val="22"/>
              </w:rPr>
            </w:pPr>
            <w:r>
              <w:rPr>
                <w:rFonts w:ascii="Calibri" w:eastAsia="Calibri" w:hAnsi="Calibri" w:cs="Calibri"/>
                <w:sz w:val="22"/>
                <w:szCs w:val="22"/>
              </w:rPr>
              <w:t>I</w:t>
            </w:r>
            <w:r w:rsidR="00D20F38">
              <w:rPr>
                <w:rFonts w:ascii="Calibri" w:eastAsia="Calibri" w:hAnsi="Calibri" w:cs="Calibri"/>
                <w:sz w:val="22"/>
                <w:szCs w:val="22"/>
              </w:rPr>
              <w:t>nformācija esfondi.lv</w:t>
            </w:r>
          </w:p>
        </w:tc>
      </w:tr>
      <w:tr w:rsidR="00D20F38" w14:paraId="6F9A2A70" w14:textId="77777777">
        <w:tc>
          <w:tcPr>
            <w:tcW w:w="959" w:type="dxa"/>
          </w:tcPr>
          <w:p w14:paraId="6A46104C" w14:textId="77777777" w:rsidR="00D20F38" w:rsidRPr="00011221" w:rsidRDefault="00D20F38" w:rsidP="00011221">
            <w:pPr>
              <w:pBdr>
                <w:top w:val="nil"/>
                <w:left w:val="nil"/>
                <w:bottom w:val="nil"/>
                <w:right w:val="nil"/>
                <w:between w:val="nil"/>
              </w:pBdr>
              <w:rPr>
                <w:rFonts w:eastAsia="Calibri" w:cs="Times New Roman"/>
              </w:rPr>
            </w:pPr>
          </w:p>
        </w:tc>
        <w:tc>
          <w:tcPr>
            <w:tcW w:w="2174" w:type="dxa"/>
          </w:tcPr>
          <w:p w14:paraId="1CEC279A" w14:textId="77777777" w:rsidR="00D20F38" w:rsidRDefault="00D20F38">
            <w:pPr>
              <w:jc w:val="left"/>
              <w:rPr>
                <w:rFonts w:ascii="Calibri" w:eastAsia="Calibri" w:hAnsi="Calibri" w:cs="Calibri"/>
                <w:sz w:val="22"/>
                <w:szCs w:val="22"/>
              </w:rPr>
            </w:pPr>
          </w:p>
        </w:tc>
        <w:tc>
          <w:tcPr>
            <w:tcW w:w="6368" w:type="dxa"/>
          </w:tcPr>
          <w:p w14:paraId="2AB7F951" w14:textId="77777777" w:rsidR="00D20F38" w:rsidRDefault="00D20F38">
            <w:pPr>
              <w:rPr>
                <w:rFonts w:ascii="Calibri" w:eastAsia="Calibri" w:hAnsi="Calibri" w:cs="Calibri"/>
                <w:b/>
                <w:sz w:val="22"/>
                <w:szCs w:val="22"/>
              </w:rPr>
            </w:pPr>
            <w:r>
              <w:rPr>
                <w:rFonts w:ascii="Calibri" w:eastAsia="Calibri" w:hAnsi="Calibri" w:cs="Calibri"/>
                <w:sz w:val="22"/>
                <w:szCs w:val="22"/>
              </w:rPr>
              <w:t>Sadaļa 8.3. Informācija it kā par vienu tematu, bet sajūta, ka katra administratīvā teritorija atrodas katra uz savas planētas. Informāciju vajadzētu sakārtot, un prezentēt kā vienotu par visu jauno novada teritoriju.</w:t>
            </w:r>
          </w:p>
        </w:tc>
        <w:tc>
          <w:tcPr>
            <w:tcW w:w="1729" w:type="dxa"/>
          </w:tcPr>
          <w:p w14:paraId="6EE45F01" w14:textId="77777777" w:rsidR="00D20F38" w:rsidRDefault="00B45A40">
            <w:pPr>
              <w:jc w:val="left"/>
              <w:rPr>
                <w:rFonts w:ascii="Calibri" w:eastAsia="Calibri" w:hAnsi="Calibri" w:cs="Calibri"/>
                <w:sz w:val="22"/>
                <w:szCs w:val="22"/>
              </w:rPr>
            </w:pPr>
            <w:r>
              <w:rPr>
                <w:rFonts w:ascii="Calibri" w:eastAsia="Calibri" w:hAnsi="Calibri" w:cs="Calibri"/>
                <w:sz w:val="22"/>
                <w:szCs w:val="22"/>
              </w:rPr>
              <w:t>Nav ņemts vērā</w:t>
            </w:r>
          </w:p>
        </w:tc>
        <w:tc>
          <w:tcPr>
            <w:tcW w:w="2943" w:type="dxa"/>
          </w:tcPr>
          <w:p w14:paraId="4A1DAD9D" w14:textId="51EB1F5C" w:rsidR="00D20F38" w:rsidRDefault="00B45A40" w:rsidP="00B45A40">
            <w:pPr>
              <w:jc w:val="left"/>
              <w:rPr>
                <w:rFonts w:ascii="Calibri" w:eastAsia="Calibri" w:hAnsi="Calibri" w:cs="Calibri"/>
                <w:sz w:val="22"/>
                <w:szCs w:val="22"/>
              </w:rPr>
            </w:pPr>
            <w:r>
              <w:rPr>
                <w:rFonts w:ascii="Calibri" w:eastAsia="Calibri" w:hAnsi="Calibri" w:cs="Calibri"/>
                <w:sz w:val="22"/>
                <w:szCs w:val="22"/>
              </w:rPr>
              <w:t>Situācija ir analizēta par katru apvienoto novadu, jo Jaunais novads ir izveidots 01.07.2021 un nav vēsturisko vienojošo aspektu, tie veidosies jaunā novada dzīves laikā</w:t>
            </w:r>
          </w:p>
        </w:tc>
      </w:tr>
      <w:tr w:rsidR="00D20F38" w14:paraId="67960F4D" w14:textId="77777777">
        <w:tc>
          <w:tcPr>
            <w:tcW w:w="959" w:type="dxa"/>
          </w:tcPr>
          <w:p w14:paraId="085AF2B1" w14:textId="77777777" w:rsidR="00D20F38" w:rsidRPr="00011221" w:rsidRDefault="00D20F38" w:rsidP="00011221">
            <w:pPr>
              <w:pBdr>
                <w:top w:val="nil"/>
                <w:left w:val="nil"/>
                <w:bottom w:val="nil"/>
                <w:right w:val="nil"/>
                <w:between w:val="nil"/>
              </w:pBdr>
              <w:rPr>
                <w:rFonts w:eastAsia="Calibri" w:cs="Times New Roman"/>
              </w:rPr>
            </w:pPr>
          </w:p>
        </w:tc>
        <w:tc>
          <w:tcPr>
            <w:tcW w:w="2174" w:type="dxa"/>
          </w:tcPr>
          <w:p w14:paraId="241D2846" w14:textId="77777777" w:rsidR="00D20F38" w:rsidRDefault="00D20F38">
            <w:pPr>
              <w:jc w:val="left"/>
              <w:rPr>
                <w:rFonts w:ascii="Calibri" w:eastAsia="Calibri" w:hAnsi="Calibri" w:cs="Calibri"/>
                <w:sz w:val="22"/>
                <w:szCs w:val="22"/>
              </w:rPr>
            </w:pPr>
          </w:p>
        </w:tc>
        <w:tc>
          <w:tcPr>
            <w:tcW w:w="6368" w:type="dxa"/>
          </w:tcPr>
          <w:p w14:paraId="0D9ED335" w14:textId="3AF49C75" w:rsidR="00D20F38" w:rsidRDefault="00D20F38">
            <w:pPr>
              <w:rPr>
                <w:rFonts w:ascii="Calibri" w:eastAsia="Calibri" w:hAnsi="Calibri" w:cs="Calibri"/>
                <w:b/>
                <w:sz w:val="22"/>
                <w:szCs w:val="22"/>
              </w:rPr>
            </w:pPr>
            <w:r>
              <w:rPr>
                <w:rFonts w:ascii="Calibri" w:eastAsia="Calibri" w:hAnsi="Calibri" w:cs="Calibri"/>
                <w:sz w:val="22"/>
                <w:szCs w:val="22"/>
              </w:rPr>
              <w:t>Sadaļa 8.5. Lūdzu ,lai teksta rakstītājs pārlasa šo tekstu, jo copy-paste procesā šis tas pazudis, un vairs nevar uztvert rakstītā jēgu.</w:t>
            </w:r>
          </w:p>
        </w:tc>
        <w:tc>
          <w:tcPr>
            <w:tcW w:w="1729" w:type="dxa"/>
          </w:tcPr>
          <w:p w14:paraId="21196090" w14:textId="77777777" w:rsidR="00D20F38" w:rsidRDefault="002063AE">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659A32A7" w14:textId="77777777" w:rsidR="00D20F38" w:rsidRDefault="002063AE">
            <w:pPr>
              <w:jc w:val="left"/>
              <w:rPr>
                <w:rFonts w:ascii="Calibri" w:eastAsia="Calibri" w:hAnsi="Calibri" w:cs="Calibri"/>
                <w:sz w:val="22"/>
                <w:szCs w:val="22"/>
              </w:rPr>
            </w:pPr>
            <w:r>
              <w:rPr>
                <w:rFonts w:ascii="Calibri" w:eastAsia="Calibri" w:hAnsi="Calibri" w:cs="Calibri"/>
                <w:sz w:val="22"/>
                <w:szCs w:val="22"/>
              </w:rPr>
              <w:t>Tiks veikti labojumi</w:t>
            </w:r>
          </w:p>
        </w:tc>
      </w:tr>
      <w:tr w:rsidR="00D20F38" w14:paraId="432EB556" w14:textId="77777777">
        <w:tc>
          <w:tcPr>
            <w:tcW w:w="959" w:type="dxa"/>
          </w:tcPr>
          <w:p w14:paraId="02D5E6A0" w14:textId="77777777" w:rsidR="00D20F38" w:rsidRPr="00011221" w:rsidRDefault="00D20F38" w:rsidP="00011221">
            <w:pPr>
              <w:pBdr>
                <w:top w:val="nil"/>
                <w:left w:val="nil"/>
                <w:bottom w:val="nil"/>
                <w:right w:val="nil"/>
                <w:between w:val="nil"/>
              </w:pBdr>
              <w:rPr>
                <w:rFonts w:eastAsia="Calibri" w:cs="Times New Roman"/>
              </w:rPr>
            </w:pPr>
          </w:p>
        </w:tc>
        <w:tc>
          <w:tcPr>
            <w:tcW w:w="2174" w:type="dxa"/>
          </w:tcPr>
          <w:p w14:paraId="62FD3FF2" w14:textId="77777777" w:rsidR="00D20F38" w:rsidRDefault="00D20F38">
            <w:pPr>
              <w:jc w:val="left"/>
              <w:rPr>
                <w:rFonts w:ascii="Calibri" w:eastAsia="Calibri" w:hAnsi="Calibri" w:cs="Calibri"/>
                <w:sz w:val="22"/>
                <w:szCs w:val="22"/>
              </w:rPr>
            </w:pPr>
          </w:p>
        </w:tc>
        <w:tc>
          <w:tcPr>
            <w:tcW w:w="6368" w:type="dxa"/>
          </w:tcPr>
          <w:p w14:paraId="288B0D1F" w14:textId="706EAA45" w:rsidR="00D20F38" w:rsidRDefault="00D20F38">
            <w:pPr>
              <w:rPr>
                <w:rFonts w:ascii="Calibri" w:eastAsia="Calibri" w:hAnsi="Calibri" w:cs="Calibri"/>
                <w:b/>
                <w:sz w:val="22"/>
                <w:szCs w:val="22"/>
              </w:rPr>
            </w:pPr>
            <w:r>
              <w:rPr>
                <w:rFonts w:ascii="Calibri" w:eastAsia="Calibri" w:hAnsi="Calibri" w:cs="Calibri"/>
                <w:sz w:val="22"/>
                <w:szCs w:val="22"/>
              </w:rPr>
              <w:t>Esošās situācijas aprakstā vajadzētu minēt konkrētas vietas novadā, kur ir slikti sakari. Piemērām varu minēt, ka Liepupes pagasta Mežciemā, Vidrižu pagastā Gravās (ambulances apkārtnē) ir slikti LMT sakari. Ir pieminēts, ka novada teritoriju šķērso starptautiska optikas sakaru līnija. No kurienes uz kurieni tā iet? Ja tas ir noslēpums tad šādu faktu labāk vispār nepieminēt? Nav pieminēta LVRTC izbūvētā optikas līnija, kurai vajadzēja lauku iedzīvotājus nodrošināt ar kvalitatīviem interneta sakariem.</w:t>
            </w:r>
          </w:p>
        </w:tc>
        <w:tc>
          <w:tcPr>
            <w:tcW w:w="1729" w:type="dxa"/>
          </w:tcPr>
          <w:p w14:paraId="79831F72" w14:textId="77777777" w:rsidR="00D20F38" w:rsidRPr="00A84D00" w:rsidRDefault="00A84D00" w:rsidP="00A84D00">
            <w:pPr>
              <w:jc w:val="left"/>
              <w:rPr>
                <w:rFonts w:ascii="Calibri" w:eastAsia="Calibri" w:hAnsi="Calibri" w:cs="Calibri"/>
                <w:sz w:val="22"/>
                <w:szCs w:val="22"/>
              </w:rPr>
            </w:pPr>
            <w:r w:rsidRPr="00A84D00">
              <w:rPr>
                <w:rFonts w:ascii="Calibri" w:eastAsia="Calibri" w:hAnsi="Calibri" w:cs="Calibri"/>
                <w:sz w:val="22"/>
                <w:szCs w:val="22"/>
              </w:rPr>
              <w:t>Nav ņ</w:t>
            </w:r>
            <w:r w:rsidR="00276743" w:rsidRPr="00A84D00">
              <w:rPr>
                <w:rFonts w:ascii="Calibri" w:eastAsia="Calibri" w:hAnsi="Calibri" w:cs="Calibri"/>
                <w:sz w:val="22"/>
                <w:szCs w:val="22"/>
              </w:rPr>
              <w:t>emts vērā</w:t>
            </w:r>
          </w:p>
        </w:tc>
        <w:tc>
          <w:tcPr>
            <w:tcW w:w="2943" w:type="dxa"/>
          </w:tcPr>
          <w:p w14:paraId="365A59AB" w14:textId="623EB141" w:rsidR="00D20F38" w:rsidRPr="00A84D00" w:rsidRDefault="00A84D00" w:rsidP="00A84D00">
            <w:pPr>
              <w:jc w:val="left"/>
              <w:rPr>
                <w:rFonts w:ascii="Calibri" w:eastAsia="Calibri" w:hAnsi="Calibri" w:cs="Calibri"/>
                <w:sz w:val="22"/>
                <w:szCs w:val="22"/>
              </w:rPr>
            </w:pPr>
            <w:r w:rsidRPr="00A84D00">
              <w:rPr>
                <w:rFonts w:ascii="Calibri" w:eastAsia="Calibri" w:hAnsi="Calibri" w:cs="Calibri"/>
                <w:sz w:val="22"/>
                <w:szCs w:val="22"/>
              </w:rPr>
              <w:t xml:space="preserve">Vienota </w:t>
            </w:r>
            <w:r w:rsidR="00276743" w:rsidRPr="00A84D00">
              <w:rPr>
                <w:rFonts w:ascii="Calibri" w:eastAsia="Calibri" w:hAnsi="Calibri" w:cs="Calibri"/>
                <w:sz w:val="22"/>
                <w:szCs w:val="22"/>
              </w:rPr>
              <w:t>interneta pārklājuma karte</w:t>
            </w:r>
            <w:r w:rsidR="00F574C9">
              <w:rPr>
                <w:rFonts w:ascii="Calibri" w:eastAsia="Calibri" w:hAnsi="Calibri" w:cs="Calibri"/>
                <w:sz w:val="22"/>
                <w:szCs w:val="22"/>
              </w:rPr>
              <w:t>,</w:t>
            </w:r>
            <w:r w:rsidRPr="00A84D00">
              <w:rPr>
                <w:rFonts w:ascii="Calibri" w:eastAsia="Calibri" w:hAnsi="Calibri" w:cs="Calibri"/>
                <w:sz w:val="22"/>
                <w:szCs w:val="22"/>
              </w:rPr>
              <w:t xml:space="preserve"> nav publiski pieejamu </w:t>
            </w:r>
          </w:p>
        </w:tc>
      </w:tr>
      <w:tr w:rsidR="00D20F38" w14:paraId="66F47963" w14:textId="77777777">
        <w:tc>
          <w:tcPr>
            <w:tcW w:w="959" w:type="dxa"/>
          </w:tcPr>
          <w:p w14:paraId="71EF7144" w14:textId="77777777" w:rsidR="00D20F38" w:rsidRPr="00011221" w:rsidRDefault="00D20F38" w:rsidP="00011221">
            <w:pPr>
              <w:pBdr>
                <w:top w:val="nil"/>
                <w:left w:val="nil"/>
                <w:bottom w:val="nil"/>
                <w:right w:val="nil"/>
                <w:between w:val="nil"/>
              </w:pBdr>
              <w:rPr>
                <w:rFonts w:eastAsia="Calibri" w:cs="Times New Roman"/>
              </w:rPr>
            </w:pPr>
          </w:p>
        </w:tc>
        <w:tc>
          <w:tcPr>
            <w:tcW w:w="2174" w:type="dxa"/>
          </w:tcPr>
          <w:p w14:paraId="09D9336B" w14:textId="77777777" w:rsidR="00D20F38" w:rsidRDefault="00D20F38">
            <w:pPr>
              <w:jc w:val="left"/>
              <w:rPr>
                <w:rFonts w:ascii="Calibri" w:eastAsia="Calibri" w:hAnsi="Calibri" w:cs="Calibri"/>
                <w:sz w:val="22"/>
                <w:szCs w:val="22"/>
              </w:rPr>
            </w:pPr>
          </w:p>
        </w:tc>
        <w:tc>
          <w:tcPr>
            <w:tcW w:w="6368" w:type="dxa"/>
          </w:tcPr>
          <w:p w14:paraId="6C965122" w14:textId="77777777" w:rsidR="00D20F38" w:rsidRDefault="00D20F38">
            <w:pPr>
              <w:rPr>
                <w:rFonts w:ascii="Calibri" w:eastAsia="Calibri" w:hAnsi="Calibri" w:cs="Calibri"/>
                <w:b/>
                <w:sz w:val="22"/>
                <w:szCs w:val="22"/>
              </w:rPr>
            </w:pPr>
            <w:r>
              <w:rPr>
                <w:rFonts w:ascii="Calibri" w:eastAsia="Calibri" w:hAnsi="Calibri" w:cs="Calibri"/>
                <w:sz w:val="22"/>
                <w:szCs w:val="22"/>
              </w:rPr>
              <w:t>Esošās situācijas raksturojumā lūdzu pieminēt, cik pēc šī projekta realizācijas iedzīvotāji, vai iestādes, vai uzņēmēji saņem pakalpojumu no šīs izbūvētās infrastruktūras?</w:t>
            </w:r>
          </w:p>
        </w:tc>
        <w:tc>
          <w:tcPr>
            <w:tcW w:w="1729" w:type="dxa"/>
          </w:tcPr>
          <w:p w14:paraId="5DB36735" w14:textId="3EBBA0AB" w:rsidR="00D20F38" w:rsidRDefault="00F574C9">
            <w:pPr>
              <w:jc w:val="left"/>
              <w:rPr>
                <w:rFonts w:ascii="Calibri" w:eastAsia="Calibri" w:hAnsi="Calibri" w:cs="Calibri"/>
                <w:sz w:val="22"/>
                <w:szCs w:val="22"/>
              </w:rPr>
            </w:pPr>
            <w:r>
              <w:rPr>
                <w:rFonts w:ascii="Calibri" w:eastAsia="Calibri" w:hAnsi="Calibri" w:cs="Calibri"/>
                <w:sz w:val="22"/>
                <w:szCs w:val="22"/>
              </w:rPr>
              <w:t>Nav ņemts vērā</w:t>
            </w:r>
          </w:p>
        </w:tc>
        <w:tc>
          <w:tcPr>
            <w:tcW w:w="2943" w:type="dxa"/>
          </w:tcPr>
          <w:p w14:paraId="468B3EC9" w14:textId="1A22F8B0" w:rsidR="00D20F38" w:rsidRDefault="00F574C9">
            <w:pPr>
              <w:jc w:val="left"/>
              <w:rPr>
                <w:rFonts w:ascii="Calibri" w:eastAsia="Calibri" w:hAnsi="Calibri" w:cs="Calibri"/>
                <w:sz w:val="22"/>
                <w:szCs w:val="22"/>
              </w:rPr>
            </w:pPr>
            <w:r w:rsidRPr="00A84D00">
              <w:rPr>
                <w:rFonts w:ascii="Calibri" w:eastAsia="Calibri" w:hAnsi="Calibri" w:cs="Calibri"/>
                <w:sz w:val="22"/>
                <w:szCs w:val="22"/>
              </w:rPr>
              <w:t>Vienota interneta pārklājuma karte</w:t>
            </w:r>
            <w:r>
              <w:rPr>
                <w:rFonts w:ascii="Calibri" w:eastAsia="Calibri" w:hAnsi="Calibri" w:cs="Calibri"/>
                <w:sz w:val="22"/>
                <w:szCs w:val="22"/>
              </w:rPr>
              <w:t>,</w:t>
            </w:r>
            <w:r w:rsidRPr="00A84D00">
              <w:rPr>
                <w:rFonts w:ascii="Calibri" w:eastAsia="Calibri" w:hAnsi="Calibri" w:cs="Calibri"/>
                <w:sz w:val="22"/>
                <w:szCs w:val="22"/>
              </w:rPr>
              <w:t xml:space="preserve"> nav publiski pieejamu</w:t>
            </w:r>
          </w:p>
        </w:tc>
      </w:tr>
      <w:tr w:rsidR="00D20F38" w14:paraId="01AC2A12" w14:textId="77777777">
        <w:tc>
          <w:tcPr>
            <w:tcW w:w="959" w:type="dxa"/>
          </w:tcPr>
          <w:p w14:paraId="4BE1B909" w14:textId="77777777" w:rsidR="00D20F38" w:rsidRPr="00011221" w:rsidRDefault="00D20F38" w:rsidP="00011221">
            <w:pPr>
              <w:ind w:left="285"/>
              <w:jc w:val="center"/>
              <w:rPr>
                <w:rFonts w:eastAsia="Calibri" w:cs="Times New Roman"/>
              </w:rPr>
            </w:pPr>
          </w:p>
        </w:tc>
        <w:tc>
          <w:tcPr>
            <w:tcW w:w="2174" w:type="dxa"/>
          </w:tcPr>
          <w:p w14:paraId="2D846197" w14:textId="77777777" w:rsidR="00D20F38" w:rsidRDefault="00D20F38">
            <w:pPr>
              <w:jc w:val="left"/>
              <w:rPr>
                <w:rFonts w:ascii="Calibri" w:eastAsia="Calibri" w:hAnsi="Calibri" w:cs="Calibri"/>
                <w:sz w:val="22"/>
                <w:szCs w:val="22"/>
              </w:rPr>
            </w:pPr>
          </w:p>
        </w:tc>
        <w:tc>
          <w:tcPr>
            <w:tcW w:w="6368" w:type="dxa"/>
          </w:tcPr>
          <w:p w14:paraId="4AA0B718" w14:textId="77777777" w:rsidR="00D20F38" w:rsidRDefault="00D20F38">
            <w:pPr>
              <w:rPr>
                <w:rFonts w:ascii="Calibri" w:eastAsia="Calibri" w:hAnsi="Calibri" w:cs="Calibri"/>
                <w:b/>
                <w:sz w:val="22"/>
                <w:szCs w:val="22"/>
              </w:rPr>
            </w:pPr>
            <w:r>
              <w:rPr>
                <w:rFonts w:ascii="Calibri" w:eastAsia="Calibri" w:hAnsi="Calibri" w:cs="Calibri"/>
                <w:b/>
                <w:sz w:val="22"/>
                <w:szCs w:val="22"/>
              </w:rPr>
              <w:t>STRATĒĢISKĀ DAĻĀ</w:t>
            </w:r>
          </w:p>
          <w:p w14:paraId="129CFA60" w14:textId="0114391D" w:rsidR="00D20F38" w:rsidRDefault="00D20F38">
            <w:pPr>
              <w:rPr>
                <w:rFonts w:ascii="Calibri" w:eastAsia="Calibri" w:hAnsi="Calibri" w:cs="Calibri"/>
                <w:sz w:val="22"/>
                <w:szCs w:val="22"/>
              </w:rPr>
            </w:pPr>
            <w:r>
              <w:rPr>
                <w:rFonts w:ascii="Calibri" w:eastAsia="Calibri" w:hAnsi="Calibri" w:cs="Calibri"/>
                <w:sz w:val="22"/>
                <w:szCs w:val="22"/>
              </w:rPr>
              <w:t>Dokumenta ievadā ir teikts: ““Limbažu novada attīstības programma 2022.-2028.gadam” (turpmāk – attīstības programma) ir vidēja termiņa telpiskās attīstības plānošanas dokuments, kurā noteikts Limbažu novada attīstības redzējums līdz 2028. gadam”. Papildus minētajam manuprāt būtu labi pieminēt konkrēti kādu fondu vai grantu līdzekļi šajā plānošanas periodā būs pieejami no Eiropas vai citām programmām. Pieļauju ka arī Eiropas līmenī ir līdzīgas attīstības programmas, un ir zināmi kādi līdzekļi būs pieejami dalībvalstīm, tātad arī novadam. Tad izejot no tā varētu dot pašvaldībai priekšlikumus, kādos virzienos tā varēs plānot attīstīt savas vēlmes. Tagad stratēģijā ir minēti vispārīgi saukļi, kas protams ir labi, bet ja nav seguma, tie ir un paliek tikai saukļi. Rail-Baltica ir pieminēta tikai ar dažiem teikumiem. Stratēģijā nav ne vārda kā šis infrastruktūras objekts ietekmēs novada attīstību un iedzīvotājus, tā būvniecības periodā, un pēc tam, kad tas būs uzbūvēts. Kāda ir novada vīzija par attīstību ap šī objekta teritoriju?</w:t>
            </w:r>
          </w:p>
        </w:tc>
        <w:tc>
          <w:tcPr>
            <w:tcW w:w="1729" w:type="dxa"/>
          </w:tcPr>
          <w:p w14:paraId="2B3DE282" w14:textId="77777777" w:rsidR="00D20F38" w:rsidRDefault="009F3AEB">
            <w:pPr>
              <w:jc w:val="left"/>
              <w:rPr>
                <w:rFonts w:ascii="Calibri" w:eastAsia="Calibri" w:hAnsi="Calibri" w:cs="Calibri"/>
                <w:sz w:val="22"/>
                <w:szCs w:val="22"/>
              </w:rPr>
            </w:pPr>
            <w:r>
              <w:rPr>
                <w:rFonts w:ascii="Calibri" w:eastAsia="Calibri" w:hAnsi="Calibri" w:cs="Calibri"/>
                <w:sz w:val="22"/>
                <w:szCs w:val="22"/>
              </w:rPr>
              <w:t>Nav ņemts vērā</w:t>
            </w:r>
          </w:p>
        </w:tc>
        <w:tc>
          <w:tcPr>
            <w:tcW w:w="2943" w:type="dxa"/>
          </w:tcPr>
          <w:p w14:paraId="00276075"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 xml:space="preserve">Informācija par nacionālā līmeņa ES Struktūrfondu programmām un grantiem nākamajā plānošanas periodā vēl nav pieejama, jo darba </w:t>
            </w:r>
            <w:r w:rsidR="009F3AEB">
              <w:rPr>
                <w:rFonts w:ascii="Calibri" w:eastAsia="Calibri" w:hAnsi="Calibri" w:cs="Calibri"/>
                <w:sz w:val="22"/>
                <w:szCs w:val="22"/>
              </w:rPr>
              <w:t xml:space="preserve">ES </w:t>
            </w:r>
            <w:r>
              <w:rPr>
                <w:rFonts w:ascii="Calibri" w:eastAsia="Calibri" w:hAnsi="Calibri" w:cs="Calibri"/>
                <w:sz w:val="22"/>
                <w:szCs w:val="22"/>
              </w:rPr>
              <w:t>grupā šis jautājums vēl nav apstiprināts.</w:t>
            </w:r>
            <w:r w:rsidR="009F3AEB">
              <w:rPr>
                <w:rFonts w:ascii="Calibri" w:eastAsia="Calibri" w:hAnsi="Calibri" w:cs="Calibri"/>
                <w:sz w:val="22"/>
                <w:szCs w:val="22"/>
              </w:rPr>
              <w:t xml:space="preserve"> Iestrādāts investīciju plānā cik tālu ir pieejama informācija.</w:t>
            </w:r>
          </w:p>
        </w:tc>
      </w:tr>
      <w:tr w:rsidR="00D20F38" w14:paraId="193A60B5" w14:textId="77777777">
        <w:tc>
          <w:tcPr>
            <w:tcW w:w="959" w:type="dxa"/>
          </w:tcPr>
          <w:p w14:paraId="44D6A58B" w14:textId="77777777" w:rsidR="00D20F38" w:rsidRPr="00011221" w:rsidRDefault="00D20F38" w:rsidP="00011221">
            <w:pPr>
              <w:ind w:left="285"/>
              <w:jc w:val="center"/>
              <w:rPr>
                <w:rFonts w:eastAsia="Calibri" w:cs="Times New Roman"/>
              </w:rPr>
            </w:pPr>
          </w:p>
        </w:tc>
        <w:tc>
          <w:tcPr>
            <w:tcW w:w="2174" w:type="dxa"/>
          </w:tcPr>
          <w:p w14:paraId="7999A5C4" w14:textId="77777777" w:rsidR="00D20F38" w:rsidRDefault="00D20F38">
            <w:pPr>
              <w:jc w:val="left"/>
              <w:rPr>
                <w:rFonts w:ascii="Calibri" w:eastAsia="Calibri" w:hAnsi="Calibri" w:cs="Calibri"/>
                <w:sz w:val="22"/>
                <w:szCs w:val="22"/>
              </w:rPr>
            </w:pPr>
          </w:p>
        </w:tc>
        <w:tc>
          <w:tcPr>
            <w:tcW w:w="6368" w:type="dxa"/>
          </w:tcPr>
          <w:p w14:paraId="167939C8" w14:textId="77777777" w:rsidR="00D20F38" w:rsidRDefault="00D20F38">
            <w:pPr>
              <w:jc w:val="left"/>
              <w:rPr>
                <w:rFonts w:ascii="Calibri" w:eastAsia="Calibri" w:hAnsi="Calibri" w:cs="Calibri"/>
                <w:b/>
                <w:color w:val="202124"/>
                <w:sz w:val="22"/>
                <w:szCs w:val="22"/>
              </w:rPr>
            </w:pPr>
            <w:r>
              <w:rPr>
                <w:rFonts w:ascii="Calibri" w:eastAsia="Calibri" w:hAnsi="Calibri" w:cs="Calibri"/>
                <w:b/>
                <w:color w:val="202124"/>
                <w:sz w:val="22"/>
                <w:szCs w:val="22"/>
              </w:rPr>
              <w:t>RĪCĪBU PLĀNĀ</w:t>
            </w:r>
          </w:p>
          <w:p w14:paraId="43AA5E96" w14:textId="16003778" w:rsidR="00D20F38" w:rsidRDefault="00D20F38">
            <w:pPr>
              <w:jc w:val="left"/>
              <w:rPr>
                <w:rFonts w:ascii="Roboto" w:eastAsia="Roboto" w:hAnsi="Roboto" w:cs="Roboto"/>
                <w:color w:val="202124"/>
                <w:sz w:val="21"/>
                <w:szCs w:val="21"/>
              </w:rPr>
            </w:pPr>
            <w:r>
              <w:rPr>
                <w:rFonts w:ascii="Calibri" w:eastAsia="Calibri" w:hAnsi="Calibri" w:cs="Calibri"/>
                <w:color w:val="202124"/>
                <w:sz w:val="22"/>
                <w:szCs w:val="22"/>
              </w:rPr>
              <w:t xml:space="preserve">Ja Stratēģiskajā sadaļā būtu norādīti pieejamie un plānotie finansējuma avoti, tad šajā sadaļā pie finansējuma avota jau varētu norādīt konkrētu avotu, no kura plānots iegūt finansējumu projekta realizācijai. Visā Rīcības plānā ir vērojams, ka ir vispārīgas ieceres, kuras var attiecināt uz visu novadu, bet ir arī ļoti konkrētas ieceres. Vai tās nevar palikt zem vispārējām iecerēm? Savādāk rodas iespaids, ka attīstība līdz 2028 gadam paredzēta tikai Salacgrīvas administratīvajā teritorijā. Rīcības virziens punktos 1.1.1., un 1.1.2. Papildus kā atbildīgo priekšlikums norādīt jaunveidojamo Izglītības pārvaldi Rīcības virziena punktā 1.2. Papildus kā atbildīgo priekšlikums norādīt jaunveidojamo Kultūras pārvaldi Rīcības virziens </w:t>
            </w:r>
            <w:r>
              <w:rPr>
                <w:rFonts w:ascii="Calibri" w:eastAsia="Calibri" w:hAnsi="Calibri" w:cs="Calibri"/>
                <w:color w:val="202124"/>
                <w:sz w:val="22"/>
                <w:szCs w:val="22"/>
              </w:rPr>
              <w:lastRenderedPageBreak/>
              <w:t>punkts 1.2.1. Kāpēc ir konkrēta apņemšanās katru gadu organizēt tikai festivālu “Spēlesprieks”? Pārējie tradicionālie pasākumi vairs nebūs? Netiks atbalstīta arī jaunu pasākumu organizēšana? Rīcības virziens punktā 1.2.2. Kā zināms, Kultūras centrs jaunajā novadā ir tikai viens, Salacgrīvā. Pārējiem novada Kultūras namiem finansējums plānošanas periodā netiek paredzēts? Rīcības virziens punktā 3.1.3 Ierosinājums iekļaut plānu, kas paredz ūdenssaimniecības un kanalizācijas pakalpojumu sniedzējiem veicināt iedzīvotāju pieslēgšanos par fondu naudu izbūvētajiem centralizētajiem ūdens un kanalizācijas tīkliem. Kāpēc šajā sadaļā ir tikai Salacgrīvas administrācijas konkrēti plāni, vai tad pārējā novada teritorijā jau viss ir sakārtots? Rīcības virziens punktā 3.2.1. Tas pats, kas punktā 3.1.3. tikai konkrēti Salacgrīvas administrācijas objekti. Rīcības virziens punktā 3.5.1. izvērtēt iekļaut punktu, kas ļautu pašvaldībai sniegt atbalstu daudzdzīvokļu mājām atjaunot centralizēto siltumapgādi. Kā zināms 90-to gadu sākumā sabrūkot kopsaimniecībām, daudzās apdzīvotajās vietās tika izbeigta centralizētā siltum-apgāde, katrs individuāli darbojās, kā māk, bet pārsvarā lokālās dzīvokļu apkures dūmvadi novadīti gaisa ventilācijā, ko nepieļauj ugunsdrošības un citi MK noteikumi.</w:t>
            </w:r>
          </w:p>
        </w:tc>
        <w:tc>
          <w:tcPr>
            <w:tcW w:w="1729" w:type="dxa"/>
          </w:tcPr>
          <w:p w14:paraId="79FB6B6B" w14:textId="77777777" w:rsidR="00D20F38" w:rsidRDefault="009F3AEB">
            <w:pPr>
              <w:jc w:val="left"/>
              <w:rPr>
                <w:rFonts w:ascii="Calibri" w:eastAsia="Calibri" w:hAnsi="Calibri" w:cs="Calibri"/>
                <w:sz w:val="22"/>
                <w:szCs w:val="22"/>
              </w:rPr>
            </w:pPr>
            <w:r>
              <w:rPr>
                <w:rFonts w:ascii="Calibri" w:eastAsia="Calibri" w:hAnsi="Calibri" w:cs="Calibri"/>
                <w:sz w:val="22"/>
                <w:szCs w:val="22"/>
              </w:rPr>
              <w:lastRenderedPageBreak/>
              <w:t>Nav ņemts vērā</w:t>
            </w:r>
          </w:p>
        </w:tc>
        <w:tc>
          <w:tcPr>
            <w:tcW w:w="2943" w:type="dxa"/>
          </w:tcPr>
          <w:p w14:paraId="3D54DA49" w14:textId="77777777" w:rsidR="00D20F38" w:rsidRDefault="009F3AEB">
            <w:pPr>
              <w:jc w:val="left"/>
              <w:rPr>
                <w:rFonts w:ascii="Calibri" w:eastAsia="Calibri" w:hAnsi="Calibri" w:cs="Calibri"/>
                <w:sz w:val="22"/>
                <w:szCs w:val="22"/>
              </w:rPr>
            </w:pPr>
            <w:r>
              <w:rPr>
                <w:rFonts w:ascii="Calibri" w:eastAsia="Calibri" w:hAnsi="Calibri" w:cs="Calibri"/>
                <w:sz w:val="22"/>
                <w:szCs w:val="22"/>
              </w:rPr>
              <w:t>Investīciju plāna tiek norādīti finansējuma avoti.</w:t>
            </w:r>
          </w:p>
          <w:p w14:paraId="7B470A71" w14:textId="77777777" w:rsidR="009F3AEB" w:rsidRDefault="009F3AEB" w:rsidP="009F3AEB">
            <w:pPr>
              <w:jc w:val="left"/>
              <w:rPr>
                <w:rFonts w:ascii="Calibri" w:eastAsia="Calibri" w:hAnsi="Calibri" w:cs="Calibri"/>
                <w:sz w:val="22"/>
                <w:szCs w:val="22"/>
              </w:rPr>
            </w:pPr>
            <w:r>
              <w:rPr>
                <w:rFonts w:ascii="Calibri" w:eastAsia="Calibri" w:hAnsi="Calibri" w:cs="Calibri"/>
                <w:sz w:val="22"/>
                <w:szCs w:val="22"/>
              </w:rPr>
              <w:t xml:space="preserve"> 628.MK noteikumi nosaka ievērot apvienoto novadu plānošanas dokumentu pēctecību.</w:t>
            </w:r>
          </w:p>
          <w:p w14:paraId="6F688EC7" w14:textId="77777777" w:rsidR="009F3AEB" w:rsidRDefault="009F3AEB" w:rsidP="009F3AEB">
            <w:pPr>
              <w:jc w:val="left"/>
              <w:rPr>
                <w:rFonts w:ascii="Calibri" w:eastAsia="Calibri" w:hAnsi="Calibri" w:cs="Calibri"/>
                <w:sz w:val="22"/>
                <w:szCs w:val="22"/>
              </w:rPr>
            </w:pPr>
            <w:r>
              <w:rPr>
                <w:rFonts w:ascii="Calibri" w:eastAsia="Calibri" w:hAnsi="Calibri" w:cs="Calibri"/>
                <w:sz w:val="22"/>
                <w:szCs w:val="22"/>
              </w:rPr>
              <w:t>Ietverto projektu skaits un investīciju apjoms tiek vērtēts sasaistē ar budžetu un saņemto projektu finansējumu.</w:t>
            </w:r>
          </w:p>
        </w:tc>
      </w:tr>
      <w:tr w:rsidR="00D20F38" w14:paraId="12721FB7" w14:textId="77777777">
        <w:tc>
          <w:tcPr>
            <w:tcW w:w="959" w:type="dxa"/>
          </w:tcPr>
          <w:p w14:paraId="6F9CAF55" w14:textId="77777777" w:rsidR="00D20F38" w:rsidRPr="00011221" w:rsidRDefault="00D20F38" w:rsidP="00011221">
            <w:pPr>
              <w:ind w:left="285"/>
              <w:jc w:val="center"/>
              <w:rPr>
                <w:rFonts w:eastAsia="Calibri" w:cs="Times New Roman"/>
              </w:rPr>
            </w:pPr>
          </w:p>
        </w:tc>
        <w:tc>
          <w:tcPr>
            <w:tcW w:w="2174" w:type="dxa"/>
          </w:tcPr>
          <w:p w14:paraId="68FF36D4" w14:textId="77777777" w:rsidR="00D20F38" w:rsidRDefault="00D20F38">
            <w:pPr>
              <w:jc w:val="left"/>
              <w:rPr>
                <w:rFonts w:ascii="Calibri" w:eastAsia="Calibri" w:hAnsi="Calibri" w:cs="Calibri"/>
                <w:sz w:val="22"/>
                <w:szCs w:val="22"/>
              </w:rPr>
            </w:pPr>
          </w:p>
        </w:tc>
        <w:tc>
          <w:tcPr>
            <w:tcW w:w="6368" w:type="dxa"/>
          </w:tcPr>
          <w:p w14:paraId="21E75309" w14:textId="77777777" w:rsidR="00D20F38" w:rsidRDefault="00D20F38">
            <w:pPr>
              <w:rPr>
                <w:rFonts w:ascii="Calibri" w:eastAsia="Calibri" w:hAnsi="Calibri" w:cs="Calibri"/>
                <w:b/>
                <w:sz w:val="22"/>
                <w:szCs w:val="22"/>
              </w:rPr>
            </w:pPr>
            <w:r>
              <w:rPr>
                <w:rFonts w:ascii="Calibri" w:eastAsia="Calibri" w:hAnsi="Calibri" w:cs="Calibri"/>
                <w:b/>
                <w:sz w:val="22"/>
                <w:szCs w:val="22"/>
              </w:rPr>
              <w:t>INVESTĪCIJU PLĀNĀ</w:t>
            </w:r>
          </w:p>
          <w:p w14:paraId="426948F3" w14:textId="77777777" w:rsidR="00D20F38" w:rsidRDefault="00D20F38">
            <w:pPr>
              <w:rPr>
                <w:sz w:val="21"/>
                <w:szCs w:val="21"/>
              </w:rPr>
            </w:pPr>
            <w:r>
              <w:rPr>
                <w:rFonts w:ascii="Calibri" w:eastAsia="Calibri" w:hAnsi="Calibri" w:cs="Calibri"/>
                <w:sz w:val="22"/>
                <w:szCs w:val="22"/>
              </w:rPr>
              <w:t xml:space="preserve">Iepazīstoties ar Investīciju plānu 2022-2024 gadam rodas jautājums, vai pašvaldība plāno deklarēto - jaunā novada vienmērīgu un sabalansētu attīstību? Šajā divu gadu periodā Limbažu administratīvajā teritorijā plāno ieguldīt 8,5 miljonus eiro, Alojas administratīvajā teritorijā 9,5 miljonus eiro, Salacgrīvas administratīvajā teritorijā 58 miljonus eiro. Plāno-šanas dokumenta pārējās sadaļās nekur netika minēts, ka šāda nesabalansēta līdzekļu ie-guldīšana perspektīvā atmaksāsies, jo ir plāns ieguldīt projektos, kas sniegs lielu atdevi, un būs ieguvums visam novadam. Turklāt pārlasot Limbažu administratīvās teritorijas plānotos projektus, viena </w:t>
            </w:r>
            <w:r>
              <w:rPr>
                <w:rFonts w:ascii="Calibri" w:eastAsia="Calibri" w:hAnsi="Calibri" w:cs="Calibri"/>
                <w:sz w:val="22"/>
                <w:szCs w:val="22"/>
              </w:rPr>
              <w:lastRenderedPageBreak/>
              <w:t>liela daļa jau ir realizēta, vai jau realizācijas stadijā. Tātad plānotais naudas daudzums šajā teritorijā sa-mazinās.</w:t>
            </w:r>
          </w:p>
        </w:tc>
        <w:tc>
          <w:tcPr>
            <w:tcW w:w="1729" w:type="dxa"/>
          </w:tcPr>
          <w:p w14:paraId="5C207375" w14:textId="77777777" w:rsidR="00D20F38" w:rsidRDefault="00D20F38">
            <w:pPr>
              <w:jc w:val="left"/>
              <w:rPr>
                <w:rFonts w:ascii="Calibri" w:eastAsia="Calibri" w:hAnsi="Calibri" w:cs="Calibri"/>
                <w:sz w:val="22"/>
                <w:szCs w:val="22"/>
              </w:rPr>
            </w:pPr>
            <w:r>
              <w:rPr>
                <w:rFonts w:ascii="Calibri" w:eastAsia="Calibri" w:hAnsi="Calibri" w:cs="Calibri"/>
                <w:sz w:val="22"/>
                <w:szCs w:val="22"/>
              </w:rPr>
              <w:lastRenderedPageBreak/>
              <w:t xml:space="preserve">Nav ņemts vērā </w:t>
            </w:r>
          </w:p>
        </w:tc>
        <w:tc>
          <w:tcPr>
            <w:tcW w:w="2943" w:type="dxa"/>
          </w:tcPr>
          <w:p w14:paraId="63FA3FE5" w14:textId="77777777" w:rsidR="00D20F38" w:rsidRDefault="00D20F38" w:rsidP="009F3AEB">
            <w:pPr>
              <w:jc w:val="left"/>
              <w:rPr>
                <w:rFonts w:ascii="Calibri" w:eastAsia="Calibri" w:hAnsi="Calibri" w:cs="Calibri"/>
                <w:sz w:val="22"/>
                <w:szCs w:val="22"/>
              </w:rPr>
            </w:pPr>
            <w:r>
              <w:rPr>
                <w:rFonts w:ascii="Calibri" w:eastAsia="Calibri" w:hAnsi="Calibri" w:cs="Calibri"/>
                <w:sz w:val="22"/>
                <w:szCs w:val="22"/>
              </w:rPr>
              <w:t xml:space="preserve"> Investīciju plāns tiek veidots </w:t>
            </w:r>
            <w:r w:rsidR="009F3AEB">
              <w:rPr>
                <w:rFonts w:ascii="Calibri" w:eastAsia="Calibri" w:hAnsi="Calibri" w:cs="Calibri"/>
                <w:sz w:val="22"/>
                <w:szCs w:val="22"/>
              </w:rPr>
              <w:t xml:space="preserve">saskaņā ar </w:t>
            </w:r>
            <w:r>
              <w:rPr>
                <w:rFonts w:ascii="Calibri" w:eastAsia="Calibri" w:hAnsi="Calibri" w:cs="Calibri"/>
                <w:sz w:val="22"/>
                <w:szCs w:val="22"/>
              </w:rPr>
              <w:t>budžet</w:t>
            </w:r>
            <w:r w:rsidR="009F3AEB">
              <w:rPr>
                <w:rFonts w:ascii="Calibri" w:eastAsia="Calibri" w:hAnsi="Calibri" w:cs="Calibri"/>
                <w:sz w:val="22"/>
                <w:szCs w:val="22"/>
              </w:rPr>
              <w:t>u un saņemto projektu finansējumu.</w:t>
            </w:r>
          </w:p>
        </w:tc>
      </w:tr>
      <w:tr w:rsidR="00D20F38" w14:paraId="0E1335EC" w14:textId="77777777">
        <w:tc>
          <w:tcPr>
            <w:tcW w:w="959" w:type="dxa"/>
          </w:tcPr>
          <w:p w14:paraId="3F377C0F" w14:textId="77777777" w:rsidR="00D20F38" w:rsidRPr="00011221" w:rsidRDefault="00D20F38" w:rsidP="00011221">
            <w:pPr>
              <w:ind w:left="285"/>
              <w:jc w:val="center"/>
              <w:rPr>
                <w:rFonts w:eastAsia="Calibri" w:cs="Times New Roman"/>
              </w:rPr>
            </w:pPr>
          </w:p>
        </w:tc>
        <w:tc>
          <w:tcPr>
            <w:tcW w:w="2174" w:type="dxa"/>
          </w:tcPr>
          <w:p w14:paraId="4E9F175A" w14:textId="77777777" w:rsidR="00D20F38" w:rsidRDefault="00D20F38">
            <w:pPr>
              <w:jc w:val="left"/>
              <w:rPr>
                <w:rFonts w:ascii="Calibri" w:eastAsia="Calibri" w:hAnsi="Calibri" w:cs="Calibri"/>
                <w:sz w:val="22"/>
                <w:szCs w:val="22"/>
              </w:rPr>
            </w:pPr>
          </w:p>
        </w:tc>
        <w:tc>
          <w:tcPr>
            <w:tcW w:w="6368" w:type="dxa"/>
          </w:tcPr>
          <w:p w14:paraId="484FB19C" w14:textId="77777777" w:rsidR="00D20F38" w:rsidRDefault="00D20F38">
            <w:pPr>
              <w:jc w:val="left"/>
              <w:rPr>
                <w:rFonts w:ascii="Calibri" w:eastAsia="Calibri" w:hAnsi="Calibri" w:cs="Calibri"/>
                <w:b/>
                <w:color w:val="202124"/>
                <w:sz w:val="22"/>
                <w:szCs w:val="22"/>
              </w:rPr>
            </w:pPr>
            <w:r>
              <w:rPr>
                <w:rFonts w:ascii="Calibri" w:eastAsia="Calibri" w:hAnsi="Calibri" w:cs="Calibri"/>
                <w:b/>
                <w:color w:val="202124"/>
                <w:sz w:val="22"/>
                <w:szCs w:val="22"/>
              </w:rPr>
              <w:t>CITI PRIEKŠLIKUMI PAR ATTĪSTĪBAS PLĀNOŠANAS DOKUMENTU</w:t>
            </w:r>
          </w:p>
          <w:p w14:paraId="345D8650" w14:textId="77777777" w:rsidR="00D20F38" w:rsidRDefault="00D20F38">
            <w:pPr>
              <w:jc w:val="left"/>
              <w:rPr>
                <w:rFonts w:ascii="Roboto" w:eastAsia="Roboto" w:hAnsi="Roboto" w:cs="Roboto"/>
                <w:color w:val="202124"/>
                <w:sz w:val="21"/>
                <w:szCs w:val="21"/>
              </w:rPr>
            </w:pPr>
            <w:r>
              <w:rPr>
                <w:rFonts w:ascii="Calibri" w:eastAsia="Calibri" w:hAnsi="Calibri" w:cs="Calibri"/>
                <w:color w:val="202124"/>
                <w:sz w:val="22"/>
                <w:szCs w:val="22"/>
              </w:rPr>
              <w:t>Cik atceros bijušie Salacgrīvas un Limbažu novadi savā laikā bija izstrādājuši atjaunojamās enerģijas attīstības plānu, kura būtība bija virzīt novadus uz zaļāku nākotni, kļūt videi draudzīgākiem. Šajā dokumentā nav nekas minēts par paveikto un plānoto, izņemot ēku siltināšanu. Vēlētos saprast kāda būs novada attīstība atjaunojamās enerģijas jautājumā. Vēl vēlētos saprast, kāda būs novada pārvaldes struktūra.</w:t>
            </w:r>
          </w:p>
        </w:tc>
        <w:tc>
          <w:tcPr>
            <w:tcW w:w="1729" w:type="dxa"/>
          </w:tcPr>
          <w:p w14:paraId="02F68056" w14:textId="77777777" w:rsidR="00D20F38" w:rsidRDefault="009F3AEB">
            <w:pPr>
              <w:jc w:val="left"/>
              <w:rPr>
                <w:rFonts w:ascii="Calibri" w:eastAsia="Calibri" w:hAnsi="Calibri" w:cs="Calibri"/>
                <w:sz w:val="22"/>
                <w:szCs w:val="22"/>
              </w:rPr>
            </w:pPr>
            <w:r>
              <w:rPr>
                <w:rFonts w:ascii="Calibri" w:eastAsia="Calibri" w:hAnsi="Calibri" w:cs="Calibri"/>
                <w:sz w:val="22"/>
                <w:szCs w:val="22"/>
              </w:rPr>
              <w:t xml:space="preserve">Ņemts vērā </w:t>
            </w:r>
          </w:p>
        </w:tc>
        <w:tc>
          <w:tcPr>
            <w:tcW w:w="2943" w:type="dxa"/>
          </w:tcPr>
          <w:p w14:paraId="45A60B7B" w14:textId="215CB683" w:rsidR="00D20F38" w:rsidRDefault="009F3AEB">
            <w:pPr>
              <w:jc w:val="left"/>
              <w:rPr>
                <w:rFonts w:ascii="Calibri" w:eastAsia="Calibri" w:hAnsi="Calibri" w:cs="Calibri"/>
                <w:sz w:val="22"/>
                <w:szCs w:val="22"/>
              </w:rPr>
            </w:pPr>
            <w:r>
              <w:rPr>
                <w:rFonts w:ascii="Calibri" w:eastAsia="Calibri" w:hAnsi="Calibri" w:cs="Calibri"/>
                <w:sz w:val="22"/>
                <w:szCs w:val="22"/>
              </w:rPr>
              <w:t>Iestrādāts IAS vadlīnijās</w:t>
            </w:r>
          </w:p>
        </w:tc>
      </w:tr>
      <w:tr w:rsidR="00D20F38" w14:paraId="60162EE3" w14:textId="77777777">
        <w:tc>
          <w:tcPr>
            <w:tcW w:w="959" w:type="dxa"/>
          </w:tcPr>
          <w:p w14:paraId="120846C0" w14:textId="4E53CC37" w:rsidR="00D20F38" w:rsidRPr="00011221" w:rsidRDefault="00011221" w:rsidP="00011221">
            <w:pPr>
              <w:pBdr>
                <w:top w:val="nil"/>
                <w:left w:val="nil"/>
                <w:bottom w:val="nil"/>
                <w:right w:val="nil"/>
                <w:between w:val="nil"/>
              </w:pBdr>
              <w:jc w:val="center"/>
              <w:rPr>
                <w:rFonts w:eastAsia="Calibri" w:cs="Times New Roman"/>
              </w:rPr>
            </w:pPr>
            <w:r>
              <w:rPr>
                <w:rFonts w:eastAsia="Calibri" w:cs="Times New Roman"/>
              </w:rPr>
              <w:t>12.</w:t>
            </w:r>
          </w:p>
        </w:tc>
        <w:tc>
          <w:tcPr>
            <w:tcW w:w="2174" w:type="dxa"/>
          </w:tcPr>
          <w:p w14:paraId="628EE713"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Anonīms priekšlikums nr.4</w:t>
            </w:r>
          </w:p>
        </w:tc>
        <w:tc>
          <w:tcPr>
            <w:tcW w:w="6368" w:type="dxa"/>
          </w:tcPr>
          <w:p w14:paraId="1F43AE01" w14:textId="77777777" w:rsidR="00D20F38" w:rsidRDefault="00D20F38">
            <w:pPr>
              <w:rPr>
                <w:rFonts w:ascii="Calibri" w:eastAsia="Calibri" w:hAnsi="Calibri" w:cs="Calibri"/>
                <w:b/>
                <w:sz w:val="22"/>
                <w:szCs w:val="22"/>
              </w:rPr>
            </w:pPr>
            <w:r>
              <w:rPr>
                <w:rFonts w:ascii="Calibri" w:eastAsia="Calibri" w:hAnsi="Calibri" w:cs="Calibri"/>
                <w:b/>
                <w:sz w:val="22"/>
                <w:szCs w:val="22"/>
              </w:rPr>
              <w:t>ESOŠĀS SITUĀCIJAS RAKSTUROJUMĀ</w:t>
            </w:r>
          </w:p>
          <w:p w14:paraId="027717A3" w14:textId="55230547" w:rsidR="00D20F38" w:rsidRDefault="00D20F38">
            <w:pPr>
              <w:rPr>
                <w:sz w:val="21"/>
                <w:szCs w:val="21"/>
              </w:rPr>
            </w:pPr>
            <w:r>
              <w:rPr>
                <w:rFonts w:ascii="Calibri" w:eastAsia="Calibri" w:hAnsi="Calibri" w:cs="Calibri"/>
                <w:sz w:val="22"/>
                <w:szCs w:val="22"/>
              </w:rPr>
              <w:t>Vides stāvokļa raksturojums, 27.lpp. Gaisa kvalitāte. Manuprāt, vajadzētu likt lielāku akcentu uz problēmu, ka gaisa kvalitāte vasarā pie grants valsts nozīmes autoceļiem ir ļoti slikta. Pa novada grants ceļiem satiksme tomēr ir daudz lēnāka. Piemēram, šeit varu minēt autoceļu V116 "Ungurpils -</w:t>
            </w:r>
            <w:r w:rsidR="003667F4">
              <w:rPr>
                <w:rFonts w:ascii="Calibri" w:eastAsia="Calibri" w:hAnsi="Calibri" w:cs="Calibri"/>
                <w:sz w:val="22"/>
                <w:szCs w:val="22"/>
              </w:rPr>
              <w:t xml:space="preserve"> </w:t>
            </w:r>
            <w:r>
              <w:rPr>
                <w:rFonts w:ascii="Calibri" w:eastAsia="Calibri" w:hAnsi="Calibri" w:cs="Calibri"/>
                <w:sz w:val="22"/>
                <w:szCs w:val="22"/>
              </w:rPr>
              <w:t>Pāle". Satiksmes intensitāte pa šo ceļu ir pietiekama. Šī autoceļa nozīme jaunā paplašinātā novada kontekstā palielinās. Vajadzētu veikt ceļa atputekļošanu.</w:t>
            </w:r>
          </w:p>
        </w:tc>
        <w:tc>
          <w:tcPr>
            <w:tcW w:w="1729" w:type="dxa"/>
          </w:tcPr>
          <w:p w14:paraId="2DD26F54" w14:textId="77777777" w:rsidR="00D20F38" w:rsidRDefault="009F3AEB">
            <w:pPr>
              <w:jc w:val="left"/>
              <w:rPr>
                <w:rFonts w:ascii="Calibri" w:eastAsia="Calibri" w:hAnsi="Calibri" w:cs="Calibri"/>
                <w:sz w:val="22"/>
                <w:szCs w:val="22"/>
              </w:rPr>
            </w:pPr>
            <w:r>
              <w:rPr>
                <w:rFonts w:ascii="Calibri" w:eastAsia="Calibri" w:hAnsi="Calibri" w:cs="Calibri"/>
                <w:sz w:val="22"/>
                <w:szCs w:val="22"/>
              </w:rPr>
              <w:t>Nav ņemts vērā</w:t>
            </w:r>
          </w:p>
        </w:tc>
        <w:tc>
          <w:tcPr>
            <w:tcW w:w="2943" w:type="dxa"/>
          </w:tcPr>
          <w:p w14:paraId="7D05BC4F" w14:textId="77777777" w:rsidR="00D20F38" w:rsidRDefault="009F3AEB" w:rsidP="00A84D00">
            <w:pPr>
              <w:jc w:val="left"/>
              <w:rPr>
                <w:rFonts w:ascii="Calibri" w:eastAsia="Calibri" w:hAnsi="Calibri" w:cs="Calibri"/>
                <w:sz w:val="22"/>
                <w:szCs w:val="22"/>
              </w:rPr>
            </w:pPr>
            <w:r>
              <w:rPr>
                <w:rFonts w:ascii="Calibri" w:eastAsia="Calibri" w:hAnsi="Calibri" w:cs="Calibri"/>
                <w:sz w:val="22"/>
                <w:szCs w:val="22"/>
              </w:rPr>
              <w:t xml:space="preserve">Ceļu </w:t>
            </w:r>
            <w:r w:rsidR="00A84D00">
              <w:rPr>
                <w:rFonts w:ascii="Calibri" w:eastAsia="Calibri" w:hAnsi="Calibri" w:cs="Calibri"/>
                <w:sz w:val="22"/>
                <w:szCs w:val="22"/>
              </w:rPr>
              <w:t>virsmas apstrāde ar pretputekļu līdzekļiem ir atkarīga no resursu pieejamības, ceļa tehniskā stāvokļa un piederības (valsts ceļi)</w:t>
            </w:r>
          </w:p>
        </w:tc>
      </w:tr>
      <w:tr w:rsidR="00D20F38" w14:paraId="67E72734" w14:textId="77777777">
        <w:tc>
          <w:tcPr>
            <w:tcW w:w="959" w:type="dxa"/>
          </w:tcPr>
          <w:p w14:paraId="4E11B4F9" w14:textId="77777777" w:rsidR="00D20F38" w:rsidRPr="00011221" w:rsidRDefault="00D20F38" w:rsidP="00011221">
            <w:pPr>
              <w:ind w:left="285"/>
              <w:jc w:val="center"/>
              <w:rPr>
                <w:rFonts w:eastAsia="Calibri" w:cs="Times New Roman"/>
              </w:rPr>
            </w:pPr>
          </w:p>
        </w:tc>
        <w:tc>
          <w:tcPr>
            <w:tcW w:w="2174" w:type="dxa"/>
          </w:tcPr>
          <w:p w14:paraId="18588DA0" w14:textId="77777777" w:rsidR="00D20F38" w:rsidRDefault="00D20F38">
            <w:pPr>
              <w:jc w:val="left"/>
              <w:rPr>
                <w:rFonts w:ascii="Calibri" w:eastAsia="Calibri" w:hAnsi="Calibri" w:cs="Calibri"/>
                <w:sz w:val="22"/>
                <w:szCs w:val="22"/>
              </w:rPr>
            </w:pPr>
          </w:p>
        </w:tc>
        <w:tc>
          <w:tcPr>
            <w:tcW w:w="6368" w:type="dxa"/>
          </w:tcPr>
          <w:p w14:paraId="183DEC73" w14:textId="77777777" w:rsidR="00D20F38" w:rsidRDefault="00D20F38">
            <w:pPr>
              <w:rPr>
                <w:rFonts w:ascii="Calibri" w:eastAsia="Calibri" w:hAnsi="Calibri" w:cs="Calibri"/>
                <w:b/>
                <w:sz w:val="22"/>
                <w:szCs w:val="22"/>
              </w:rPr>
            </w:pPr>
            <w:r>
              <w:rPr>
                <w:rFonts w:ascii="Calibri" w:eastAsia="Calibri" w:hAnsi="Calibri" w:cs="Calibri"/>
                <w:b/>
                <w:sz w:val="22"/>
                <w:szCs w:val="22"/>
              </w:rPr>
              <w:t>STRATĒĢISKĀ DAĻĀ</w:t>
            </w:r>
          </w:p>
          <w:p w14:paraId="1AA4A988" w14:textId="77777777" w:rsidR="00D20F38" w:rsidRDefault="00D20F38">
            <w:pPr>
              <w:rPr>
                <w:sz w:val="21"/>
                <w:szCs w:val="21"/>
              </w:rPr>
            </w:pPr>
            <w:r>
              <w:rPr>
                <w:rFonts w:ascii="Calibri" w:eastAsia="Calibri" w:hAnsi="Calibri" w:cs="Calibri"/>
                <w:sz w:val="22"/>
                <w:szCs w:val="22"/>
              </w:rPr>
              <w:t>Pielikums Nr. 3 Valsts nozīmes pieminekļi. Šeit iztrūkst valsts nozīmes mākslas piemineklis Pāles pagastā - altārglezna Pāles ēvanģēliski luteriskajā baznīcā, autors ir viens no ievērojamākajiem gleznotājiem Latvijas brīvvalsts laikā A.Annuss , nosaukums "Kristus svētī bērnus". To, ka altārglezna joprojām ir valsts nozīmes mākslas piemineklis, apliecināja Nacionālās kultūras mantojuma pārvaldes inspektore I.Balode, tālr. 25555716892.</w:t>
            </w:r>
          </w:p>
        </w:tc>
        <w:tc>
          <w:tcPr>
            <w:tcW w:w="1729" w:type="dxa"/>
          </w:tcPr>
          <w:p w14:paraId="3A089143" w14:textId="77777777" w:rsidR="00D20F38" w:rsidRDefault="00A84D00">
            <w:pPr>
              <w:jc w:val="left"/>
              <w:rPr>
                <w:rFonts w:ascii="Calibri" w:eastAsia="Calibri" w:hAnsi="Calibri" w:cs="Calibri"/>
                <w:sz w:val="22"/>
                <w:szCs w:val="22"/>
              </w:rPr>
            </w:pPr>
            <w:r>
              <w:rPr>
                <w:rFonts w:ascii="Calibri" w:eastAsia="Calibri" w:hAnsi="Calibri" w:cs="Calibri"/>
                <w:sz w:val="22"/>
                <w:szCs w:val="22"/>
              </w:rPr>
              <w:t>Nav ņemts vērā</w:t>
            </w:r>
          </w:p>
        </w:tc>
        <w:tc>
          <w:tcPr>
            <w:tcW w:w="2943" w:type="dxa"/>
          </w:tcPr>
          <w:p w14:paraId="75B97C6C" w14:textId="77777777" w:rsidR="00D20F38" w:rsidRDefault="00A84D00">
            <w:pPr>
              <w:jc w:val="left"/>
              <w:rPr>
                <w:rFonts w:ascii="Calibri" w:eastAsia="Calibri" w:hAnsi="Calibri" w:cs="Calibri"/>
                <w:sz w:val="22"/>
                <w:szCs w:val="22"/>
              </w:rPr>
            </w:pPr>
            <w:r>
              <w:rPr>
                <w:rFonts w:ascii="Calibri" w:eastAsia="Calibri" w:hAnsi="Calibri" w:cs="Calibri"/>
                <w:sz w:val="22"/>
                <w:szCs w:val="22"/>
              </w:rPr>
              <w:t>Nav stratēģiskās daļas uzdevums, atbilstoši iestrādāts Esošajā situācijā</w:t>
            </w:r>
          </w:p>
        </w:tc>
      </w:tr>
      <w:tr w:rsidR="00D20F38" w14:paraId="33CBFC83" w14:textId="77777777">
        <w:tc>
          <w:tcPr>
            <w:tcW w:w="959" w:type="dxa"/>
          </w:tcPr>
          <w:p w14:paraId="29D7EC5B" w14:textId="77777777" w:rsidR="00D20F38" w:rsidRPr="00011221" w:rsidRDefault="00D20F38" w:rsidP="00011221">
            <w:pPr>
              <w:ind w:left="285"/>
              <w:jc w:val="center"/>
              <w:rPr>
                <w:rFonts w:eastAsia="Calibri" w:cs="Times New Roman"/>
              </w:rPr>
            </w:pPr>
          </w:p>
        </w:tc>
        <w:tc>
          <w:tcPr>
            <w:tcW w:w="2174" w:type="dxa"/>
          </w:tcPr>
          <w:p w14:paraId="5B931934" w14:textId="77777777" w:rsidR="00D20F38" w:rsidRDefault="00D20F38">
            <w:pPr>
              <w:jc w:val="left"/>
              <w:rPr>
                <w:rFonts w:ascii="Calibri" w:eastAsia="Calibri" w:hAnsi="Calibri" w:cs="Calibri"/>
                <w:sz w:val="22"/>
                <w:szCs w:val="22"/>
              </w:rPr>
            </w:pPr>
          </w:p>
        </w:tc>
        <w:tc>
          <w:tcPr>
            <w:tcW w:w="6368" w:type="dxa"/>
          </w:tcPr>
          <w:p w14:paraId="353AB7EF" w14:textId="77777777" w:rsidR="00D20F38" w:rsidRDefault="00D20F38">
            <w:pPr>
              <w:rPr>
                <w:rFonts w:ascii="Calibri" w:eastAsia="Calibri" w:hAnsi="Calibri" w:cs="Calibri"/>
                <w:b/>
                <w:sz w:val="22"/>
                <w:szCs w:val="22"/>
              </w:rPr>
            </w:pPr>
            <w:r>
              <w:rPr>
                <w:rFonts w:ascii="Calibri" w:eastAsia="Calibri" w:hAnsi="Calibri" w:cs="Calibri"/>
                <w:b/>
                <w:sz w:val="22"/>
                <w:szCs w:val="22"/>
              </w:rPr>
              <w:t>LIMBAŽU NOVADA ILGTSPĒJĪGAS ATTĪSTĪBAS STRATĒĢIJĀ 2022, - 2046. GADAM</w:t>
            </w:r>
          </w:p>
          <w:p w14:paraId="28AF0FB6" w14:textId="77777777" w:rsidR="00D20F38" w:rsidRDefault="00D20F38">
            <w:pPr>
              <w:rPr>
                <w:sz w:val="21"/>
                <w:szCs w:val="21"/>
              </w:rPr>
            </w:pPr>
            <w:r>
              <w:rPr>
                <w:rFonts w:ascii="Calibri" w:eastAsia="Calibri" w:hAnsi="Calibri" w:cs="Calibri"/>
                <w:sz w:val="22"/>
                <w:szCs w:val="22"/>
              </w:rPr>
              <w:t xml:space="preserve">Transporta koridori un infrastruktūra, 26.lpp. Pie reģiona nozīmes transporta ceļiem, vadlīnijas teritorijas plānošanai un attīstībai vajadzētu papildināt ar valsts nozīmes grants autoceļu V 116 "Ungurpils -Pāle". Šī ceļa nozīme jaunajā novadā palielinās, tam ir </w:t>
            </w:r>
            <w:r>
              <w:rPr>
                <w:rFonts w:ascii="Calibri" w:eastAsia="Calibri" w:hAnsi="Calibri" w:cs="Calibri"/>
                <w:sz w:val="22"/>
                <w:szCs w:val="22"/>
              </w:rPr>
              <w:lastRenderedPageBreak/>
              <w:t>būtiska loma mūsu novada iekšējās un ārējās sasniedzamības nodrošināšanā, savienojot P 12 "Limbaži -Salacgrīva" un P 15 "Ainaži - Matīši", būtiska ir šī grants autoceļa tehniskās kvalitātes un satiksmes drošības paaugstināšana.</w:t>
            </w:r>
          </w:p>
        </w:tc>
        <w:tc>
          <w:tcPr>
            <w:tcW w:w="1729" w:type="dxa"/>
          </w:tcPr>
          <w:p w14:paraId="5EFA8252" w14:textId="77777777" w:rsidR="00D20F38" w:rsidRDefault="00A84D00">
            <w:pPr>
              <w:jc w:val="left"/>
              <w:rPr>
                <w:rFonts w:ascii="Calibri" w:eastAsia="Calibri" w:hAnsi="Calibri" w:cs="Calibri"/>
                <w:sz w:val="22"/>
                <w:szCs w:val="22"/>
              </w:rPr>
            </w:pPr>
            <w:bookmarkStart w:id="2" w:name="_heading=h.2et92p0" w:colFirst="0" w:colLast="0"/>
            <w:bookmarkEnd w:id="2"/>
            <w:r>
              <w:rPr>
                <w:rFonts w:ascii="Calibri" w:eastAsia="Calibri" w:hAnsi="Calibri" w:cs="Calibri"/>
                <w:sz w:val="22"/>
                <w:szCs w:val="22"/>
              </w:rPr>
              <w:lastRenderedPageBreak/>
              <w:t>Nav ņemts vērā</w:t>
            </w:r>
          </w:p>
        </w:tc>
        <w:tc>
          <w:tcPr>
            <w:tcW w:w="2943" w:type="dxa"/>
          </w:tcPr>
          <w:p w14:paraId="4B666F63" w14:textId="77777777" w:rsidR="00D20F38" w:rsidRDefault="00EB0242" w:rsidP="00EB0242">
            <w:pPr>
              <w:jc w:val="left"/>
              <w:rPr>
                <w:rFonts w:ascii="Calibri" w:eastAsia="Calibri" w:hAnsi="Calibri" w:cs="Calibri"/>
                <w:sz w:val="22"/>
                <w:szCs w:val="22"/>
              </w:rPr>
            </w:pPr>
            <w:r>
              <w:rPr>
                <w:rFonts w:ascii="Calibri" w:eastAsia="Calibri" w:hAnsi="Calibri" w:cs="Calibri"/>
                <w:sz w:val="22"/>
                <w:szCs w:val="22"/>
              </w:rPr>
              <w:t>Stratēģijas vadlīnijas paredz novada iekšējās un ārējās sasniedzamības nodrošināšanu</w:t>
            </w:r>
          </w:p>
        </w:tc>
      </w:tr>
      <w:tr w:rsidR="00D20F38" w14:paraId="10D8F0F7" w14:textId="77777777">
        <w:tc>
          <w:tcPr>
            <w:tcW w:w="959" w:type="dxa"/>
          </w:tcPr>
          <w:p w14:paraId="33A2F55F" w14:textId="75152AEA" w:rsidR="00D20F38" w:rsidRPr="00011221" w:rsidRDefault="00011221" w:rsidP="00011221">
            <w:pPr>
              <w:pBdr>
                <w:top w:val="nil"/>
                <w:left w:val="nil"/>
                <w:bottom w:val="nil"/>
                <w:right w:val="nil"/>
                <w:between w:val="nil"/>
              </w:pBdr>
              <w:jc w:val="center"/>
              <w:rPr>
                <w:rFonts w:eastAsia="Calibri" w:cs="Times New Roman"/>
              </w:rPr>
            </w:pPr>
            <w:r>
              <w:rPr>
                <w:rFonts w:eastAsia="Calibri" w:cs="Times New Roman"/>
              </w:rPr>
              <w:t>13.</w:t>
            </w:r>
          </w:p>
        </w:tc>
        <w:tc>
          <w:tcPr>
            <w:tcW w:w="2174" w:type="dxa"/>
          </w:tcPr>
          <w:p w14:paraId="0DAC17CE"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Cēsu novada pašvaldība</w:t>
            </w:r>
          </w:p>
          <w:p w14:paraId="1E19E898" w14:textId="77777777" w:rsidR="00D20F38" w:rsidRDefault="00D20F38">
            <w:pPr>
              <w:rPr>
                <w:rFonts w:ascii="Calibri" w:eastAsia="Calibri" w:hAnsi="Calibri" w:cs="Calibri"/>
              </w:rPr>
            </w:pPr>
            <w:r>
              <w:rPr>
                <w:rFonts w:ascii="Calibri" w:eastAsia="Calibri" w:hAnsi="Calibri" w:cs="Calibri"/>
              </w:rPr>
              <w:t>Datums skatāms laika zīmogā Nr. 6-2-6/2/2021/5133</w:t>
            </w:r>
          </w:p>
          <w:p w14:paraId="62FCCFE1" w14:textId="77777777" w:rsidR="00D20F38" w:rsidRDefault="00D20F38">
            <w:pPr>
              <w:jc w:val="left"/>
              <w:rPr>
                <w:rFonts w:ascii="Calibri" w:eastAsia="Calibri" w:hAnsi="Calibri" w:cs="Calibri"/>
                <w:sz w:val="22"/>
                <w:szCs w:val="22"/>
              </w:rPr>
            </w:pPr>
          </w:p>
        </w:tc>
        <w:tc>
          <w:tcPr>
            <w:tcW w:w="6368" w:type="dxa"/>
          </w:tcPr>
          <w:p w14:paraId="17BFE194" w14:textId="77777777" w:rsidR="00D20F38" w:rsidRDefault="00D20F38">
            <w:pPr>
              <w:pBdr>
                <w:top w:val="nil"/>
                <w:left w:val="nil"/>
                <w:bottom w:val="nil"/>
                <w:right w:val="nil"/>
                <w:between w:val="nil"/>
              </w:pBdr>
              <w:spacing w:after="160"/>
              <w:jc w:val="left"/>
              <w:rPr>
                <w:rFonts w:ascii="Calibri" w:eastAsia="Calibri" w:hAnsi="Calibri" w:cs="Calibri"/>
                <w:b/>
                <w:sz w:val="22"/>
                <w:szCs w:val="22"/>
              </w:rPr>
            </w:pPr>
            <w:r>
              <w:rPr>
                <w:rFonts w:ascii="Calibri" w:eastAsia="Calibri" w:hAnsi="Calibri" w:cs="Calibri"/>
                <w:sz w:val="22"/>
                <w:szCs w:val="22"/>
              </w:rPr>
              <w:t>Informējam, ka Cēsu novada pašvaldība neizvirza nosacījumus attiecībā uz Limbažu novada Attīstības programmas 2022.-2028.gadam un Ilgtspējīgas attīstības stratēģijas 2022.-2046.gadam izstrādi.</w:t>
            </w:r>
          </w:p>
        </w:tc>
        <w:tc>
          <w:tcPr>
            <w:tcW w:w="1729" w:type="dxa"/>
          </w:tcPr>
          <w:p w14:paraId="373DA164" w14:textId="77777777" w:rsidR="00D20F38" w:rsidRDefault="00EB0242">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52653CC3" w14:textId="77777777" w:rsidR="00D20F38" w:rsidRDefault="00D20F38">
            <w:pPr>
              <w:jc w:val="left"/>
              <w:rPr>
                <w:rFonts w:ascii="Calibri" w:eastAsia="Calibri" w:hAnsi="Calibri" w:cs="Calibri"/>
                <w:sz w:val="22"/>
                <w:szCs w:val="22"/>
              </w:rPr>
            </w:pPr>
          </w:p>
        </w:tc>
      </w:tr>
      <w:tr w:rsidR="00D20F38" w14:paraId="2A145412" w14:textId="77777777">
        <w:tc>
          <w:tcPr>
            <w:tcW w:w="959" w:type="dxa"/>
          </w:tcPr>
          <w:p w14:paraId="6DA0EB53" w14:textId="73B961F6" w:rsidR="00D20F38" w:rsidRPr="00011221" w:rsidRDefault="00011221" w:rsidP="00011221">
            <w:pPr>
              <w:pBdr>
                <w:top w:val="nil"/>
                <w:left w:val="nil"/>
                <w:bottom w:val="nil"/>
                <w:right w:val="nil"/>
                <w:between w:val="nil"/>
              </w:pBdr>
              <w:jc w:val="center"/>
              <w:rPr>
                <w:rFonts w:eastAsia="Calibri" w:cs="Times New Roman"/>
              </w:rPr>
            </w:pPr>
            <w:r>
              <w:rPr>
                <w:rFonts w:eastAsia="Calibri" w:cs="Times New Roman"/>
              </w:rPr>
              <w:t>14.</w:t>
            </w:r>
          </w:p>
        </w:tc>
        <w:tc>
          <w:tcPr>
            <w:tcW w:w="2174" w:type="dxa"/>
          </w:tcPr>
          <w:p w14:paraId="5170C6D0"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Siguldas novada pašvaldība</w:t>
            </w:r>
          </w:p>
          <w:p w14:paraId="6E87F68C" w14:textId="77777777" w:rsidR="00D20F38" w:rsidRDefault="00D20F38">
            <w:pPr>
              <w:rPr>
                <w:rFonts w:ascii="Calibri" w:eastAsia="Calibri" w:hAnsi="Calibri" w:cs="Calibri"/>
              </w:rPr>
            </w:pPr>
            <w:r>
              <w:rPr>
                <w:rFonts w:ascii="Calibri" w:eastAsia="Calibri" w:hAnsi="Calibri" w:cs="Calibri"/>
              </w:rPr>
              <w:t>Datums skatāms laika zīmogā Nr. 6-2-6/2/2021/5133</w:t>
            </w:r>
          </w:p>
          <w:p w14:paraId="710A42A8" w14:textId="77777777" w:rsidR="00D20F38" w:rsidRDefault="00D20F38">
            <w:pPr>
              <w:jc w:val="left"/>
              <w:rPr>
                <w:rFonts w:ascii="Calibri" w:eastAsia="Calibri" w:hAnsi="Calibri" w:cs="Calibri"/>
                <w:sz w:val="22"/>
                <w:szCs w:val="22"/>
              </w:rPr>
            </w:pPr>
          </w:p>
          <w:p w14:paraId="31AC1327" w14:textId="77777777" w:rsidR="00D20F38" w:rsidRDefault="00D20F38">
            <w:pPr>
              <w:jc w:val="left"/>
              <w:rPr>
                <w:rFonts w:ascii="Calibri" w:eastAsia="Calibri" w:hAnsi="Calibri" w:cs="Calibri"/>
                <w:sz w:val="22"/>
                <w:szCs w:val="22"/>
              </w:rPr>
            </w:pPr>
          </w:p>
        </w:tc>
        <w:tc>
          <w:tcPr>
            <w:tcW w:w="6368" w:type="dxa"/>
          </w:tcPr>
          <w:p w14:paraId="31679D34" w14:textId="77777777" w:rsidR="00D20F38" w:rsidRDefault="00D20F3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Siguldas novada pašvaldība pozitīvi vērtē Limbažu novada Ilgtspējīgas attīstības stratēģijā 2022.-2046.gadam un Attīstības programmā 2022.-2028.gadam iekļautās novadu kopīgās intereses un sadarbības iespējas, kas realizējamas attīstības projektos. </w:t>
            </w:r>
          </w:p>
        </w:tc>
        <w:tc>
          <w:tcPr>
            <w:tcW w:w="1729" w:type="dxa"/>
          </w:tcPr>
          <w:p w14:paraId="6F06AC27" w14:textId="77777777" w:rsidR="00D20F38" w:rsidRDefault="00EB0242">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6E075352" w14:textId="77777777" w:rsidR="00D20F38" w:rsidRDefault="00D20F38">
            <w:pPr>
              <w:jc w:val="left"/>
              <w:rPr>
                <w:rFonts w:ascii="Calibri" w:eastAsia="Calibri" w:hAnsi="Calibri" w:cs="Calibri"/>
                <w:sz w:val="22"/>
                <w:szCs w:val="22"/>
              </w:rPr>
            </w:pPr>
          </w:p>
        </w:tc>
      </w:tr>
      <w:tr w:rsidR="00D20F38" w14:paraId="423993C9" w14:textId="77777777">
        <w:tc>
          <w:tcPr>
            <w:tcW w:w="959" w:type="dxa"/>
            <w:vMerge w:val="restart"/>
          </w:tcPr>
          <w:p w14:paraId="68EA03F0" w14:textId="701A3094" w:rsidR="00D20F38" w:rsidRPr="00011221" w:rsidRDefault="00D20F38" w:rsidP="00011221">
            <w:pPr>
              <w:pBdr>
                <w:top w:val="nil"/>
                <w:left w:val="nil"/>
                <w:bottom w:val="nil"/>
                <w:right w:val="nil"/>
                <w:between w:val="nil"/>
              </w:pBdr>
              <w:jc w:val="center"/>
              <w:rPr>
                <w:rFonts w:eastAsia="Calibri" w:cs="Times New Roman"/>
              </w:rPr>
            </w:pPr>
            <w:r w:rsidRPr="00011221">
              <w:rPr>
                <w:rFonts w:eastAsia="Calibri" w:cs="Times New Roman"/>
              </w:rPr>
              <w:t>1</w:t>
            </w:r>
            <w:r w:rsidR="00011221">
              <w:rPr>
                <w:rFonts w:eastAsia="Calibri" w:cs="Times New Roman"/>
              </w:rPr>
              <w:t>5.</w:t>
            </w:r>
          </w:p>
        </w:tc>
        <w:tc>
          <w:tcPr>
            <w:tcW w:w="2174" w:type="dxa"/>
            <w:vMerge w:val="restart"/>
          </w:tcPr>
          <w:p w14:paraId="74A60060"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Dabas aizsardzības pārvalde</w:t>
            </w:r>
          </w:p>
          <w:p w14:paraId="1F695C30" w14:textId="77777777" w:rsidR="00D20F38" w:rsidRDefault="00D20F38">
            <w:pPr>
              <w:rPr>
                <w:rFonts w:ascii="Calibri" w:eastAsia="Calibri" w:hAnsi="Calibri" w:cs="Calibri"/>
                <w:sz w:val="22"/>
                <w:szCs w:val="22"/>
              </w:rPr>
            </w:pPr>
            <w:r>
              <w:rPr>
                <w:rFonts w:ascii="Calibri" w:eastAsia="Calibri" w:hAnsi="Calibri" w:cs="Calibri"/>
                <w:sz w:val="22"/>
                <w:szCs w:val="22"/>
              </w:rPr>
              <w:t>22.11.2021 Nr.4.8/6448/2021-N</w:t>
            </w:r>
          </w:p>
          <w:p w14:paraId="280253EA"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Uz 08.11.2021. Nr.4.13.2/21-2/94</w:t>
            </w:r>
          </w:p>
          <w:p w14:paraId="7C59ED81" w14:textId="77777777" w:rsidR="00D20F38" w:rsidRDefault="00D20F38">
            <w:pPr>
              <w:jc w:val="left"/>
              <w:rPr>
                <w:rFonts w:ascii="Calibri" w:eastAsia="Calibri" w:hAnsi="Calibri" w:cs="Calibri"/>
                <w:sz w:val="22"/>
                <w:szCs w:val="22"/>
              </w:rPr>
            </w:pPr>
          </w:p>
        </w:tc>
        <w:tc>
          <w:tcPr>
            <w:tcW w:w="6368" w:type="dxa"/>
          </w:tcPr>
          <w:p w14:paraId="20F9623B" w14:textId="77777777" w:rsidR="00D20F38" w:rsidRDefault="00D20F3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Administrācija piekrīt Vides pārskatā norādītajam, ka, izstrādājot Attīstības programmu un Stratēģiju jaunizveidotajam Limbažu novadam, ir jārada kompromiss starp teritorijas ekonomisko izaugsmi, sociālā taisnīguma un dabas aizsardzības prasību ievērošanu, ņemot vērā arī īpaši aizsargājamo dabas teritoriju (turpmāk – ĪADT) dabas aizsardzības plānus, kā arī to individuālos aizsardzības un izmantošanas noteikumus. Tāpat Administrācija norāda, ka, ja Plānošanas dokumentos plānoto </w:t>
            </w:r>
            <w:r>
              <w:rPr>
                <w:rFonts w:ascii="Calibri" w:eastAsia="Calibri" w:hAnsi="Calibri" w:cs="Calibri"/>
                <w:sz w:val="22"/>
                <w:szCs w:val="22"/>
                <w:highlight w:val="white"/>
              </w:rPr>
              <w:t>rīcību realizācijas</w:t>
            </w:r>
            <w:r>
              <w:rPr>
                <w:rFonts w:ascii="Calibri" w:eastAsia="Calibri" w:hAnsi="Calibri" w:cs="Calibri"/>
                <w:sz w:val="22"/>
                <w:szCs w:val="22"/>
              </w:rPr>
              <w:t xml:space="preserve"> procesā netiks izmantota aktuālā informācija par īpaši aizsargājamiem biotopiem t.sk. ES nozīmes, un īpaši aizsargājamām sugām, netiks nodrošināta šo īpaši aizsargājamo dabas vērtību aizsardzība. Lai mazinātu šādu potenciālu negatīvu ietekmi, nepieciešams izmantot aktuālo informāciju, kas pieejama Dabas datu pārvaldības sistēmā “Ozols”, kā arī plānošanas procesā piesaistīt sertificētus sugu un biotopu jomas ekspertus.</w:t>
            </w:r>
          </w:p>
        </w:tc>
        <w:tc>
          <w:tcPr>
            <w:tcW w:w="1729" w:type="dxa"/>
          </w:tcPr>
          <w:p w14:paraId="1A3A285C"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442B0A5E" w14:textId="77777777" w:rsidR="00D20F38" w:rsidRDefault="00D20F38">
            <w:pPr>
              <w:jc w:val="left"/>
              <w:rPr>
                <w:rFonts w:ascii="Calibri" w:eastAsia="Calibri" w:hAnsi="Calibri" w:cs="Calibri"/>
                <w:sz w:val="22"/>
                <w:szCs w:val="22"/>
              </w:rPr>
            </w:pPr>
          </w:p>
        </w:tc>
      </w:tr>
      <w:tr w:rsidR="00D20F38" w14:paraId="6872DDCF" w14:textId="77777777">
        <w:tc>
          <w:tcPr>
            <w:tcW w:w="959" w:type="dxa"/>
            <w:vMerge/>
          </w:tcPr>
          <w:p w14:paraId="35E7657B" w14:textId="77777777" w:rsidR="00D20F38" w:rsidRPr="00011221" w:rsidRDefault="00D20F38"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092CE2E6" w14:textId="77777777" w:rsidR="00D20F38" w:rsidRDefault="00D20F38">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1A094269" w14:textId="77777777" w:rsidR="00D20F38" w:rsidRDefault="00D20F3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Kopumā Vides pārskata </w:t>
            </w:r>
            <w:r>
              <w:rPr>
                <w:rFonts w:ascii="Calibri" w:eastAsia="Calibri" w:hAnsi="Calibri" w:cs="Calibri"/>
                <w:i/>
                <w:sz w:val="22"/>
                <w:szCs w:val="22"/>
              </w:rPr>
              <w:t xml:space="preserve">4.1.5.nodaļa Īpaši aizsargājamās dabas teritorijas </w:t>
            </w:r>
            <w:r>
              <w:rPr>
                <w:rFonts w:ascii="Calibri" w:eastAsia="Calibri" w:hAnsi="Calibri" w:cs="Calibri"/>
                <w:sz w:val="22"/>
                <w:szCs w:val="22"/>
              </w:rPr>
              <w:t>nav izstrādāta kvalitatīvi. Šajā nodaļā</w:t>
            </w:r>
            <w:r>
              <w:rPr>
                <w:rFonts w:ascii="Calibri" w:eastAsia="Calibri" w:hAnsi="Calibri" w:cs="Calibri"/>
                <w:i/>
                <w:sz w:val="22"/>
                <w:szCs w:val="22"/>
              </w:rPr>
              <w:t xml:space="preserve"> </w:t>
            </w:r>
            <w:r>
              <w:rPr>
                <w:rFonts w:ascii="Calibri" w:eastAsia="Calibri" w:hAnsi="Calibri" w:cs="Calibri"/>
                <w:sz w:val="22"/>
                <w:szCs w:val="22"/>
              </w:rPr>
              <w:t xml:space="preserve">uzskaitītas Limbažu novadā esošās ĪADT, taču nav skaidrs, pēc kāda principa ir veikta, piemēram, dabas liegumu uzskaite, jo nav norādīti visi Limbažu novadā esošie dabas liegumi. Tāpat noradīts, ka </w:t>
            </w:r>
            <w:r>
              <w:rPr>
                <w:rFonts w:ascii="Calibri" w:eastAsia="Calibri" w:hAnsi="Calibri" w:cs="Calibri"/>
                <w:i/>
                <w:sz w:val="22"/>
                <w:szCs w:val="22"/>
              </w:rPr>
              <w:t xml:space="preserve">dabas pieminekļi – </w:t>
            </w:r>
            <w:r>
              <w:rPr>
                <w:rFonts w:ascii="Calibri" w:eastAsia="Calibri" w:hAnsi="Calibri" w:cs="Calibri"/>
                <w:sz w:val="22"/>
                <w:szCs w:val="22"/>
              </w:rPr>
              <w:t>ir tikai</w:t>
            </w:r>
            <w:r>
              <w:rPr>
                <w:rFonts w:ascii="Calibri" w:eastAsia="Calibri" w:hAnsi="Calibri" w:cs="Calibri"/>
                <w:i/>
                <w:sz w:val="22"/>
                <w:szCs w:val="22"/>
              </w:rPr>
              <w:t xml:space="preserve"> dižkoki </w:t>
            </w:r>
            <w:r>
              <w:rPr>
                <w:rFonts w:ascii="Calibri" w:eastAsia="Calibri" w:hAnsi="Calibri" w:cs="Calibri"/>
                <w:sz w:val="22"/>
                <w:szCs w:val="22"/>
              </w:rPr>
              <w:t>un</w:t>
            </w:r>
            <w:r>
              <w:rPr>
                <w:rFonts w:ascii="Calibri" w:eastAsia="Calibri" w:hAnsi="Calibri" w:cs="Calibri"/>
                <w:i/>
                <w:sz w:val="22"/>
                <w:szCs w:val="22"/>
              </w:rPr>
              <w:t xml:space="preserve"> dižakmeņi. </w:t>
            </w:r>
            <w:r>
              <w:rPr>
                <w:rFonts w:ascii="Calibri" w:eastAsia="Calibri" w:hAnsi="Calibri" w:cs="Calibri"/>
                <w:sz w:val="22"/>
                <w:szCs w:val="22"/>
              </w:rPr>
              <w:t xml:space="preserve">Saskaņā ar likumu Par īpaši aizsargājamām dabas teritorijām 6.panta pirmo daļu - </w:t>
            </w:r>
            <w:r>
              <w:rPr>
                <w:rFonts w:ascii="Calibri" w:eastAsia="Calibri" w:hAnsi="Calibri" w:cs="Calibri"/>
                <w:i/>
                <w:sz w:val="22"/>
                <w:szCs w:val="22"/>
              </w:rPr>
              <w:t xml:space="preserve">dabas pieminekļi ir atsevišķi, savrupi dabas veidojumi: aizsargājamie koki, dendroloģiskie stādījumi, alejas, ģeoloģiskie un ģeomorfoloģiskie dabas pieminekļi un citi dabas retumi, kam ir zinātniska, kultūrvēsturiska, estētiska vai ekoloģiska vērtība. </w:t>
            </w:r>
            <w:r>
              <w:rPr>
                <w:rFonts w:ascii="Calibri" w:eastAsia="Calibri" w:hAnsi="Calibri" w:cs="Calibri"/>
                <w:sz w:val="22"/>
                <w:szCs w:val="22"/>
              </w:rPr>
              <w:t>Nav saprotams, kāpēc plašāk šajā nodaļā ir aprakstīts tikai Ziemeļvidzemes biosfēras rezervāts (turklāt norādīts, ka rezervāta teritorijā ir 25 liegumi, taču nenorādot cik no liegumiem ietilpst Limbažu novadā) un aizsargājamās jūras teritorijas.</w:t>
            </w:r>
          </w:p>
        </w:tc>
        <w:tc>
          <w:tcPr>
            <w:tcW w:w="1729" w:type="dxa"/>
          </w:tcPr>
          <w:p w14:paraId="70457A1A"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346A2DFC" w14:textId="77777777" w:rsidR="00D20F38" w:rsidRDefault="00D20F38">
            <w:pPr>
              <w:jc w:val="left"/>
              <w:rPr>
                <w:rFonts w:ascii="Calibri" w:eastAsia="Calibri" w:hAnsi="Calibri" w:cs="Calibri"/>
                <w:sz w:val="22"/>
                <w:szCs w:val="22"/>
              </w:rPr>
            </w:pPr>
          </w:p>
        </w:tc>
      </w:tr>
      <w:tr w:rsidR="00D20F38" w14:paraId="7A165566" w14:textId="77777777">
        <w:tc>
          <w:tcPr>
            <w:tcW w:w="959" w:type="dxa"/>
            <w:vMerge/>
          </w:tcPr>
          <w:p w14:paraId="19B4300F" w14:textId="77777777" w:rsidR="00D20F38" w:rsidRPr="00011221" w:rsidRDefault="00D20F38"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30A46B78" w14:textId="77777777" w:rsidR="00D20F38" w:rsidRDefault="00D20F38">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2EBBA107" w14:textId="77777777" w:rsidR="00D20F38" w:rsidRDefault="00D20F3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Vides pārskata </w:t>
            </w:r>
            <w:r>
              <w:rPr>
                <w:rFonts w:ascii="Calibri" w:eastAsia="Calibri" w:hAnsi="Calibri" w:cs="Calibri"/>
                <w:i/>
                <w:sz w:val="22"/>
                <w:szCs w:val="22"/>
              </w:rPr>
              <w:t xml:space="preserve">4.1.5.nodaļā Īpaši aizsargājamās dabas teritorijas </w:t>
            </w:r>
            <w:r>
              <w:rPr>
                <w:rFonts w:ascii="Calibri" w:eastAsia="Calibri" w:hAnsi="Calibri" w:cs="Calibri"/>
                <w:sz w:val="22"/>
                <w:szCs w:val="22"/>
              </w:rPr>
              <w:t xml:space="preserve">norādīts, ka </w:t>
            </w:r>
            <w:r>
              <w:rPr>
                <w:rFonts w:ascii="Calibri" w:eastAsia="Calibri" w:hAnsi="Calibri" w:cs="Calibri"/>
                <w:i/>
                <w:sz w:val="22"/>
                <w:szCs w:val="22"/>
              </w:rPr>
              <w:t>Plānošanas dokumentos nav paredzētas darbības īpaši aizsargājamās dabas teritorijas, kā arī dabas resursu aizsargjoslās, t.sk. Baltijas jūras un Rīgas jūras līča piekrastes aizsargjoslā un tai pieguļošajās teritorijās</w:t>
            </w:r>
            <w:r>
              <w:rPr>
                <w:rFonts w:ascii="Calibri" w:eastAsia="Calibri" w:hAnsi="Calibri" w:cs="Calibri"/>
                <w:sz w:val="22"/>
                <w:szCs w:val="22"/>
              </w:rPr>
              <w:t xml:space="preserve">. Administrācija norāda, ka ĪADT nav izveidotas aizsargjoslas. Turklāt norādītais nonāk pretrunā, piemēram, ar </w:t>
            </w:r>
            <w:r>
              <w:rPr>
                <w:rFonts w:ascii="Calibri" w:eastAsia="Calibri" w:hAnsi="Calibri" w:cs="Calibri"/>
                <w:i/>
                <w:sz w:val="22"/>
                <w:szCs w:val="22"/>
              </w:rPr>
              <w:t>3.2. RĪCĪBU VIRZIENS (RV): Efektīva vides aizsardzība 3.2.1. Nodrošināt dabas resursu saglabāšanu, atjaunošanu un ilgtspējīgu izmantošanu</w:t>
            </w:r>
            <w:r>
              <w:rPr>
                <w:rFonts w:ascii="Calibri" w:eastAsia="Calibri" w:hAnsi="Calibri" w:cs="Calibri"/>
                <w:sz w:val="22"/>
                <w:szCs w:val="22"/>
              </w:rPr>
              <w:t xml:space="preserve"> vienu no uzdevumiem, kurā norādīts, ka plānota noeju uz jūru ierīkošana un teritorijas labiekārtošana, kas tieši skar Baltijas jūras un Rīgas jūras līča piekrastes aizsargjoslu.</w:t>
            </w:r>
          </w:p>
        </w:tc>
        <w:tc>
          <w:tcPr>
            <w:tcW w:w="1729" w:type="dxa"/>
          </w:tcPr>
          <w:p w14:paraId="6F1D597D"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53FF0958" w14:textId="77777777" w:rsidR="00D20F38" w:rsidRDefault="00D20F38">
            <w:pPr>
              <w:jc w:val="left"/>
              <w:rPr>
                <w:rFonts w:ascii="Calibri" w:eastAsia="Calibri" w:hAnsi="Calibri" w:cs="Calibri"/>
                <w:sz w:val="22"/>
                <w:szCs w:val="22"/>
              </w:rPr>
            </w:pPr>
          </w:p>
        </w:tc>
      </w:tr>
      <w:tr w:rsidR="00D20F38" w14:paraId="79FA86A8" w14:textId="77777777">
        <w:tc>
          <w:tcPr>
            <w:tcW w:w="959" w:type="dxa"/>
            <w:vMerge/>
          </w:tcPr>
          <w:p w14:paraId="45D7217E" w14:textId="77777777" w:rsidR="00D20F38" w:rsidRPr="00011221" w:rsidRDefault="00D20F38"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692CA6ED" w14:textId="77777777" w:rsidR="00D20F38" w:rsidRDefault="00D20F38">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710CCF3A" w14:textId="77777777" w:rsidR="00D20F38" w:rsidRDefault="00D20F3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Vides pārskata </w:t>
            </w:r>
            <w:r>
              <w:rPr>
                <w:rFonts w:ascii="Calibri" w:eastAsia="Calibri" w:hAnsi="Calibri" w:cs="Calibri"/>
                <w:i/>
                <w:sz w:val="22"/>
                <w:szCs w:val="22"/>
              </w:rPr>
              <w:t xml:space="preserve">4.1.5.nodaļa Īpaši aizsargājamās dabas teritorijas </w:t>
            </w:r>
            <w:r>
              <w:rPr>
                <w:rFonts w:ascii="Calibri" w:eastAsia="Calibri" w:hAnsi="Calibri" w:cs="Calibri"/>
                <w:sz w:val="22"/>
                <w:szCs w:val="22"/>
              </w:rPr>
              <w:t xml:space="preserve">(kā arī Attīstības programmas 2022.-2028.gadam 1.redakcija) būtu papildināma ar informāciju par mikroliegumiem, kā arī vietējas nozīmes īpaši aizsargājamām dabas teritorijām, ja tādas novadā ir noteiktas, kā arī ar informāciju par bioloģisko daudzveidību kā tādu (sugas, biotopi). Vides pārskatā būtu nepieciešams sniegt detalizētāku informāciju par ĪADT un mikroliegumu platībām un to </w:t>
            </w:r>
            <w:r>
              <w:rPr>
                <w:rFonts w:ascii="Calibri" w:eastAsia="Calibri" w:hAnsi="Calibri" w:cs="Calibri"/>
                <w:sz w:val="22"/>
                <w:szCs w:val="22"/>
              </w:rPr>
              <w:lastRenderedPageBreak/>
              <w:t>īpatsvaru Limbažu novada pagastos un informāciju par jau esošo antropogēno slodzi un galvenajiem ietekmējošiem faktoriem ĪADT.</w:t>
            </w:r>
          </w:p>
        </w:tc>
        <w:tc>
          <w:tcPr>
            <w:tcW w:w="1729" w:type="dxa"/>
          </w:tcPr>
          <w:p w14:paraId="1376CAF3" w14:textId="77777777" w:rsidR="00D20F38" w:rsidRDefault="00D20F38">
            <w:pPr>
              <w:jc w:val="left"/>
              <w:rPr>
                <w:rFonts w:ascii="Calibri" w:eastAsia="Calibri" w:hAnsi="Calibri" w:cs="Calibri"/>
                <w:sz w:val="22"/>
                <w:szCs w:val="22"/>
              </w:rPr>
            </w:pPr>
            <w:r>
              <w:rPr>
                <w:rFonts w:ascii="Calibri" w:eastAsia="Calibri" w:hAnsi="Calibri" w:cs="Calibri"/>
                <w:sz w:val="22"/>
                <w:szCs w:val="22"/>
              </w:rPr>
              <w:lastRenderedPageBreak/>
              <w:t>Ņemts vērā</w:t>
            </w:r>
          </w:p>
        </w:tc>
        <w:tc>
          <w:tcPr>
            <w:tcW w:w="2943" w:type="dxa"/>
          </w:tcPr>
          <w:p w14:paraId="4F548EE3" w14:textId="77777777" w:rsidR="00D20F38" w:rsidRDefault="00D20F38">
            <w:pPr>
              <w:jc w:val="left"/>
              <w:rPr>
                <w:rFonts w:ascii="Calibri" w:eastAsia="Calibri" w:hAnsi="Calibri" w:cs="Calibri"/>
                <w:sz w:val="22"/>
                <w:szCs w:val="22"/>
              </w:rPr>
            </w:pPr>
          </w:p>
        </w:tc>
      </w:tr>
      <w:tr w:rsidR="00D20F38" w14:paraId="79CA8112" w14:textId="77777777">
        <w:tc>
          <w:tcPr>
            <w:tcW w:w="959" w:type="dxa"/>
            <w:vMerge/>
          </w:tcPr>
          <w:p w14:paraId="1B0CE653" w14:textId="77777777" w:rsidR="00D20F38" w:rsidRPr="00011221" w:rsidRDefault="00D20F38"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58ECCB67" w14:textId="77777777" w:rsidR="00D20F38" w:rsidRDefault="00D20F38">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0F4412AD" w14:textId="77777777" w:rsidR="00D20F38" w:rsidRDefault="00D20F3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Vides pārskata </w:t>
            </w:r>
            <w:r>
              <w:rPr>
                <w:rFonts w:ascii="Calibri" w:eastAsia="Calibri" w:hAnsi="Calibri" w:cs="Calibri"/>
                <w:i/>
                <w:sz w:val="22"/>
                <w:szCs w:val="22"/>
              </w:rPr>
              <w:t xml:space="preserve">4.1.9.nodaļā Kultūrvēstures objekti </w:t>
            </w:r>
            <w:r>
              <w:rPr>
                <w:rFonts w:ascii="Calibri" w:eastAsia="Calibri" w:hAnsi="Calibri" w:cs="Calibri"/>
                <w:sz w:val="22"/>
                <w:szCs w:val="22"/>
              </w:rPr>
              <w:t>sniegto informāciju par ģeoloģiskajiem un ģeomorfoloģiskajiem dabas pieminekļiem atbilstošāk būtu iekļaut 4.1.5.nodaļā.</w:t>
            </w:r>
          </w:p>
        </w:tc>
        <w:tc>
          <w:tcPr>
            <w:tcW w:w="1729" w:type="dxa"/>
          </w:tcPr>
          <w:p w14:paraId="418D2BAC"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5FD1417F" w14:textId="77777777" w:rsidR="00D20F38" w:rsidRDefault="00D20F38">
            <w:pPr>
              <w:jc w:val="left"/>
              <w:rPr>
                <w:rFonts w:ascii="Calibri" w:eastAsia="Calibri" w:hAnsi="Calibri" w:cs="Calibri"/>
                <w:sz w:val="22"/>
                <w:szCs w:val="22"/>
              </w:rPr>
            </w:pPr>
          </w:p>
        </w:tc>
      </w:tr>
      <w:tr w:rsidR="00D20F38" w14:paraId="4B2D41B9" w14:textId="77777777">
        <w:tc>
          <w:tcPr>
            <w:tcW w:w="959" w:type="dxa"/>
            <w:vMerge/>
          </w:tcPr>
          <w:p w14:paraId="68C68ADE" w14:textId="77777777" w:rsidR="00D20F38" w:rsidRPr="00011221" w:rsidRDefault="00D20F38"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23CA6641" w14:textId="77777777" w:rsidR="00D20F38" w:rsidRDefault="00D20F38">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26C18BE7" w14:textId="77777777" w:rsidR="00D20F38" w:rsidRDefault="00D20F3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Vides pārskata 6.nodaļā sniegta pārāk vispārīga informācija, turklāt tā nav kvalitatīvi/strukturēti uzrakstīta.</w:t>
            </w:r>
          </w:p>
        </w:tc>
        <w:tc>
          <w:tcPr>
            <w:tcW w:w="1729" w:type="dxa"/>
          </w:tcPr>
          <w:p w14:paraId="6A20F0E9"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0CC70C3D" w14:textId="77777777" w:rsidR="00D20F38" w:rsidRDefault="00D20F38">
            <w:pPr>
              <w:jc w:val="left"/>
              <w:rPr>
                <w:rFonts w:ascii="Calibri" w:eastAsia="Calibri" w:hAnsi="Calibri" w:cs="Calibri"/>
                <w:sz w:val="22"/>
                <w:szCs w:val="22"/>
              </w:rPr>
            </w:pPr>
          </w:p>
        </w:tc>
      </w:tr>
      <w:tr w:rsidR="00D20F38" w14:paraId="581DA033" w14:textId="77777777">
        <w:tc>
          <w:tcPr>
            <w:tcW w:w="959" w:type="dxa"/>
            <w:vMerge/>
          </w:tcPr>
          <w:p w14:paraId="223F2D93" w14:textId="77777777" w:rsidR="00D20F38" w:rsidRPr="00011221" w:rsidRDefault="00D20F38"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6CC4324C" w14:textId="77777777" w:rsidR="00D20F38" w:rsidRDefault="00D20F38">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3DCA7BE7" w14:textId="77777777" w:rsidR="00D20F38" w:rsidRDefault="00D20F3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Vides pārskata 6.nodaļā sniegta pārāk vispārīga informācija, turklāt tā nav kvalitatīvi/strukturēti uzrakstīta.</w:t>
            </w:r>
          </w:p>
        </w:tc>
        <w:tc>
          <w:tcPr>
            <w:tcW w:w="1729" w:type="dxa"/>
          </w:tcPr>
          <w:p w14:paraId="1C003525"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4F039951" w14:textId="77777777" w:rsidR="00D20F38" w:rsidRDefault="00D20F38">
            <w:pPr>
              <w:jc w:val="left"/>
              <w:rPr>
                <w:rFonts w:ascii="Calibri" w:eastAsia="Calibri" w:hAnsi="Calibri" w:cs="Calibri"/>
                <w:sz w:val="22"/>
                <w:szCs w:val="22"/>
              </w:rPr>
            </w:pPr>
          </w:p>
        </w:tc>
      </w:tr>
      <w:tr w:rsidR="00D20F38" w14:paraId="44820166" w14:textId="77777777">
        <w:tc>
          <w:tcPr>
            <w:tcW w:w="959" w:type="dxa"/>
            <w:vMerge/>
          </w:tcPr>
          <w:p w14:paraId="0397B453" w14:textId="77777777" w:rsidR="00D20F38" w:rsidRPr="00011221" w:rsidRDefault="00D20F38"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6DED87ED" w14:textId="77777777" w:rsidR="00D20F38" w:rsidRDefault="00D20F38">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4C847CA4" w14:textId="77777777" w:rsidR="00D20F38" w:rsidRDefault="00D20F3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Administrācija nepiekrīt 6.nodaļā norādītajam apgalvojumam, ka </w:t>
            </w:r>
            <w:r>
              <w:rPr>
                <w:rFonts w:ascii="Calibri" w:eastAsia="Calibri" w:hAnsi="Calibri" w:cs="Calibri"/>
                <w:i/>
                <w:sz w:val="22"/>
                <w:szCs w:val="22"/>
              </w:rPr>
              <w:t xml:space="preserve">novadā atrodas vairāki valsts aizsargājamie dižkoki, kas iekļauti ĪADT sarakstā, bet plānošanas dokumenta īstenošana nevar ietekmēt to stāvokli, tāpēc to šī SIVN ietvaros nevērtējam. </w:t>
            </w:r>
            <w:r>
              <w:rPr>
                <w:rFonts w:ascii="Calibri" w:eastAsia="Calibri" w:hAnsi="Calibri" w:cs="Calibri"/>
                <w:sz w:val="22"/>
                <w:szCs w:val="22"/>
              </w:rPr>
              <w:t>Administrācija norāda, ka īstenojot plānotos projektus, kas saistīti ar teritoriju labiekārtošanu, būvdarbiem u. c. darbiem, jāpievērš uzmanība tuvumā esošo koku parametriem. Par aizsargājamu uzskatāms jebkurš koks, kas sasniedzis Ministru kabineta 2010.gada 16.marta noteikumu Nr.264 “Īpaši aizsargājamo dabas teritoriju vispārējie aizsardzības un izmantošanas noteikumi” 2.pielikumā noteiktos parametrus. Informācija par dižkokiem pastāvīgi tiek reģistrēta Dabas aizsardzības pārvaldes dabas datu pārvaldības sistēmā “Ozols”. Aizsargājamo koku aizsardzībai un saglabāšanai būtiski ir veikt to pieguļošajās teritorijās sakopšanas darbus (apkārtnes sakopšana, attēnošana), piesaistīt arboristus un neveikt tuvu kokiem saimnieciskās darbības, piemēram, apstrādāt mehāniski zemi.</w:t>
            </w:r>
          </w:p>
        </w:tc>
        <w:tc>
          <w:tcPr>
            <w:tcW w:w="1729" w:type="dxa"/>
          </w:tcPr>
          <w:p w14:paraId="11AE8F00"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70B0AA4B" w14:textId="77777777" w:rsidR="00D20F38" w:rsidRDefault="00D20F38">
            <w:pPr>
              <w:jc w:val="left"/>
              <w:rPr>
                <w:rFonts w:ascii="Calibri" w:eastAsia="Calibri" w:hAnsi="Calibri" w:cs="Calibri"/>
                <w:sz w:val="22"/>
                <w:szCs w:val="22"/>
              </w:rPr>
            </w:pPr>
          </w:p>
        </w:tc>
      </w:tr>
      <w:tr w:rsidR="00D20F38" w14:paraId="1F58F138" w14:textId="77777777">
        <w:tc>
          <w:tcPr>
            <w:tcW w:w="959" w:type="dxa"/>
            <w:vMerge/>
          </w:tcPr>
          <w:p w14:paraId="4A7C6D29" w14:textId="77777777" w:rsidR="00D20F38" w:rsidRPr="00011221" w:rsidRDefault="00D20F38"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2274A632" w14:textId="77777777" w:rsidR="00D20F38" w:rsidRDefault="00D20F38">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7018A002" w14:textId="77777777" w:rsidR="00D20F38" w:rsidRDefault="00D20F3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Vides pārskatā vērojamas redakcionālas kļūdas, piem., 5.nodaļā; visā dokumentā attēliem un tabulām nav korekts numurējums, turklāt trūkst uz tiem atsauces tekstā; aiz 4.1.5.nodaļas seko 4.1.9.nodaļa u.c.</w:t>
            </w:r>
          </w:p>
        </w:tc>
        <w:tc>
          <w:tcPr>
            <w:tcW w:w="1729" w:type="dxa"/>
          </w:tcPr>
          <w:p w14:paraId="7BBF5061"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757B898E" w14:textId="77777777" w:rsidR="00D20F38" w:rsidRDefault="00D20F38">
            <w:pPr>
              <w:jc w:val="left"/>
              <w:rPr>
                <w:rFonts w:ascii="Calibri" w:eastAsia="Calibri" w:hAnsi="Calibri" w:cs="Calibri"/>
                <w:sz w:val="22"/>
                <w:szCs w:val="22"/>
              </w:rPr>
            </w:pPr>
          </w:p>
        </w:tc>
      </w:tr>
      <w:tr w:rsidR="00D20F38" w14:paraId="0D6D721E" w14:textId="77777777">
        <w:tc>
          <w:tcPr>
            <w:tcW w:w="959" w:type="dxa"/>
            <w:vMerge/>
          </w:tcPr>
          <w:p w14:paraId="322AA2B9" w14:textId="77777777" w:rsidR="00D20F38" w:rsidRPr="00011221" w:rsidRDefault="00D20F38"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28B16195" w14:textId="77777777" w:rsidR="00D20F38" w:rsidRDefault="00D20F38">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37F96AD2" w14:textId="77777777" w:rsidR="00D20F38" w:rsidRDefault="00D20F3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Administrācija sniedz priekšlikumu, ka Vides pārskatā būtu iekļaujama informācija par </w:t>
            </w:r>
            <w:r w:rsidRPr="009F4BA6">
              <w:rPr>
                <w:rFonts w:ascii="Calibri" w:eastAsia="Calibri" w:hAnsi="Calibri" w:cs="Calibri"/>
                <w:sz w:val="22"/>
                <w:szCs w:val="22"/>
              </w:rPr>
              <w:t xml:space="preserve">invazīvo, ekspansīvo, agresīvo sugu </w:t>
            </w:r>
            <w:r>
              <w:rPr>
                <w:rFonts w:ascii="Calibri" w:eastAsia="Calibri" w:hAnsi="Calibri" w:cs="Calibri"/>
                <w:sz w:val="22"/>
                <w:szCs w:val="22"/>
                <w:highlight w:val="white"/>
              </w:rPr>
              <w:t xml:space="preserve">(svešās sugas, kas aklimatizējušās jaunās teritorijās ārpus sava dabiskā areāla, iekļāvušās jaunajās ekosistēmās un rada draudus šo </w:t>
            </w:r>
            <w:r>
              <w:rPr>
                <w:rFonts w:ascii="Calibri" w:eastAsia="Calibri" w:hAnsi="Calibri" w:cs="Calibri"/>
                <w:sz w:val="22"/>
                <w:szCs w:val="22"/>
                <w:highlight w:val="white"/>
              </w:rPr>
              <w:lastRenderedPageBreak/>
              <w:t>ekosistēmu vietējiem organismiem) izplatību Limbažu novadā. Ir svarīgi savlaicīgi novērst šo sugu izplatīšanos, līdz ar to Administrācija rekomendē Vides pārskatā iekļaut informāciju par šīm sugām, iespējamo izplatību, teritoriju, kur tās visvairāk atrodamas, ietekmes vērtējumu plānošanas dokumenta īstenošanas gadījumā. </w:t>
            </w:r>
          </w:p>
        </w:tc>
        <w:tc>
          <w:tcPr>
            <w:tcW w:w="1729" w:type="dxa"/>
          </w:tcPr>
          <w:p w14:paraId="7683BE05" w14:textId="77777777" w:rsidR="00D20F38" w:rsidRDefault="00D20F38">
            <w:pPr>
              <w:jc w:val="left"/>
              <w:rPr>
                <w:rFonts w:ascii="Calibri" w:eastAsia="Calibri" w:hAnsi="Calibri" w:cs="Calibri"/>
                <w:sz w:val="22"/>
                <w:szCs w:val="22"/>
              </w:rPr>
            </w:pPr>
            <w:r>
              <w:rPr>
                <w:rFonts w:ascii="Calibri" w:eastAsia="Calibri" w:hAnsi="Calibri" w:cs="Calibri"/>
                <w:sz w:val="22"/>
                <w:szCs w:val="22"/>
              </w:rPr>
              <w:lastRenderedPageBreak/>
              <w:t>Ņemts vērā</w:t>
            </w:r>
          </w:p>
        </w:tc>
        <w:tc>
          <w:tcPr>
            <w:tcW w:w="2943" w:type="dxa"/>
          </w:tcPr>
          <w:p w14:paraId="371DCDD0" w14:textId="77777777" w:rsidR="00D20F38" w:rsidRDefault="00D20F38">
            <w:pPr>
              <w:jc w:val="left"/>
              <w:rPr>
                <w:rFonts w:ascii="Calibri" w:eastAsia="Calibri" w:hAnsi="Calibri" w:cs="Calibri"/>
                <w:sz w:val="22"/>
                <w:szCs w:val="22"/>
              </w:rPr>
            </w:pPr>
          </w:p>
        </w:tc>
      </w:tr>
      <w:tr w:rsidR="00D20F38" w14:paraId="586FF6F9" w14:textId="77777777">
        <w:tc>
          <w:tcPr>
            <w:tcW w:w="959" w:type="dxa"/>
            <w:vMerge/>
          </w:tcPr>
          <w:p w14:paraId="3ABF9C4D" w14:textId="77777777" w:rsidR="00D20F38" w:rsidRPr="00011221" w:rsidRDefault="00D20F38"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63DC00AD" w14:textId="77777777" w:rsidR="00D20F38" w:rsidRDefault="00D20F38">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0A12CA5D" w14:textId="77777777" w:rsidR="00D20F38" w:rsidRDefault="00D20F3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Attiecībā uz Attīstības programmas 2022.-2028.gadam “Esošās situācijas raksturojums” 2.7.nodaļu, nepieciešams norādīt korektu informāciju par spēkā esošajiem dabas aizsardzības plāniem. Administrācija informē, ka dabas parkam “Salacas ieleja” nav spēkā esoša dabas aizsardzības plāna. Spēkā esoši dabas aizsardzības plāni ir dabas liegumiem – “Ziemeļu purvi”, “Vidzemes akmeņainā jūrmala”, “Karateri”, “Dziļezers un Riebezers”, “Dūņezers”, “Augstroze”. Informācija par aktuālajiem dabas aizsardzības plāniem pieejama: </w:t>
            </w:r>
            <w:hyperlink r:id="rId8">
              <w:r>
                <w:rPr>
                  <w:rFonts w:ascii="Calibri" w:eastAsia="Calibri" w:hAnsi="Calibri" w:cs="Calibri"/>
                  <w:color w:val="0000FF"/>
                  <w:sz w:val="22"/>
                  <w:szCs w:val="22"/>
                  <w:u w:val="single"/>
                </w:rPr>
                <w:t>https://www.daba.gov.lv/lv/dabas-aizsardzibas-plani</w:t>
              </w:r>
            </w:hyperlink>
            <w:r>
              <w:rPr>
                <w:rFonts w:ascii="Calibri" w:eastAsia="Calibri" w:hAnsi="Calibri" w:cs="Calibri"/>
                <w:sz w:val="22"/>
                <w:szCs w:val="22"/>
              </w:rPr>
              <w:t xml:space="preserve">; </w:t>
            </w:r>
            <w:hyperlink r:id="rId9">
              <w:r>
                <w:rPr>
                  <w:rFonts w:ascii="Calibri" w:eastAsia="Calibri" w:hAnsi="Calibri" w:cs="Calibri"/>
                  <w:color w:val="0000FF"/>
                  <w:sz w:val="22"/>
                  <w:szCs w:val="22"/>
                  <w:u w:val="single"/>
                </w:rPr>
                <w:t>https://www.daba.gov.lv/lv/par-ipasi-aizsargajamam-dabas-teritorijam</w:t>
              </w:r>
            </w:hyperlink>
            <w:r>
              <w:rPr>
                <w:rFonts w:ascii="Calibri" w:eastAsia="Calibri" w:hAnsi="Calibri" w:cs="Calibri"/>
                <w:sz w:val="22"/>
                <w:szCs w:val="22"/>
              </w:rPr>
              <w:t xml:space="preserve"> . </w:t>
            </w:r>
          </w:p>
        </w:tc>
        <w:tc>
          <w:tcPr>
            <w:tcW w:w="1729" w:type="dxa"/>
          </w:tcPr>
          <w:p w14:paraId="0DE9F947"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640CC1B4" w14:textId="77777777" w:rsidR="00D20F38" w:rsidRDefault="00D20F38">
            <w:pPr>
              <w:jc w:val="left"/>
              <w:rPr>
                <w:rFonts w:ascii="Calibri" w:eastAsia="Calibri" w:hAnsi="Calibri" w:cs="Calibri"/>
                <w:sz w:val="22"/>
                <w:szCs w:val="22"/>
              </w:rPr>
            </w:pPr>
          </w:p>
        </w:tc>
      </w:tr>
      <w:tr w:rsidR="00D20F38" w14:paraId="59E6DBC7" w14:textId="77777777">
        <w:tc>
          <w:tcPr>
            <w:tcW w:w="959" w:type="dxa"/>
            <w:vMerge/>
          </w:tcPr>
          <w:p w14:paraId="5A628D77" w14:textId="77777777" w:rsidR="00D20F38" w:rsidRPr="00011221" w:rsidRDefault="00D20F38"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11D9F45C" w14:textId="77777777" w:rsidR="00D20F38" w:rsidRDefault="00D20F38">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71803700" w14:textId="77777777" w:rsidR="00D20F38" w:rsidRDefault="00D20F3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Attīstības programmas 2022.-2028.gadam “Esošās situācijas raksturojums” 2.7.4.nodaļā norādīti novadā esošie dižkoki, atsaucoties uz Limbažu novada sniegtajiem datiem. Administrācija norāda, ka aktuālā informācija par novadā esošajiem dižkokiem un potenciālajiem dižkokiem pieejama Dabas datu pārvaldības sistēmā “Ozols”. Turklāt apkopojot informāciju par dižkokiem, būtu jābūt norādītam, uz kuru datumu situācija fiksēta.</w:t>
            </w:r>
          </w:p>
        </w:tc>
        <w:tc>
          <w:tcPr>
            <w:tcW w:w="1729" w:type="dxa"/>
          </w:tcPr>
          <w:p w14:paraId="5ECAE313"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28763548" w14:textId="77777777" w:rsidR="00D20F38" w:rsidRDefault="00D20F38">
            <w:pPr>
              <w:jc w:val="left"/>
              <w:rPr>
                <w:rFonts w:ascii="Calibri" w:eastAsia="Calibri" w:hAnsi="Calibri" w:cs="Calibri"/>
                <w:sz w:val="22"/>
                <w:szCs w:val="22"/>
              </w:rPr>
            </w:pPr>
          </w:p>
        </w:tc>
      </w:tr>
      <w:tr w:rsidR="00D20F38" w14:paraId="16F14227" w14:textId="77777777">
        <w:tc>
          <w:tcPr>
            <w:tcW w:w="959" w:type="dxa"/>
            <w:vMerge/>
          </w:tcPr>
          <w:p w14:paraId="088A4C38" w14:textId="77777777" w:rsidR="00D20F38" w:rsidRPr="00011221" w:rsidRDefault="00D20F38"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3C9ABB8A" w14:textId="77777777" w:rsidR="00D20F38" w:rsidRDefault="00D20F38">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171963A5" w14:textId="77777777" w:rsidR="00D20F38" w:rsidRDefault="00D20F3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Attīstības programmas 2022.-2028.gadam “Esošās situācijas raksturojums” 2.7.6.nodaļā nekorekti norādīta Ežurgas klintis un Zivtiņu klintis atrašanās vieta (pagasti).</w:t>
            </w:r>
          </w:p>
        </w:tc>
        <w:tc>
          <w:tcPr>
            <w:tcW w:w="1729" w:type="dxa"/>
          </w:tcPr>
          <w:p w14:paraId="4410617F"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43791396" w14:textId="77777777" w:rsidR="00D20F38" w:rsidRDefault="00D20F38">
            <w:pPr>
              <w:jc w:val="left"/>
              <w:rPr>
                <w:rFonts w:ascii="Calibri" w:eastAsia="Calibri" w:hAnsi="Calibri" w:cs="Calibri"/>
                <w:sz w:val="22"/>
                <w:szCs w:val="22"/>
              </w:rPr>
            </w:pPr>
          </w:p>
        </w:tc>
      </w:tr>
      <w:tr w:rsidR="00D20F38" w14:paraId="2D9EF356" w14:textId="77777777">
        <w:tc>
          <w:tcPr>
            <w:tcW w:w="959" w:type="dxa"/>
          </w:tcPr>
          <w:p w14:paraId="408391C8" w14:textId="69FF5309" w:rsidR="00D20F38" w:rsidRPr="00011221" w:rsidRDefault="00011221" w:rsidP="00011221">
            <w:pPr>
              <w:jc w:val="center"/>
              <w:rPr>
                <w:rFonts w:eastAsia="Calibri" w:cs="Times New Roman"/>
              </w:rPr>
            </w:pPr>
            <w:r>
              <w:rPr>
                <w:rFonts w:eastAsia="Calibri" w:cs="Times New Roman"/>
              </w:rPr>
              <w:t>16.</w:t>
            </w:r>
          </w:p>
        </w:tc>
        <w:tc>
          <w:tcPr>
            <w:tcW w:w="2174" w:type="dxa"/>
          </w:tcPr>
          <w:p w14:paraId="127C87AA"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Vidzemes plānošanas reģions, Limbažu novada attīstības programma 2022.-2028. gadam</w:t>
            </w:r>
          </w:p>
          <w:p w14:paraId="4E6D4EB6" w14:textId="77777777" w:rsidR="00D20F38" w:rsidRDefault="00D20F38">
            <w:pPr>
              <w:rPr>
                <w:rFonts w:ascii="Calibri" w:eastAsia="Calibri" w:hAnsi="Calibri" w:cs="Calibri"/>
                <w:sz w:val="22"/>
                <w:szCs w:val="22"/>
              </w:rPr>
            </w:pPr>
            <w:r>
              <w:rPr>
                <w:rFonts w:ascii="Calibri" w:eastAsia="Calibri" w:hAnsi="Calibri" w:cs="Calibri"/>
                <w:sz w:val="22"/>
                <w:szCs w:val="22"/>
              </w:rPr>
              <w:lastRenderedPageBreak/>
              <w:t>22.11.2021. Nr. 2.2/665</w:t>
            </w:r>
          </w:p>
          <w:p w14:paraId="527180AC"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Uz 09.11.2021.</w:t>
            </w:r>
          </w:p>
          <w:p w14:paraId="6762172E"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4.13.2/21-2/</w:t>
            </w:r>
          </w:p>
        </w:tc>
        <w:tc>
          <w:tcPr>
            <w:tcW w:w="6368" w:type="dxa"/>
          </w:tcPr>
          <w:p w14:paraId="3920319A" w14:textId="77777777" w:rsidR="00D20F38" w:rsidRDefault="00D20F38">
            <w:pPr>
              <w:pBdr>
                <w:top w:val="nil"/>
                <w:left w:val="nil"/>
                <w:bottom w:val="nil"/>
                <w:right w:val="nil"/>
                <w:between w:val="nil"/>
              </w:pBdr>
              <w:spacing w:after="60"/>
              <w:jc w:val="left"/>
              <w:rPr>
                <w:rFonts w:ascii="Calibri" w:eastAsia="Calibri" w:hAnsi="Calibri" w:cs="Calibri"/>
                <w:sz w:val="22"/>
                <w:szCs w:val="22"/>
              </w:rPr>
            </w:pPr>
            <w:r>
              <w:rPr>
                <w:rFonts w:ascii="Calibri" w:eastAsia="Calibri" w:hAnsi="Calibri" w:cs="Calibri"/>
                <w:b/>
                <w:i/>
                <w:sz w:val="22"/>
                <w:szCs w:val="22"/>
              </w:rPr>
              <w:lastRenderedPageBreak/>
              <w:t>Stratēģiskajā daļā nav norādīta Limbažu AP prioritāšu un rīcības virzienu atbilstība VPR AP 2.0. redakcijā definētajām prioritātēm.</w:t>
            </w:r>
          </w:p>
          <w:p w14:paraId="231BBE62" w14:textId="77777777" w:rsidR="00D20F38" w:rsidRDefault="00D20F38">
            <w:pPr>
              <w:pBdr>
                <w:top w:val="nil"/>
                <w:left w:val="nil"/>
                <w:bottom w:val="nil"/>
                <w:right w:val="nil"/>
                <w:between w:val="nil"/>
              </w:pBdr>
              <w:spacing w:after="160"/>
              <w:jc w:val="left"/>
              <w:rPr>
                <w:rFonts w:ascii="Calibri" w:eastAsia="Calibri" w:hAnsi="Calibri" w:cs="Calibri"/>
                <w:b/>
                <w:sz w:val="22"/>
                <w:szCs w:val="22"/>
              </w:rPr>
            </w:pPr>
            <w:r>
              <w:rPr>
                <w:rFonts w:ascii="Calibri" w:eastAsia="Calibri" w:hAnsi="Calibri" w:cs="Calibri"/>
                <w:i/>
                <w:sz w:val="22"/>
                <w:szCs w:val="22"/>
              </w:rPr>
              <w:t>Kā piemēru aicinām izmantot VARAM izstrādātā 2021. gada 11. marta dokumenta “Metodiskie ieteikumi attīstības programmu izstrādei reģionālā un vietējā līmenī” 6.2. apakšnodaļu.</w:t>
            </w:r>
          </w:p>
        </w:tc>
        <w:tc>
          <w:tcPr>
            <w:tcW w:w="1729" w:type="dxa"/>
          </w:tcPr>
          <w:p w14:paraId="7A637C7B" w14:textId="77777777" w:rsidR="00D20F38" w:rsidRDefault="00D20F38">
            <w:pPr>
              <w:jc w:val="left"/>
              <w:rPr>
                <w:rFonts w:ascii="Calibri" w:eastAsia="Calibri" w:hAnsi="Calibri" w:cs="Calibri"/>
                <w:sz w:val="22"/>
                <w:szCs w:val="22"/>
              </w:rPr>
            </w:pPr>
            <w:r w:rsidRPr="00EB0242">
              <w:rPr>
                <w:rFonts w:ascii="Calibri" w:eastAsia="Calibri" w:hAnsi="Calibri" w:cs="Calibri"/>
                <w:sz w:val="22"/>
                <w:szCs w:val="22"/>
              </w:rPr>
              <w:t>Ņemts vērā</w:t>
            </w:r>
          </w:p>
        </w:tc>
        <w:tc>
          <w:tcPr>
            <w:tcW w:w="2943" w:type="dxa"/>
          </w:tcPr>
          <w:p w14:paraId="55AB7471" w14:textId="77777777" w:rsidR="00D20F38" w:rsidRDefault="00D20F38">
            <w:pPr>
              <w:jc w:val="left"/>
              <w:rPr>
                <w:rFonts w:ascii="Calibri" w:eastAsia="Calibri" w:hAnsi="Calibri" w:cs="Calibri"/>
                <w:sz w:val="22"/>
                <w:szCs w:val="22"/>
              </w:rPr>
            </w:pPr>
          </w:p>
        </w:tc>
      </w:tr>
      <w:tr w:rsidR="00D20F38" w14:paraId="3EA15942" w14:textId="77777777">
        <w:tc>
          <w:tcPr>
            <w:tcW w:w="959" w:type="dxa"/>
          </w:tcPr>
          <w:p w14:paraId="45E9ED61" w14:textId="77777777" w:rsidR="00D20F38" w:rsidRPr="00011221" w:rsidRDefault="00D20F38" w:rsidP="00011221">
            <w:pPr>
              <w:jc w:val="center"/>
              <w:rPr>
                <w:rFonts w:eastAsia="Calibri" w:cs="Times New Roman"/>
              </w:rPr>
            </w:pPr>
          </w:p>
        </w:tc>
        <w:tc>
          <w:tcPr>
            <w:tcW w:w="2174" w:type="dxa"/>
          </w:tcPr>
          <w:p w14:paraId="3A44727D" w14:textId="77777777" w:rsidR="00D20F38" w:rsidRDefault="00D20F38">
            <w:pPr>
              <w:jc w:val="left"/>
              <w:rPr>
                <w:rFonts w:ascii="Calibri" w:eastAsia="Calibri" w:hAnsi="Calibri" w:cs="Calibri"/>
                <w:sz w:val="22"/>
                <w:szCs w:val="22"/>
              </w:rPr>
            </w:pPr>
          </w:p>
        </w:tc>
        <w:tc>
          <w:tcPr>
            <w:tcW w:w="6368" w:type="dxa"/>
          </w:tcPr>
          <w:p w14:paraId="6EE8ED7D" w14:textId="77777777" w:rsidR="00D20F38" w:rsidRDefault="00D20F38">
            <w:pPr>
              <w:spacing w:after="60"/>
              <w:jc w:val="left"/>
              <w:rPr>
                <w:i/>
                <w:sz w:val="22"/>
                <w:szCs w:val="22"/>
              </w:rPr>
            </w:pPr>
            <w:r>
              <w:rPr>
                <w:i/>
                <w:sz w:val="22"/>
                <w:szCs w:val="22"/>
              </w:rPr>
              <w:t>AP apkopotajā pielikumā “Pārskats par sabiedrības līdzdalības pasākumiem” sniegti nosacījumi no kaimiņu pašvaldībām par sadarbības virzieniem un kopējo novadu attīstību.</w:t>
            </w:r>
          </w:p>
          <w:p w14:paraId="78EBCA92" w14:textId="77777777" w:rsidR="00D20F38" w:rsidRDefault="00D20F38">
            <w:pPr>
              <w:spacing w:after="60"/>
              <w:jc w:val="left"/>
              <w:rPr>
                <w:i/>
                <w:sz w:val="22"/>
                <w:szCs w:val="22"/>
              </w:rPr>
            </w:pPr>
            <w:r>
              <w:rPr>
                <w:b/>
                <w:i/>
                <w:sz w:val="22"/>
                <w:szCs w:val="22"/>
              </w:rPr>
              <w:t>Lūdzam papildināt Limbažu novada AP, norādot, kādas ir Limbažu novada vidēja termiņa prioritātes, ņemot vērā kaimiņu novadu sniegtos nosacījumus un telpiskos uzstādījumus.</w:t>
            </w:r>
          </w:p>
        </w:tc>
        <w:tc>
          <w:tcPr>
            <w:tcW w:w="1729" w:type="dxa"/>
          </w:tcPr>
          <w:p w14:paraId="08C72E1E" w14:textId="77777777" w:rsidR="00D20F38" w:rsidRDefault="00D20F38">
            <w:r>
              <w:rPr>
                <w:rFonts w:ascii="Calibri" w:eastAsia="Calibri" w:hAnsi="Calibri" w:cs="Calibri"/>
                <w:sz w:val="22"/>
                <w:szCs w:val="22"/>
              </w:rPr>
              <w:t>Ņemts vērā</w:t>
            </w:r>
          </w:p>
        </w:tc>
        <w:tc>
          <w:tcPr>
            <w:tcW w:w="2943" w:type="dxa"/>
          </w:tcPr>
          <w:p w14:paraId="5C40D7BD" w14:textId="77777777" w:rsidR="00D20F38" w:rsidRDefault="00D20F38">
            <w:pPr>
              <w:jc w:val="left"/>
              <w:rPr>
                <w:rFonts w:ascii="Calibri" w:eastAsia="Calibri" w:hAnsi="Calibri" w:cs="Calibri"/>
                <w:sz w:val="22"/>
                <w:szCs w:val="22"/>
              </w:rPr>
            </w:pPr>
          </w:p>
        </w:tc>
      </w:tr>
      <w:tr w:rsidR="00D20F38" w14:paraId="45620FD0" w14:textId="77777777">
        <w:tc>
          <w:tcPr>
            <w:tcW w:w="959" w:type="dxa"/>
          </w:tcPr>
          <w:p w14:paraId="4EEA0C85" w14:textId="77777777" w:rsidR="00D20F38" w:rsidRPr="00011221" w:rsidRDefault="00D20F38" w:rsidP="00011221">
            <w:pPr>
              <w:jc w:val="center"/>
              <w:rPr>
                <w:rFonts w:eastAsia="Calibri" w:cs="Times New Roman"/>
              </w:rPr>
            </w:pPr>
          </w:p>
        </w:tc>
        <w:tc>
          <w:tcPr>
            <w:tcW w:w="2174" w:type="dxa"/>
          </w:tcPr>
          <w:p w14:paraId="03EF3877" w14:textId="77777777" w:rsidR="00D20F38" w:rsidRDefault="00D20F38">
            <w:pPr>
              <w:jc w:val="left"/>
              <w:rPr>
                <w:rFonts w:ascii="Calibri" w:eastAsia="Calibri" w:hAnsi="Calibri" w:cs="Calibri"/>
                <w:sz w:val="22"/>
                <w:szCs w:val="22"/>
              </w:rPr>
            </w:pPr>
          </w:p>
        </w:tc>
        <w:tc>
          <w:tcPr>
            <w:tcW w:w="6368" w:type="dxa"/>
          </w:tcPr>
          <w:p w14:paraId="0B55E129" w14:textId="77777777" w:rsidR="00D20F38" w:rsidRDefault="00D20F38">
            <w:pPr>
              <w:spacing w:after="60"/>
              <w:jc w:val="left"/>
              <w:rPr>
                <w:i/>
                <w:sz w:val="22"/>
                <w:szCs w:val="22"/>
              </w:rPr>
            </w:pPr>
            <w:r>
              <w:rPr>
                <w:i/>
                <w:sz w:val="22"/>
                <w:szCs w:val="22"/>
              </w:rPr>
              <w:t xml:space="preserve">Esošās situācijas raksturojums apkopots atsevišķā sējumā.  </w:t>
            </w:r>
          </w:p>
          <w:p w14:paraId="78AB90A6" w14:textId="77777777" w:rsidR="00D20F38" w:rsidRDefault="00D20F38">
            <w:pPr>
              <w:spacing w:after="60"/>
              <w:jc w:val="left"/>
              <w:rPr>
                <w:b/>
                <w:i/>
                <w:sz w:val="22"/>
                <w:szCs w:val="22"/>
              </w:rPr>
            </w:pPr>
            <w:r>
              <w:rPr>
                <w:b/>
                <w:i/>
                <w:sz w:val="22"/>
                <w:szCs w:val="22"/>
              </w:rPr>
              <w:t>- Pašreizējās situācijas 2. lpp. norādīts, ka AP izstrādāta 2022. gadā, lūdzam precizēt, norādot korektu gadu.</w:t>
            </w:r>
          </w:p>
          <w:p w14:paraId="68D91754" w14:textId="77777777" w:rsidR="00D20F38" w:rsidRDefault="00D20F38">
            <w:pPr>
              <w:spacing w:after="60"/>
              <w:jc w:val="left"/>
              <w:rPr>
                <w:b/>
                <w:i/>
                <w:sz w:val="22"/>
                <w:szCs w:val="22"/>
              </w:rPr>
            </w:pPr>
            <w:r>
              <w:rPr>
                <w:b/>
                <w:i/>
                <w:sz w:val="22"/>
                <w:szCs w:val="22"/>
              </w:rPr>
              <w:t>- 60. lpp. tabulas nav izlasāmas, jo klājas pāri viena otrai, lūdzam precizēt.</w:t>
            </w:r>
          </w:p>
          <w:p w14:paraId="6B60E86D" w14:textId="77777777" w:rsidR="00D20F38" w:rsidRDefault="00D20F38">
            <w:pPr>
              <w:spacing w:after="60"/>
              <w:jc w:val="left"/>
              <w:rPr>
                <w:b/>
                <w:i/>
                <w:sz w:val="22"/>
                <w:szCs w:val="22"/>
              </w:rPr>
            </w:pPr>
            <w:r>
              <w:rPr>
                <w:b/>
                <w:i/>
                <w:sz w:val="22"/>
                <w:szCs w:val="22"/>
              </w:rPr>
              <w:t xml:space="preserve">77.-78.  lpp. trūkst informācija, grafiki ir bez attēla, lūdzam papildināt. </w:t>
            </w:r>
          </w:p>
          <w:p w14:paraId="7FC1818C" w14:textId="77777777" w:rsidR="00D20F38" w:rsidRDefault="00D20F38">
            <w:pPr>
              <w:pBdr>
                <w:top w:val="nil"/>
                <w:left w:val="nil"/>
                <w:bottom w:val="nil"/>
                <w:right w:val="nil"/>
                <w:between w:val="nil"/>
              </w:pBdr>
              <w:spacing w:after="160"/>
              <w:jc w:val="left"/>
              <w:rPr>
                <w:rFonts w:ascii="Calibri" w:eastAsia="Calibri" w:hAnsi="Calibri" w:cs="Calibri"/>
                <w:b/>
                <w:i/>
                <w:sz w:val="22"/>
                <w:szCs w:val="22"/>
              </w:rPr>
            </w:pPr>
          </w:p>
        </w:tc>
        <w:tc>
          <w:tcPr>
            <w:tcW w:w="1729" w:type="dxa"/>
          </w:tcPr>
          <w:p w14:paraId="3D93E40D" w14:textId="77777777" w:rsidR="00D20F38" w:rsidRDefault="00D20F38">
            <w:r>
              <w:rPr>
                <w:rFonts w:ascii="Calibri" w:eastAsia="Calibri" w:hAnsi="Calibri" w:cs="Calibri"/>
                <w:sz w:val="22"/>
                <w:szCs w:val="22"/>
              </w:rPr>
              <w:t>Ņemts vērā</w:t>
            </w:r>
          </w:p>
        </w:tc>
        <w:tc>
          <w:tcPr>
            <w:tcW w:w="2943" w:type="dxa"/>
          </w:tcPr>
          <w:p w14:paraId="6DA09ADD" w14:textId="77777777" w:rsidR="00D20F38" w:rsidRDefault="00D20F38">
            <w:pPr>
              <w:jc w:val="left"/>
              <w:rPr>
                <w:rFonts w:ascii="Calibri" w:eastAsia="Calibri" w:hAnsi="Calibri" w:cs="Calibri"/>
                <w:sz w:val="22"/>
                <w:szCs w:val="22"/>
              </w:rPr>
            </w:pPr>
          </w:p>
        </w:tc>
      </w:tr>
      <w:tr w:rsidR="00D20F38" w14:paraId="25E7667A" w14:textId="77777777">
        <w:tc>
          <w:tcPr>
            <w:tcW w:w="959" w:type="dxa"/>
          </w:tcPr>
          <w:p w14:paraId="5E057E65" w14:textId="77777777" w:rsidR="00D20F38" w:rsidRPr="00011221" w:rsidRDefault="00D20F38" w:rsidP="00011221">
            <w:pPr>
              <w:jc w:val="center"/>
              <w:rPr>
                <w:rFonts w:eastAsia="Calibri" w:cs="Times New Roman"/>
              </w:rPr>
            </w:pPr>
          </w:p>
        </w:tc>
        <w:tc>
          <w:tcPr>
            <w:tcW w:w="2174" w:type="dxa"/>
          </w:tcPr>
          <w:p w14:paraId="13CECEBF" w14:textId="77777777" w:rsidR="00D20F38" w:rsidRDefault="00D20F38">
            <w:pPr>
              <w:jc w:val="left"/>
              <w:rPr>
                <w:rFonts w:ascii="Calibri" w:eastAsia="Calibri" w:hAnsi="Calibri" w:cs="Calibri"/>
                <w:sz w:val="22"/>
                <w:szCs w:val="22"/>
              </w:rPr>
            </w:pPr>
          </w:p>
        </w:tc>
        <w:tc>
          <w:tcPr>
            <w:tcW w:w="6368" w:type="dxa"/>
          </w:tcPr>
          <w:p w14:paraId="7FDE37FF" w14:textId="77777777" w:rsidR="00D20F38" w:rsidRDefault="00D20F38">
            <w:pPr>
              <w:spacing w:after="60"/>
              <w:jc w:val="left"/>
              <w:rPr>
                <w:i/>
                <w:sz w:val="22"/>
                <w:szCs w:val="22"/>
              </w:rPr>
            </w:pPr>
            <w:r>
              <w:rPr>
                <w:i/>
                <w:sz w:val="22"/>
                <w:szCs w:val="22"/>
              </w:rPr>
              <w:t xml:space="preserve">AP Stratēģiskajā daļā (atsevišķs sējums) ietvertas vidēja termiņa prioritātes un rīcības virzieni, norādot savstarpējo sasaisti ar Limbažu novada stratēģiskajiem mērķiem un ilgtermiņa prioritātēm. </w:t>
            </w:r>
          </w:p>
          <w:p w14:paraId="0B171DD6" w14:textId="77777777" w:rsidR="00D20F38" w:rsidRDefault="00D20F38">
            <w:pPr>
              <w:spacing w:after="60"/>
              <w:jc w:val="left"/>
              <w:rPr>
                <w:b/>
                <w:i/>
                <w:sz w:val="22"/>
                <w:szCs w:val="22"/>
              </w:rPr>
            </w:pPr>
            <w:r>
              <w:rPr>
                <w:b/>
                <w:i/>
                <w:sz w:val="22"/>
                <w:szCs w:val="22"/>
              </w:rPr>
              <w:t>Stratēģisko daļu aicinām papildināt ar šādiem rīcības virzieniem, definējot arī konkrētas darbības rīcības un investīciju plānā:</w:t>
            </w:r>
          </w:p>
          <w:p w14:paraId="10E0594F" w14:textId="77777777" w:rsidR="00D20F38" w:rsidRDefault="00EB0242" w:rsidP="00EB0242">
            <w:pPr>
              <w:numPr>
                <w:ilvl w:val="0"/>
                <w:numId w:val="5"/>
              </w:numPr>
              <w:spacing w:after="60"/>
              <w:jc w:val="left"/>
              <w:rPr>
                <w:rFonts w:ascii="Calibri" w:eastAsia="Calibri" w:hAnsi="Calibri" w:cs="Calibri"/>
                <w:b/>
                <w:i/>
                <w:sz w:val="22"/>
                <w:szCs w:val="22"/>
              </w:rPr>
            </w:pPr>
            <w:r>
              <w:rPr>
                <w:b/>
                <w:i/>
                <w:sz w:val="22"/>
                <w:szCs w:val="22"/>
              </w:rPr>
              <w:t>Vasarnīcu ciemu infrastruktūras attīstīšana, atbilstoši apdzīvojuma struktūrai, ņemot vērā tendenci, ka ar vien vairāk vasarnīcas ciemu apbūve tiek izmantota pastāvīgai dzīvošanai</w:t>
            </w:r>
          </w:p>
        </w:tc>
        <w:tc>
          <w:tcPr>
            <w:tcW w:w="1729" w:type="dxa"/>
          </w:tcPr>
          <w:p w14:paraId="09CEF8E1" w14:textId="77777777" w:rsidR="00EB0242" w:rsidRDefault="00EB0242">
            <w:pPr>
              <w:rPr>
                <w:rFonts w:ascii="Calibri" w:eastAsia="Calibri" w:hAnsi="Calibri" w:cs="Calibri"/>
                <w:sz w:val="22"/>
                <w:szCs w:val="22"/>
                <w:highlight w:val="magenta"/>
              </w:rPr>
            </w:pPr>
          </w:p>
          <w:p w14:paraId="642E86A9" w14:textId="77777777" w:rsidR="00EB0242" w:rsidRDefault="00EB0242">
            <w:pPr>
              <w:rPr>
                <w:rFonts w:ascii="Calibri" w:eastAsia="Calibri" w:hAnsi="Calibri" w:cs="Calibri"/>
                <w:sz w:val="22"/>
                <w:szCs w:val="22"/>
                <w:highlight w:val="magenta"/>
              </w:rPr>
            </w:pPr>
          </w:p>
          <w:p w14:paraId="67F0E0B4" w14:textId="77777777" w:rsidR="00EB0242" w:rsidRDefault="00EB0242">
            <w:pPr>
              <w:rPr>
                <w:rFonts w:ascii="Calibri" w:eastAsia="Calibri" w:hAnsi="Calibri" w:cs="Calibri"/>
                <w:sz w:val="22"/>
                <w:szCs w:val="22"/>
                <w:highlight w:val="magenta"/>
              </w:rPr>
            </w:pPr>
          </w:p>
          <w:p w14:paraId="1EE93508" w14:textId="77777777" w:rsidR="00EB0242" w:rsidRDefault="00EB0242">
            <w:pPr>
              <w:rPr>
                <w:rFonts w:ascii="Calibri" w:eastAsia="Calibri" w:hAnsi="Calibri" w:cs="Calibri"/>
                <w:sz w:val="22"/>
                <w:szCs w:val="22"/>
                <w:highlight w:val="magenta"/>
              </w:rPr>
            </w:pPr>
          </w:p>
          <w:p w14:paraId="73A42D00" w14:textId="77777777" w:rsidR="00EB0242" w:rsidRDefault="00EB0242">
            <w:pPr>
              <w:rPr>
                <w:rFonts w:ascii="Calibri" w:eastAsia="Calibri" w:hAnsi="Calibri" w:cs="Calibri"/>
                <w:sz w:val="22"/>
                <w:szCs w:val="22"/>
                <w:highlight w:val="magenta"/>
              </w:rPr>
            </w:pPr>
          </w:p>
          <w:p w14:paraId="7C5F4292" w14:textId="77777777" w:rsidR="00D20F38" w:rsidRDefault="00557F75">
            <w:r w:rsidRPr="00557F75">
              <w:rPr>
                <w:rFonts w:ascii="Calibri" w:eastAsia="Calibri" w:hAnsi="Calibri" w:cs="Calibri"/>
                <w:sz w:val="22"/>
                <w:szCs w:val="22"/>
              </w:rPr>
              <w:t>Ņemts vērā</w:t>
            </w:r>
          </w:p>
        </w:tc>
        <w:tc>
          <w:tcPr>
            <w:tcW w:w="2943" w:type="dxa"/>
          </w:tcPr>
          <w:p w14:paraId="6D89D8B1" w14:textId="77777777" w:rsidR="00D20F38" w:rsidRDefault="00D20F38">
            <w:pPr>
              <w:jc w:val="left"/>
              <w:rPr>
                <w:rFonts w:ascii="Calibri" w:eastAsia="Calibri" w:hAnsi="Calibri" w:cs="Calibri"/>
                <w:sz w:val="22"/>
                <w:szCs w:val="22"/>
              </w:rPr>
            </w:pPr>
          </w:p>
          <w:p w14:paraId="5C4AEFAA" w14:textId="77777777" w:rsidR="00557F75" w:rsidRDefault="00557F75">
            <w:pPr>
              <w:jc w:val="left"/>
              <w:rPr>
                <w:rFonts w:ascii="Calibri" w:eastAsia="Calibri" w:hAnsi="Calibri" w:cs="Calibri"/>
                <w:sz w:val="22"/>
                <w:szCs w:val="22"/>
              </w:rPr>
            </w:pPr>
          </w:p>
          <w:p w14:paraId="41D94637" w14:textId="77777777" w:rsidR="00557F75" w:rsidRDefault="00557F75">
            <w:pPr>
              <w:jc w:val="left"/>
              <w:rPr>
                <w:rFonts w:ascii="Calibri" w:eastAsia="Calibri" w:hAnsi="Calibri" w:cs="Calibri"/>
                <w:sz w:val="22"/>
                <w:szCs w:val="22"/>
              </w:rPr>
            </w:pPr>
          </w:p>
          <w:p w14:paraId="476796AE" w14:textId="77777777" w:rsidR="00557F75" w:rsidRDefault="00557F75">
            <w:pPr>
              <w:jc w:val="left"/>
              <w:rPr>
                <w:rFonts w:ascii="Calibri" w:eastAsia="Calibri" w:hAnsi="Calibri" w:cs="Calibri"/>
                <w:sz w:val="22"/>
                <w:szCs w:val="22"/>
              </w:rPr>
            </w:pPr>
          </w:p>
          <w:p w14:paraId="6C0C5DDC" w14:textId="77777777" w:rsidR="00557F75" w:rsidRDefault="00557F75">
            <w:pPr>
              <w:jc w:val="left"/>
              <w:rPr>
                <w:rFonts w:ascii="Calibri" w:eastAsia="Calibri" w:hAnsi="Calibri" w:cs="Calibri"/>
                <w:sz w:val="22"/>
                <w:szCs w:val="22"/>
              </w:rPr>
            </w:pPr>
          </w:p>
          <w:p w14:paraId="3179BA28" w14:textId="77777777" w:rsidR="00557F75" w:rsidRPr="007E5098" w:rsidRDefault="00557F75" w:rsidP="00557F75">
            <w:pPr>
              <w:jc w:val="left"/>
              <w:rPr>
                <w:rFonts w:ascii="Calibri" w:eastAsia="Calibri" w:hAnsi="Calibri" w:cs="Calibri"/>
                <w:iCs/>
                <w:sz w:val="22"/>
                <w:szCs w:val="22"/>
              </w:rPr>
            </w:pPr>
            <w:r w:rsidRPr="007E5098">
              <w:rPr>
                <w:iCs/>
                <w:sz w:val="22"/>
                <w:szCs w:val="22"/>
              </w:rPr>
              <w:t>Vadlīnijās iestrādāt Vasarnīcu ciemu infrastruktūras attīstīšana</w:t>
            </w:r>
          </w:p>
        </w:tc>
      </w:tr>
      <w:tr w:rsidR="00EB0242" w14:paraId="07101834" w14:textId="77777777">
        <w:tc>
          <w:tcPr>
            <w:tcW w:w="959" w:type="dxa"/>
          </w:tcPr>
          <w:p w14:paraId="395316E9" w14:textId="77777777" w:rsidR="00EB0242" w:rsidRPr="00011221" w:rsidRDefault="00EB0242" w:rsidP="00011221">
            <w:pPr>
              <w:jc w:val="center"/>
              <w:rPr>
                <w:rFonts w:eastAsia="Calibri" w:cs="Times New Roman"/>
              </w:rPr>
            </w:pPr>
          </w:p>
        </w:tc>
        <w:tc>
          <w:tcPr>
            <w:tcW w:w="2174" w:type="dxa"/>
          </w:tcPr>
          <w:p w14:paraId="43A2B226" w14:textId="77777777" w:rsidR="00EB0242" w:rsidRDefault="00EB0242">
            <w:pPr>
              <w:jc w:val="left"/>
              <w:rPr>
                <w:rFonts w:ascii="Calibri" w:eastAsia="Calibri" w:hAnsi="Calibri" w:cs="Calibri"/>
                <w:sz w:val="22"/>
                <w:szCs w:val="22"/>
              </w:rPr>
            </w:pPr>
          </w:p>
        </w:tc>
        <w:tc>
          <w:tcPr>
            <w:tcW w:w="6368" w:type="dxa"/>
          </w:tcPr>
          <w:p w14:paraId="53993CE9" w14:textId="77777777" w:rsidR="00EB0242" w:rsidRDefault="00EB0242" w:rsidP="00EB0242">
            <w:pPr>
              <w:numPr>
                <w:ilvl w:val="0"/>
                <w:numId w:val="5"/>
              </w:numPr>
              <w:spacing w:after="60"/>
              <w:jc w:val="left"/>
              <w:rPr>
                <w:b/>
                <w:i/>
                <w:sz w:val="22"/>
                <w:szCs w:val="22"/>
              </w:rPr>
            </w:pPr>
            <w:r>
              <w:rPr>
                <w:b/>
                <w:i/>
                <w:sz w:val="22"/>
                <w:szCs w:val="22"/>
              </w:rPr>
              <w:t>Sadarbības veicināšana ar vietējām rīcības grupām, paredzot atbalstu sabiedrības iniciatīvu īstenošanai;</w:t>
            </w:r>
          </w:p>
          <w:p w14:paraId="38C2A012" w14:textId="77777777" w:rsidR="00EB0242" w:rsidRDefault="00EB0242" w:rsidP="00EB0242">
            <w:pPr>
              <w:spacing w:after="60"/>
              <w:jc w:val="left"/>
              <w:rPr>
                <w:i/>
                <w:sz w:val="22"/>
                <w:szCs w:val="22"/>
              </w:rPr>
            </w:pPr>
            <w:r>
              <w:rPr>
                <w:b/>
                <w:i/>
                <w:sz w:val="22"/>
                <w:szCs w:val="22"/>
              </w:rPr>
              <w:t>Aprites ekonomikas un alternatīvās enerģijas attīstība</w:t>
            </w:r>
            <w:r>
              <w:rPr>
                <w:i/>
                <w:sz w:val="22"/>
                <w:szCs w:val="22"/>
              </w:rPr>
              <w:t>.</w:t>
            </w:r>
          </w:p>
        </w:tc>
        <w:tc>
          <w:tcPr>
            <w:tcW w:w="1729" w:type="dxa"/>
          </w:tcPr>
          <w:p w14:paraId="1D839BD2" w14:textId="77777777" w:rsidR="00EB0242" w:rsidRDefault="00557F75">
            <w:pPr>
              <w:rPr>
                <w:rFonts w:ascii="Calibri" w:eastAsia="Calibri" w:hAnsi="Calibri" w:cs="Calibri"/>
                <w:sz w:val="22"/>
                <w:szCs w:val="22"/>
                <w:highlight w:val="magenta"/>
              </w:rPr>
            </w:pPr>
            <w:r w:rsidRPr="00EB0242">
              <w:rPr>
                <w:rFonts w:ascii="Calibri" w:eastAsia="Calibri" w:hAnsi="Calibri" w:cs="Calibri"/>
                <w:sz w:val="22"/>
                <w:szCs w:val="22"/>
              </w:rPr>
              <w:t>Nav ņemts vērā</w:t>
            </w:r>
          </w:p>
        </w:tc>
        <w:tc>
          <w:tcPr>
            <w:tcW w:w="2943" w:type="dxa"/>
          </w:tcPr>
          <w:p w14:paraId="5CFD937D" w14:textId="77777777" w:rsidR="00EB0242" w:rsidRPr="00557F75" w:rsidRDefault="00557F75">
            <w:pPr>
              <w:jc w:val="left"/>
              <w:rPr>
                <w:rFonts w:ascii="Calibri" w:eastAsia="Calibri" w:hAnsi="Calibri" w:cs="Calibri"/>
                <w:sz w:val="22"/>
                <w:szCs w:val="22"/>
              </w:rPr>
            </w:pPr>
            <w:r w:rsidRPr="00557F75">
              <w:rPr>
                <w:rFonts w:eastAsia="Calibri" w:cs="Times New Roman"/>
                <w:bCs/>
                <w:sz w:val="22"/>
                <w:szCs w:val="22"/>
                <w:lang w:eastAsia="en-US"/>
              </w:rPr>
              <w:t>Rīcību plānā ietverts</w:t>
            </w:r>
            <w:r>
              <w:rPr>
                <w:rFonts w:eastAsia="Calibri" w:cs="Times New Roman"/>
                <w:b/>
                <w:sz w:val="22"/>
                <w:szCs w:val="22"/>
                <w:lang w:eastAsia="en-US"/>
              </w:rPr>
              <w:t xml:space="preserve"> </w:t>
            </w:r>
            <w:r w:rsidRPr="00F574C9">
              <w:rPr>
                <w:rFonts w:eastAsia="Calibri" w:cs="Times New Roman"/>
                <w:bCs/>
                <w:sz w:val="22"/>
                <w:szCs w:val="22"/>
                <w:lang w:eastAsia="en-US"/>
              </w:rPr>
              <w:t>UZDEVUMS (U) 4.1.2</w:t>
            </w:r>
            <w:r w:rsidRPr="00F574C9">
              <w:rPr>
                <w:rFonts w:eastAsia="Calibri" w:cs="Times New Roman"/>
                <w:bCs/>
                <w:color w:val="auto"/>
                <w:sz w:val="22"/>
                <w:szCs w:val="22"/>
                <w:lang w:eastAsia="en-US"/>
              </w:rPr>
              <w:t xml:space="preserve">. </w:t>
            </w:r>
            <w:r w:rsidRPr="00F574C9">
              <w:rPr>
                <w:rFonts w:eastAsia="Calibri" w:cs="Times New Roman"/>
                <w:bCs/>
                <w:sz w:val="22"/>
                <w:szCs w:val="22"/>
                <w:lang w:eastAsia="en-US"/>
              </w:rPr>
              <w:t xml:space="preserve">Sekmēt pilsonisko izglītību un </w:t>
            </w:r>
            <w:r w:rsidRPr="00F574C9">
              <w:rPr>
                <w:rFonts w:eastAsia="Calibri" w:cs="Times New Roman"/>
                <w:bCs/>
                <w:sz w:val="22"/>
                <w:szCs w:val="22"/>
                <w:lang w:eastAsia="en-US"/>
              </w:rPr>
              <w:lastRenderedPageBreak/>
              <w:t>iedzīvotāju līdzdalību sabiedriskajos procesos</w:t>
            </w:r>
          </w:p>
        </w:tc>
      </w:tr>
      <w:tr w:rsidR="00D20F38" w14:paraId="1AEE92FA" w14:textId="77777777">
        <w:tc>
          <w:tcPr>
            <w:tcW w:w="959" w:type="dxa"/>
          </w:tcPr>
          <w:p w14:paraId="0F7D24B0" w14:textId="77777777" w:rsidR="00D20F38" w:rsidRPr="00011221" w:rsidRDefault="00D20F38" w:rsidP="00011221">
            <w:pPr>
              <w:jc w:val="center"/>
              <w:rPr>
                <w:rFonts w:eastAsia="Calibri" w:cs="Times New Roman"/>
              </w:rPr>
            </w:pPr>
          </w:p>
        </w:tc>
        <w:tc>
          <w:tcPr>
            <w:tcW w:w="2174" w:type="dxa"/>
          </w:tcPr>
          <w:p w14:paraId="4EF52457" w14:textId="77777777" w:rsidR="00D20F38" w:rsidRDefault="00D20F38">
            <w:pPr>
              <w:jc w:val="left"/>
              <w:rPr>
                <w:rFonts w:ascii="Calibri" w:eastAsia="Calibri" w:hAnsi="Calibri" w:cs="Calibri"/>
                <w:sz w:val="22"/>
                <w:szCs w:val="22"/>
              </w:rPr>
            </w:pPr>
          </w:p>
        </w:tc>
        <w:tc>
          <w:tcPr>
            <w:tcW w:w="6368" w:type="dxa"/>
          </w:tcPr>
          <w:p w14:paraId="2D80047C" w14:textId="77777777" w:rsidR="00D20F38" w:rsidRDefault="00D20F38">
            <w:pPr>
              <w:pBdr>
                <w:top w:val="nil"/>
                <w:left w:val="nil"/>
                <w:bottom w:val="nil"/>
                <w:right w:val="nil"/>
                <w:between w:val="nil"/>
              </w:pBdr>
              <w:rPr>
                <w:rFonts w:ascii="Calibri" w:eastAsia="Calibri" w:hAnsi="Calibri" w:cs="Calibri"/>
                <w:b/>
                <w:i/>
                <w:sz w:val="22"/>
                <w:szCs w:val="22"/>
              </w:rPr>
            </w:pPr>
            <w:r>
              <w:rPr>
                <w:rFonts w:ascii="Calibri" w:eastAsia="Calibri" w:hAnsi="Calibri" w:cs="Calibri"/>
                <w:b/>
                <w:i/>
                <w:sz w:val="22"/>
                <w:szCs w:val="22"/>
              </w:rPr>
              <w:t xml:space="preserve">AP ietvaros pievienots atsevišķs sējums “Uzraudzība un novērtēšanas kārtība”, kurā noteikti rezultatīvie rādītāji un sniegšanas biežums, bet nav norādīts uzraudzības pārskata saturs. </w:t>
            </w:r>
          </w:p>
          <w:p w14:paraId="2338CB96" w14:textId="77777777" w:rsidR="00D20F38" w:rsidRDefault="00D20F38">
            <w:pPr>
              <w:pBdr>
                <w:top w:val="nil"/>
                <w:left w:val="nil"/>
                <w:bottom w:val="nil"/>
                <w:right w:val="nil"/>
                <w:between w:val="nil"/>
              </w:pBdr>
              <w:jc w:val="left"/>
              <w:rPr>
                <w:rFonts w:ascii="Calibri" w:eastAsia="Calibri" w:hAnsi="Calibri" w:cs="Calibri"/>
                <w:b/>
                <w:i/>
                <w:sz w:val="22"/>
                <w:szCs w:val="22"/>
              </w:rPr>
            </w:pPr>
            <w:r>
              <w:rPr>
                <w:rFonts w:ascii="Calibri" w:eastAsia="Calibri" w:hAnsi="Calibri" w:cs="Calibri"/>
                <w:b/>
                <w:i/>
                <w:sz w:val="22"/>
                <w:szCs w:val="22"/>
              </w:rPr>
              <w:t>Lūdzam papildināt.</w:t>
            </w:r>
          </w:p>
        </w:tc>
        <w:tc>
          <w:tcPr>
            <w:tcW w:w="1729" w:type="dxa"/>
          </w:tcPr>
          <w:p w14:paraId="54E6F85B" w14:textId="77777777" w:rsidR="00D20F38" w:rsidRDefault="00D20F38">
            <w:r>
              <w:rPr>
                <w:rFonts w:ascii="Calibri" w:eastAsia="Calibri" w:hAnsi="Calibri" w:cs="Calibri"/>
                <w:sz w:val="22"/>
                <w:szCs w:val="22"/>
              </w:rPr>
              <w:t>Ņemts vērā</w:t>
            </w:r>
          </w:p>
        </w:tc>
        <w:tc>
          <w:tcPr>
            <w:tcW w:w="2943" w:type="dxa"/>
          </w:tcPr>
          <w:p w14:paraId="3BD2A41C" w14:textId="77777777" w:rsidR="00D20F38" w:rsidRDefault="00D20F38">
            <w:pPr>
              <w:jc w:val="left"/>
              <w:rPr>
                <w:rFonts w:ascii="Calibri" w:eastAsia="Calibri" w:hAnsi="Calibri" w:cs="Calibri"/>
                <w:sz w:val="22"/>
                <w:szCs w:val="22"/>
              </w:rPr>
            </w:pPr>
          </w:p>
        </w:tc>
      </w:tr>
      <w:tr w:rsidR="00D20F38" w14:paraId="0C977DAB" w14:textId="77777777">
        <w:tc>
          <w:tcPr>
            <w:tcW w:w="959" w:type="dxa"/>
          </w:tcPr>
          <w:p w14:paraId="4D893B44" w14:textId="77777777" w:rsidR="00D20F38" w:rsidRPr="00011221" w:rsidRDefault="00D20F38" w:rsidP="00011221">
            <w:pPr>
              <w:jc w:val="center"/>
              <w:rPr>
                <w:rFonts w:eastAsia="Calibri" w:cs="Times New Roman"/>
              </w:rPr>
            </w:pPr>
          </w:p>
        </w:tc>
        <w:tc>
          <w:tcPr>
            <w:tcW w:w="2174" w:type="dxa"/>
          </w:tcPr>
          <w:p w14:paraId="24B36D42" w14:textId="77777777" w:rsidR="00D20F38" w:rsidRDefault="00D20F38">
            <w:pPr>
              <w:jc w:val="left"/>
              <w:rPr>
                <w:rFonts w:ascii="Calibri" w:eastAsia="Calibri" w:hAnsi="Calibri" w:cs="Calibri"/>
                <w:sz w:val="22"/>
                <w:szCs w:val="22"/>
              </w:rPr>
            </w:pPr>
          </w:p>
        </w:tc>
        <w:tc>
          <w:tcPr>
            <w:tcW w:w="6368" w:type="dxa"/>
          </w:tcPr>
          <w:p w14:paraId="12733061" w14:textId="77777777" w:rsidR="00D20F38" w:rsidRDefault="00D20F38">
            <w:pPr>
              <w:pBdr>
                <w:top w:val="nil"/>
                <w:left w:val="nil"/>
                <w:bottom w:val="nil"/>
                <w:right w:val="nil"/>
                <w:between w:val="nil"/>
              </w:pBdr>
              <w:spacing w:after="160"/>
              <w:jc w:val="left"/>
              <w:rPr>
                <w:rFonts w:ascii="Calibri" w:eastAsia="Calibri" w:hAnsi="Calibri" w:cs="Calibri"/>
                <w:b/>
                <w:i/>
                <w:sz w:val="22"/>
                <w:szCs w:val="22"/>
              </w:rPr>
            </w:pPr>
            <w:r>
              <w:rPr>
                <w:rFonts w:ascii="Calibri" w:eastAsia="Calibri" w:hAnsi="Calibri" w:cs="Calibri"/>
                <w:i/>
                <w:sz w:val="22"/>
                <w:szCs w:val="22"/>
              </w:rPr>
              <w:t>Rīcības plānā ir noteiktas plānotās darbības un to ieviešanas termiņi</w:t>
            </w:r>
            <w:r>
              <w:rPr>
                <w:rFonts w:ascii="Calibri" w:eastAsia="Calibri" w:hAnsi="Calibri" w:cs="Calibri"/>
                <w:b/>
                <w:i/>
                <w:sz w:val="22"/>
                <w:szCs w:val="22"/>
              </w:rPr>
              <w:t xml:space="preserve"> Lūdzam rīcības plānā definētajām darbībām norādīt precīzāku ieviešanas periodu, lai izstrādājot pašvaldības budžetu un piesaistot finanšu līdzekļus būtu skaidri saprotamas Limbažu novada prioritātes, kurās finanšu līdzekļus ir nepieciešams ieguldīt prioritāri. Tā kā esošajā rīcības plānā visu darbību ieviešanas periods norādīts 2022.-2028. gads vai pastāvīgi (izņēmums ir novada zīmola un mārketinga stratēģijas izstrādāšana, kura ieviešanas periods norādīts 2022.-2024. gads), nav skaidrs, kā pašvaldība spēs izvērtēt izvirzīto darbību statusu un ieviešanas secību.</w:t>
            </w:r>
          </w:p>
        </w:tc>
        <w:tc>
          <w:tcPr>
            <w:tcW w:w="1729" w:type="dxa"/>
          </w:tcPr>
          <w:p w14:paraId="6813C3F1" w14:textId="77777777" w:rsidR="00D20F38" w:rsidRDefault="00D20F38">
            <w:r>
              <w:rPr>
                <w:rFonts w:ascii="Calibri" w:eastAsia="Calibri" w:hAnsi="Calibri" w:cs="Calibri"/>
                <w:sz w:val="22"/>
                <w:szCs w:val="22"/>
              </w:rPr>
              <w:t>Ņemts vērā</w:t>
            </w:r>
          </w:p>
        </w:tc>
        <w:tc>
          <w:tcPr>
            <w:tcW w:w="2943" w:type="dxa"/>
          </w:tcPr>
          <w:p w14:paraId="5950D20F" w14:textId="77777777" w:rsidR="00D20F38" w:rsidRDefault="00D20F38">
            <w:pPr>
              <w:jc w:val="left"/>
              <w:rPr>
                <w:rFonts w:ascii="Calibri" w:eastAsia="Calibri" w:hAnsi="Calibri" w:cs="Calibri"/>
                <w:sz w:val="22"/>
                <w:szCs w:val="22"/>
              </w:rPr>
            </w:pPr>
          </w:p>
        </w:tc>
      </w:tr>
      <w:tr w:rsidR="00D20F38" w14:paraId="314210FE" w14:textId="77777777">
        <w:tc>
          <w:tcPr>
            <w:tcW w:w="959" w:type="dxa"/>
          </w:tcPr>
          <w:p w14:paraId="2ABCB209" w14:textId="77777777" w:rsidR="00D20F38" w:rsidRPr="00011221" w:rsidRDefault="00D20F38" w:rsidP="00011221">
            <w:pPr>
              <w:jc w:val="center"/>
              <w:rPr>
                <w:rFonts w:eastAsia="Calibri" w:cs="Times New Roman"/>
              </w:rPr>
            </w:pPr>
          </w:p>
        </w:tc>
        <w:tc>
          <w:tcPr>
            <w:tcW w:w="2174" w:type="dxa"/>
          </w:tcPr>
          <w:p w14:paraId="2406BD7E" w14:textId="77777777" w:rsidR="00D20F38" w:rsidRDefault="00D20F38">
            <w:pPr>
              <w:jc w:val="left"/>
              <w:rPr>
                <w:rFonts w:ascii="Calibri" w:eastAsia="Calibri" w:hAnsi="Calibri" w:cs="Calibri"/>
                <w:sz w:val="22"/>
                <w:szCs w:val="22"/>
              </w:rPr>
            </w:pPr>
          </w:p>
        </w:tc>
        <w:tc>
          <w:tcPr>
            <w:tcW w:w="6368" w:type="dxa"/>
          </w:tcPr>
          <w:p w14:paraId="31A0436C" w14:textId="77777777" w:rsidR="00D20F38" w:rsidRDefault="00D20F38">
            <w:pPr>
              <w:pBdr>
                <w:top w:val="nil"/>
                <w:left w:val="nil"/>
                <w:bottom w:val="nil"/>
                <w:right w:val="nil"/>
                <w:between w:val="nil"/>
              </w:pBdr>
              <w:spacing w:after="160"/>
              <w:jc w:val="left"/>
              <w:rPr>
                <w:rFonts w:ascii="Calibri" w:eastAsia="Calibri" w:hAnsi="Calibri" w:cs="Calibri"/>
                <w:b/>
                <w:sz w:val="22"/>
                <w:szCs w:val="22"/>
              </w:rPr>
            </w:pPr>
            <w:r>
              <w:rPr>
                <w:rFonts w:ascii="Calibri" w:eastAsia="Calibri" w:hAnsi="Calibri" w:cs="Calibri"/>
                <w:i/>
                <w:sz w:val="22"/>
                <w:szCs w:val="22"/>
              </w:rPr>
              <w:t xml:space="preserve">AP ietvaros ir noteikts uzraudzības pārskata biežums (katru gadu līdz 15. februārim), bet </w:t>
            </w:r>
            <w:r>
              <w:rPr>
                <w:rFonts w:ascii="Calibri" w:eastAsia="Calibri" w:hAnsi="Calibri" w:cs="Calibri"/>
                <w:b/>
                <w:i/>
                <w:sz w:val="22"/>
                <w:szCs w:val="22"/>
              </w:rPr>
              <w:t>nav izstrādāta pārskata struktūra un tajā ietveramā informācija.</w:t>
            </w:r>
          </w:p>
        </w:tc>
        <w:tc>
          <w:tcPr>
            <w:tcW w:w="1729" w:type="dxa"/>
          </w:tcPr>
          <w:p w14:paraId="6C4745FF"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05553795" w14:textId="77777777" w:rsidR="00D20F38" w:rsidRDefault="00D20F38">
            <w:pPr>
              <w:jc w:val="left"/>
              <w:rPr>
                <w:rFonts w:ascii="Calibri" w:eastAsia="Calibri" w:hAnsi="Calibri" w:cs="Calibri"/>
                <w:sz w:val="22"/>
                <w:szCs w:val="22"/>
              </w:rPr>
            </w:pPr>
          </w:p>
        </w:tc>
      </w:tr>
      <w:tr w:rsidR="00D20F38" w14:paraId="2F69EA5C" w14:textId="77777777">
        <w:tc>
          <w:tcPr>
            <w:tcW w:w="959" w:type="dxa"/>
          </w:tcPr>
          <w:p w14:paraId="4E92AD26" w14:textId="77777777" w:rsidR="00D20F38" w:rsidRPr="00011221" w:rsidRDefault="00D20F38" w:rsidP="00011221">
            <w:pPr>
              <w:jc w:val="center"/>
              <w:rPr>
                <w:rFonts w:eastAsia="Calibri" w:cs="Times New Roman"/>
              </w:rPr>
            </w:pPr>
          </w:p>
        </w:tc>
        <w:tc>
          <w:tcPr>
            <w:tcW w:w="2174" w:type="dxa"/>
          </w:tcPr>
          <w:p w14:paraId="6C097294" w14:textId="77777777" w:rsidR="00D20F38" w:rsidRDefault="00D20F38">
            <w:pPr>
              <w:jc w:val="left"/>
              <w:rPr>
                <w:rFonts w:ascii="Calibri" w:eastAsia="Calibri" w:hAnsi="Calibri" w:cs="Calibri"/>
                <w:sz w:val="22"/>
                <w:szCs w:val="22"/>
              </w:rPr>
            </w:pPr>
          </w:p>
        </w:tc>
        <w:tc>
          <w:tcPr>
            <w:tcW w:w="6368" w:type="dxa"/>
          </w:tcPr>
          <w:p w14:paraId="417D878F" w14:textId="77777777" w:rsidR="00D20F38" w:rsidRDefault="00D20F38">
            <w:pPr>
              <w:spacing w:after="60"/>
              <w:jc w:val="left"/>
              <w:rPr>
                <w:b/>
                <w:i/>
                <w:sz w:val="22"/>
                <w:szCs w:val="22"/>
              </w:rPr>
            </w:pPr>
            <w:bookmarkStart w:id="3" w:name="_heading=h.3znysh7" w:colFirst="0" w:colLast="0"/>
            <w:bookmarkEnd w:id="3"/>
            <w:r>
              <w:rPr>
                <w:i/>
                <w:sz w:val="22"/>
                <w:szCs w:val="22"/>
              </w:rPr>
              <w:t xml:space="preserve">AP uzraudzības pārskatā 3. un 6. tabulā paredzēts ietvert informāciju par veiktajām aktivitātēm, rezultatīvo rādītāju izmaiņām, bet </w:t>
            </w:r>
            <w:r>
              <w:rPr>
                <w:b/>
                <w:i/>
                <w:sz w:val="22"/>
                <w:szCs w:val="22"/>
              </w:rPr>
              <w:t>nav ietverti secinājumi un ieteikumi turpmākajai rīcībai.</w:t>
            </w:r>
            <w:r>
              <w:rPr>
                <w:i/>
                <w:sz w:val="22"/>
                <w:szCs w:val="22"/>
              </w:rPr>
              <w:t xml:space="preserve"> </w:t>
            </w:r>
            <w:r>
              <w:rPr>
                <w:b/>
                <w:i/>
                <w:sz w:val="22"/>
                <w:szCs w:val="22"/>
              </w:rPr>
              <w:t>Norādām, ka uzraudzības pārskatā par AP ietekmju un izpildes rezultatīvajiem rādītājiem nav norādīta plānotā rezultatīvo rādītāju vērtība, bet gan tikai tendence. Stratēģiskajā daļā prioritāšu ieviešanas darbības rādītājiem ir nepieciešams norādīt bāzes vērtību un mērķa vērtību vismaz 2028. gadam (vēlams arī starpposmam – 2024.gadam), lai attīstības programmas ieviešanas un uzraudzības procesā būtu iespējams novērtēt prioritāšu ieviešanas progresu, t.sk. sasaistē ar Reģionālās politikas pamatnostādnēs 2021.-2027.gadam iekļautajiem politikas rezultātiem un rezultatīvajiem rādītājiem</w:t>
            </w:r>
          </w:p>
          <w:p w14:paraId="07C65317" w14:textId="77777777" w:rsidR="00D20F38" w:rsidRDefault="00D20F38">
            <w:pPr>
              <w:pBdr>
                <w:top w:val="nil"/>
                <w:left w:val="nil"/>
                <w:bottom w:val="nil"/>
                <w:right w:val="nil"/>
                <w:between w:val="nil"/>
              </w:pBdr>
              <w:spacing w:after="60"/>
              <w:jc w:val="left"/>
              <w:rPr>
                <w:rFonts w:ascii="Calibri" w:eastAsia="Calibri" w:hAnsi="Calibri" w:cs="Calibri"/>
                <w:b/>
                <w:i/>
                <w:sz w:val="22"/>
                <w:szCs w:val="22"/>
              </w:rPr>
            </w:pPr>
            <w:r>
              <w:rPr>
                <w:b/>
                <w:i/>
                <w:sz w:val="22"/>
                <w:szCs w:val="22"/>
              </w:rPr>
              <w:lastRenderedPageBreak/>
              <w:t>Lūdzam precizēt un papildināt 6. tabulu.</w:t>
            </w:r>
          </w:p>
        </w:tc>
        <w:tc>
          <w:tcPr>
            <w:tcW w:w="1729" w:type="dxa"/>
          </w:tcPr>
          <w:p w14:paraId="5E6E6089" w14:textId="77777777" w:rsidR="00D20F38" w:rsidRDefault="00D20F38">
            <w:pPr>
              <w:jc w:val="left"/>
              <w:rPr>
                <w:rFonts w:ascii="Calibri" w:eastAsia="Calibri" w:hAnsi="Calibri" w:cs="Calibri"/>
                <w:sz w:val="22"/>
                <w:szCs w:val="22"/>
              </w:rPr>
            </w:pPr>
            <w:r w:rsidRPr="00557F75">
              <w:rPr>
                <w:rFonts w:ascii="Calibri" w:eastAsia="Calibri" w:hAnsi="Calibri" w:cs="Calibri"/>
                <w:sz w:val="22"/>
                <w:szCs w:val="22"/>
              </w:rPr>
              <w:lastRenderedPageBreak/>
              <w:t>Ņemts vērā</w:t>
            </w:r>
          </w:p>
        </w:tc>
        <w:tc>
          <w:tcPr>
            <w:tcW w:w="2943" w:type="dxa"/>
          </w:tcPr>
          <w:p w14:paraId="4B7A570A" w14:textId="77777777" w:rsidR="00D20F38" w:rsidRDefault="00D20F38">
            <w:pPr>
              <w:jc w:val="left"/>
              <w:rPr>
                <w:rFonts w:ascii="Calibri" w:eastAsia="Calibri" w:hAnsi="Calibri" w:cs="Calibri"/>
                <w:sz w:val="22"/>
                <w:szCs w:val="22"/>
              </w:rPr>
            </w:pPr>
          </w:p>
        </w:tc>
      </w:tr>
      <w:tr w:rsidR="00D20F38" w14:paraId="6AB9E335" w14:textId="77777777">
        <w:tc>
          <w:tcPr>
            <w:tcW w:w="959" w:type="dxa"/>
          </w:tcPr>
          <w:p w14:paraId="0D508917" w14:textId="77777777" w:rsidR="00D20F38" w:rsidRPr="00011221" w:rsidRDefault="00D20F38" w:rsidP="00011221">
            <w:pPr>
              <w:jc w:val="center"/>
              <w:rPr>
                <w:rFonts w:eastAsia="Calibri" w:cs="Times New Roman"/>
              </w:rPr>
            </w:pPr>
          </w:p>
        </w:tc>
        <w:tc>
          <w:tcPr>
            <w:tcW w:w="2174" w:type="dxa"/>
          </w:tcPr>
          <w:p w14:paraId="65A7FDA3" w14:textId="77777777" w:rsidR="00D20F38" w:rsidRDefault="00D20F38">
            <w:pPr>
              <w:jc w:val="left"/>
              <w:rPr>
                <w:rFonts w:ascii="Calibri" w:eastAsia="Calibri" w:hAnsi="Calibri" w:cs="Calibri"/>
                <w:sz w:val="22"/>
                <w:szCs w:val="22"/>
              </w:rPr>
            </w:pPr>
          </w:p>
        </w:tc>
        <w:tc>
          <w:tcPr>
            <w:tcW w:w="6368" w:type="dxa"/>
          </w:tcPr>
          <w:p w14:paraId="78BA3E96" w14:textId="77777777" w:rsidR="00D20F38" w:rsidRDefault="00D20F38">
            <w:pPr>
              <w:pBdr>
                <w:top w:val="nil"/>
                <w:left w:val="nil"/>
                <w:bottom w:val="nil"/>
                <w:right w:val="nil"/>
                <w:between w:val="nil"/>
              </w:pBdr>
              <w:spacing w:after="160"/>
              <w:jc w:val="left"/>
              <w:rPr>
                <w:rFonts w:ascii="Calibri" w:eastAsia="Calibri" w:hAnsi="Calibri" w:cs="Calibri"/>
                <w:color w:val="FF0000"/>
                <w:sz w:val="22"/>
                <w:szCs w:val="22"/>
              </w:rPr>
            </w:pPr>
            <w:r>
              <w:rPr>
                <w:rFonts w:ascii="Calibri" w:eastAsia="Calibri" w:hAnsi="Calibri" w:cs="Calibri"/>
                <w:sz w:val="22"/>
                <w:szCs w:val="22"/>
              </w:rPr>
              <w:t>Nav iespējams izvērtēt vai izstrādājot jauno AP ir ņemti vēra esošo AP uzstādījumi un īstenošanas prakse, jo ne esošās situācijas raksturojumā, ne citos AP pielikumos nav pievienota atsauce uz izvērtējumu par līdz šim spēkā esošo Limbažu novada, Alojas un Salacgrīvas novadu AP ieviešanas progresu, problēmām, kas pamatotu AP projektā definētās vidēja termiņa prioritātes un to pēctecību. Lūdzam papildināt.</w:t>
            </w:r>
          </w:p>
        </w:tc>
        <w:tc>
          <w:tcPr>
            <w:tcW w:w="1729" w:type="dxa"/>
          </w:tcPr>
          <w:p w14:paraId="1C0001AC"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474CDCA8" w14:textId="77777777" w:rsidR="00D20F38" w:rsidRDefault="00D20F38">
            <w:pPr>
              <w:jc w:val="left"/>
              <w:rPr>
                <w:rFonts w:ascii="Calibri" w:eastAsia="Calibri" w:hAnsi="Calibri" w:cs="Calibri"/>
                <w:sz w:val="22"/>
                <w:szCs w:val="22"/>
              </w:rPr>
            </w:pPr>
          </w:p>
        </w:tc>
      </w:tr>
      <w:tr w:rsidR="00D20F38" w14:paraId="018179A3" w14:textId="77777777">
        <w:tc>
          <w:tcPr>
            <w:tcW w:w="959" w:type="dxa"/>
          </w:tcPr>
          <w:p w14:paraId="784E61B6" w14:textId="77777777" w:rsidR="00D20F38" w:rsidRPr="00011221" w:rsidRDefault="00D20F38" w:rsidP="00011221">
            <w:pPr>
              <w:jc w:val="center"/>
              <w:rPr>
                <w:rFonts w:eastAsia="Calibri" w:cs="Times New Roman"/>
              </w:rPr>
            </w:pPr>
          </w:p>
        </w:tc>
        <w:tc>
          <w:tcPr>
            <w:tcW w:w="2174" w:type="dxa"/>
          </w:tcPr>
          <w:p w14:paraId="72076DD0" w14:textId="77777777" w:rsidR="00D20F38" w:rsidRDefault="00D20F38">
            <w:pPr>
              <w:jc w:val="left"/>
              <w:rPr>
                <w:rFonts w:ascii="Calibri" w:eastAsia="Calibri" w:hAnsi="Calibri" w:cs="Calibri"/>
                <w:sz w:val="22"/>
                <w:szCs w:val="22"/>
              </w:rPr>
            </w:pPr>
          </w:p>
        </w:tc>
        <w:tc>
          <w:tcPr>
            <w:tcW w:w="6368" w:type="dxa"/>
          </w:tcPr>
          <w:p w14:paraId="220CB794" w14:textId="77777777" w:rsidR="00D20F38" w:rsidRDefault="00D20F38">
            <w:pPr>
              <w:jc w:val="left"/>
              <w:rPr>
                <w:b/>
                <w:i/>
                <w:sz w:val="22"/>
                <w:szCs w:val="22"/>
              </w:rPr>
            </w:pPr>
            <w:r>
              <w:rPr>
                <w:b/>
                <w:i/>
                <w:sz w:val="22"/>
                <w:szCs w:val="22"/>
              </w:rPr>
              <w:t xml:space="preserve">Pašvaldība nav elektroniski iesniegusi paziņojumu par līdzdalības procesu Vidzemes plānošanas reģionam publicēšanai mājas lapā </w:t>
            </w:r>
            <w:hyperlink r:id="rId10">
              <w:r>
                <w:rPr>
                  <w:b/>
                  <w:i/>
                  <w:color w:val="0000FF"/>
                  <w:sz w:val="22"/>
                  <w:szCs w:val="22"/>
                  <w:u w:val="single"/>
                </w:rPr>
                <w:t>www.vidzeme.lv</w:t>
              </w:r>
            </w:hyperlink>
          </w:p>
        </w:tc>
        <w:tc>
          <w:tcPr>
            <w:tcW w:w="1729" w:type="dxa"/>
          </w:tcPr>
          <w:p w14:paraId="5CEB7BB6"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50F5D1E1" w14:textId="77777777" w:rsidR="00D20F38" w:rsidRDefault="00D20F38">
            <w:pPr>
              <w:jc w:val="left"/>
              <w:rPr>
                <w:rFonts w:ascii="Calibri" w:eastAsia="Calibri" w:hAnsi="Calibri" w:cs="Calibri"/>
                <w:sz w:val="22"/>
                <w:szCs w:val="22"/>
              </w:rPr>
            </w:pPr>
          </w:p>
        </w:tc>
      </w:tr>
      <w:tr w:rsidR="00D20F38" w14:paraId="4E718B75" w14:textId="77777777">
        <w:tc>
          <w:tcPr>
            <w:tcW w:w="959" w:type="dxa"/>
          </w:tcPr>
          <w:p w14:paraId="5F240DF9" w14:textId="501B7418" w:rsidR="00D20F38" w:rsidRPr="00011221" w:rsidRDefault="00011221" w:rsidP="00011221">
            <w:pPr>
              <w:jc w:val="center"/>
              <w:rPr>
                <w:rFonts w:eastAsia="Calibri" w:cs="Times New Roman"/>
              </w:rPr>
            </w:pPr>
            <w:r>
              <w:rPr>
                <w:rFonts w:eastAsia="Calibri" w:cs="Times New Roman"/>
              </w:rPr>
              <w:t>17.</w:t>
            </w:r>
          </w:p>
        </w:tc>
        <w:tc>
          <w:tcPr>
            <w:tcW w:w="2174" w:type="dxa"/>
          </w:tcPr>
          <w:p w14:paraId="0538E64C"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Vidzemes plānošanas reģions</w:t>
            </w:r>
          </w:p>
          <w:p w14:paraId="72E7B292" w14:textId="77777777" w:rsidR="00D20F38" w:rsidRDefault="00D20F38">
            <w:pPr>
              <w:rPr>
                <w:rFonts w:ascii="Calibri" w:eastAsia="Calibri" w:hAnsi="Calibri" w:cs="Calibri"/>
                <w:sz w:val="22"/>
                <w:szCs w:val="22"/>
              </w:rPr>
            </w:pPr>
            <w:r>
              <w:rPr>
                <w:rFonts w:ascii="Calibri" w:eastAsia="Calibri" w:hAnsi="Calibri" w:cs="Calibri"/>
                <w:sz w:val="22"/>
                <w:szCs w:val="22"/>
              </w:rPr>
              <w:t xml:space="preserve">22.11.2021. </w:t>
            </w:r>
            <w:r>
              <w:rPr>
                <w:rFonts w:ascii="Calibri" w:eastAsia="Calibri" w:hAnsi="Calibri" w:cs="Calibri"/>
                <w:sz w:val="22"/>
                <w:szCs w:val="22"/>
              </w:rPr>
              <w:tab/>
              <w:t>Nr. 2.3/664</w:t>
            </w:r>
          </w:p>
          <w:p w14:paraId="3DBA7763"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Uz 09.11.2021.</w:t>
            </w:r>
          </w:p>
          <w:p w14:paraId="3582DD9E"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4.13.2/21-2/95</w:t>
            </w:r>
          </w:p>
        </w:tc>
        <w:tc>
          <w:tcPr>
            <w:tcW w:w="6368" w:type="dxa"/>
          </w:tcPr>
          <w:p w14:paraId="787CC944" w14:textId="77777777" w:rsidR="00D20F38" w:rsidRDefault="00D20F38">
            <w:pPr>
              <w:pBdr>
                <w:top w:val="nil"/>
                <w:left w:val="nil"/>
                <w:bottom w:val="nil"/>
                <w:right w:val="nil"/>
                <w:between w:val="nil"/>
              </w:pBdr>
              <w:spacing w:after="60"/>
              <w:jc w:val="left"/>
              <w:rPr>
                <w:rFonts w:ascii="Calibri" w:eastAsia="Calibri" w:hAnsi="Calibri" w:cs="Calibri"/>
                <w:sz w:val="22"/>
                <w:szCs w:val="22"/>
              </w:rPr>
            </w:pPr>
            <w:r>
              <w:rPr>
                <w:rFonts w:ascii="Calibri" w:eastAsia="Calibri" w:hAnsi="Calibri" w:cs="Calibri"/>
                <w:b/>
                <w:i/>
                <w:sz w:val="22"/>
                <w:szCs w:val="22"/>
              </w:rPr>
              <w:t>Grafiski nav attēlotas kultūrvēsturiski nozīmīgās un ainaviski vērtīgās teritorijas.</w:t>
            </w:r>
            <w:r>
              <w:rPr>
                <w:rFonts w:ascii="Calibri" w:eastAsia="Calibri" w:hAnsi="Calibri" w:cs="Calibri"/>
                <w:i/>
                <w:sz w:val="22"/>
                <w:szCs w:val="22"/>
              </w:rPr>
              <w:t> </w:t>
            </w:r>
          </w:p>
          <w:p w14:paraId="664231DB" w14:textId="77777777" w:rsidR="00D20F38" w:rsidRDefault="00D20F38">
            <w:pPr>
              <w:pBdr>
                <w:top w:val="nil"/>
                <w:left w:val="nil"/>
                <w:bottom w:val="nil"/>
                <w:right w:val="nil"/>
                <w:between w:val="nil"/>
              </w:pBdr>
              <w:spacing w:after="60"/>
              <w:jc w:val="left"/>
              <w:rPr>
                <w:rFonts w:ascii="Calibri" w:eastAsia="Calibri" w:hAnsi="Calibri" w:cs="Calibri"/>
                <w:sz w:val="22"/>
                <w:szCs w:val="22"/>
              </w:rPr>
            </w:pPr>
            <w:r>
              <w:rPr>
                <w:rFonts w:ascii="Calibri" w:eastAsia="Calibri" w:hAnsi="Calibri" w:cs="Calibri"/>
                <w:i/>
                <w:sz w:val="22"/>
                <w:szCs w:val="22"/>
              </w:rPr>
              <w:t>Vēršam uzmanību uz to, ka Limbažu novadā ir nozīmīgi ūdens resursi un to veidotās unikālās ainavas, kā arī Ziemeļvidzemes biosfēras rezervāts, tādēļ aicinām papildināt šīs nodaļas vadlīnijas ar šo iepriekšminēto teritoriju ietekmi uz novada konkurētspējas palielināšanu.</w:t>
            </w:r>
          </w:p>
          <w:p w14:paraId="147F9E04" w14:textId="77777777" w:rsidR="00D20F38" w:rsidRDefault="00D20F38">
            <w:pPr>
              <w:pBdr>
                <w:top w:val="nil"/>
                <w:left w:val="nil"/>
                <w:bottom w:val="nil"/>
                <w:right w:val="nil"/>
                <w:between w:val="nil"/>
              </w:pBdr>
              <w:spacing w:after="160"/>
              <w:jc w:val="left"/>
              <w:rPr>
                <w:rFonts w:ascii="Calibri" w:eastAsia="Calibri" w:hAnsi="Calibri" w:cs="Calibri"/>
                <w:b/>
                <w:sz w:val="22"/>
                <w:szCs w:val="22"/>
              </w:rPr>
            </w:pPr>
            <w:r>
              <w:rPr>
                <w:rFonts w:ascii="Calibri" w:eastAsia="Calibri" w:hAnsi="Calibri" w:cs="Calibri"/>
                <w:i/>
                <w:sz w:val="22"/>
                <w:szCs w:val="22"/>
              </w:rPr>
              <w:t>5.6. nodaļu “Publiskie ūdeņi un to attīstīšana” papildināt ar vadlīnijām piekrastes teritoriju attīstīšanai, publiskai pieejamībai un atbilstošas infrastruktūras veidošanai.</w:t>
            </w:r>
          </w:p>
        </w:tc>
        <w:tc>
          <w:tcPr>
            <w:tcW w:w="1729" w:type="dxa"/>
          </w:tcPr>
          <w:p w14:paraId="7EDDB1CD"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19FB0813" w14:textId="77777777" w:rsidR="00D20F38" w:rsidRDefault="00D20F38">
            <w:pPr>
              <w:jc w:val="left"/>
              <w:rPr>
                <w:rFonts w:ascii="Calibri" w:eastAsia="Calibri" w:hAnsi="Calibri" w:cs="Calibri"/>
                <w:sz w:val="22"/>
                <w:szCs w:val="22"/>
              </w:rPr>
            </w:pPr>
          </w:p>
        </w:tc>
      </w:tr>
      <w:tr w:rsidR="00D20F38" w14:paraId="5E1EB57E" w14:textId="77777777">
        <w:tc>
          <w:tcPr>
            <w:tcW w:w="959" w:type="dxa"/>
          </w:tcPr>
          <w:p w14:paraId="74FFD713" w14:textId="77777777" w:rsidR="00D20F38" w:rsidRPr="00011221" w:rsidRDefault="00D20F38" w:rsidP="00011221">
            <w:pPr>
              <w:jc w:val="center"/>
              <w:rPr>
                <w:rFonts w:eastAsia="Calibri" w:cs="Times New Roman"/>
              </w:rPr>
            </w:pPr>
          </w:p>
        </w:tc>
        <w:tc>
          <w:tcPr>
            <w:tcW w:w="2174" w:type="dxa"/>
          </w:tcPr>
          <w:p w14:paraId="15EAF05C" w14:textId="77777777" w:rsidR="00D20F38" w:rsidRDefault="00D20F38">
            <w:pPr>
              <w:jc w:val="left"/>
              <w:rPr>
                <w:rFonts w:ascii="Calibri" w:eastAsia="Calibri" w:hAnsi="Calibri" w:cs="Calibri"/>
                <w:sz w:val="22"/>
                <w:szCs w:val="22"/>
              </w:rPr>
            </w:pPr>
          </w:p>
        </w:tc>
        <w:tc>
          <w:tcPr>
            <w:tcW w:w="6368" w:type="dxa"/>
          </w:tcPr>
          <w:p w14:paraId="7113C805" w14:textId="77777777" w:rsidR="00D20F38" w:rsidRDefault="00D20F38">
            <w:pPr>
              <w:pBdr>
                <w:top w:val="nil"/>
                <w:left w:val="nil"/>
                <w:bottom w:val="nil"/>
                <w:right w:val="nil"/>
                <w:between w:val="nil"/>
              </w:pBdr>
              <w:spacing w:after="160"/>
              <w:rPr>
                <w:rFonts w:ascii="Calibri" w:eastAsia="Calibri" w:hAnsi="Calibri" w:cs="Calibri"/>
                <w:b/>
                <w:sz w:val="22"/>
                <w:szCs w:val="22"/>
              </w:rPr>
            </w:pPr>
            <w:r>
              <w:rPr>
                <w:rFonts w:ascii="Calibri" w:eastAsia="Calibri" w:hAnsi="Calibri" w:cs="Calibri"/>
                <w:i/>
                <w:sz w:val="22"/>
                <w:szCs w:val="22"/>
              </w:rPr>
              <w:t xml:space="preserve">IAS ietvaros nav veikta esošā Limbažu novada un to novadu IAS, kuri pēc administratīvi teritoriālās reformas ir pievienoti Limbažu novadam, lai </w:t>
            </w:r>
            <w:r>
              <w:rPr>
                <w:rFonts w:ascii="Calibri" w:eastAsia="Calibri" w:hAnsi="Calibri" w:cs="Calibri"/>
                <w:b/>
                <w:i/>
                <w:sz w:val="22"/>
                <w:szCs w:val="22"/>
              </w:rPr>
              <w:t>pamatotu IAS definētos stratēģiskos mērķus, prioritātes un telpiskos uzstādījumus. Lūdzam izvērtēt un papildināt</w:t>
            </w:r>
          </w:p>
        </w:tc>
        <w:tc>
          <w:tcPr>
            <w:tcW w:w="1729" w:type="dxa"/>
          </w:tcPr>
          <w:p w14:paraId="1EED566A"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1218D7E2" w14:textId="77777777" w:rsidR="00D20F38" w:rsidRDefault="00D20F38">
            <w:pPr>
              <w:jc w:val="left"/>
              <w:rPr>
                <w:rFonts w:ascii="Calibri" w:eastAsia="Calibri" w:hAnsi="Calibri" w:cs="Calibri"/>
                <w:sz w:val="22"/>
                <w:szCs w:val="22"/>
              </w:rPr>
            </w:pPr>
          </w:p>
        </w:tc>
      </w:tr>
      <w:tr w:rsidR="00D20F38" w14:paraId="18937515" w14:textId="77777777">
        <w:tc>
          <w:tcPr>
            <w:tcW w:w="959" w:type="dxa"/>
          </w:tcPr>
          <w:p w14:paraId="5B258C0C" w14:textId="77777777" w:rsidR="00D20F38" w:rsidRPr="00011221" w:rsidRDefault="00D20F38" w:rsidP="00011221">
            <w:pPr>
              <w:jc w:val="center"/>
              <w:rPr>
                <w:rFonts w:eastAsia="Calibri" w:cs="Times New Roman"/>
              </w:rPr>
            </w:pPr>
          </w:p>
        </w:tc>
        <w:tc>
          <w:tcPr>
            <w:tcW w:w="2174" w:type="dxa"/>
          </w:tcPr>
          <w:p w14:paraId="4A7A8A11" w14:textId="77777777" w:rsidR="00D20F38" w:rsidRDefault="00D20F38">
            <w:pPr>
              <w:jc w:val="left"/>
              <w:rPr>
                <w:rFonts w:ascii="Calibri" w:eastAsia="Calibri" w:hAnsi="Calibri" w:cs="Calibri"/>
                <w:sz w:val="22"/>
                <w:szCs w:val="22"/>
              </w:rPr>
            </w:pPr>
          </w:p>
        </w:tc>
        <w:tc>
          <w:tcPr>
            <w:tcW w:w="6368" w:type="dxa"/>
          </w:tcPr>
          <w:p w14:paraId="5A0F829E" w14:textId="77777777" w:rsidR="00D20F38" w:rsidRDefault="00D20F38">
            <w:pPr>
              <w:pBdr>
                <w:top w:val="nil"/>
                <w:left w:val="nil"/>
                <w:bottom w:val="nil"/>
                <w:right w:val="nil"/>
                <w:between w:val="nil"/>
              </w:pBdr>
              <w:spacing w:after="160"/>
              <w:jc w:val="left"/>
              <w:rPr>
                <w:rFonts w:ascii="Calibri" w:eastAsia="Calibri" w:hAnsi="Calibri" w:cs="Calibri"/>
                <w:b/>
                <w:sz w:val="22"/>
                <w:szCs w:val="22"/>
              </w:rPr>
            </w:pPr>
            <w:r>
              <w:rPr>
                <w:rFonts w:ascii="Calibri" w:eastAsia="Calibri" w:hAnsi="Calibri" w:cs="Calibri"/>
                <w:b/>
                <w:i/>
                <w:sz w:val="22"/>
                <w:szCs w:val="22"/>
              </w:rPr>
              <w:t xml:space="preserve">Pašvaldība nav elektroniski iesniegusi paziņojumu par līdzdalības procesu Vidzemes plānošanas reģionam publicēšanai mājas lapā </w:t>
            </w:r>
            <w:hyperlink r:id="rId11">
              <w:r>
                <w:rPr>
                  <w:rFonts w:ascii="Calibri" w:eastAsia="Calibri" w:hAnsi="Calibri" w:cs="Calibri"/>
                  <w:b/>
                  <w:i/>
                  <w:color w:val="0000FF"/>
                  <w:sz w:val="22"/>
                  <w:szCs w:val="22"/>
                  <w:u w:val="single"/>
                </w:rPr>
                <w:t>www.vidzeme.lv</w:t>
              </w:r>
            </w:hyperlink>
          </w:p>
        </w:tc>
        <w:tc>
          <w:tcPr>
            <w:tcW w:w="1729" w:type="dxa"/>
          </w:tcPr>
          <w:p w14:paraId="2012DC70"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0E9F83E4" w14:textId="77777777" w:rsidR="00D20F38" w:rsidRDefault="00D20F38">
            <w:pPr>
              <w:jc w:val="left"/>
              <w:rPr>
                <w:rFonts w:ascii="Calibri" w:eastAsia="Calibri" w:hAnsi="Calibri" w:cs="Calibri"/>
                <w:sz w:val="22"/>
                <w:szCs w:val="22"/>
              </w:rPr>
            </w:pPr>
          </w:p>
        </w:tc>
      </w:tr>
      <w:tr w:rsidR="00D20F38" w14:paraId="4541269F" w14:textId="77777777">
        <w:tc>
          <w:tcPr>
            <w:tcW w:w="959" w:type="dxa"/>
          </w:tcPr>
          <w:p w14:paraId="6BFF6365" w14:textId="28ACBFD7" w:rsidR="00D20F38" w:rsidRPr="00011221" w:rsidRDefault="00011221" w:rsidP="00011221">
            <w:pPr>
              <w:jc w:val="center"/>
              <w:rPr>
                <w:rFonts w:eastAsia="Calibri" w:cs="Times New Roman"/>
              </w:rPr>
            </w:pPr>
            <w:r>
              <w:rPr>
                <w:rFonts w:eastAsia="Calibri" w:cs="Times New Roman"/>
              </w:rPr>
              <w:lastRenderedPageBreak/>
              <w:t>18.</w:t>
            </w:r>
          </w:p>
        </w:tc>
        <w:tc>
          <w:tcPr>
            <w:tcW w:w="2174" w:type="dxa"/>
          </w:tcPr>
          <w:p w14:paraId="3F94FF72" w14:textId="77777777" w:rsidR="00D20F38" w:rsidRDefault="00D20F38">
            <w:pPr>
              <w:rPr>
                <w:rFonts w:ascii="Calibri" w:eastAsia="Calibri" w:hAnsi="Calibri" w:cs="Calibri"/>
                <w:sz w:val="22"/>
                <w:szCs w:val="22"/>
              </w:rPr>
            </w:pPr>
            <w:r>
              <w:rPr>
                <w:rFonts w:ascii="Calibri" w:eastAsia="Calibri" w:hAnsi="Calibri" w:cs="Calibri"/>
                <w:sz w:val="22"/>
                <w:szCs w:val="22"/>
              </w:rPr>
              <w:t>Valsts vides dienests</w:t>
            </w:r>
            <w:r>
              <w:t xml:space="preserve"> </w:t>
            </w:r>
            <w:r>
              <w:rPr>
                <w:rFonts w:ascii="Calibri" w:eastAsia="Calibri" w:hAnsi="Calibri" w:cs="Calibri"/>
                <w:sz w:val="22"/>
                <w:szCs w:val="22"/>
              </w:rPr>
              <w:t>Par Limbažu novada ilgtspējīgas attīstības stratēģijas</w:t>
            </w:r>
          </w:p>
          <w:p w14:paraId="521885AA" w14:textId="77777777" w:rsidR="00D20F38" w:rsidRDefault="00D20F38">
            <w:pPr>
              <w:rPr>
                <w:rFonts w:ascii="Calibri" w:eastAsia="Calibri" w:hAnsi="Calibri" w:cs="Calibri"/>
                <w:sz w:val="22"/>
                <w:szCs w:val="22"/>
              </w:rPr>
            </w:pPr>
            <w:r>
              <w:rPr>
                <w:rFonts w:ascii="Calibri" w:eastAsia="Calibri" w:hAnsi="Calibri" w:cs="Calibri"/>
                <w:sz w:val="22"/>
                <w:szCs w:val="22"/>
              </w:rPr>
              <w:t xml:space="preserve">2022.-2046.gadam un Attīstības programmas </w:t>
            </w:r>
          </w:p>
          <w:p w14:paraId="11CCAF04"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2022.-2028.gadam 1.redakciju</w:t>
            </w:r>
          </w:p>
          <w:p w14:paraId="7462E146" w14:textId="77777777" w:rsidR="00D20F38" w:rsidRDefault="00D20F38">
            <w:pPr>
              <w:rPr>
                <w:rFonts w:ascii="Calibri" w:eastAsia="Calibri" w:hAnsi="Calibri" w:cs="Calibri"/>
                <w:sz w:val="22"/>
                <w:szCs w:val="22"/>
              </w:rPr>
            </w:pPr>
            <w:r>
              <w:rPr>
                <w:rFonts w:ascii="Calibri" w:eastAsia="Calibri" w:hAnsi="Calibri" w:cs="Calibri"/>
                <w:sz w:val="22"/>
                <w:szCs w:val="22"/>
              </w:rPr>
              <w:t>08.12.2021</w:t>
            </w:r>
            <w:r>
              <w:rPr>
                <w:rFonts w:ascii="Calibri" w:eastAsia="Calibri" w:hAnsi="Calibri" w:cs="Calibri"/>
                <w:sz w:val="22"/>
                <w:szCs w:val="22"/>
              </w:rPr>
              <w:tab/>
              <w:t>Nr. 11.2/5092/VI/2021</w:t>
            </w:r>
          </w:p>
          <w:p w14:paraId="10693CCF"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Uz 08.11.2021.</w:t>
            </w:r>
            <w:r>
              <w:rPr>
                <w:rFonts w:ascii="Calibri" w:eastAsia="Calibri" w:hAnsi="Calibri" w:cs="Calibri"/>
                <w:sz w:val="22"/>
                <w:szCs w:val="22"/>
              </w:rPr>
              <w:tab/>
              <w:t>Nr. 4.13.2/21-2/94</w:t>
            </w:r>
          </w:p>
          <w:p w14:paraId="304E86C6" w14:textId="77777777" w:rsidR="00D20F38" w:rsidRDefault="00D20F38">
            <w:pPr>
              <w:jc w:val="left"/>
              <w:rPr>
                <w:rFonts w:ascii="Calibri" w:eastAsia="Calibri" w:hAnsi="Calibri" w:cs="Calibri"/>
                <w:sz w:val="22"/>
                <w:szCs w:val="22"/>
              </w:rPr>
            </w:pPr>
          </w:p>
        </w:tc>
        <w:tc>
          <w:tcPr>
            <w:tcW w:w="6368" w:type="dxa"/>
          </w:tcPr>
          <w:p w14:paraId="4F952EE6" w14:textId="77777777" w:rsidR="00D20F38" w:rsidRDefault="00D20F38">
            <w:pPr>
              <w:pBdr>
                <w:top w:val="nil"/>
                <w:left w:val="nil"/>
                <w:bottom w:val="nil"/>
                <w:right w:val="nil"/>
                <w:between w:val="nil"/>
              </w:pBdr>
              <w:spacing w:after="160"/>
            </w:pPr>
            <w:r>
              <w:rPr>
                <w:rFonts w:ascii="Calibri" w:eastAsia="Calibri" w:hAnsi="Calibri" w:cs="Calibri"/>
                <w:sz w:val="22"/>
                <w:szCs w:val="22"/>
              </w:rPr>
              <w:t xml:space="preserve">Stratēģijas daļā un telpiskās attīstības perspektīvā netiek izcelta un minēta Limbažu novada teritorijas lielas daļas atrašanās Baltijas jūras piekrastes krasta kāpu aizsargjoslā (turpmāk – Krasta kāpu aizsargjosla) un ierobežotas saimnieciskās darbības aizsargjoslā. Saskaņā ar Aizsargjoslu likuma 6.panta pirmo daļu, šī aizsargjosla izveidota, </w:t>
            </w:r>
            <w:r>
              <w:rPr>
                <w:rFonts w:ascii="Calibri" w:eastAsia="Calibri" w:hAnsi="Calibri" w:cs="Calibri"/>
                <w:i/>
                <w:sz w:val="22"/>
                <w:szCs w:val="22"/>
              </w:rPr>
              <w:t>lai samazinātu piesārņojuma ietekmi uz Baltijas jūru, saglabātu meža aizsargfunkcijas, novērstu erozijas procesu attīstību, aizsargātu piekrastes ainavas, nodrošinātu piekrastes dabas resursu, arī atpūtai un tūrismam nepieciešamo resursu un citu sabiedrībai nozīmīgu teritoriju saglabāšanu un aizsardzību, to līdzsvarotu un ilgstošu izmantošanu.</w:t>
            </w:r>
            <w:r>
              <w:t xml:space="preserve"> </w:t>
            </w:r>
          </w:p>
          <w:p w14:paraId="293506A5" w14:textId="77777777" w:rsidR="00D20F38" w:rsidRDefault="00D20F38">
            <w:p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i/>
                <w:sz w:val="22"/>
                <w:szCs w:val="22"/>
              </w:rPr>
              <w:t>Līdz ar to Pārvalde rekomendē veikt konceptuālus labojumus Ilgtspējīgas attīstības stratēģijā (stratēģijas daļā un telpiskās attīstības perspektīvā).</w:t>
            </w:r>
          </w:p>
        </w:tc>
        <w:tc>
          <w:tcPr>
            <w:tcW w:w="1729" w:type="dxa"/>
          </w:tcPr>
          <w:p w14:paraId="724CC0A7"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0587C946" w14:textId="77777777" w:rsidR="00D20F38" w:rsidRDefault="00D20F38">
            <w:pPr>
              <w:jc w:val="left"/>
              <w:rPr>
                <w:rFonts w:ascii="Calibri" w:eastAsia="Calibri" w:hAnsi="Calibri" w:cs="Calibri"/>
                <w:sz w:val="22"/>
                <w:szCs w:val="22"/>
              </w:rPr>
            </w:pPr>
          </w:p>
        </w:tc>
      </w:tr>
      <w:tr w:rsidR="00D20F38" w14:paraId="3B48FC99" w14:textId="77777777">
        <w:tc>
          <w:tcPr>
            <w:tcW w:w="959" w:type="dxa"/>
          </w:tcPr>
          <w:p w14:paraId="6F737155" w14:textId="77777777" w:rsidR="00D20F38" w:rsidRPr="00011221" w:rsidRDefault="00D20F38" w:rsidP="00011221">
            <w:pPr>
              <w:jc w:val="center"/>
              <w:rPr>
                <w:rFonts w:eastAsia="Calibri" w:cs="Times New Roman"/>
              </w:rPr>
            </w:pPr>
          </w:p>
        </w:tc>
        <w:tc>
          <w:tcPr>
            <w:tcW w:w="2174" w:type="dxa"/>
          </w:tcPr>
          <w:p w14:paraId="3ACFC656" w14:textId="77777777" w:rsidR="00D20F38" w:rsidRDefault="00D20F38">
            <w:pPr>
              <w:jc w:val="left"/>
              <w:rPr>
                <w:rFonts w:ascii="Calibri" w:eastAsia="Calibri" w:hAnsi="Calibri" w:cs="Calibri"/>
                <w:sz w:val="22"/>
                <w:szCs w:val="22"/>
              </w:rPr>
            </w:pPr>
          </w:p>
        </w:tc>
        <w:tc>
          <w:tcPr>
            <w:tcW w:w="6368" w:type="dxa"/>
          </w:tcPr>
          <w:p w14:paraId="4FF89FD7" w14:textId="77777777" w:rsidR="00D20F38" w:rsidRDefault="00D20F38">
            <w:pPr>
              <w:spacing w:line="276" w:lineRule="auto"/>
              <w:rPr>
                <w:rFonts w:ascii="Calibri" w:eastAsia="Calibri" w:hAnsi="Calibri" w:cs="Calibri"/>
                <w:sz w:val="22"/>
                <w:szCs w:val="22"/>
              </w:rPr>
            </w:pPr>
            <w:r>
              <w:rPr>
                <w:rFonts w:ascii="Calibri" w:eastAsia="Calibri" w:hAnsi="Calibri" w:cs="Calibri"/>
                <w:sz w:val="22"/>
                <w:szCs w:val="22"/>
              </w:rPr>
              <w:t xml:space="preserve">Telpiskās attīstības perspektīvā, 5.5. Transporta koridori un infrastruktūra, 26.,27.lp. – Vadlīnijas teritorijas plānošanai un attīstībai cita starpā paredz </w:t>
            </w:r>
            <w:r>
              <w:rPr>
                <w:rFonts w:ascii="Calibri" w:eastAsia="Calibri" w:hAnsi="Calibri" w:cs="Calibri"/>
                <w:i/>
                <w:sz w:val="22"/>
                <w:szCs w:val="22"/>
              </w:rPr>
              <w:t xml:space="preserve">modernas un videi draudzīgas inženierkomunikāciju infrastruktūras attīstību, </w:t>
            </w:r>
            <w:r>
              <w:rPr>
                <w:rFonts w:ascii="Calibri" w:eastAsia="Calibri" w:hAnsi="Calibri" w:cs="Calibri"/>
                <w:sz w:val="22"/>
                <w:szCs w:val="22"/>
              </w:rPr>
              <w:t>kurā ietverta informācija saistībā ar sakaru sistēmu nodrošinājumu (perspektīvā 330 kV elektrolīnijas trase „Sindi –Rīga” un platjoslas telekomunikāciju līniju attīstība), vienlaikus nav ietvertas attīstības perspektīvas attiecībā uz ūdensapgādes un kanalizācijas infrastruktūras iespējamu attīstību atbilstoši teritorijas attīstības mērķiem un arī pieprasījumam un ir tieši saistīts ar ilgtspējīgu mūsdienīgu novada teritorijas attīstību (uz ko Pārvalde ir vērsusi uzmanību 03.08.2021. vēstulē Nr. 11.2/3326/VI/2021 “Par Limbažu novada Ilgtspējīgas attīstības stratēģijas 2022.– 2046. gadam un Attīstības programmas 2022.–2028. gadam izstrādi”).</w:t>
            </w:r>
          </w:p>
        </w:tc>
        <w:tc>
          <w:tcPr>
            <w:tcW w:w="1729" w:type="dxa"/>
          </w:tcPr>
          <w:p w14:paraId="1018E9B4"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26CA55C4" w14:textId="77777777" w:rsidR="00D20F38" w:rsidRDefault="00D20F38">
            <w:pPr>
              <w:jc w:val="left"/>
              <w:rPr>
                <w:rFonts w:ascii="Calibri" w:eastAsia="Calibri" w:hAnsi="Calibri" w:cs="Calibri"/>
                <w:sz w:val="22"/>
                <w:szCs w:val="22"/>
              </w:rPr>
            </w:pPr>
          </w:p>
        </w:tc>
      </w:tr>
      <w:tr w:rsidR="00D20F38" w14:paraId="33FB869F" w14:textId="77777777">
        <w:tc>
          <w:tcPr>
            <w:tcW w:w="959" w:type="dxa"/>
          </w:tcPr>
          <w:p w14:paraId="7A0F3C7D" w14:textId="77777777" w:rsidR="00D20F38" w:rsidRPr="00011221" w:rsidRDefault="00D20F38" w:rsidP="00011221">
            <w:pPr>
              <w:jc w:val="center"/>
              <w:rPr>
                <w:rFonts w:eastAsia="Calibri" w:cs="Times New Roman"/>
              </w:rPr>
            </w:pPr>
          </w:p>
        </w:tc>
        <w:tc>
          <w:tcPr>
            <w:tcW w:w="2174" w:type="dxa"/>
          </w:tcPr>
          <w:p w14:paraId="35908F7B" w14:textId="77777777" w:rsidR="00D20F38" w:rsidRDefault="00D20F38">
            <w:pPr>
              <w:jc w:val="left"/>
              <w:rPr>
                <w:rFonts w:ascii="Calibri" w:eastAsia="Calibri" w:hAnsi="Calibri" w:cs="Calibri"/>
                <w:sz w:val="22"/>
                <w:szCs w:val="22"/>
              </w:rPr>
            </w:pPr>
          </w:p>
        </w:tc>
        <w:tc>
          <w:tcPr>
            <w:tcW w:w="6368" w:type="dxa"/>
          </w:tcPr>
          <w:p w14:paraId="05DD3622" w14:textId="77777777" w:rsidR="00D20F38" w:rsidRDefault="00D20F38">
            <w:pPr>
              <w:pBdr>
                <w:top w:val="nil"/>
                <w:left w:val="nil"/>
                <w:bottom w:val="nil"/>
                <w:right w:val="nil"/>
                <w:between w:val="nil"/>
              </w:pBdr>
              <w:spacing w:after="160"/>
              <w:jc w:val="left"/>
              <w:rPr>
                <w:rFonts w:ascii="Calibri" w:eastAsia="Calibri" w:hAnsi="Calibri" w:cs="Calibri"/>
                <w:b/>
                <w:sz w:val="22"/>
                <w:szCs w:val="22"/>
              </w:rPr>
            </w:pPr>
            <w:r>
              <w:rPr>
                <w:rFonts w:ascii="Calibri" w:eastAsia="Calibri" w:hAnsi="Calibri" w:cs="Calibri"/>
                <w:sz w:val="22"/>
                <w:szCs w:val="22"/>
              </w:rPr>
              <w:t>Saistībā ar Attīstības programmas 1. redakciju Pārvaldei nav būtisku iebildumu.</w:t>
            </w:r>
          </w:p>
        </w:tc>
        <w:tc>
          <w:tcPr>
            <w:tcW w:w="1729" w:type="dxa"/>
          </w:tcPr>
          <w:p w14:paraId="12725EAB"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Pieņemts zināšanai</w:t>
            </w:r>
          </w:p>
        </w:tc>
        <w:tc>
          <w:tcPr>
            <w:tcW w:w="2943" w:type="dxa"/>
          </w:tcPr>
          <w:p w14:paraId="48A66EF5" w14:textId="77777777" w:rsidR="00D20F38" w:rsidRDefault="00D20F38">
            <w:pPr>
              <w:jc w:val="left"/>
              <w:rPr>
                <w:rFonts w:ascii="Calibri" w:eastAsia="Calibri" w:hAnsi="Calibri" w:cs="Calibri"/>
                <w:sz w:val="22"/>
                <w:szCs w:val="22"/>
              </w:rPr>
            </w:pPr>
          </w:p>
        </w:tc>
      </w:tr>
      <w:tr w:rsidR="00D20F38" w14:paraId="13E6B684" w14:textId="77777777">
        <w:tc>
          <w:tcPr>
            <w:tcW w:w="959" w:type="dxa"/>
          </w:tcPr>
          <w:p w14:paraId="53683E87" w14:textId="7B800D19" w:rsidR="00D20F38" w:rsidRPr="00011221" w:rsidRDefault="00011221" w:rsidP="00011221">
            <w:pPr>
              <w:jc w:val="center"/>
              <w:rPr>
                <w:rFonts w:eastAsia="Calibri" w:cs="Times New Roman"/>
              </w:rPr>
            </w:pPr>
            <w:r>
              <w:rPr>
                <w:rFonts w:eastAsia="Calibri" w:cs="Times New Roman"/>
              </w:rPr>
              <w:t>19.</w:t>
            </w:r>
          </w:p>
        </w:tc>
        <w:tc>
          <w:tcPr>
            <w:tcW w:w="2174" w:type="dxa"/>
          </w:tcPr>
          <w:p w14:paraId="6133A6CB"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Valsts vides dienests</w:t>
            </w:r>
          </w:p>
          <w:p w14:paraId="1592AD37" w14:textId="77777777" w:rsidR="00D20F38" w:rsidRDefault="00D20F38">
            <w:pPr>
              <w:rPr>
                <w:rFonts w:ascii="Calibri" w:eastAsia="Calibri" w:hAnsi="Calibri" w:cs="Calibri"/>
                <w:sz w:val="22"/>
                <w:szCs w:val="22"/>
              </w:rPr>
            </w:pPr>
            <w:r>
              <w:rPr>
                <w:rFonts w:ascii="Calibri" w:eastAsia="Calibri" w:hAnsi="Calibri" w:cs="Calibri"/>
                <w:sz w:val="22"/>
                <w:szCs w:val="22"/>
              </w:rPr>
              <w:t xml:space="preserve">Atsauksmes par Limbažu novada ilgtspējīgas </w:t>
            </w:r>
          </w:p>
          <w:p w14:paraId="370BC6EF" w14:textId="77777777" w:rsidR="00D20F38" w:rsidRDefault="00D20F38">
            <w:pPr>
              <w:rPr>
                <w:rFonts w:ascii="Calibri" w:eastAsia="Calibri" w:hAnsi="Calibri" w:cs="Calibri"/>
                <w:sz w:val="22"/>
                <w:szCs w:val="22"/>
              </w:rPr>
            </w:pPr>
            <w:r>
              <w:rPr>
                <w:rFonts w:ascii="Calibri" w:eastAsia="Calibri" w:hAnsi="Calibri" w:cs="Calibri"/>
                <w:sz w:val="22"/>
                <w:szCs w:val="22"/>
              </w:rPr>
              <w:t xml:space="preserve">attīstības stratēģijas un Attīstības programmas </w:t>
            </w:r>
          </w:p>
          <w:p w14:paraId="59DBA241" w14:textId="77777777" w:rsidR="00D20F38" w:rsidRDefault="00D20F38">
            <w:pPr>
              <w:jc w:val="left"/>
              <w:rPr>
                <w:rFonts w:ascii="Calibri" w:eastAsia="Calibri" w:hAnsi="Calibri" w:cs="Calibri"/>
                <w:b/>
                <w:sz w:val="22"/>
                <w:szCs w:val="22"/>
              </w:rPr>
            </w:pPr>
            <w:r>
              <w:rPr>
                <w:rFonts w:ascii="Calibri" w:eastAsia="Calibri" w:hAnsi="Calibri" w:cs="Calibri"/>
                <w:b/>
                <w:sz w:val="22"/>
                <w:szCs w:val="22"/>
              </w:rPr>
              <w:t>Vides pārskata projektu</w:t>
            </w:r>
          </w:p>
          <w:p w14:paraId="59EC72E0" w14:textId="77777777" w:rsidR="00D20F38" w:rsidRDefault="00D20F38">
            <w:pPr>
              <w:rPr>
                <w:rFonts w:ascii="Calibri" w:eastAsia="Calibri" w:hAnsi="Calibri" w:cs="Calibri"/>
                <w:sz w:val="22"/>
                <w:szCs w:val="22"/>
              </w:rPr>
            </w:pPr>
            <w:r>
              <w:rPr>
                <w:rFonts w:ascii="Calibri" w:eastAsia="Calibri" w:hAnsi="Calibri" w:cs="Calibri"/>
                <w:sz w:val="22"/>
                <w:szCs w:val="22"/>
              </w:rPr>
              <w:t>08.12.2021</w:t>
            </w:r>
            <w:r>
              <w:rPr>
                <w:rFonts w:ascii="Calibri" w:eastAsia="Calibri" w:hAnsi="Calibri" w:cs="Calibri"/>
                <w:sz w:val="22"/>
                <w:szCs w:val="22"/>
              </w:rPr>
              <w:tab/>
              <w:t>Nr. 11.2/5093/VI/2021</w:t>
            </w:r>
          </w:p>
          <w:p w14:paraId="5EFFDE5B"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Uz 08.11.2021.</w:t>
            </w:r>
            <w:r>
              <w:rPr>
                <w:rFonts w:ascii="Calibri" w:eastAsia="Calibri" w:hAnsi="Calibri" w:cs="Calibri"/>
                <w:sz w:val="22"/>
                <w:szCs w:val="22"/>
              </w:rPr>
              <w:tab/>
              <w:t>Nr. 4.13.2/21-2/94</w:t>
            </w:r>
          </w:p>
          <w:p w14:paraId="190220E1" w14:textId="77777777" w:rsidR="00D20F38" w:rsidRDefault="00D20F38">
            <w:pPr>
              <w:jc w:val="left"/>
              <w:rPr>
                <w:rFonts w:ascii="Calibri" w:eastAsia="Calibri" w:hAnsi="Calibri" w:cs="Calibri"/>
                <w:sz w:val="22"/>
                <w:szCs w:val="22"/>
              </w:rPr>
            </w:pPr>
          </w:p>
        </w:tc>
        <w:tc>
          <w:tcPr>
            <w:tcW w:w="6368" w:type="dxa"/>
          </w:tcPr>
          <w:p w14:paraId="01B406B9" w14:textId="77777777" w:rsidR="00D20F38" w:rsidRDefault="00D20F38">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Vides pārskatā nav ietverts ietekmes uz vidi izvērtējums attiecībā uz derīgo izrakteņu ieguvi (jaundibinātā Limbažu novada teritorijā notiek platības un apjomu ziņā nozīmīga derīgo izrakteņu ieguve). Trūkst detalizētāka būtiskāko ietekmju uz vidi izvērtējuma un konkrētāku risinājumu plānotām aktivitātēm, kas būtu vērstas uz radīto antropogēno slodžu samazināšanu, vides kvalitātes saglabāšanu un uzlaboša</w:t>
            </w:r>
            <w:r w:rsidR="00557F75">
              <w:rPr>
                <w:rFonts w:ascii="Calibri" w:eastAsia="Calibri" w:hAnsi="Calibri" w:cs="Calibri"/>
                <w:sz w:val="22"/>
                <w:szCs w:val="22"/>
              </w:rPr>
              <w:t xml:space="preserve">nu </w:t>
            </w:r>
            <w:r>
              <w:rPr>
                <w:rFonts w:ascii="Calibri" w:eastAsia="Calibri" w:hAnsi="Calibri" w:cs="Calibri"/>
                <w:sz w:val="22"/>
                <w:szCs w:val="22"/>
              </w:rPr>
              <w:t>saistībā ar derīgo izrakteņu ieguvi, ūdensapgādes un kanalizācijas infrastruktūras sistēmu un komunikāciju sakārtošanu un attīstību, jo īpaši ciemu teritorijās, kurās nav centralizētās ūdensapgādes un/ vai kanalizācijas sistēmas (vai tā ir tikai daļā no ciema teritorijas).</w:t>
            </w:r>
            <w:r w:rsidR="00557F75">
              <w:rPr>
                <w:rFonts w:ascii="Calibri" w:eastAsia="Calibri" w:hAnsi="Calibri" w:cs="Calibri"/>
                <w:sz w:val="22"/>
                <w:szCs w:val="22"/>
              </w:rPr>
              <w:t xml:space="preserve"> Saskaņā ar Aizsargjoslu likuma 6. panta pirmo daļu, šī aizsargjosla izveidota, lai samazinātu piesārņojuma ietekmi uz Baltijas jūru, saglabātu meža aizsargfunkcijas, novērstu erozijas procesu attīstību, aizsargātu piekrastes ainavas, nodrošinātu piekrastes dabas resursu, arī atpūtai un tūrismam nepieciešamo resursu un citu sabiedrībai nozīmīgu teritoriju saglabāšanu un aizsardzību, to līdzsvarotu un ilgstošu izmantošanu. Vērst uzmanību uz ilgtermiņa apsaimniekošanas pasākumu nepieciešamību šajos piekrastes posmos plānojot turpmāku Limbažu novada attīstību.</w:t>
            </w:r>
          </w:p>
        </w:tc>
        <w:tc>
          <w:tcPr>
            <w:tcW w:w="1729" w:type="dxa"/>
          </w:tcPr>
          <w:p w14:paraId="72729669"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3101249F" w14:textId="77777777" w:rsidR="00D20F38" w:rsidRDefault="00D20F38">
            <w:pPr>
              <w:jc w:val="left"/>
              <w:rPr>
                <w:rFonts w:ascii="Calibri" w:eastAsia="Calibri" w:hAnsi="Calibri" w:cs="Calibri"/>
                <w:sz w:val="22"/>
                <w:szCs w:val="22"/>
              </w:rPr>
            </w:pPr>
          </w:p>
        </w:tc>
      </w:tr>
      <w:tr w:rsidR="00D20F38" w14:paraId="438C9C6B" w14:textId="77777777">
        <w:tc>
          <w:tcPr>
            <w:tcW w:w="959" w:type="dxa"/>
            <w:vMerge w:val="restart"/>
          </w:tcPr>
          <w:p w14:paraId="14F495C3" w14:textId="2CD44D61" w:rsidR="00D20F38" w:rsidRPr="00011221" w:rsidRDefault="00011221" w:rsidP="00011221">
            <w:pPr>
              <w:jc w:val="center"/>
              <w:rPr>
                <w:rFonts w:eastAsia="Calibri" w:cs="Times New Roman"/>
              </w:rPr>
            </w:pPr>
            <w:r>
              <w:rPr>
                <w:rFonts w:eastAsia="Calibri" w:cs="Times New Roman"/>
              </w:rPr>
              <w:t>20.</w:t>
            </w:r>
          </w:p>
        </w:tc>
        <w:tc>
          <w:tcPr>
            <w:tcW w:w="2174" w:type="dxa"/>
            <w:vMerge w:val="restart"/>
          </w:tcPr>
          <w:p w14:paraId="062208F9"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Aizsardzības ministrija</w:t>
            </w:r>
          </w:p>
          <w:p w14:paraId="62BEF599"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Rīgā, 20.12.2021. Nr. MV-N/3104</w:t>
            </w:r>
          </w:p>
        </w:tc>
        <w:tc>
          <w:tcPr>
            <w:tcW w:w="6368" w:type="dxa"/>
          </w:tcPr>
          <w:p w14:paraId="52E0D0D0" w14:textId="77777777" w:rsidR="00D20F38" w:rsidRDefault="00D20F3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Precizēt Stratēģijas Telpiskās attīstības perspektīvas vadlīnijas dinamiskās lauku telpas plānošanai un attīstībai (22. lpp.), to 3.punktu izsakot šādā redakcijā: “Perspektīvā šī telpa izmantojama mežsaimniecības, lauksaimniecības, tūrisma un atpūtas iespējām, daudzveidīgas ražošanas attīstībai, derīgo izrakteņu ieguvei, dažādu pakalpojumu sniegšanas mērķiem, </w:t>
            </w:r>
            <w:r>
              <w:rPr>
                <w:rFonts w:ascii="Calibri" w:eastAsia="Calibri" w:hAnsi="Calibri" w:cs="Calibri"/>
                <w:i/>
                <w:sz w:val="22"/>
                <w:szCs w:val="22"/>
                <w:u w:val="single"/>
              </w:rPr>
              <w:t>nepieciešamības gadījumā valsts aizsardzības mērķiem</w:t>
            </w:r>
            <w:r>
              <w:rPr>
                <w:rFonts w:ascii="Calibri" w:eastAsia="Calibri" w:hAnsi="Calibri" w:cs="Calibri"/>
                <w:sz w:val="22"/>
                <w:szCs w:val="22"/>
              </w:rPr>
              <w:t>;”;</w:t>
            </w:r>
          </w:p>
        </w:tc>
        <w:tc>
          <w:tcPr>
            <w:tcW w:w="1729" w:type="dxa"/>
          </w:tcPr>
          <w:p w14:paraId="15B79A6D"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Nav ņemts vērā</w:t>
            </w:r>
          </w:p>
        </w:tc>
        <w:tc>
          <w:tcPr>
            <w:tcW w:w="2943" w:type="dxa"/>
          </w:tcPr>
          <w:p w14:paraId="3FABF96D"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Nosaka Likums Par Valsts aizsardzības koncepciju</w:t>
            </w:r>
          </w:p>
        </w:tc>
      </w:tr>
      <w:tr w:rsidR="00D20F38" w14:paraId="053DADEB" w14:textId="77777777">
        <w:tc>
          <w:tcPr>
            <w:tcW w:w="959" w:type="dxa"/>
            <w:vMerge/>
          </w:tcPr>
          <w:p w14:paraId="04599C34" w14:textId="77777777" w:rsidR="00D20F38" w:rsidRPr="00011221" w:rsidRDefault="00D20F38"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7CCA1682" w14:textId="77777777" w:rsidR="00D20F38" w:rsidRDefault="00D20F38">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6FCE6C17" w14:textId="77777777" w:rsidR="00D20F38" w:rsidRDefault="00D20F3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Papildināt Stratēģisko ietekmes uz vidi novērtējuma 5. nodaļu “Aizsargjoslas un darbības ierobežojumi tajās” (29. lpp.) ar </w:t>
            </w:r>
            <w:r>
              <w:rPr>
                <w:rFonts w:ascii="Calibri" w:eastAsia="Calibri" w:hAnsi="Calibri" w:cs="Calibri"/>
                <w:sz w:val="22"/>
                <w:szCs w:val="22"/>
              </w:rPr>
              <w:lastRenderedPageBreak/>
              <w:t>informāciju par aizsargjoslām ap valsts aizsardzības objektiem un militārajiem jūras novērošanas tehniskajiem līdzekļiem un norādi uz normatīvajiem aktiem, kas nosaka ierobežojumus tajās. Informējam, ka Limbažu novadā atrodas divi valsts aizsardzības objekti, kam noteiktas aizsargjoslas 25 m platumā (nekustamie īpašumi ar kadastra numuru 66720070061 un 66720120062). Novada teritoriju skar arī aizsargjoslas, kas noteiktas ap Salacgrīvas un Saulkrastu militārajiem jūras novērošanas tehniskajiem līdzekļiem (būves ar kadastra apzīmējumu 66720070378001 un 80330010169 008) - 2 km rādiusā ap tiem sauszemes virzienā.</w:t>
            </w:r>
          </w:p>
          <w:p w14:paraId="5D1599BA" w14:textId="77777777" w:rsidR="00D20F38" w:rsidRDefault="00D20F38">
            <w:pPr>
              <w:pBdr>
                <w:top w:val="nil"/>
                <w:left w:val="nil"/>
                <w:bottom w:val="nil"/>
                <w:right w:val="nil"/>
                <w:between w:val="nil"/>
              </w:pBdr>
              <w:jc w:val="left"/>
              <w:rPr>
                <w:rFonts w:ascii="Calibri" w:eastAsia="Calibri" w:hAnsi="Calibri" w:cs="Calibri"/>
                <w:sz w:val="22"/>
                <w:szCs w:val="22"/>
              </w:rPr>
            </w:pPr>
            <w:r>
              <w:rPr>
                <w:rFonts w:ascii="Calibri" w:eastAsia="Calibri" w:hAnsi="Calibri" w:cs="Calibri"/>
                <w:sz w:val="22"/>
                <w:szCs w:val="22"/>
              </w:rPr>
              <w:t>Citu priekšlikumu vai iebildumu par izstrādātajiem Limbažu novada teritorijas attīstības plānošanas dokumentiem Aizsardzības ministrijai nav.</w:t>
            </w:r>
          </w:p>
        </w:tc>
        <w:tc>
          <w:tcPr>
            <w:tcW w:w="1729" w:type="dxa"/>
          </w:tcPr>
          <w:p w14:paraId="20B759A7" w14:textId="77777777" w:rsidR="00D20F38" w:rsidRDefault="00D20F38">
            <w:pPr>
              <w:jc w:val="left"/>
              <w:rPr>
                <w:rFonts w:ascii="Calibri" w:eastAsia="Calibri" w:hAnsi="Calibri" w:cs="Calibri"/>
                <w:sz w:val="22"/>
                <w:szCs w:val="22"/>
              </w:rPr>
            </w:pPr>
            <w:r>
              <w:rPr>
                <w:rFonts w:ascii="Calibri" w:eastAsia="Calibri" w:hAnsi="Calibri" w:cs="Calibri"/>
                <w:sz w:val="22"/>
                <w:szCs w:val="22"/>
              </w:rPr>
              <w:lastRenderedPageBreak/>
              <w:t>Nav ņemts vērā</w:t>
            </w:r>
          </w:p>
        </w:tc>
        <w:tc>
          <w:tcPr>
            <w:tcW w:w="2943" w:type="dxa"/>
          </w:tcPr>
          <w:p w14:paraId="34F7106B"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Nosaka Likums par aizsargjoslām</w:t>
            </w:r>
          </w:p>
        </w:tc>
      </w:tr>
      <w:tr w:rsidR="00D20F38" w14:paraId="09A5755B" w14:textId="77777777">
        <w:tc>
          <w:tcPr>
            <w:tcW w:w="959" w:type="dxa"/>
            <w:vMerge w:val="restart"/>
          </w:tcPr>
          <w:p w14:paraId="2A45CA11" w14:textId="086A4708" w:rsidR="00D20F38" w:rsidRPr="00011221" w:rsidRDefault="00011221" w:rsidP="00011221">
            <w:pPr>
              <w:jc w:val="center"/>
              <w:rPr>
                <w:rFonts w:eastAsia="Calibri" w:cs="Times New Roman"/>
              </w:rPr>
            </w:pPr>
            <w:r>
              <w:rPr>
                <w:rFonts w:eastAsia="Calibri" w:cs="Times New Roman"/>
              </w:rPr>
              <w:t>21.</w:t>
            </w:r>
          </w:p>
        </w:tc>
        <w:tc>
          <w:tcPr>
            <w:tcW w:w="2174" w:type="dxa"/>
            <w:vMerge w:val="restart"/>
          </w:tcPr>
          <w:p w14:paraId="5265C2C5"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SIA “Eiropas dzelzceļa līnijas”</w:t>
            </w:r>
          </w:p>
          <w:p w14:paraId="24EDDC2E"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Rīgā 16.12.2021. Nr.2.4.N/2021-1313</w:t>
            </w:r>
          </w:p>
        </w:tc>
        <w:tc>
          <w:tcPr>
            <w:tcW w:w="6368" w:type="dxa"/>
          </w:tcPr>
          <w:p w14:paraId="542497AB" w14:textId="77777777" w:rsidR="00D20F38" w:rsidRDefault="00D20F3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Ilgtspējīgas attīstības stratēģijas 2022.- 2046 gadam papildināt ar šādu būtisku informāciju:</w:t>
            </w:r>
          </w:p>
          <w:p w14:paraId="1ADB557D" w14:textId="77777777" w:rsidR="00D20F38" w:rsidRDefault="00D20F38">
            <w:pPr>
              <w:numPr>
                <w:ilvl w:val="0"/>
                <w:numId w:val="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ar atsaucēm gan uz </w:t>
            </w:r>
            <w:r>
              <w:rPr>
                <w:rFonts w:ascii="Calibri" w:eastAsia="Calibri" w:hAnsi="Calibri" w:cs="Calibri"/>
                <w:sz w:val="22"/>
                <w:szCs w:val="22"/>
                <w:highlight w:val="white"/>
              </w:rPr>
              <w:t xml:space="preserve">ES Transeiropas transporta tīklu (turpmāk – TEN-T) un Ziemeļjūras–Baltijas TEN-T pamattīkla koridoru, kā arī dzelzceļa infrastruktūru </w:t>
            </w:r>
            <w:r>
              <w:rPr>
                <w:rFonts w:ascii="Calibri" w:eastAsia="Calibri" w:hAnsi="Calibri" w:cs="Calibri"/>
                <w:i/>
                <w:sz w:val="22"/>
                <w:szCs w:val="22"/>
                <w:highlight w:val="white"/>
              </w:rPr>
              <w:t>Rail Baltica,</w:t>
            </w:r>
            <w:r>
              <w:rPr>
                <w:rFonts w:ascii="Calibri" w:eastAsia="Calibri" w:hAnsi="Calibri" w:cs="Calibri"/>
                <w:sz w:val="22"/>
                <w:szCs w:val="22"/>
                <w:highlight w:val="white"/>
              </w:rPr>
              <w:t xml:space="preserve"> kā Eiropas kopējo interešu TEN-T prioritāro projektu, gan ar atsaucēm uz nesen apstiprinātajām </w:t>
            </w:r>
            <w:r>
              <w:rPr>
                <w:rFonts w:ascii="Calibri" w:eastAsia="Calibri" w:hAnsi="Calibri" w:cs="Calibri"/>
                <w:sz w:val="22"/>
                <w:szCs w:val="22"/>
              </w:rPr>
              <w:t xml:space="preserve">Transporta attīstības pamatnostādnēm 2021.-2027. gadam, kurās noteiktais mērķis saistībā ar </w:t>
            </w:r>
            <w:r>
              <w:rPr>
                <w:rFonts w:ascii="Calibri" w:eastAsia="Calibri" w:hAnsi="Calibri" w:cs="Calibri"/>
                <w:i/>
                <w:sz w:val="22"/>
                <w:szCs w:val="22"/>
              </w:rPr>
              <w:t>Rail Baltica,</w:t>
            </w:r>
            <w:r>
              <w:rPr>
                <w:rFonts w:ascii="Calibri" w:eastAsia="Calibri" w:hAnsi="Calibri" w:cs="Calibri"/>
                <w:sz w:val="22"/>
                <w:szCs w:val="22"/>
              </w:rPr>
              <w:t xml:space="preserve"> ir integrēta transporta sistēma, kas nodrošinās drošu, efektīvu, pieejamu un ilgtspējīgu mobilitāti, un kas veicinās valsts ekonomisko izaugsmi, reģionālo attīstību un virzību uz klimatneitrālu ekonomiku;</w:t>
            </w:r>
          </w:p>
          <w:p w14:paraId="6B6B5222" w14:textId="77777777" w:rsidR="00D20F38" w:rsidRDefault="00D20F38">
            <w:pPr>
              <w:numPr>
                <w:ilvl w:val="0"/>
                <w:numId w:val="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ar telpiskās attīstības perspektīvas grafiskiem materiāliem jeb shēmām, kurās pietiekoši detalizēti tiktu attēlota Rail Baltica trase un ar to saistītie reģionālie mobilitātes punkti Salacgrīva, Tūja, Skulte – visas reģionālās stacijas Limbažu novadā, norādot tiem perspektīvos savienojumus ar pilsētām. Mobilitātes punktu attēlošanai, lūdzam izmantot informāciju, datus un kopīgus secinājumus, kas tika izstrādāti EDzL organizētajās kopējās darba grupās ar pašvaldību par Rail Baltica reģionālās mobilitātes risinājumiem Limbažu novadā;</w:t>
            </w:r>
          </w:p>
          <w:p w14:paraId="0F3AC543" w14:textId="77777777" w:rsidR="00D20F38" w:rsidRDefault="00D20F38">
            <w:pPr>
              <w:numPr>
                <w:ilvl w:val="0"/>
                <w:numId w:val="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lastRenderedPageBreak/>
              <w:t xml:space="preserve">ar aprakstu par iecerēto novada mobilitātes vīziju, kurā tiktu izvērtēta multimodālā integrācija gan novada, gan reģiona tvērumā - pilsētu un novadu sabiedriskais transports, ar uzsvaru uz </w:t>
            </w:r>
            <w:r>
              <w:rPr>
                <w:rFonts w:ascii="Calibri" w:eastAsia="Calibri" w:hAnsi="Calibri" w:cs="Calibri"/>
                <w:i/>
                <w:sz w:val="22"/>
                <w:szCs w:val="22"/>
              </w:rPr>
              <w:t>Rail Baltica</w:t>
            </w:r>
            <w:r>
              <w:rPr>
                <w:rFonts w:ascii="Calibri" w:eastAsia="Calibri" w:hAnsi="Calibri" w:cs="Calibri"/>
                <w:sz w:val="22"/>
                <w:szCs w:val="22"/>
              </w:rPr>
              <w:t xml:space="preserve"> dzelzceļu kā sabiedriskā transporta mugurkaulu. Iespējams paredzot arī izstrādāt Limbažu novada ilgspējīgās mobilitātes stratēģisko redzējumu, kurā būtu laicīgi izvērtēti un ietverti pamatoti priekšlikumi par multimodāla sabiedriskā transporta tīkla attīstību un </w:t>
            </w:r>
            <w:r>
              <w:rPr>
                <w:rFonts w:ascii="Calibri" w:eastAsia="Calibri" w:hAnsi="Calibri" w:cs="Calibri"/>
                <w:color w:val="212529"/>
                <w:sz w:val="22"/>
                <w:szCs w:val="22"/>
                <w:highlight w:val="white"/>
              </w:rPr>
              <w:t>saistītās mikromobilitātes infrastruktūras izveidi.</w:t>
            </w:r>
          </w:p>
          <w:p w14:paraId="5CAE45D3" w14:textId="77777777" w:rsidR="00D20F38" w:rsidRDefault="00D20F38">
            <w:pPr>
              <w:numPr>
                <w:ilvl w:val="0"/>
                <w:numId w:val="8"/>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ar aprakstu un grafisko shēmu par kravu un industriālajām loģistikas teritorijām, kurās pamatoti no pašvaldības puses būtu izvērtētas iespējas  dzelzceļa pievedceļa pieslēgumu izveidei industriālām/ražošanas teritorijām, lai nākotnē varētu attīstīt un nodrošināt kravu pārvadājumus. Saistībā ar Rail Baltica būvniecību tādi varētu tikt attīstīti gan Skultes stacijā (Limbažu virzienā) pie plānotā Skultes infrastruktūras tehniskās apkopes punkta un tā savienojuma ar 1520mm platuma sliežu dzelzceļu, gan Salacgrīvas tuvumā, kur pašvaldība jau ir izvērtējusi un piedāvājusi dzelzceļa pievadceļa pieslēgumu izveidi uz Salacgrīvas ostas industriālajām teritorijām. </w:t>
            </w:r>
          </w:p>
        </w:tc>
        <w:tc>
          <w:tcPr>
            <w:tcW w:w="1729" w:type="dxa"/>
          </w:tcPr>
          <w:p w14:paraId="24B9891E" w14:textId="77777777" w:rsidR="00D20F38" w:rsidRDefault="00D20F38">
            <w:pPr>
              <w:jc w:val="left"/>
              <w:rPr>
                <w:rFonts w:ascii="Calibri" w:eastAsia="Calibri" w:hAnsi="Calibri" w:cs="Calibri"/>
                <w:sz w:val="22"/>
                <w:szCs w:val="22"/>
              </w:rPr>
            </w:pPr>
            <w:r>
              <w:rPr>
                <w:rFonts w:ascii="Calibri" w:eastAsia="Calibri" w:hAnsi="Calibri" w:cs="Calibri"/>
                <w:sz w:val="22"/>
                <w:szCs w:val="22"/>
              </w:rPr>
              <w:lastRenderedPageBreak/>
              <w:t>Ņemts vērā</w:t>
            </w:r>
          </w:p>
        </w:tc>
        <w:tc>
          <w:tcPr>
            <w:tcW w:w="2943" w:type="dxa"/>
          </w:tcPr>
          <w:p w14:paraId="7CCE1917" w14:textId="77777777" w:rsidR="00D20F38" w:rsidRDefault="00D20F38">
            <w:pPr>
              <w:jc w:val="left"/>
              <w:rPr>
                <w:rFonts w:ascii="Calibri" w:eastAsia="Calibri" w:hAnsi="Calibri" w:cs="Calibri"/>
                <w:sz w:val="22"/>
                <w:szCs w:val="22"/>
              </w:rPr>
            </w:pPr>
          </w:p>
        </w:tc>
      </w:tr>
      <w:tr w:rsidR="00D20F38" w14:paraId="7B7CA62D" w14:textId="77777777">
        <w:tc>
          <w:tcPr>
            <w:tcW w:w="959" w:type="dxa"/>
            <w:vMerge/>
          </w:tcPr>
          <w:p w14:paraId="2B93CA0C" w14:textId="77777777" w:rsidR="00D20F38" w:rsidRPr="00011221" w:rsidRDefault="00D20F38"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5FBB0BB8" w14:textId="77777777" w:rsidR="00D20F38" w:rsidRDefault="00D20F38">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25BD781F" w14:textId="77777777" w:rsidR="00D20F38" w:rsidRDefault="00D20F38">
            <w:pPr>
              <w:pBdr>
                <w:top w:val="nil"/>
                <w:left w:val="nil"/>
                <w:bottom w:val="nil"/>
                <w:right w:val="nil"/>
                <w:between w:val="nil"/>
              </w:pBdr>
              <w:spacing w:after="200"/>
              <w:rPr>
                <w:rFonts w:ascii="Calibri" w:eastAsia="Calibri" w:hAnsi="Calibri" w:cs="Calibri"/>
                <w:sz w:val="22"/>
                <w:szCs w:val="22"/>
              </w:rPr>
            </w:pPr>
            <w:r>
              <w:rPr>
                <w:rFonts w:ascii="Calibri" w:eastAsia="Calibri" w:hAnsi="Calibri" w:cs="Calibri"/>
                <w:sz w:val="22"/>
                <w:szCs w:val="22"/>
              </w:rPr>
              <w:t>Savukārt, Limbažu novada attīstības programmas 2022.–2028.gadam 1.redakciju, lūdzam  papildināt ar plašāku un izvērstāku redzējumu par:</w:t>
            </w:r>
          </w:p>
          <w:p w14:paraId="70B614C6" w14:textId="77777777" w:rsidR="00D20F38" w:rsidRDefault="00D20F38">
            <w:pPr>
              <w:numPr>
                <w:ilvl w:val="0"/>
                <w:numId w:val="10"/>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ilgtspējīga un bezemisiju transporta izmantošanu publisko pakalpojumu un saimnieciskās darbības veikšanas nodrošināšanai, kā arī elektromobilitātes vai cita veida bezizmešu mobilitātes veicināšanu jeb zaļās infrastruktūras veidošanu.</w:t>
            </w:r>
          </w:p>
          <w:p w14:paraId="1447F621" w14:textId="77777777" w:rsidR="00D20F38" w:rsidRDefault="00D20F38">
            <w:pPr>
              <w:numPr>
                <w:ilvl w:val="0"/>
                <w:numId w:val="10"/>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reģionālas un vietējas vai pilsētas nozīmes mobilitātes punktu attīstību un to sniegtajām iespējām nākotnē, t.sk. par plašākiem pakalpojumu centriem tajos.</w:t>
            </w:r>
          </w:p>
          <w:p w14:paraId="27BA0FC1" w14:textId="77777777" w:rsidR="00D20F38" w:rsidRDefault="00D20F38">
            <w:pPr>
              <w:numPr>
                <w:ilvl w:val="0"/>
                <w:numId w:val="10"/>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veloceļu un zaļo ceļu infrastruktūras plašākām attīstības iespējām.</w:t>
            </w:r>
          </w:p>
        </w:tc>
        <w:tc>
          <w:tcPr>
            <w:tcW w:w="1729" w:type="dxa"/>
          </w:tcPr>
          <w:p w14:paraId="27FB28B2"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6954F660" w14:textId="77777777" w:rsidR="00D20F38" w:rsidRDefault="00D20F38">
            <w:pPr>
              <w:jc w:val="left"/>
              <w:rPr>
                <w:rFonts w:ascii="Calibri" w:eastAsia="Calibri" w:hAnsi="Calibri" w:cs="Calibri"/>
                <w:sz w:val="22"/>
                <w:szCs w:val="22"/>
              </w:rPr>
            </w:pPr>
          </w:p>
        </w:tc>
      </w:tr>
      <w:tr w:rsidR="00D20F38" w14:paraId="7F91D3A4" w14:textId="77777777">
        <w:tc>
          <w:tcPr>
            <w:tcW w:w="959" w:type="dxa"/>
            <w:vMerge w:val="restart"/>
          </w:tcPr>
          <w:p w14:paraId="77FFFC5D" w14:textId="73810742" w:rsidR="00D20F38" w:rsidRPr="00011221" w:rsidRDefault="00011221" w:rsidP="00011221">
            <w:pPr>
              <w:jc w:val="center"/>
              <w:rPr>
                <w:rFonts w:eastAsia="Calibri" w:cs="Times New Roman"/>
              </w:rPr>
            </w:pPr>
            <w:r>
              <w:rPr>
                <w:rFonts w:eastAsia="Calibri" w:cs="Times New Roman"/>
              </w:rPr>
              <w:lastRenderedPageBreak/>
              <w:t>22.</w:t>
            </w:r>
          </w:p>
        </w:tc>
        <w:tc>
          <w:tcPr>
            <w:tcW w:w="2174" w:type="dxa"/>
            <w:vMerge w:val="restart"/>
          </w:tcPr>
          <w:p w14:paraId="32816AE8"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Satiksmes ministrija</w:t>
            </w:r>
          </w:p>
          <w:p w14:paraId="29EF0825"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Rīgā</w:t>
            </w:r>
            <w:r>
              <w:rPr>
                <w:rFonts w:ascii="Calibri" w:eastAsia="Calibri" w:hAnsi="Calibri" w:cs="Calibri"/>
                <w:sz w:val="22"/>
                <w:szCs w:val="22"/>
              </w:rPr>
              <w:tab/>
              <w:t>24.11.2021</w:t>
            </w:r>
          </w:p>
          <w:p w14:paraId="52184051"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Nr.</w:t>
            </w:r>
            <w:r>
              <w:rPr>
                <w:rFonts w:ascii="Calibri" w:eastAsia="Calibri" w:hAnsi="Calibri" w:cs="Calibri"/>
                <w:sz w:val="22"/>
                <w:szCs w:val="22"/>
              </w:rPr>
              <w:tab/>
              <w:t>15-01/4580</w:t>
            </w:r>
          </w:p>
        </w:tc>
        <w:tc>
          <w:tcPr>
            <w:tcW w:w="6368" w:type="dxa"/>
          </w:tcPr>
          <w:p w14:paraId="07684B35" w14:textId="77777777" w:rsidR="00D20F38" w:rsidRDefault="00D20F38">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Lai uzlabotu iedzīvotāju mobilitātes iespējas un nodrošinātu drošu pārvietošanos, izstrādājot pašvaldības ilgtspējīgas attīstības stratēģijas un attīstības programmas, aicinām šajos attīstības plānošanas dokumentos iekļaut sadaļu par transporta infrastruktūras un mobilitātes hierarhisku un savstarpēji papildinošu attīstības plānošanu – “valsts infrastruktūra –&gt; pašvaldību infrastruktūra –&gt; privātā infrastruktūra”.</w:t>
            </w:r>
          </w:p>
        </w:tc>
        <w:tc>
          <w:tcPr>
            <w:tcW w:w="1729" w:type="dxa"/>
          </w:tcPr>
          <w:p w14:paraId="4719D352"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44CCCAEE" w14:textId="77777777" w:rsidR="00D20F38" w:rsidRDefault="00D20F38">
            <w:pPr>
              <w:jc w:val="left"/>
              <w:rPr>
                <w:rFonts w:ascii="Calibri" w:eastAsia="Calibri" w:hAnsi="Calibri" w:cs="Calibri"/>
                <w:sz w:val="22"/>
                <w:szCs w:val="22"/>
              </w:rPr>
            </w:pPr>
          </w:p>
        </w:tc>
      </w:tr>
      <w:tr w:rsidR="00D20F38" w14:paraId="7DA406AC" w14:textId="77777777">
        <w:tc>
          <w:tcPr>
            <w:tcW w:w="959" w:type="dxa"/>
            <w:vMerge/>
          </w:tcPr>
          <w:p w14:paraId="187129D9" w14:textId="77777777" w:rsidR="00D20F38" w:rsidRPr="00011221" w:rsidRDefault="00D20F38"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485F39A1" w14:textId="77777777" w:rsidR="00D20F38" w:rsidRDefault="00D20F38">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0832C07D" w14:textId="77777777" w:rsidR="00D20F38" w:rsidRDefault="00D20F38">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Lai veicinātu klimatneitrālu transporta nozares attīstību, aicinām pašvaldības attīstības programmās iekļaut pasākumus, kas veicina elektromobilitāti un bezizmešu mobilitāti, reģionālas un vietējas vai pilsētas nozīmes mobilitātes punktu attīstību, t.sk. ar plašākiem pakalpojumu centriem, pasākumus veloceļu un zaļo ceļu attīstībai un citus pasākumus, kas vērsti uz ilgtspējīgu transporta nozares attīstību.</w:t>
            </w:r>
          </w:p>
        </w:tc>
        <w:tc>
          <w:tcPr>
            <w:tcW w:w="1729" w:type="dxa"/>
          </w:tcPr>
          <w:p w14:paraId="1E0F3D93" w14:textId="77777777" w:rsidR="00D20F38" w:rsidRDefault="00D20F38">
            <w:pPr>
              <w:jc w:val="left"/>
              <w:rPr>
                <w:rFonts w:ascii="Calibri" w:eastAsia="Calibri" w:hAnsi="Calibri" w:cs="Calibri"/>
                <w:sz w:val="22"/>
                <w:szCs w:val="22"/>
              </w:rPr>
            </w:pPr>
            <w:r>
              <w:rPr>
                <w:rFonts w:ascii="Calibri" w:eastAsia="Calibri" w:hAnsi="Calibri" w:cs="Calibri"/>
                <w:sz w:val="22"/>
                <w:szCs w:val="22"/>
              </w:rPr>
              <w:t>Ņemts vērā</w:t>
            </w:r>
          </w:p>
        </w:tc>
        <w:tc>
          <w:tcPr>
            <w:tcW w:w="2943" w:type="dxa"/>
          </w:tcPr>
          <w:p w14:paraId="49B9F2CA" w14:textId="77777777" w:rsidR="00D20F38" w:rsidRDefault="00D20F38">
            <w:pPr>
              <w:jc w:val="left"/>
              <w:rPr>
                <w:rFonts w:ascii="Calibri" w:eastAsia="Calibri" w:hAnsi="Calibri" w:cs="Calibri"/>
                <w:sz w:val="22"/>
                <w:szCs w:val="22"/>
              </w:rPr>
            </w:pPr>
          </w:p>
        </w:tc>
      </w:tr>
      <w:tr w:rsidR="00D20F38" w14:paraId="72BE8D7D" w14:textId="77777777">
        <w:tc>
          <w:tcPr>
            <w:tcW w:w="959" w:type="dxa"/>
            <w:vMerge/>
          </w:tcPr>
          <w:p w14:paraId="18A0E5C7" w14:textId="77777777" w:rsidR="00D20F38" w:rsidRPr="00011221" w:rsidRDefault="00D20F38" w:rsidP="00011221">
            <w:pPr>
              <w:widowControl w:val="0"/>
              <w:pBdr>
                <w:top w:val="nil"/>
                <w:left w:val="nil"/>
                <w:bottom w:val="nil"/>
                <w:right w:val="nil"/>
                <w:between w:val="nil"/>
              </w:pBdr>
              <w:spacing w:line="276" w:lineRule="auto"/>
              <w:jc w:val="center"/>
              <w:rPr>
                <w:rFonts w:eastAsia="Calibri" w:cs="Times New Roman"/>
              </w:rPr>
            </w:pPr>
          </w:p>
        </w:tc>
        <w:tc>
          <w:tcPr>
            <w:tcW w:w="2174" w:type="dxa"/>
            <w:vMerge/>
          </w:tcPr>
          <w:p w14:paraId="6F9BCF58" w14:textId="77777777" w:rsidR="00D20F38" w:rsidRDefault="00D20F38">
            <w:pPr>
              <w:widowControl w:val="0"/>
              <w:pBdr>
                <w:top w:val="nil"/>
                <w:left w:val="nil"/>
                <w:bottom w:val="nil"/>
                <w:right w:val="nil"/>
                <w:between w:val="nil"/>
              </w:pBdr>
              <w:spacing w:line="276" w:lineRule="auto"/>
              <w:jc w:val="left"/>
              <w:rPr>
                <w:rFonts w:ascii="Calibri" w:eastAsia="Calibri" w:hAnsi="Calibri" w:cs="Calibri"/>
                <w:sz w:val="22"/>
                <w:szCs w:val="22"/>
              </w:rPr>
            </w:pPr>
          </w:p>
        </w:tc>
        <w:tc>
          <w:tcPr>
            <w:tcW w:w="6368" w:type="dxa"/>
          </w:tcPr>
          <w:p w14:paraId="476E4AD2" w14:textId="77777777" w:rsidR="00D20F38" w:rsidRDefault="00D20F38">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 xml:space="preserve">Aicinām izvērtēt pilsētas vai novada ilgtspējīgas mobilitātes plāna izstrādes nepieciešamību atbilstoši Eiropas Komisijas rekomendācijām. Vadlīnijas pieejamas šeit: </w:t>
            </w:r>
            <w:hyperlink r:id="rId12">
              <w:r>
                <w:rPr>
                  <w:rFonts w:ascii="Calibri" w:eastAsia="Calibri" w:hAnsi="Calibri" w:cs="Calibri"/>
                  <w:color w:val="0563C1"/>
                  <w:sz w:val="22"/>
                  <w:szCs w:val="22"/>
                  <w:u w:val="single"/>
                </w:rPr>
                <w:t>https://ec.europa.eu/transport/themes/urban/urban-mobility/urban-mobility-actions/sustainable-urban_en</w:t>
              </w:r>
            </w:hyperlink>
            <w:r>
              <w:rPr>
                <w:rFonts w:ascii="Calibri" w:eastAsia="Calibri" w:hAnsi="Calibri" w:cs="Calibri"/>
                <w:color w:val="0000FF"/>
                <w:sz w:val="22"/>
                <w:szCs w:val="22"/>
                <w:u w:val="single"/>
              </w:rPr>
              <w:t>.</w:t>
            </w:r>
            <w:r>
              <w:rPr>
                <w:rFonts w:ascii="Calibri" w:eastAsia="Calibri" w:hAnsi="Calibri" w:cs="Calibri"/>
                <w:sz w:val="22"/>
                <w:szCs w:val="22"/>
              </w:rPr>
              <w:t xml:space="preserve"> Ilgtspējīgas mobilitātes plāns varētu kļūt par pamatu valsts un pašvaldības transporta un mobilitātes infrastruktūras attīstības koordinētai plānošanai.</w:t>
            </w:r>
          </w:p>
        </w:tc>
        <w:tc>
          <w:tcPr>
            <w:tcW w:w="1729" w:type="dxa"/>
          </w:tcPr>
          <w:p w14:paraId="6D392AD6" w14:textId="77777777" w:rsidR="00D20F38" w:rsidRDefault="00557F75" w:rsidP="00557F75">
            <w:pPr>
              <w:jc w:val="left"/>
              <w:rPr>
                <w:rFonts w:ascii="Calibri" w:eastAsia="Calibri" w:hAnsi="Calibri" w:cs="Calibri"/>
                <w:sz w:val="22"/>
                <w:szCs w:val="22"/>
                <w:highlight w:val="yellow"/>
              </w:rPr>
            </w:pPr>
            <w:bookmarkStart w:id="4" w:name="_heading=h.1fob9te" w:colFirst="0" w:colLast="0"/>
            <w:bookmarkEnd w:id="4"/>
            <w:r>
              <w:rPr>
                <w:rFonts w:ascii="Calibri" w:eastAsia="Calibri" w:hAnsi="Calibri" w:cs="Calibri"/>
                <w:sz w:val="22"/>
                <w:szCs w:val="22"/>
              </w:rPr>
              <w:t>Ņemts vērā</w:t>
            </w:r>
          </w:p>
        </w:tc>
        <w:tc>
          <w:tcPr>
            <w:tcW w:w="2943" w:type="dxa"/>
          </w:tcPr>
          <w:p w14:paraId="452D37B2" w14:textId="77777777" w:rsidR="00D20F38" w:rsidRDefault="00D20F38">
            <w:pPr>
              <w:jc w:val="left"/>
              <w:rPr>
                <w:rFonts w:ascii="Calibri" w:eastAsia="Calibri" w:hAnsi="Calibri" w:cs="Calibri"/>
                <w:sz w:val="22"/>
                <w:szCs w:val="22"/>
              </w:rPr>
            </w:pPr>
          </w:p>
        </w:tc>
      </w:tr>
    </w:tbl>
    <w:p w14:paraId="1346EED9" w14:textId="77777777" w:rsidR="005C1551" w:rsidRDefault="005C1551">
      <w:pPr>
        <w:jc w:val="left"/>
      </w:pPr>
    </w:p>
    <w:p w14:paraId="2345A6D1" w14:textId="77777777" w:rsidR="005C1551" w:rsidRDefault="005C1551"/>
    <w:p w14:paraId="421D6B4E" w14:textId="77777777" w:rsidR="005C1551" w:rsidRDefault="005C1551"/>
    <w:sectPr w:rsidR="005C1551" w:rsidSect="006713EB">
      <w:footerReference w:type="default" r:id="rId13"/>
      <w:pgSz w:w="16838" w:h="11906" w:orient="landscape"/>
      <w:pgMar w:top="1276" w:right="1440" w:bottom="180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20F79" w14:textId="77777777" w:rsidR="006B5E59" w:rsidRDefault="006B5E59">
      <w:r>
        <w:separator/>
      </w:r>
    </w:p>
  </w:endnote>
  <w:endnote w:type="continuationSeparator" w:id="0">
    <w:p w14:paraId="7CA7D848" w14:textId="77777777" w:rsidR="006B5E59" w:rsidRDefault="006B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51D4" w14:textId="77777777" w:rsidR="009F4BA6" w:rsidRDefault="009F4BA6">
    <w:pPr>
      <w:pBdr>
        <w:top w:val="nil"/>
        <w:left w:val="nil"/>
        <w:bottom w:val="nil"/>
        <w:right w:val="nil"/>
        <w:between w:val="nil"/>
      </w:pBdr>
      <w:tabs>
        <w:tab w:val="center" w:pos="4153"/>
        <w:tab w:val="right" w:pos="8306"/>
      </w:tabs>
      <w:jc w:val="center"/>
    </w:pPr>
    <w:r>
      <w:fldChar w:fldCharType="begin"/>
    </w:r>
    <w:r>
      <w:instrText>PAGE</w:instrText>
    </w:r>
    <w:r>
      <w:fldChar w:fldCharType="separate"/>
    </w:r>
    <w:r w:rsidR="00643D72">
      <w:rPr>
        <w:noProof/>
      </w:rPr>
      <w:t>1</w:t>
    </w:r>
    <w:r>
      <w:fldChar w:fldCharType="end"/>
    </w:r>
  </w:p>
  <w:p w14:paraId="569A0569" w14:textId="77777777" w:rsidR="009F4BA6" w:rsidRDefault="009F4BA6">
    <w:pPr>
      <w:pBdr>
        <w:top w:val="nil"/>
        <w:left w:val="nil"/>
        <w:bottom w:val="nil"/>
        <w:right w:val="nil"/>
        <w:between w:val="nil"/>
      </w:pBd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72A8A" w14:textId="77777777" w:rsidR="006B5E59" w:rsidRDefault="006B5E59">
      <w:r>
        <w:separator/>
      </w:r>
    </w:p>
  </w:footnote>
  <w:footnote w:type="continuationSeparator" w:id="0">
    <w:p w14:paraId="767CA9A8" w14:textId="77777777" w:rsidR="006B5E59" w:rsidRDefault="006B5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1E0"/>
    <w:multiLevelType w:val="hybridMultilevel"/>
    <w:tmpl w:val="B476B3C0"/>
    <w:lvl w:ilvl="0" w:tplc="4B8EF7B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292EAA"/>
    <w:multiLevelType w:val="multilevel"/>
    <w:tmpl w:val="D37610D4"/>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D52285"/>
    <w:multiLevelType w:val="multilevel"/>
    <w:tmpl w:val="E1588FCC"/>
    <w:lvl w:ilvl="0">
      <w:start w:val="1"/>
      <w:numFmt w:val="decimal"/>
      <w:lvlText w:val="%1."/>
      <w:lvlJc w:val="center"/>
      <w:pPr>
        <w:ind w:left="644" w:hanging="357"/>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2F113A"/>
    <w:multiLevelType w:val="multilevel"/>
    <w:tmpl w:val="3F261CCC"/>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Heading"/>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1C720F"/>
    <w:multiLevelType w:val="multilevel"/>
    <w:tmpl w:val="EF1E0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AA4416"/>
    <w:multiLevelType w:val="multilevel"/>
    <w:tmpl w:val="65389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FF60AD"/>
    <w:multiLevelType w:val="multilevel"/>
    <w:tmpl w:val="312CB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527B58"/>
    <w:multiLevelType w:val="hybridMultilevel"/>
    <w:tmpl w:val="0F2C7826"/>
    <w:lvl w:ilvl="0" w:tplc="29CE290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5A0B0C"/>
    <w:multiLevelType w:val="hybridMultilevel"/>
    <w:tmpl w:val="69EE409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0354155"/>
    <w:multiLevelType w:val="multilevel"/>
    <w:tmpl w:val="34E22582"/>
    <w:lvl w:ilvl="0">
      <w:start w:val="2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1E538B6"/>
    <w:multiLevelType w:val="multilevel"/>
    <w:tmpl w:val="C2527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Sarakstarindkopa"/>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4220CBA"/>
    <w:multiLevelType w:val="multilevel"/>
    <w:tmpl w:val="ECFE7E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670723C"/>
    <w:multiLevelType w:val="multilevel"/>
    <w:tmpl w:val="7B14305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5"/>
  </w:num>
  <w:num w:numId="4">
    <w:abstractNumId w:val="4"/>
  </w:num>
  <w:num w:numId="5">
    <w:abstractNumId w:val="9"/>
  </w:num>
  <w:num w:numId="6">
    <w:abstractNumId w:val="6"/>
  </w:num>
  <w:num w:numId="7">
    <w:abstractNumId w:val="2"/>
  </w:num>
  <w:num w:numId="8">
    <w:abstractNumId w:val="1"/>
  </w:num>
  <w:num w:numId="9">
    <w:abstractNumId w:val="12"/>
  </w:num>
  <w:num w:numId="10">
    <w:abstractNumId w:val="11"/>
  </w:num>
  <w:num w:numId="11">
    <w:abstractNumId w:val="7"/>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51"/>
    <w:rsid w:val="00011221"/>
    <w:rsid w:val="000376BC"/>
    <w:rsid w:val="000C34AB"/>
    <w:rsid w:val="00167F67"/>
    <w:rsid w:val="001D41A7"/>
    <w:rsid w:val="002063AE"/>
    <w:rsid w:val="00270E13"/>
    <w:rsid w:val="00276743"/>
    <w:rsid w:val="002C327D"/>
    <w:rsid w:val="00311685"/>
    <w:rsid w:val="00321375"/>
    <w:rsid w:val="00356B71"/>
    <w:rsid w:val="003667F4"/>
    <w:rsid w:val="00372847"/>
    <w:rsid w:val="003D244D"/>
    <w:rsid w:val="0040614A"/>
    <w:rsid w:val="004309AF"/>
    <w:rsid w:val="004B04ED"/>
    <w:rsid w:val="004C0B5A"/>
    <w:rsid w:val="004D52DD"/>
    <w:rsid w:val="0052178E"/>
    <w:rsid w:val="00557F75"/>
    <w:rsid w:val="005902B5"/>
    <w:rsid w:val="005B6219"/>
    <w:rsid w:val="005C1551"/>
    <w:rsid w:val="005C2F81"/>
    <w:rsid w:val="00643D72"/>
    <w:rsid w:val="006713EB"/>
    <w:rsid w:val="00691751"/>
    <w:rsid w:val="006953E9"/>
    <w:rsid w:val="006B4CA9"/>
    <w:rsid w:val="006B5E59"/>
    <w:rsid w:val="006E77D6"/>
    <w:rsid w:val="0072706D"/>
    <w:rsid w:val="00742EC2"/>
    <w:rsid w:val="00795982"/>
    <w:rsid w:val="007E5098"/>
    <w:rsid w:val="00806387"/>
    <w:rsid w:val="008276BE"/>
    <w:rsid w:val="00881498"/>
    <w:rsid w:val="00904585"/>
    <w:rsid w:val="0092237C"/>
    <w:rsid w:val="009778E8"/>
    <w:rsid w:val="00993E46"/>
    <w:rsid w:val="009F3AEB"/>
    <w:rsid w:val="009F4BA6"/>
    <w:rsid w:val="00A84D00"/>
    <w:rsid w:val="00AF5E4F"/>
    <w:rsid w:val="00B34946"/>
    <w:rsid w:val="00B45A40"/>
    <w:rsid w:val="00C97EFA"/>
    <w:rsid w:val="00CA6598"/>
    <w:rsid w:val="00D20F38"/>
    <w:rsid w:val="00D25ECF"/>
    <w:rsid w:val="00D36168"/>
    <w:rsid w:val="00E10A59"/>
    <w:rsid w:val="00E3461B"/>
    <w:rsid w:val="00E466C4"/>
    <w:rsid w:val="00EB0242"/>
    <w:rsid w:val="00F574C9"/>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ADBF"/>
  <w15:docId w15:val="{9C13E1C6-75E3-430B-B0A6-7F06EC48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he-I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631D"/>
    <w:rPr>
      <w:rFonts w:cs="Arial Unicode MS"/>
      <w:color w:val="000000"/>
    </w:rPr>
  </w:style>
  <w:style w:type="paragraph" w:styleId="Virsraksts1">
    <w:name w:val="heading 1"/>
    <w:basedOn w:val="Parasts"/>
    <w:next w:val="Parasts"/>
    <w:link w:val="Virsraksts1Rakstz"/>
    <w:uiPriority w:val="9"/>
    <w:qFormat/>
    <w:rsid w:val="008A16E3"/>
    <w:pPr>
      <w:keepNext/>
      <w:keepLines/>
      <w:spacing w:before="240"/>
      <w:jc w:val="center"/>
      <w:outlineLvl w:val="0"/>
    </w:pPr>
    <w:rPr>
      <w:rFonts w:eastAsiaTheme="majorEastAsia" w:cstheme="majorBidi"/>
      <w:b/>
      <w:color w:val="auto"/>
      <w:sz w:val="32"/>
      <w:szCs w:val="32"/>
    </w:rPr>
  </w:style>
  <w:style w:type="paragraph" w:styleId="Virsraksts2">
    <w:name w:val="heading 2"/>
    <w:basedOn w:val="Parasts"/>
    <w:next w:val="Parasts"/>
    <w:link w:val="Virsraksts2Rakstz"/>
    <w:uiPriority w:val="9"/>
    <w:semiHidden/>
    <w:unhideWhenUsed/>
    <w:qFormat/>
    <w:rsid w:val="008A16E3"/>
    <w:pPr>
      <w:keepNext/>
      <w:keepLines/>
      <w:spacing w:before="40"/>
      <w:jc w:val="center"/>
      <w:outlineLvl w:val="1"/>
    </w:pPr>
    <w:rPr>
      <w:rFonts w:eastAsiaTheme="majorEastAsia" w:cstheme="majorBidi"/>
      <w:color w:val="auto"/>
      <w:sz w:val="26"/>
      <w:szCs w:val="26"/>
    </w:rPr>
  </w:style>
  <w:style w:type="paragraph" w:styleId="Virsraksts3">
    <w:name w:val="heading 3"/>
    <w:basedOn w:val="Parasts"/>
    <w:next w:val="Parasts"/>
    <w:link w:val="Virsraksts3Rakstz"/>
    <w:uiPriority w:val="9"/>
    <w:semiHidden/>
    <w:unhideWhenUsed/>
    <w:qFormat/>
    <w:rsid w:val="008A16E3"/>
    <w:pPr>
      <w:keepNext/>
      <w:keepLines/>
      <w:spacing w:before="40"/>
      <w:jc w:val="left"/>
      <w:outlineLvl w:val="2"/>
    </w:pPr>
    <w:rPr>
      <w:rFonts w:eastAsiaTheme="majorEastAsia" w:cstheme="majorBidi"/>
      <w:color w:val="auto"/>
    </w:rPr>
  </w:style>
  <w:style w:type="paragraph" w:styleId="Virsraksts4">
    <w:name w:val="heading 4"/>
    <w:aliases w:val="tabulas nosaukums"/>
    <w:basedOn w:val="Parasts"/>
    <w:next w:val="Parasts"/>
    <w:link w:val="Virsraksts4Rakstz"/>
    <w:uiPriority w:val="9"/>
    <w:semiHidden/>
    <w:unhideWhenUsed/>
    <w:qFormat/>
    <w:rsid w:val="007F01A9"/>
    <w:pPr>
      <w:keepNext/>
      <w:keepLines/>
      <w:spacing w:before="200"/>
      <w:jc w:val="center"/>
      <w:outlineLvl w:val="3"/>
    </w:pPr>
    <w:rPr>
      <w:rFonts w:eastAsiaTheme="majorEastAsia" w:cstheme="majorBidi"/>
      <w:b/>
      <w:bCs/>
      <w:iCs/>
    </w:rPr>
  </w:style>
  <w:style w:type="paragraph" w:styleId="Virsraksts5">
    <w:name w:val="heading 5"/>
    <w:basedOn w:val="Parasts"/>
    <w:next w:val="Parasts"/>
    <w:link w:val="Virsraksts5Rakstz"/>
    <w:uiPriority w:val="9"/>
    <w:semiHidden/>
    <w:unhideWhenUsed/>
    <w:qFormat/>
    <w:rsid w:val="00366A7C"/>
    <w:pPr>
      <w:keepNext/>
      <w:keepLines/>
      <w:spacing w:before="200"/>
      <w:outlineLvl w:val="4"/>
    </w:pPr>
    <w:rPr>
      <w:rFonts w:asciiTheme="majorHAnsi" w:eastAsiaTheme="majorEastAsia" w:hAnsiTheme="majorHAnsi"/>
      <w:b/>
      <w:color w:val="007060"/>
    </w:rPr>
  </w:style>
  <w:style w:type="paragraph" w:styleId="Virsraksts6">
    <w:name w:val="heading 6"/>
    <w:basedOn w:val="Parasts"/>
    <w:next w:val="Parasts"/>
    <w:link w:val="Virsraksts6Rakstz"/>
    <w:uiPriority w:val="9"/>
    <w:semiHidden/>
    <w:unhideWhenUsed/>
    <w:qFormat/>
    <w:rsid w:val="004E3A3E"/>
    <w:pPr>
      <w:keepNext/>
      <w:keepLines/>
      <w:spacing w:before="200"/>
      <w:jc w:val="left"/>
      <w:outlineLvl w:val="5"/>
    </w:pPr>
    <w:rPr>
      <w:rFonts w:asciiTheme="minorHAnsi" w:eastAsiaTheme="majorEastAsia" w:hAnsiTheme="minorHAnsi" w:cstheme="majorBidi"/>
      <w:i/>
      <w:iCs/>
      <w:color w:val="365F91" w:themeColor="accent1" w:themeShade="BF"/>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aliases w:val="tabula"/>
    <w:basedOn w:val="Parasts"/>
    <w:link w:val="NosaukumsRakstz"/>
    <w:uiPriority w:val="10"/>
    <w:qFormat/>
    <w:rsid w:val="00C70491"/>
    <w:pPr>
      <w:jc w:val="right"/>
    </w:pPr>
    <w:rPr>
      <w:bCs/>
      <w:i/>
      <w:sz w:val="22"/>
    </w:rPr>
  </w:style>
  <w:style w:type="character" w:customStyle="1" w:styleId="Virsraksts2Rakstz">
    <w:name w:val="Virsraksts 2 Rakstz."/>
    <w:basedOn w:val="Noklusjumarindkopasfonts"/>
    <w:link w:val="Virsraksts2"/>
    <w:uiPriority w:val="9"/>
    <w:rsid w:val="008A16E3"/>
    <w:rPr>
      <w:rFonts w:ascii="Times New Roman" w:eastAsiaTheme="majorEastAsia" w:hAnsi="Times New Roman" w:cstheme="majorBidi"/>
      <w:sz w:val="26"/>
      <w:szCs w:val="26"/>
      <w:lang w:eastAsia="lv-LV"/>
    </w:rPr>
  </w:style>
  <w:style w:type="character" w:customStyle="1" w:styleId="Virsraksts1Rakstz">
    <w:name w:val="Virsraksts 1 Rakstz."/>
    <w:basedOn w:val="Noklusjumarindkopasfonts"/>
    <w:link w:val="Virsraksts1"/>
    <w:uiPriority w:val="9"/>
    <w:rsid w:val="008A16E3"/>
    <w:rPr>
      <w:rFonts w:ascii="Times New Roman" w:eastAsiaTheme="majorEastAsia" w:hAnsi="Times New Roman" w:cstheme="majorBidi"/>
      <w:b/>
      <w:sz w:val="32"/>
      <w:szCs w:val="32"/>
      <w:lang w:eastAsia="lv-LV"/>
    </w:rPr>
  </w:style>
  <w:style w:type="character" w:customStyle="1" w:styleId="Virsraksts3Rakstz">
    <w:name w:val="Virsraksts 3 Rakstz."/>
    <w:basedOn w:val="Noklusjumarindkopasfonts"/>
    <w:link w:val="Virsraksts3"/>
    <w:uiPriority w:val="9"/>
    <w:rsid w:val="008A16E3"/>
    <w:rPr>
      <w:rFonts w:ascii="Times New Roman" w:eastAsiaTheme="majorEastAsia" w:hAnsi="Times New Roman" w:cstheme="majorBidi"/>
      <w:sz w:val="24"/>
      <w:szCs w:val="24"/>
      <w:lang w:eastAsia="lv-LV"/>
    </w:rPr>
  </w:style>
  <w:style w:type="paragraph" w:styleId="Intensvscitts">
    <w:name w:val="Intense Quote"/>
    <w:aliases w:val="attēls"/>
    <w:basedOn w:val="Parasts"/>
    <w:next w:val="Parasts"/>
    <w:link w:val="IntensvscittsRakstz"/>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vscittsRakstz">
    <w:name w:val="Intensīvs citāts Rakstz."/>
    <w:aliases w:val="attēls Rakstz."/>
    <w:basedOn w:val="Noklusjumarindkopasfonts"/>
    <w:link w:val="Intensvscitts"/>
    <w:uiPriority w:val="30"/>
    <w:rsid w:val="00C752BF"/>
    <w:rPr>
      <w:rFonts w:ascii="Times New Roman" w:hAnsi="Times New Roman" w:cs="Times New Roman"/>
      <w:bCs/>
      <w:i/>
      <w:iCs/>
      <w:sz w:val="24"/>
      <w:szCs w:val="24"/>
      <w:lang w:eastAsia="lv-LV"/>
    </w:rPr>
  </w:style>
  <w:style w:type="character" w:customStyle="1" w:styleId="Virsraksts4Rakstz">
    <w:name w:val="Virsraksts 4 Rakstz."/>
    <w:aliases w:val="tabulas nosaukums Rakstz."/>
    <w:basedOn w:val="Noklusjumarindkopasfonts"/>
    <w:link w:val="Virsraksts4"/>
    <w:uiPriority w:val="9"/>
    <w:rsid w:val="007F01A9"/>
    <w:rPr>
      <w:rFonts w:ascii="Times New Roman" w:eastAsiaTheme="majorEastAsia" w:hAnsi="Times New Roman" w:cstheme="majorBidi"/>
      <w:b/>
      <w:bCs/>
      <w:iCs/>
      <w:sz w:val="24"/>
    </w:rPr>
  </w:style>
  <w:style w:type="character" w:customStyle="1" w:styleId="Virsraksts5Rakstz">
    <w:name w:val="Virsraksts 5 Rakstz."/>
    <w:basedOn w:val="Noklusjumarindkopasfonts"/>
    <w:link w:val="Virsraksts5"/>
    <w:uiPriority w:val="9"/>
    <w:rsid w:val="00366A7C"/>
    <w:rPr>
      <w:rFonts w:asciiTheme="majorHAnsi" w:eastAsiaTheme="majorEastAsia" w:hAnsiTheme="majorHAnsi" w:cs="Arial Unicode MS"/>
      <w:b/>
      <w:color w:val="007060"/>
      <w:sz w:val="24"/>
      <w:szCs w:val="24"/>
      <w:lang w:eastAsia="lv-LV"/>
    </w:rPr>
  </w:style>
  <w:style w:type="paragraph" w:styleId="Sarakstarindkopa">
    <w:name w:val="List Paragraph"/>
    <w:aliases w:val="Tabulas nosaukums"/>
    <w:basedOn w:val="Parasts"/>
    <w:link w:val="SarakstarindkopaRakstz"/>
    <w:uiPriority w:val="34"/>
    <w:qFormat/>
    <w:rsid w:val="00BE3ADD"/>
    <w:pPr>
      <w:numPr>
        <w:ilvl w:val="2"/>
        <w:numId w:val="1"/>
      </w:numPr>
      <w:contextualSpacing/>
    </w:pPr>
    <w:rPr>
      <w:b/>
      <w:i/>
    </w:rPr>
  </w:style>
  <w:style w:type="character" w:customStyle="1" w:styleId="SarakstarindkopaRakstz">
    <w:name w:val="Saraksta rindkopa Rakstz."/>
    <w:aliases w:val="Tabulas nosaukums Rakstz."/>
    <w:link w:val="Sarakstarindkopa"/>
    <w:uiPriority w:val="34"/>
    <w:locked/>
    <w:rsid w:val="00BE3ADD"/>
    <w:rPr>
      <w:rFonts w:ascii="Times New Roman" w:hAnsi="Times New Roman" w:cs="Arial Unicode MS"/>
      <w:b/>
      <w:i/>
      <w:color w:val="000000"/>
      <w:sz w:val="24"/>
      <w:szCs w:val="24"/>
      <w:lang w:eastAsia="lv-LV"/>
    </w:rPr>
  </w:style>
  <w:style w:type="character" w:styleId="Grmatasnosaukums">
    <w:name w:val="Book Title"/>
    <w:aliases w:val="attels"/>
    <w:basedOn w:val="Noklusjumarindkopasfonts"/>
    <w:uiPriority w:val="33"/>
    <w:qFormat/>
    <w:rsid w:val="001064D1"/>
    <w:rPr>
      <w:rFonts w:asciiTheme="minorHAnsi" w:hAnsiTheme="minorHAnsi"/>
      <w:b w:val="0"/>
      <w:bCs/>
      <w:i w:val="0"/>
      <w:caps w:val="0"/>
      <w:smallCaps w:val="0"/>
      <w:strike w:val="0"/>
      <w:dstrike w:val="0"/>
      <w:vanish w:val="0"/>
      <w:spacing w:val="5"/>
      <w:sz w:val="22"/>
      <w:vertAlign w:val="baseline"/>
    </w:rPr>
  </w:style>
  <w:style w:type="character" w:styleId="Izclums">
    <w:name w:val="Emphasis"/>
    <w:aliases w:val="tabula NR"/>
    <w:basedOn w:val="Virsraksts6Rakstz"/>
    <w:uiPriority w:val="20"/>
    <w:rsid w:val="00366A7C"/>
    <w:rPr>
      <w:rFonts w:asciiTheme="minorHAnsi" w:eastAsiaTheme="majorEastAsia" w:hAnsiTheme="minorHAnsi" w:cstheme="majorBidi"/>
      <w:b/>
      <w:bCs w:val="0"/>
      <w:i w:val="0"/>
      <w:iCs w:val="0"/>
      <w:color w:val="auto"/>
      <w:sz w:val="24"/>
      <w:szCs w:val="24"/>
      <w:lang w:eastAsia="lv-LV"/>
    </w:rPr>
  </w:style>
  <w:style w:type="paragraph" w:styleId="Apakvirsraksts">
    <w:name w:val="Subtitle"/>
    <w:basedOn w:val="Parasts"/>
    <w:next w:val="Parasts"/>
    <w:link w:val="ApakvirsrakstsRakstz"/>
    <w:pPr>
      <w:ind w:firstLine="709"/>
      <w:jc w:val="right"/>
    </w:pPr>
    <w:rPr>
      <w:i/>
    </w:rPr>
  </w:style>
  <w:style w:type="character" w:customStyle="1" w:styleId="ApakvirsrakstsRakstz">
    <w:name w:val="Apakšvirsraksts Rakstz."/>
    <w:basedOn w:val="Noklusjumarindkopasfonts"/>
    <w:link w:val="Apakvirsraksts"/>
    <w:uiPriority w:val="11"/>
    <w:rsid w:val="0012537D"/>
    <w:rPr>
      <w:rFonts w:ascii="Times New Roman" w:eastAsiaTheme="majorEastAsia" w:hAnsi="Times New Roman" w:cstheme="majorBidi"/>
      <w:i/>
      <w:iCs/>
      <w:spacing w:val="15"/>
      <w:sz w:val="24"/>
      <w:szCs w:val="24"/>
    </w:rPr>
  </w:style>
  <w:style w:type="paragraph" w:styleId="Bezatstarpm">
    <w:name w:val="No Spacing"/>
    <w:link w:val="BezatstarpmRakstz"/>
    <w:uiPriority w:val="1"/>
    <w:qFormat/>
    <w:rsid w:val="004D0A57"/>
    <w:pPr>
      <w:jc w:val="center"/>
    </w:pPr>
    <w:rPr>
      <w:rFonts w:eastAsiaTheme="minorEastAsia"/>
      <w:b/>
      <w:lang w:eastAsia="ja-JP"/>
    </w:rPr>
  </w:style>
  <w:style w:type="paragraph" w:styleId="Citts">
    <w:name w:val="Quote"/>
    <w:basedOn w:val="Parasts"/>
    <w:next w:val="Parasts"/>
    <w:link w:val="CittsRakstz"/>
    <w:uiPriority w:val="29"/>
    <w:qFormat/>
    <w:rsid w:val="000C76B7"/>
    <w:pPr>
      <w:jc w:val="center"/>
    </w:pPr>
    <w:rPr>
      <w:b/>
      <w:iCs/>
      <w:color w:val="000000" w:themeColor="text1"/>
      <w:sz w:val="22"/>
    </w:rPr>
  </w:style>
  <w:style w:type="character" w:customStyle="1" w:styleId="CittsRakstz">
    <w:name w:val="Citāts Rakstz."/>
    <w:basedOn w:val="Noklusjumarindkopasfonts"/>
    <w:link w:val="Citts"/>
    <w:uiPriority w:val="29"/>
    <w:rsid w:val="000C76B7"/>
    <w:rPr>
      <w:rFonts w:ascii="Times New Roman" w:hAnsi="Times New Roman"/>
      <w:b/>
      <w:iCs/>
      <w:color w:val="000000" w:themeColor="text1"/>
    </w:rPr>
  </w:style>
  <w:style w:type="paragraph" w:customStyle="1" w:styleId="Heading">
    <w:name w:val="Heading"/>
    <w:basedOn w:val="Parasts"/>
    <w:next w:val="Pamatteksts"/>
    <w:qFormat/>
    <w:rsid w:val="00F318AD"/>
    <w:pPr>
      <w:numPr>
        <w:ilvl w:val="1"/>
        <w:numId w:val="2"/>
      </w:numPr>
      <w:spacing w:before="100" w:after="100"/>
      <w:jc w:val="left"/>
      <w:outlineLvl w:val="0"/>
    </w:pPr>
    <w:rPr>
      <w:rFonts w:asciiTheme="minorHAnsi" w:hAnsiTheme="minorHAnsi"/>
      <w:b/>
      <w:bCs/>
      <w:color w:val="007565"/>
      <w:szCs w:val="40"/>
    </w:rPr>
  </w:style>
  <w:style w:type="paragraph" w:styleId="Pamatteksts">
    <w:name w:val="Body Text"/>
    <w:aliases w:val="tab nos"/>
    <w:basedOn w:val="Parasts"/>
    <w:link w:val="PamattekstsRakstz"/>
    <w:uiPriority w:val="1"/>
    <w:qFormat/>
    <w:rsid w:val="00C70491"/>
    <w:pPr>
      <w:widowControl w:val="0"/>
      <w:autoSpaceDE w:val="0"/>
      <w:autoSpaceDN w:val="0"/>
      <w:jc w:val="center"/>
    </w:pPr>
    <w:rPr>
      <w:rFonts w:eastAsia="Arial" w:cs="Arial"/>
      <w:b/>
      <w:bCs/>
      <w:szCs w:val="18"/>
      <w:lang w:val="en-US"/>
    </w:rPr>
  </w:style>
  <w:style w:type="character" w:customStyle="1" w:styleId="PamattekstsRakstz">
    <w:name w:val="Pamatteksts Rakstz."/>
    <w:aliases w:val="tab nos Rakstz."/>
    <w:basedOn w:val="Noklusjumarindkopasfonts"/>
    <w:link w:val="Pamatteksts"/>
    <w:uiPriority w:val="1"/>
    <w:rsid w:val="00C70491"/>
    <w:rPr>
      <w:rFonts w:ascii="Times New Roman" w:eastAsia="Arial" w:hAnsi="Times New Roman" w:cs="Arial"/>
      <w:b/>
      <w:bCs/>
      <w:sz w:val="24"/>
      <w:szCs w:val="18"/>
      <w:lang w:val="en-US"/>
    </w:rPr>
  </w:style>
  <w:style w:type="character" w:customStyle="1" w:styleId="NosaukumsRakstz">
    <w:name w:val="Nosaukums Rakstz."/>
    <w:aliases w:val="tabula Rakstz."/>
    <w:basedOn w:val="Noklusjumarindkopasfonts"/>
    <w:link w:val="Nosaukums"/>
    <w:rsid w:val="00C70491"/>
    <w:rPr>
      <w:rFonts w:ascii="Times New Roman" w:hAnsi="Times New Roman" w:cs="Times New Roman"/>
      <w:bCs/>
      <w:i/>
      <w:szCs w:val="24"/>
    </w:rPr>
  </w:style>
  <w:style w:type="paragraph" w:customStyle="1" w:styleId="pieliknosauk">
    <w:name w:val="pielik nosauk"/>
    <w:basedOn w:val="Parasts"/>
    <w:uiPriority w:val="1"/>
    <w:qFormat/>
    <w:rsid w:val="00C70491"/>
    <w:pPr>
      <w:widowControl w:val="0"/>
      <w:autoSpaceDE w:val="0"/>
      <w:autoSpaceDN w:val="0"/>
      <w:jc w:val="center"/>
    </w:pPr>
    <w:rPr>
      <w:rFonts w:eastAsia="Arial" w:cs="Arial"/>
      <w:b/>
      <w:i/>
      <w:sz w:val="22"/>
      <w:lang w:val="en-US"/>
    </w:rPr>
  </w:style>
  <w:style w:type="paragraph" w:styleId="Parakstszemobjekta">
    <w:name w:val="caption"/>
    <w:basedOn w:val="Parasts"/>
    <w:next w:val="Parasts"/>
    <w:uiPriority w:val="35"/>
    <w:unhideWhenUsed/>
    <w:qFormat/>
    <w:rsid w:val="0012537D"/>
    <w:pPr>
      <w:spacing w:after="200"/>
      <w:ind w:firstLine="709"/>
      <w:jc w:val="left"/>
    </w:pPr>
    <w:rPr>
      <w:rFonts w:eastAsiaTheme="minorHAnsi" w:cstheme="minorBidi"/>
      <w:i/>
      <w:iCs/>
      <w:color w:val="auto"/>
      <w:sz w:val="22"/>
      <w:szCs w:val="18"/>
      <w:lang w:val="en-GB" w:eastAsia="en-US"/>
    </w:rPr>
  </w:style>
  <w:style w:type="paragraph" w:customStyle="1" w:styleId="TabNosauk">
    <w:name w:val="Tab Nosauk"/>
    <w:autoRedefine/>
    <w:qFormat/>
    <w:rsid w:val="004002C8"/>
    <w:pPr>
      <w:jc w:val="center"/>
    </w:pPr>
    <w:rPr>
      <w:rFonts w:ascii="Calibri" w:eastAsia="Calibri" w:hAnsi="Calibri" w:cs="Calibri"/>
      <w:b/>
      <w:bCs/>
    </w:rPr>
  </w:style>
  <w:style w:type="character" w:customStyle="1" w:styleId="BezatstarpmRakstz">
    <w:name w:val="Bez atstarpēm Rakstz."/>
    <w:basedOn w:val="Noklusjumarindkopasfonts"/>
    <w:link w:val="Bezatstarpm"/>
    <w:uiPriority w:val="1"/>
    <w:qFormat/>
    <w:rsid w:val="004D0A57"/>
    <w:rPr>
      <w:rFonts w:eastAsiaTheme="minorEastAsia"/>
      <w:b/>
      <w:lang w:eastAsia="ja-JP"/>
    </w:rPr>
  </w:style>
  <w:style w:type="character" w:styleId="Intensvsizclums">
    <w:name w:val="Intense Emphasis"/>
    <w:aliases w:val="Tab nosauk"/>
    <w:basedOn w:val="Noklusjumarindkopasfonts"/>
    <w:uiPriority w:val="21"/>
    <w:qFormat/>
    <w:rsid w:val="00620195"/>
    <w:rPr>
      <w:b/>
      <w:bCs/>
      <w:i/>
      <w:iCs/>
      <w:color w:val="auto"/>
    </w:rPr>
  </w:style>
  <w:style w:type="character" w:styleId="Izsmalcintsizclums">
    <w:name w:val="Subtle Emphasis"/>
    <w:aliases w:val="Tab Nos"/>
    <w:basedOn w:val="Izclums"/>
    <w:uiPriority w:val="19"/>
    <w:qFormat/>
    <w:rsid w:val="0012537D"/>
    <w:rPr>
      <w:rFonts w:ascii="Times New Roman" w:eastAsiaTheme="majorEastAsia" w:hAnsi="Times New Roman" w:cstheme="majorBidi"/>
      <w:b/>
      <w:bCs w:val="0"/>
      <w:i w:val="0"/>
      <w:iCs/>
      <w:color w:val="auto"/>
      <w:sz w:val="24"/>
      <w:szCs w:val="24"/>
      <w:lang w:eastAsia="lv-LV"/>
    </w:rPr>
  </w:style>
  <w:style w:type="character" w:customStyle="1" w:styleId="Virsraksts6Rakstz">
    <w:name w:val="Virsraksts 6 Rakstz."/>
    <w:basedOn w:val="Noklusjumarindkopasfonts"/>
    <w:link w:val="Virsraksts6"/>
    <w:uiPriority w:val="9"/>
    <w:rsid w:val="004E3A3E"/>
    <w:rPr>
      <w:rFonts w:eastAsiaTheme="majorEastAsia" w:cstheme="majorBidi"/>
      <w:i/>
      <w:iCs/>
      <w:color w:val="365F91" w:themeColor="accent1" w:themeShade="BF"/>
      <w:sz w:val="32"/>
      <w:szCs w:val="24"/>
      <w:lang w:eastAsia="lv-LV"/>
    </w:rPr>
  </w:style>
  <w:style w:type="character" w:styleId="Izteiksmgs">
    <w:name w:val="Strong"/>
    <w:basedOn w:val="Noklusjumarindkopasfonts"/>
    <w:uiPriority w:val="22"/>
    <w:qFormat/>
    <w:rsid w:val="00366A7C"/>
    <w:rPr>
      <w:rFonts w:asciiTheme="minorHAnsi" w:hAnsiTheme="minorHAnsi"/>
      <w:b/>
      <w:bCs/>
      <w:color w:val="359772"/>
      <w:sz w:val="24"/>
    </w:rPr>
  </w:style>
  <w:style w:type="table" w:styleId="Reatabula">
    <w:name w:val="Table Grid"/>
    <w:basedOn w:val="Parastatabula"/>
    <w:uiPriority w:val="59"/>
    <w:rsid w:val="0045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Parastatabula"/>
    <w:tblPr>
      <w:tblStyleRowBandSize w:val="1"/>
      <w:tblStyleColBandSize w:val="1"/>
    </w:tblPr>
  </w:style>
  <w:style w:type="paragraph" w:styleId="Paraststmeklis">
    <w:name w:val="Normal (Web)"/>
    <w:basedOn w:val="Parasts"/>
    <w:uiPriority w:val="99"/>
    <w:unhideWhenUsed/>
    <w:rsid w:val="00F9256F"/>
    <w:pPr>
      <w:spacing w:before="100" w:beforeAutospacing="1" w:after="100" w:afterAutospacing="1"/>
      <w:jc w:val="left"/>
    </w:pPr>
    <w:rPr>
      <w:rFonts w:cs="Times New Roman"/>
      <w:color w:val="auto"/>
      <w:lang w:val="en-GB"/>
    </w:rPr>
  </w:style>
  <w:style w:type="paragraph" w:customStyle="1" w:styleId="Sarakstarindkopa1">
    <w:name w:val="Saraksta rindkopa1"/>
    <w:basedOn w:val="Parasts"/>
    <w:rsid w:val="000E6615"/>
    <w:pPr>
      <w:autoSpaceDN w:val="0"/>
      <w:spacing w:after="160"/>
      <w:ind w:left="720"/>
      <w:jc w:val="left"/>
    </w:pPr>
    <w:rPr>
      <w:rFonts w:ascii="Calibri" w:eastAsia="Calibri" w:hAnsi="Calibri" w:cs="Times New Roman"/>
      <w:color w:val="auto"/>
      <w:sz w:val="22"/>
      <w:szCs w:val="22"/>
      <w:lang w:eastAsia="en-US"/>
    </w:rPr>
  </w:style>
  <w:style w:type="paragraph" w:customStyle="1" w:styleId="Parasts1">
    <w:name w:val="Parasts1"/>
    <w:rsid w:val="000E6615"/>
    <w:pPr>
      <w:suppressAutoHyphens/>
      <w:autoSpaceDN w:val="0"/>
      <w:spacing w:after="160"/>
      <w:jc w:val="left"/>
      <w:textAlignment w:val="baseline"/>
    </w:pPr>
    <w:rPr>
      <w:rFonts w:ascii="Calibri" w:eastAsia="Calibri" w:hAnsi="Calibri"/>
      <w:sz w:val="22"/>
      <w:szCs w:val="22"/>
      <w:lang w:eastAsia="en-US"/>
    </w:rPr>
  </w:style>
  <w:style w:type="character" w:customStyle="1" w:styleId="Noklusjumarindkopasfonts1">
    <w:name w:val="Noklusējuma rindkopas fonts1"/>
    <w:rsid w:val="006B3E78"/>
  </w:style>
  <w:style w:type="character" w:styleId="Hipersaite">
    <w:name w:val="Hyperlink"/>
    <w:basedOn w:val="Noklusjumarindkopasfonts"/>
    <w:uiPriority w:val="99"/>
    <w:semiHidden/>
    <w:unhideWhenUsed/>
    <w:rsid w:val="00833A3D"/>
    <w:rPr>
      <w:color w:val="0000FF"/>
      <w:u w:val="single"/>
    </w:rPr>
  </w:style>
  <w:style w:type="table" w:customStyle="1" w:styleId="a0">
    <w:basedOn w:val="Parastatabula"/>
    <w:tblPr>
      <w:tblStyleRowBandSize w:val="1"/>
      <w:tblStyleColBandSize w:val="1"/>
    </w:tblPr>
  </w:style>
  <w:style w:type="paragraph" w:styleId="Galvene">
    <w:name w:val="header"/>
    <w:basedOn w:val="Parasts"/>
    <w:link w:val="GalveneRakstz"/>
    <w:uiPriority w:val="99"/>
    <w:unhideWhenUsed/>
    <w:rsid w:val="0031793A"/>
    <w:pPr>
      <w:tabs>
        <w:tab w:val="center" w:pos="4153"/>
        <w:tab w:val="right" w:pos="8306"/>
      </w:tabs>
    </w:pPr>
  </w:style>
  <w:style w:type="character" w:customStyle="1" w:styleId="GalveneRakstz">
    <w:name w:val="Galvene Rakstz."/>
    <w:basedOn w:val="Noklusjumarindkopasfonts"/>
    <w:link w:val="Galvene"/>
    <w:uiPriority w:val="99"/>
    <w:rsid w:val="0031793A"/>
    <w:rPr>
      <w:rFonts w:cs="Arial Unicode MS"/>
      <w:color w:val="000000"/>
    </w:rPr>
  </w:style>
  <w:style w:type="paragraph" w:styleId="Kjene">
    <w:name w:val="footer"/>
    <w:basedOn w:val="Parasts"/>
    <w:link w:val="KjeneRakstz"/>
    <w:uiPriority w:val="99"/>
    <w:unhideWhenUsed/>
    <w:rsid w:val="0031793A"/>
    <w:pPr>
      <w:tabs>
        <w:tab w:val="center" w:pos="4153"/>
        <w:tab w:val="right" w:pos="8306"/>
      </w:tabs>
    </w:pPr>
  </w:style>
  <w:style w:type="character" w:customStyle="1" w:styleId="KjeneRakstz">
    <w:name w:val="Kājene Rakstz."/>
    <w:basedOn w:val="Noklusjumarindkopasfonts"/>
    <w:link w:val="Kjene"/>
    <w:uiPriority w:val="99"/>
    <w:rsid w:val="0031793A"/>
    <w:rPr>
      <w:rFonts w:cs="Arial Unicode MS"/>
      <w:color w:val="000000"/>
    </w:rPr>
  </w:style>
  <w:style w:type="table" w:customStyle="1" w:styleId="a1">
    <w:basedOn w:val="Parastatabula"/>
    <w:tblPr>
      <w:tblStyleRowBandSize w:val="1"/>
      <w:tblStyleColBandSize w:val="1"/>
    </w:tblPr>
  </w:style>
  <w:style w:type="table" w:customStyle="1" w:styleId="a2">
    <w:basedOn w:val="Parastatabula"/>
    <w:tblPr>
      <w:tblStyleRowBandSize w:val="1"/>
      <w:tblStyleColBandSize w:val="1"/>
    </w:tblPr>
  </w:style>
  <w:style w:type="table" w:customStyle="1" w:styleId="a3">
    <w:basedOn w:val="Parastatabula"/>
    <w:tblPr>
      <w:tblStyleRowBandSize w:val="1"/>
      <w:tblStyleColBandSize w:val="1"/>
    </w:tblPr>
  </w:style>
  <w:style w:type="character" w:styleId="Komentraatsauce">
    <w:name w:val="annotation reference"/>
    <w:basedOn w:val="Noklusjumarindkopasfonts"/>
    <w:uiPriority w:val="99"/>
    <w:semiHidden/>
    <w:unhideWhenUsed/>
    <w:rsid w:val="00691751"/>
    <w:rPr>
      <w:sz w:val="16"/>
      <w:szCs w:val="16"/>
    </w:rPr>
  </w:style>
  <w:style w:type="paragraph" w:styleId="Komentrateksts">
    <w:name w:val="annotation text"/>
    <w:basedOn w:val="Parasts"/>
    <w:link w:val="KomentratekstsRakstz"/>
    <w:uiPriority w:val="99"/>
    <w:unhideWhenUsed/>
    <w:rsid w:val="00691751"/>
    <w:rPr>
      <w:sz w:val="20"/>
      <w:szCs w:val="20"/>
    </w:rPr>
  </w:style>
  <w:style w:type="character" w:customStyle="1" w:styleId="KomentratekstsRakstz">
    <w:name w:val="Komentāra teksts Rakstz."/>
    <w:basedOn w:val="Noklusjumarindkopasfonts"/>
    <w:link w:val="Komentrateksts"/>
    <w:uiPriority w:val="99"/>
    <w:rsid w:val="00691751"/>
    <w:rPr>
      <w:rFonts w:cs="Arial Unicode MS"/>
      <w:color w:val="000000"/>
      <w:sz w:val="20"/>
      <w:szCs w:val="20"/>
    </w:rPr>
  </w:style>
  <w:style w:type="paragraph" w:styleId="Komentratma">
    <w:name w:val="annotation subject"/>
    <w:basedOn w:val="Komentrateksts"/>
    <w:next w:val="Komentrateksts"/>
    <w:link w:val="KomentratmaRakstz"/>
    <w:uiPriority w:val="99"/>
    <w:semiHidden/>
    <w:unhideWhenUsed/>
    <w:rsid w:val="00691751"/>
    <w:rPr>
      <w:b/>
      <w:bCs/>
    </w:rPr>
  </w:style>
  <w:style w:type="character" w:customStyle="1" w:styleId="KomentratmaRakstz">
    <w:name w:val="Komentāra tēma Rakstz."/>
    <w:basedOn w:val="KomentratekstsRakstz"/>
    <w:link w:val="Komentratma"/>
    <w:uiPriority w:val="99"/>
    <w:semiHidden/>
    <w:rsid w:val="00691751"/>
    <w:rPr>
      <w:rFonts w:cs="Arial Unicode MS"/>
      <w:b/>
      <w:bCs/>
      <w:color w:val="000000"/>
      <w:sz w:val="20"/>
      <w:szCs w:val="20"/>
    </w:rPr>
  </w:style>
  <w:style w:type="paragraph" w:styleId="Prskatjums">
    <w:name w:val="Revision"/>
    <w:hidden/>
    <w:uiPriority w:val="99"/>
    <w:semiHidden/>
    <w:rsid w:val="00691751"/>
    <w:pPr>
      <w:jc w:val="left"/>
    </w:pPr>
    <w:rPr>
      <w:rFonts w:cs="Arial Unicode MS"/>
      <w:color w:val="000000"/>
    </w:rPr>
  </w:style>
  <w:style w:type="paragraph" w:styleId="Balonteksts">
    <w:name w:val="Balloon Text"/>
    <w:basedOn w:val="Parasts"/>
    <w:link w:val="BalontekstsRakstz"/>
    <w:uiPriority w:val="99"/>
    <w:semiHidden/>
    <w:unhideWhenUsed/>
    <w:rsid w:val="009F4BA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4BA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ba.gov.lv/lv/dabas-aizsardzibas-pla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ransport/themes/urban/urban-mobility/urban-mobility-actions/sustainable-urban_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zem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idzeme.lv" TargetMode="External"/><Relationship Id="rId4" Type="http://schemas.openxmlformats.org/officeDocument/2006/relationships/settings" Target="settings.xml"/><Relationship Id="rId9" Type="http://schemas.openxmlformats.org/officeDocument/2006/relationships/hyperlink" Target="https://www.daba.gov.lv/lv/par-ipasi-aizsargajamam-dabas-teritorij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i5jPkfEOXBexOnZig82VFwPq5Q==">AMUW2mXcCsUZf1fhVZemUArjNfY6DfhXFieUD6iedDEFcZG/IbTdUB1sd0SM4C/CxejBzRxExRaWE7AEt/8EkXHWYKCG1m5m+Bz1mFfOiOIBZ8LB5MFG6OsBgrH9mZ5T8SETDu1mfdDbX8ToAxsH8H7RJ2RGBcSN+D9UQegaSN5z6uDBP7eZ5qQ=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31</Pages>
  <Words>39222</Words>
  <Characters>22357</Characters>
  <Application>Microsoft Office Word</Application>
  <DocSecurity>0</DocSecurity>
  <Lines>186</Lines>
  <Paragraphs>122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Lietotajs</cp:lastModifiedBy>
  <cp:revision>11</cp:revision>
  <dcterms:created xsi:type="dcterms:W3CDTF">2022-01-14T15:24:00Z</dcterms:created>
  <dcterms:modified xsi:type="dcterms:W3CDTF">2022-01-17T11:16:00Z</dcterms:modified>
</cp:coreProperties>
</file>