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702CA" w14:textId="77777777" w:rsidR="00AA2E9C" w:rsidRDefault="00AA2E9C" w:rsidP="007F2338">
      <w:pPr>
        <w:spacing w:after="0" w:line="240" w:lineRule="auto"/>
        <w:jc w:val="center"/>
        <w:rPr>
          <w:rFonts w:ascii="Times New Roman" w:eastAsia="Times New Roman" w:hAnsi="Times New Roman" w:cs="Times New Roman"/>
          <w:sz w:val="24"/>
          <w:szCs w:val="24"/>
          <w:lang w:eastAsia="lv-LV"/>
        </w:rPr>
      </w:pPr>
    </w:p>
    <w:p w14:paraId="3E4481CD" w14:textId="77777777" w:rsidR="007F2338" w:rsidRPr="006B2870" w:rsidRDefault="007F2338" w:rsidP="007F2338">
      <w:pPr>
        <w:spacing w:after="0" w:line="240" w:lineRule="auto"/>
        <w:jc w:val="center"/>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Limbažos</w:t>
      </w:r>
    </w:p>
    <w:p w14:paraId="65345EF0" w14:textId="77777777" w:rsidR="007F2338" w:rsidRPr="006B2870" w:rsidRDefault="007F2338" w:rsidP="007F2338">
      <w:pPr>
        <w:spacing w:after="0" w:line="240" w:lineRule="auto"/>
        <w:ind w:left="3945" w:right="300" w:hanging="3585"/>
        <w:jc w:val="center"/>
        <w:rPr>
          <w:rFonts w:ascii="Times New Roman" w:eastAsia="Times New Roman" w:hAnsi="Times New Roman" w:cs="Times New Roman"/>
          <w:b/>
          <w:bCs/>
          <w:sz w:val="24"/>
          <w:szCs w:val="18"/>
          <w:lang w:eastAsia="lv-LV"/>
        </w:rPr>
      </w:pPr>
      <w:r w:rsidRPr="006B2870">
        <w:rPr>
          <w:rFonts w:ascii="Times New Roman" w:eastAsia="Times New Roman" w:hAnsi="Times New Roman" w:cs="Times New Roman"/>
          <w:b/>
          <w:bCs/>
          <w:sz w:val="24"/>
          <w:szCs w:val="18"/>
          <w:lang w:eastAsia="lv-LV"/>
        </w:rPr>
        <w:tab/>
      </w:r>
      <w:r w:rsidRPr="006B2870">
        <w:rPr>
          <w:rFonts w:ascii="Times New Roman" w:eastAsia="Times New Roman" w:hAnsi="Times New Roman" w:cs="Times New Roman"/>
          <w:b/>
          <w:bCs/>
          <w:sz w:val="24"/>
          <w:szCs w:val="18"/>
          <w:lang w:eastAsia="lv-LV"/>
        </w:rPr>
        <w:tab/>
      </w:r>
      <w:r w:rsidRPr="006B2870">
        <w:rPr>
          <w:rFonts w:ascii="Times New Roman" w:eastAsia="Times New Roman" w:hAnsi="Times New Roman" w:cs="Times New Roman"/>
          <w:b/>
          <w:bCs/>
          <w:sz w:val="24"/>
          <w:szCs w:val="18"/>
          <w:lang w:eastAsia="lv-LV"/>
        </w:rPr>
        <w:tab/>
      </w:r>
      <w:r w:rsidRPr="006B2870">
        <w:rPr>
          <w:rFonts w:ascii="Times New Roman" w:eastAsia="Times New Roman" w:hAnsi="Times New Roman" w:cs="Times New Roman"/>
          <w:b/>
          <w:bCs/>
          <w:sz w:val="24"/>
          <w:szCs w:val="18"/>
          <w:lang w:eastAsia="lv-LV"/>
        </w:rPr>
        <w:tab/>
      </w:r>
      <w:r w:rsidRPr="006B2870">
        <w:rPr>
          <w:rFonts w:ascii="Times New Roman" w:eastAsia="Times New Roman" w:hAnsi="Times New Roman" w:cs="Times New Roman"/>
          <w:b/>
          <w:bCs/>
          <w:sz w:val="24"/>
          <w:szCs w:val="18"/>
          <w:lang w:eastAsia="lv-LV"/>
        </w:rPr>
        <w:tab/>
      </w:r>
      <w:r w:rsidRPr="006B2870">
        <w:rPr>
          <w:rFonts w:ascii="Times New Roman" w:eastAsia="Times New Roman" w:hAnsi="Times New Roman" w:cs="Times New Roman"/>
          <w:b/>
          <w:bCs/>
          <w:sz w:val="24"/>
          <w:szCs w:val="18"/>
          <w:lang w:eastAsia="lv-LV"/>
        </w:rPr>
        <w:tab/>
      </w:r>
    </w:p>
    <w:p w14:paraId="252AF707" w14:textId="77777777" w:rsidR="007F2338" w:rsidRPr="006B2870" w:rsidRDefault="007F2338" w:rsidP="007F2338">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PASKAIDROJUMA RAKSTS</w:t>
      </w:r>
    </w:p>
    <w:p w14:paraId="7C539936" w14:textId="602B381C" w:rsidR="007F2338" w:rsidRPr="006B2870" w:rsidRDefault="007F2338" w:rsidP="007F2338">
      <w:pPr>
        <w:spacing w:after="0" w:line="240" w:lineRule="auto"/>
        <w:jc w:val="center"/>
        <w:rPr>
          <w:rFonts w:ascii="Times New Roman" w:eastAsia="Times New Roman" w:hAnsi="Times New Roman" w:cs="Times New Roman"/>
          <w:sz w:val="24"/>
          <w:szCs w:val="24"/>
          <w:lang w:eastAsia="lv-LV"/>
        </w:rPr>
      </w:pPr>
      <w:r w:rsidRPr="006B2870">
        <w:rPr>
          <w:rFonts w:ascii="Times New Roman" w:eastAsia="Times New Roman" w:hAnsi="Times New Roman" w:cs="Times New Roman"/>
          <w:b/>
          <w:bCs/>
          <w:sz w:val="24"/>
          <w:szCs w:val="24"/>
          <w:lang w:eastAsia="lv-LV"/>
        </w:rPr>
        <w:t>Limbažu novada pašvaldības domes 202</w:t>
      </w:r>
      <w:r>
        <w:rPr>
          <w:rFonts w:ascii="Times New Roman" w:eastAsia="Times New Roman" w:hAnsi="Times New Roman" w:cs="Times New Roman"/>
          <w:b/>
          <w:bCs/>
          <w:sz w:val="24"/>
          <w:szCs w:val="24"/>
          <w:lang w:eastAsia="lv-LV"/>
        </w:rPr>
        <w:t>2</w:t>
      </w:r>
      <w:r w:rsidRPr="006B2870">
        <w:rPr>
          <w:rFonts w:ascii="Times New Roman" w:eastAsia="Times New Roman" w:hAnsi="Times New Roman" w:cs="Times New Roman"/>
          <w:b/>
          <w:bCs/>
          <w:sz w:val="24"/>
          <w:szCs w:val="24"/>
          <w:lang w:eastAsia="lv-LV"/>
        </w:rPr>
        <w:t xml:space="preserve">. gada </w:t>
      </w:r>
      <w:r w:rsidR="00AA2E9C">
        <w:rPr>
          <w:rFonts w:ascii="Times New Roman" w:eastAsia="Times New Roman" w:hAnsi="Times New Roman" w:cs="Times New Roman"/>
          <w:b/>
          <w:bCs/>
          <w:sz w:val="24"/>
          <w:szCs w:val="24"/>
          <w:lang w:eastAsia="lv-LV"/>
        </w:rPr>
        <w:t>27</w:t>
      </w:r>
      <w:r w:rsidRPr="006B2870">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janvāra</w:t>
      </w:r>
      <w:r w:rsidRPr="006B2870">
        <w:rPr>
          <w:rFonts w:ascii="Times New Roman" w:eastAsia="Times New Roman" w:hAnsi="Times New Roman" w:cs="Times New Roman"/>
          <w:b/>
          <w:bCs/>
          <w:sz w:val="24"/>
          <w:szCs w:val="24"/>
          <w:lang w:eastAsia="lv-LV"/>
        </w:rPr>
        <w:t xml:space="preserve"> </w:t>
      </w:r>
      <w:r w:rsidRPr="006B2870">
        <w:rPr>
          <w:rFonts w:ascii="Times New Roman" w:eastAsia="Times New Roman" w:hAnsi="Times New Roman" w:cs="Times New Roman"/>
          <w:b/>
          <w:sz w:val="24"/>
          <w:szCs w:val="24"/>
          <w:lang w:eastAsia="lv-LV"/>
        </w:rPr>
        <w:t>saistošajiem noteikumiem Nr.</w:t>
      </w:r>
      <w:r w:rsidR="00AA2E9C">
        <w:rPr>
          <w:rFonts w:ascii="Times New Roman" w:eastAsia="Times New Roman" w:hAnsi="Times New Roman" w:cs="Times New Roman"/>
          <w:b/>
          <w:sz w:val="24"/>
          <w:szCs w:val="24"/>
          <w:lang w:eastAsia="lv-LV"/>
        </w:rPr>
        <w:t>2</w:t>
      </w:r>
    </w:p>
    <w:p w14:paraId="2E29AC5F" w14:textId="77777777" w:rsidR="007F2338" w:rsidRPr="006B2870" w:rsidRDefault="007F2338" w:rsidP="007F2338">
      <w:pPr>
        <w:tabs>
          <w:tab w:val="left" w:pos="1620"/>
        </w:tabs>
        <w:spacing w:after="0" w:line="240" w:lineRule="auto"/>
        <w:ind w:right="300"/>
        <w:jc w:val="center"/>
        <w:rPr>
          <w:rFonts w:ascii="Times New Roman" w:eastAsia="Times New Roman" w:hAnsi="Times New Roman" w:cs="Times New Roman"/>
          <w:sz w:val="24"/>
          <w:szCs w:val="18"/>
          <w:lang w:eastAsia="lv-LV"/>
        </w:rPr>
      </w:pPr>
      <w:r w:rsidRPr="006B2870">
        <w:rPr>
          <w:rFonts w:ascii="Times New Roman" w:eastAsia="Times New Roman" w:hAnsi="Times New Roman" w:cs="Times New Roman"/>
          <w:b/>
          <w:bCs/>
          <w:sz w:val="24"/>
          <w:szCs w:val="18"/>
          <w:lang w:eastAsia="lv-LV"/>
        </w:rPr>
        <w:t>“Limbažu novada pašvaldības aģentūras “</w:t>
      </w:r>
      <w:r w:rsidRPr="006B2870">
        <w:rPr>
          <w:rFonts w:ascii="Times New Roman" w:eastAsia="Times New Roman" w:hAnsi="Times New Roman" w:cs="Times New Roman"/>
          <w:b/>
          <w:bCs/>
          <w:sz w:val="24"/>
          <w:szCs w:val="24"/>
          <w:lang w:eastAsia="lv-LV"/>
        </w:rPr>
        <w:t>ALDA</w:t>
      </w:r>
      <w:r w:rsidRPr="006B2870">
        <w:rPr>
          <w:rFonts w:ascii="Times New Roman" w:eastAsia="Times New Roman" w:hAnsi="Times New Roman" w:cs="Times New Roman"/>
          <w:b/>
          <w:bCs/>
          <w:sz w:val="24"/>
          <w:szCs w:val="18"/>
          <w:lang w:eastAsia="lv-LV"/>
        </w:rPr>
        <w:t>” nolikums”</w:t>
      </w:r>
    </w:p>
    <w:p w14:paraId="0FC686D1" w14:textId="77777777" w:rsidR="007F2338" w:rsidRPr="006B2870" w:rsidRDefault="007F2338" w:rsidP="007F2338">
      <w:pPr>
        <w:spacing w:after="0" w:line="240" w:lineRule="auto"/>
        <w:ind w:left="3945" w:right="300"/>
        <w:jc w:val="center"/>
        <w:rPr>
          <w:rFonts w:ascii="Arial" w:eastAsia="Times New Roman" w:hAnsi="Arial" w:cs="Arial"/>
          <w:sz w:val="18"/>
          <w:szCs w:val="18"/>
          <w:lang w:eastAsia="lv-LV"/>
        </w:rPr>
      </w:pPr>
      <w:r w:rsidRPr="006B2870">
        <w:rPr>
          <w:rFonts w:ascii="Arial" w:eastAsia="Times New Roman" w:hAnsi="Arial" w:cs="Arial"/>
          <w:b/>
          <w:bCs/>
          <w:sz w:val="18"/>
          <w:szCs w:val="18"/>
          <w:lang w:eastAsia="lv-LV"/>
        </w:rPr>
        <w:t> </w:t>
      </w:r>
    </w:p>
    <w:p w14:paraId="4E2EAC48" w14:textId="77777777" w:rsidR="007F2338" w:rsidRPr="006B2870" w:rsidRDefault="007F2338" w:rsidP="007F2338">
      <w:pPr>
        <w:spacing w:after="0" w:line="240" w:lineRule="auto"/>
        <w:ind w:left="3945" w:right="300"/>
        <w:rPr>
          <w:rFonts w:ascii="Arial" w:eastAsia="Times New Roman" w:hAnsi="Arial" w:cs="Arial"/>
          <w:sz w:val="18"/>
          <w:szCs w:val="18"/>
          <w:lang w:eastAsia="lv-LV"/>
        </w:rPr>
      </w:pPr>
      <w:r w:rsidRPr="006B2870">
        <w:rPr>
          <w:rFonts w:ascii="Arial" w:eastAsia="Times New Roman" w:hAnsi="Arial" w:cs="Arial"/>
          <w:b/>
          <w:bCs/>
          <w:sz w:val="18"/>
          <w:szCs w:val="18"/>
          <w:lang w:eastAsia="lv-LV"/>
        </w:rPr>
        <w:t> </w:t>
      </w:r>
    </w:p>
    <w:tbl>
      <w:tblPr>
        <w:tblW w:w="0" w:type="auto"/>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5949"/>
      </w:tblGrid>
      <w:tr w:rsidR="007F2338" w:rsidRPr="006B2870" w14:paraId="51D27180" w14:textId="77777777" w:rsidTr="006545A2">
        <w:trPr>
          <w:tblCellSpacing w:w="0" w:type="dxa"/>
        </w:trPr>
        <w:tc>
          <w:tcPr>
            <w:tcW w:w="3420" w:type="dxa"/>
            <w:tcBorders>
              <w:top w:val="outset" w:sz="6" w:space="0" w:color="auto"/>
              <w:left w:val="outset" w:sz="6" w:space="0" w:color="auto"/>
              <w:bottom w:val="outset" w:sz="6" w:space="0" w:color="auto"/>
              <w:right w:val="outset" w:sz="6" w:space="0" w:color="auto"/>
            </w:tcBorders>
            <w:hideMark/>
          </w:tcPr>
          <w:p w14:paraId="6F943460" w14:textId="77777777" w:rsidR="007F2338" w:rsidRPr="006B2870" w:rsidRDefault="007F2338" w:rsidP="006545A2">
            <w:pPr>
              <w:spacing w:after="0" w:line="240" w:lineRule="auto"/>
              <w:jc w:val="center"/>
              <w:rPr>
                <w:rFonts w:ascii="Times New Roman" w:eastAsia="Arial Unicode MS" w:hAnsi="Times New Roman" w:cs="Times New Roman"/>
                <w:sz w:val="24"/>
                <w:szCs w:val="24"/>
                <w:lang w:eastAsia="lv-LV"/>
              </w:rPr>
            </w:pPr>
            <w:r w:rsidRPr="006B2870">
              <w:rPr>
                <w:rFonts w:ascii="Times New Roman" w:eastAsia="Times New Roman" w:hAnsi="Times New Roman" w:cs="Times New Roman"/>
                <w:b/>
                <w:bCs/>
                <w:sz w:val="24"/>
                <w:szCs w:val="24"/>
                <w:lang w:eastAsia="lv-LV"/>
              </w:rPr>
              <w:t>Paskaidrojuma raksta sadaļas</w:t>
            </w:r>
          </w:p>
        </w:tc>
        <w:tc>
          <w:tcPr>
            <w:tcW w:w="5949" w:type="dxa"/>
            <w:tcBorders>
              <w:top w:val="outset" w:sz="6" w:space="0" w:color="auto"/>
              <w:left w:val="outset" w:sz="6" w:space="0" w:color="auto"/>
              <w:bottom w:val="outset" w:sz="6" w:space="0" w:color="auto"/>
              <w:right w:val="outset" w:sz="6" w:space="0" w:color="auto"/>
            </w:tcBorders>
            <w:vAlign w:val="center"/>
            <w:hideMark/>
          </w:tcPr>
          <w:p w14:paraId="23AA2822" w14:textId="77777777" w:rsidR="007F2338" w:rsidRPr="00873BC2" w:rsidRDefault="007F2338" w:rsidP="006545A2">
            <w:pPr>
              <w:spacing w:after="0" w:line="240" w:lineRule="auto"/>
              <w:jc w:val="center"/>
              <w:rPr>
                <w:rFonts w:ascii="Times New Roman" w:eastAsia="Arial Unicode MS" w:hAnsi="Times New Roman" w:cs="Times New Roman"/>
                <w:b/>
                <w:bCs/>
                <w:sz w:val="24"/>
                <w:szCs w:val="24"/>
                <w:lang w:eastAsia="lv-LV"/>
              </w:rPr>
            </w:pPr>
            <w:r w:rsidRPr="00873BC2">
              <w:rPr>
                <w:rFonts w:ascii="Times New Roman" w:eastAsia="Times New Roman" w:hAnsi="Times New Roman" w:cs="Times New Roman"/>
                <w:b/>
                <w:bCs/>
                <w:sz w:val="24"/>
                <w:szCs w:val="24"/>
                <w:lang w:eastAsia="lv-LV"/>
              </w:rPr>
              <w:t>Norādāmā informācija</w:t>
            </w:r>
          </w:p>
        </w:tc>
      </w:tr>
      <w:tr w:rsidR="007F2338" w:rsidRPr="006B2870" w14:paraId="121230E7" w14:textId="77777777" w:rsidTr="006545A2">
        <w:trPr>
          <w:tblCellSpacing w:w="0" w:type="dxa"/>
        </w:trPr>
        <w:tc>
          <w:tcPr>
            <w:tcW w:w="3420" w:type="dxa"/>
            <w:tcBorders>
              <w:top w:val="outset" w:sz="6" w:space="0" w:color="auto"/>
              <w:left w:val="outset" w:sz="6" w:space="0" w:color="auto"/>
              <w:bottom w:val="outset" w:sz="6" w:space="0" w:color="auto"/>
              <w:right w:val="outset" w:sz="6" w:space="0" w:color="auto"/>
            </w:tcBorders>
            <w:hideMark/>
          </w:tcPr>
          <w:p w14:paraId="11590A7A" w14:textId="77777777" w:rsidR="007F2338" w:rsidRPr="006B2870" w:rsidRDefault="007F2338" w:rsidP="006545A2">
            <w:pPr>
              <w:spacing w:after="0" w:line="240" w:lineRule="auto"/>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1.Projekta nepieciešamības</w:t>
            </w:r>
          </w:p>
          <w:p w14:paraId="1FF3AF08" w14:textId="77777777" w:rsidR="007F2338" w:rsidRPr="006B2870" w:rsidRDefault="007F2338" w:rsidP="006545A2">
            <w:pPr>
              <w:spacing w:after="0" w:line="240" w:lineRule="auto"/>
              <w:rPr>
                <w:rFonts w:ascii="Times New Roman" w:eastAsia="Arial Unicode MS" w:hAnsi="Times New Roman" w:cs="Times New Roman"/>
                <w:sz w:val="24"/>
                <w:szCs w:val="24"/>
                <w:lang w:eastAsia="lv-LV"/>
              </w:rPr>
            </w:pPr>
            <w:r w:rsidRPr="006B2870">
              <w:rPr>
                <w:rFonts w:ascii="Times New Roman" w:eastAsia="Times New Roman" w:hAnsi="Times New Roman" w:cs="Times New Roman"/>
                <w:sz w:val="24"/>
                <w:szCs w:val="24"/>
                <w:lang w:eastAsia="lv-LV"/>
              </w:rPr>
              <w:t xml:space="preserve"> pamatojums</w:t>
            </w:r>
          </w:p>
        </w:tc>
        <w:tc>
          <w:tcPr>
            <w:tcW w:w="5949" w:type="dxa"/>
            <w:tcBorders>
              <w:top w:val="outset" w:sz="6" w:space="0" w:color="auto"/>
              <w:left w:val="outset" w:sz="6" w:space="0" w:color="auto"/>
              <w:bottom w:val="outset" w:sz="6" w:space="0" w:color="auto"/>
              <w:right w:val="outset" w:sz="6" w:space="0" w:color="auto"/>
            </w:tcBorders>
            <w:vAlign w:val="center"/>
            <w:hideMark/>
          </w:tcPr>
          <w:p w14:paraId="628E8F09" w14:textId="754E870A" w:rsidR="007F2338" w:rsidRPr="006B2870" w:rsidRDefault="007F2338" w:rsidP="006545A2">
            <w:pPr>
              <w:spacing w:after="0" w:line="240" w:lineRule="auto"/>
              <w:jc w:val="both"/>
              <w:rPr>
                <w:rFonts w:ascii="Times New Roman" w:eastAsia="Arial Unicode MS" w:hAnsi="Times New Roman" w:cs="Times New Roman"/>
                <w:sz w:val="24"/>
                <w:szCs w:val="24"/>
                <w:lang w:eastAsia="lv-LV"/>
              </w:rPr>
            </w:pPr>
            <w:r w:rsidRPr="006B2870">
              <w:rPr>
                <w:rFonts w:ascii="Times New Roman" w:eastAsia="Times New Roman" w:hAnsi="Times New Roman" w:cs="Times New Roman"/>
                <w:sz w:val="24"/>
                <w:szCs w:val="24"/>
                <w:lang w:eastAsia="lv-LV"/>
              </w:rPr>
              <w:t xml:space="preserve">Publisko aģentūru likuma 2.panta otrajā daļā noteikts, ka pašvaldības aģentūra ir pašvaldības izveidota budžeta finansēta pašvaldības iestāde, kurai ar pašvaldības saistošajiem noteikumiem ir noteikta kompetence pakalpojumu sniegšanas jomā. </w:t>
            </w:r>
            <w:r>
              <w:rPr>
                <w:rFonts w:ascii="Times New Roman" w:eastAsia="Times New Roman" w:hAnsi="Times New Roman" w:cs="Times New Roman"/>
                <w:sz w:val="24"/>
                <w:szCs w:val="24"/>
                <w:lang w:eastAsia="lv-LV"/>
              </w:rPr>
              <w:t>Saskaņā ar šā likuma 16.panta otro daļu p</w:t>
            </w:r>
            <w:r w:rsidRPr="007F2338">
              <w:rPr>
                <w:rFonts w:ascii="Times New Roman" w:eastAsia="Times New Roman" w:hAnsi="Times New Roman" w:cs="Times New Roman"/>
                <w:sz w:val="24"/>
                <w:szCs w:val="24"/>
                <w:lang w:eastAsia="lv-LV"/>
              </w:rPr>
              <w:t>ašvaldības aģentūras darbību regulē pašvaldības domes apstiprināts nolikums</w:t>
            </w:r>
            <w:r>
              <w:rPr>
                <w:rFonts w:ascii="Times New Roman" w:eastAsia="Times New Roman" w:hAnsi="Times New Roman" w:cs="Times New Roman"/>
                <w:sz w:val="24"/>
                <w:szCs w:val="24"/>
                <w:lang w:eastAsia="lv-LV"/>
              </w:rPr>
              <w:t>.</w:t>
            </w:r>
          </w:p>
        </w:tc>
      </w:tr>
      <w:tr w:rsidR="007F2338" w:rsidRPr="006B2870" w14:paraId="5A73D4B1" w14:textId="77777777" w:rsidTr="006545A2">
        <w:trPr>
          <w:tblCellSpacing w:w="0" w:type="dxa"/>
        </w:trPr>
        <w:tc>
          <w:tcPr>
            <w:tcW w:w="3420" w:type="dxa"/>
            <w:tcBorders>
              <w:top w:val="outset" w:sz="6" w:space="0" w:color="auto"/>
              <w:left w:val="outset" w:sz="6" w:space="0" w:color="auto"/>
              <w:bottom w:val="outset" w:sz="6" w:space="0" w:color="auto"/>
              <w:right w:val="outset" w:sz="6" w:space="0" w:color="auto"/>
            </w:tcBorders>
            <w:hideMark/>
          </w:tcPr>
          <w:p w14:paraId="5EEABF38" w14:textId="77777777" w:rsidR="007F2338" w:rsidRPr="006B2870" w:rsidRDefault="007F2338" w:rsidP="006545A2">
            <w:pPr>
              <w:spacing w:after="0" w:line="240" w:lineRule="auto"/>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2. Īss projekta satura izklāsts</w:t>
            </w:r>
          </w:p>
          <w:p w14:paraId="6EB6B51C" w14:textId="77777777" w:rsidR="007F2338" w:rsidRPr="006B2870" w:rsidRDefault="007F2338" w:rsidP="006545A2">
            <w:pPr>
              <w:spacing w:after="0" w:line="240" w:lineRule="auto"/>
              <w:rPr>
                <w:rFonts w:ascii="Times New Roman" w:eastAsia="Arial Unicode MS" w:hAnsi="Times New Roman" w:cs="Times New Roman"/>
                <w:sz w:val="24"/>
                <w:szCs w:val="24"/>
                <w:lang w:eastAsia="lv-LV"/>
              </w:rPr>
            </w:pPr>
            <w:r w:rsidRPr="006B2870">
              <w:rPr>
                <w:rFonts w:ascii="Times New Roman" w:eastAsia="Times New Roman" w:hAnsi="Times New Roman" w:cs="Times New Roman"/>
                <w:sz w:val="24"/>
                <w:szCs w:val="24"/>
                <w:lang w:eastAsia="lv-LV"/>
              </w:rPr>
              <w:t> </w:t>
            </w:r>
          </w:p>
        </w:tc>
        <w:tc>
          <w:tcPr>
            <w:tcW w:w="5949" w:type="dxa"/>
            <w:tcBorders>
              <w:top w:val="outset" w:sz="6" w:space="0" w:color="auto"/>
              <w:left w:val="outset" w:sz="6" w:space="0" w:color="auto"/>
              <w:bottom w:val="outset" w:sz="6" w:space="0" w:color="auto"/>
              <w:right w:val="outset" w:sz="6" w:space="0" w:color="auto"/>
            </w:tcBorders>
            <w:vAlign w:val="center"/>
            <w:hideMark/>
          </w:tcPr>
          <w:p w14:paraId="724EF758" w14:textId="77777777" w:rsidR="007F2338" w:rsidRPr="006B2870" w:rsidRDefault="007F2338" w:rsidP="006545A2">
            <w:pPr>
              <w:spacing w:after="0" w:line="240" w:lineRule="auto"/>
              <w:jc w:val="both"/>
              <w:rPr>
                <w:rFonts w:ascii="Times New Roman" w:eastAsia="Arial Unicode MS" w:hAnsi="Times New Roman" w:cs="Times New Roman"/>
                <w:sz w:val="24"/>
                <w:szCs w:val="24"/>
                <w:lang w:eastAsia="lv-LV"/>
              </w:rPr>
            </w:pPr>
            <w:r w:rsidRPr="006B2870">
              <w:rPr>
                <w:rFonts w:ascii="Times New Roman" w:eastAsia="Times New Roman" w:hAnsi="Times New Roman" w:cs="Times New Roman"/>
                <w:sz w:val="24"/>
                <w:szCs w:val="24"/>
                <w:lang w:eastAsia="lv-LV"/>
              </w:rPr>
              <w:t xml:space="preserve">Šie noteikumi nosaka pašvaldības aģentūras “ALDA” uzdevumus, funkcijas, kompetenci, pilnvaras, struktūru un citus darbību reglamentējošus jautājumus. </w:t>
            </w:r>
          </w:p>
        </w:tc>
      </w:tr>
      <w:tr w:rsidR="007F2338" w:rsidRPr="006B2870" w14:paraId="76E5EF1F" w14:textId="77777777" w:rsidTr="006545A2">
        <w:trPr>
          <w:tblCellSpacing w:w="0" w:type="dxa"/>
        </w:trPr>
        <w:tc>
          <w:tcPr>
            <w:tcW w:w="3420" w:type="dxa"/>
            <w:tcBorders>
              <w:top w:val="outset" w:sz="6" w:space="0" w:color="auto"/>
              <w:left w:val="outset" w:sz="6" w:space="0" w:color="auto"/>
              <w:bottom w:val="outset" w:sz="6" w:space="0" w:color="auto"/>
              <w:right w:val="outset" w:sz="6" w:space="0" w:color="auto"/>
            </w:tcBorders>
            <w:hideMark/>
          </w:tcPr>
          <w:p w14:paraId="28B36F88" w14:textId="77777777" w:rsidR="007F2338" w:rsidRPr="006B2870" w:rsidRDefault="007F2338" w:rsidP="006545A2">
            <w:pPr>
              <w:spacing w:after="0" w:line="240" w:lineRule="auto"/>
              <w:rPr>
                <w:rFonts w:ascii="Times New Roman" w:eastAsia="Arial Unicode MS" w:hAnsi="Times New Roman" w:cs="Times New Roman"/>
                <w:sz w:val="24"/>
                <w:szCs w:val="24"/>
                <w:lang w:eastAsia="lv-LV"/>
              </w:rPr>
            </w:pPr>
            <w:r w:rsidRPr="006B2870">
              <w:rPr>
                <w:rFonts w:ascii="Times New Roman" w:eastAsia="Times New Roman" w:hAnsi="Times New Roman" w:cs="Times New Roman"/>
                <w:sz w:val="24"/>
                <w:szCs w:val="24"/>
                <w:lang w:eastAsia="lv-LV"/>
              </w:rPr>
              <w:t>3. Informācija par plānoto projekta ietekmi uz pašvaldības budžetu</w:t>
            </w:r>
          </w:p>
        </w:tc>
        <w:tc>
          <w:tcPr>
            <w:tcW w:w="5949" w:type="dxa"/>
            <w:tcBorders>
              <w:top w:val="outset" w:sz="6" w:space="0" w:color="auto"/>
              <w:left w:val="outset" w:sz="6" w:space="0" w:color="auto"/>
              <w:bottom w:val="outset" w:sz="6" w:space="0" w:color="auto"/>
              <w:right w:val="outset" w:sz="6" w:space="0" w:color="auto"/>
            </w:tcBorders>
            <w:vAlign w:val="center"/>
            <w:hideMark/>
          </w:tcPr>
          <w:p w14:paraId="06CA7719" w14:textId="77777777" w:rsidR="007F2338" w:rsidRPr="006B2870" w:rsidRDefault="007F2338" w:rsidP="006545A2">
            <w:pPr>
              <w:spacing w:after="0" w:line="240" w:lineRule="auto"/>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Saistošie noteikumi pašvaldības budžetu būtiski neietekmēs, jo aģentūra jau darbojusies Limbažu novadā pirms administratīvās reformas. Līdzekļi aģentūrai tiek plānoti katra gada budžetā, kā arī aģentūras budžetu veido ieņēmumi no maksas pakalpojumiem.</w:t>
            </w:r>
          </w:p>
          <w:p w14:paraId="2047A086" w14:textId="77777777" w:rsidR="007F2338" w:rsidRPr="006B2870" w:rsidRDefault="007F2338" w:rsidP="006545A2">
            <w:pPr>
              <w:spacing w:after="0" w:line="240" w:lineRule="auto"/>
              <w:jc w:val="both"/>
              <w:rPr>
                <w:rFonts w:ascii="Times New Roman" w:eastAsia="Arial Unicode MS" w:hAnsi="Times New Roman" w:cs="Times New Roman"/>
                <w:sz w:val="24"/>
                <w:szCs w:val="24"/>
                <w:lang w:eastAsia="lv-LV"/>
              </w:rPr>
            </w:pPr>
          </w:p>
        </w:tc>
      </w:tr>
      <w:tr w:rsidR="007F2338" w:rsidRPr="006B2870" w14:paraId="31BE072F" w14:textId="77777777" w:rsidTr="006545A2">
        <w:trPr>
          <w:tblCellSpacing w:w="0" w:type="dxa"/>
        </w:trPr>
        <w:tc>
          <w:tcPr>
            <w:tcW w:w="3420" w:type="dxa"/>
            <w:tcBorders>
              <w:top w:val="outset" w:sz="6" w:space="0" w:color="auto"/>
              <w:left w:val="outset" w:sz="6" w:space="0" w:color="auto"/>
              <w:bottom w:val="outset" w:sz="6" w:space="0" w:color="auto"/>
              <w:right w:val="outset" w:sz="6" w:space="0" w:color="auto"/>
            </w:tcBorders>
            <w:hideMark/>
          </w:tcPr>
          <w:p w14:paraId="6E136C2C" w14:textId="77777777" w:rsidR="007F2338" w:rsidRPr="006B2870" w:rsidRDefault="007F2338" w:rsidP="006545A2">
            <w:pPr>
              <w:spacing w:after="0" w:line="240" w:lineRule="auto"/>
              <w:rPr>
                <w:rFonts w:ascii="Times New Roman" w:eastAsia="Arial Unicode MS" w:hAnsi="Times New Roman" w:cs="Times New Roman"/>
                <w:sz w:val="24"/>
                <w:szCs w:val="24"/>
                <w:lang w:eastAsia="lv-LV"/>
              </w:rPr>
            </w:pPr>
            <w:r w:rsidRPr="006B2870">
              <w:rPr>
                <w:rFonts w:ascii="Times New Roman" w:eastAsia="Times New Roman" w:hAnsi="Times New Roman" w:cs="Times New Roman"/>
                <w:sz w:val="24"/>
                <w:szCs w:val="24"/>
                <w:lang w:eastAsia="lv-LV"/>
              </w:rPr>
              <w:t>4. Informācija par plānoto projekta ietekmi uz uzņēmējdarbības vidi pašvaldības teritorijā</w:t>
            </w:r>
          </w:p>
        </w:tc>
        <w:tc>
          <w:tcPr>
            <w:tcW w:w="5949" w:type="dxa"/>
            <w:tcBorders>
              <w:top w:val="outset" w:sz="6" w:space="0" w:color="auto"/>
              <w:left w:val="outset" w:sz="6" w:space="0" w:color="auto"/>
              <w:bottom w:val="outset" w:sz="6" w:space="0" w:color="auto"/>
              <w:right w:val="outset" w:sz="6" w:space="0" w:color="auto"/>
            </w:tcBorders>
            <w:vAlign w:val="center"/>
            <w:hideMark/>
          </w:tcPr>
          <w:p w14:paraId="7A29D42F" w14:textId="77777777" w:rsidR="007F2338" w:rsidRPr="006B2870" w:rsidRDefault="007F2338" w:rsidP="006545A2">
            <w:pPr>
              <w:spacing w:after="0" w:line="240" w:lineRule="auto"/>
              <w:jc w:val="both"/>
              <w:rPr>
                <w:rFonts w:ascii="Times New Roman" w:eastAsia="Arial Unicode MS" w:hAnsi="Times New Roman" w:cs="Times New Roman"/>
                <w:sz w:val="24"/>
                <w:szCs w:val="24"/>
                <w:lang w:eastAsia="lv-LV"/>
              </w:rPr>
            </w:pPr>
            <w:r w:rsidRPr="006B2870">
              <w:rPr>
                <w:rFonts w:ascii="Times New Roman" w:eastAsia="Times New Roman" w:hAnsi="Times New Roman" w:cs="Times New Roman"/>
                <w:sz w:val="24"/>
                <w:szCs w:val="24"/>
                <w:lang w:eastAsia="lv-LV"/>
              </w:rPr>
              <w:t>Nav  attiecinām</w:t>
            </w:r>
            <w:r>
              <w:rPr>
                <w:rFonts w:ascii="Times New Roman" w:eastAsia="Times New Roman" w:hAnsi="Times New Roman" w:cs="Times New Roman"/>
                <w:sz w:val="24"/>
                <w:szCs w:val="24"/>
                <w:lang w:eastAsia="lv-LV"/>
              </w:rPr>
              <w:t>s.</w:t>
            </w:r>
          </w:p>
        </w:tc>
      </w:tr>
      <w:tr w:rsidR="007F2338" w:rsidRPr="006B2870" w14:paraId="406C93FB" w14:textId="77777777" w:rsidTr="006545A2">
        <w:trPr>
          <w:tblCellSpacing w:w="0" w:type="dxa"/>
        </w:trPr>
        <w:tc>
          <w:tcPr>
            <w:tcW w:w="3420" w:type="dxa"/>
            <w:tcBorders>
              <w:top w:val="outset" w:sz="6" w:space="0" w:color="auto"/>
              <w:left w:val="outset" w:sz="6" w:space="0" w:color="auto"/>
              <w:bottom w:val="outset" w:sz="6" w:space="0" w:color="auto"/>
              <w:right w:val="outset" w:sz="6" w:space="0" w:color="auto"/>
            </w:tcBorders>
            <w:hideMark/>
          </w:tcPr>
          <w:p w14:paraId="62267681" w14:textId="77777777" w:rsidR="007F2338" w:rsidRPr="006B2870" w:rsidRDefault="007F2338" w:rsidP="006545A2">
            <w:pPr>
              <w:spacing w:after="0" w:line="240" w:lineRule="auto"/>
              <w:rPr>
                <w:rFonts w:ascii="Times New Roman" w:eastAsia="Arial Unicode MS" w:hAnsi="Times New Roman" w:cs="Times New Roman"/>
                <w:sz w:val="24"/>
                <w:szCs w:val="24"/>
                <w:lang w:eastAsia="lv-LV"/>
              </w:rPr>
            </w:pPr>
            <w:r w:rsidRPr="006B2870">
              <w:rPr>
                <w:rFonts w:ascii="Times New Roman" w:eastAsia="Times New Roman" w:hAnsi="Times New Roman" w:cs="Times New Roman"/>
                <w:sz w:val="24"/>
                <w:szCs w:val="24"/>
                <w:lang w:eastAsia="lv-LV"/>
              </w:rPr>
              <w:t>5. Informācija par administratīvajām procedūrām</w:t>
            </w:r>
          </w:p>
        </w:tc>
        <w:tc>
          <w:tcPr>
            <w:tcW w:w="5949" w:type="dxa"/>
            <w:tcBorders>
              <w:top w:val="outset" w:sz="6" w:space="0" w:color="auto"/>
              <w:left w:val="outset" w:sz="6" w:space="0" w:color="auto"/>
              <w:bottom w:val="outset" w:sz="6" w:space="0" w:color="auto"/>
              <w:right w:val="outset" w:sz="6" w:space="0" w:color="auto"/>
            </w:tcBorders>
            <w:vAlign w:val="center"/>
            <w:hideMark/>
          </w:tcPr>
          <w:p w14:paraId="789D2A4C" w14:textId="77777777" w:rsidR="007F2338" w:rsidRPr="006B2870" w:rsidRDefault="007F2338" w:rsidP="006545A2">
            <w:pPr>
              <w:spacing w:after="0" w:line="240" w:lineRule="auto"/>
              <w:jc w:val="both"/>
              <w:rPr>
                <w:rFonts w:ascii="Times New Roman" w:eastAsia="Arial Unicode MS" w:hAnsi="Times New Roman" w:cs="Times New Roman"/>
                <w:sz w:val="24"/>
                <w:szCs w:val="24"/>
                <w:lang w:eastAsia="lv-LV"/>
              </w:rPr>
            </w:pPr>
            <w:r w:rsidRPr="006B2870">
              <w:rPr>
                <w:rFonts w:ascii="Times New Roman" w:eastAsia="Times New Roman" w:hAnsi="Times New Roman" w:cs="Times New Roman"/>
                <w:sz w:val="24"/>
                <w:szCs w:val="24"/>
                <w:lang w:eastAsia="lv-LV"/>
              </w:rPr>
              <w:t>Aģentūras amatpersonu lēmumus un faktisko rīcību var apstrīdēt Limbažu novada domē.</w:t>
            </w:r>
          </w:p>
        </w:tc>
      </w:tr>
      <w:tr w:rsidR="007F2338" w:rsidRPr="006B2870" w14:paraId="419AD24C" w14:textId="77777777" w:rsidTr="006545A2">
        <w:trPr>
          <w:tblCellSpacing w:w="0" w:type="dxa"/>
        </w:trPr>
        <w:tc>
          <w:tcPr>
            <w:tcW w:w="3420" w:type="dxa"/>
            <w:tcBorders>
              <w:top w:val="outset" w:sz="6" w:space="0" w:color="auto"/>
              <w:left w:val="outset" w:sz="6" w:space="0" w:color="auto"/>
              <w:bottom w:val="outset" w:sz="6" w:space="0" w:color="auto"/>
              <w:right w:val="outset" w:sz="6" w:space="0" w:color="auto"/>
            </w:tcBorders>
            <w:hideMark/>
          </w:tcPr>
          <w:p w14:paraId="2075CD17" w14:textId="77777777" w:rsidR="007F2338" w:rsidRPr="006B2870" w:rsidRDefault="007F2338" w:rsidP="006545A2">
            <w:pPr>
              <w:spacing w:after="0" w:line="240" w:lineRule="auto"/>
              <w:rPr>
                <w:rFonts w:ascii="Times New Roman" w:eastAsia="Arial Unicode MS" w:hAnsi="Times New Roman" w:cs="Times New Roman"/>
                <w:sz w:val="24"/>
                <w:szCs w:val="24"/>
                <w:lang w:eastAsia="lv-LV"/>
              </w:rPr>
            </w:pPr>
            <w:r w:rsidRPr="006B2870">
              <w:rPr>
                <w:rFonts w:ascii="Times New Roman" w:eastAsia="Times New Roman" w:hAnsi="Times New Roman" w:cs="Times New Roman"/>
                <w:sz w:val="24"/>
                <w:szCs w:val="24"/>
                <w:lang w:eastAsia="lv-LV"/>
              </w:rPr>
              <w:t>6. Informācija par konsultācijām ar privātpersonām</w:t>
            </w:r>
          </w:p>
        </w:tc>
        <w:tc>
          <w:tcPr>
            <w:tcW w:w="5949" w:type="dxa"/>
            <w:tcBorders>
              <w:top w:val="outset" w:sz="6" w:space="0" w:color="auto"/>
              <w:left w:val="outset" w:sz="6" w:space="0" w:color="auto"/>
              <w:bottom w:val="outset" w:sz="6" w:space="0" w:color="auto"/>
              <w:right w:val="outset" w:sz="6" w:space="0" w:color="auto"/>
            </w:tcBorders>
            <w:vAlign w:val="center"/>
            <w:hideMark/>
          </w:tcPr>
          <w:p w14:paraId="6249BB14" w14:textId="77777777" w:rsidR="007F2338" w:rsidRPr="006B2870" w:rsidRDefault="007F2338" w:rsidP="006545A2">
            <w:pPr>
              <w:spacing w:after="0" w:line="240" w:lineRule="auto"/>
              <w:jc w:val="both"/>
              <w:rPr>
                <w:rFonts w:ascii="Times New Roman" w:eastAsia="Arial Unicode MS" w:hAnsi="Times New Roman" w:cs="Times New Roman"/>
                <w:sz w:val="24"/>
                <w:szCs w:val="24"/>
                <w:lang w:eastAsia="lv-LV"/>
              </w:rPr>
            </w:pPr>
            <w:r w:rsidRPr="006B2870">
              <w:rPr>
                <w:rFonts w:ascii="Times New Roman" w:eastAsia="Times New Roman" w:hAnsi="Times New Roman" w:cs="Times New Roman"/>
                <w:sz w:val="24"/>
                <w:szCs w:val="24"/>
                <w:lang w:eastAsia="lv-LV"/>
              </w:rPr>
              <w:t>Nav attiecināms</w:t>
            </w:r>
            <w:r>
              <w:rPr>
                <w:rFonts w:ascii="Times New Roman" w:eastAsia="Times New Roman" w:hAnsi="Times New Roman" w:cs="Times New Roman"/>
                <w:sz w:val="24"/>
                <w:szCs w:val="24"/>
                <w:lang w:eastAsia="lv-LV"/>
              </w:rPr>
              <w:t>.</w:t>
            </w:r>
          </w:p>
        </w:tc>
      </w:tr>
    </w:tbl>
    <w:p w14:paraId="6B8273E4" w14:textId="77777777" w:rsidR="007F2338" w:rsidRPr="006B2870" w:rsidRDefault="007F2338" w:rsidP="007F2338">
      <w:pPr>
        <w:spacing w:after="0" w:line="240" w:lineRule="auto"/>
        <w:ind w:left="3945" w:right="300"/>
        <w:rPr>
          <w:rFonts w:ascii="Arial" w:eastAsia="Times New Roman" w:hAnsi="Arial" w:cs="Arial"/>
          <w:sz w:val="18"/>
          <w:szCs w:val="18"/>
          <w:lang w:eastAsia="lv-LV"/>
        </w:rPr>
      </w:pPr>
    </w:p>
    <w:p w14:paraId="06A4DA35" w14:textId="77777777" w:rsidR="007F2338" w:rsidRPr="006B2870" w:rsidRDefault="007F2338" w:rsidP="007F2338">
      <w:pPr>
        <w:spacing w:after="0" w:line="240" w:lineRule="auto"/>
        <w:rPr>
          <w:rFonts w:ascii="Times New Roman" w:eastAsia="Times New Roman" w:hAnsi="Times New Roman" w:cs="Times New Roman"/>
          <w:sz w:val="24"/>
          <w:szCs w:val="24"/>
          <w:lang w:eastAsia="lv-LV"/>
        </w:rPr>
      </w:pPr>
    </w:p>
    <w:p w14:paraId="7D53D7C6" w14:textId="77777777" w:rsidR="007F2338" w:rsidRPr="006B2870" w:rsidRDefault="007F2338" w:rsidP="007F2338">
      <w:pPr>
        <w:spacing w:after="0" w:line="240" w:lineRule="auto"/>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 xml:space="preserve">Limbažu novada pašvaldības </w:t>
      </w:r>
    </w:p>
    <w:p w14:paraId="1489D3CC" w14:textId="59969775" w:rsidR="007F2338" w:rsidRPr="006B2870" w:rsidRDefault="007F2338" w:rsidP="007F2338">
      <w:pPr>
        <w:spacing w:after="0" w:line="240" w:lineRule="auto"/>
        <w:rPr>
          <w:rFonts w:ascii="Arial" w:eastAsia="Times New Roman" w:hAnsi="Arial" w:cs="Arial"/>
          <w:sz w:val="18"/>
          <w:szCs w:val="18"/>
          <w:lang w:eastAsia="lv-LV"/>
        </w:rPr>
      </w:pPr>
      <w:r>
        <w:rPr>
          <w:rFonts w:ascii="Times New Roman" w:eastAsia="Times New Roman" w:hAnsi="Times New Roman" w:cs="Times New Roman"/>
          <w:sz w:val="24"/>
          <w:szCs w:val="24"/>
          <w:lang w:eastAsia="lv-LV"/>
        </w:rPr>
        <w:t>D</w:t>
      </w:r>
      <w:r w:rsidRPr="006B2870">
        <w:rPr>
          <w:rFonts w:ascii="Times New Roman" w:eastAsia="Times New Roman" w:hAnsi="Times New Roman" w:cs="Times New Roman"/>
          <w:sz w:val="24"/>
          <w:szCs w:val="24"/>
          <w:lang w:eastAsia="lv-LV"/>
        </w:rPr>
        <w:t>omes priekšsēdētājs</w:t>
      </w:r>
      <w:r w:rsidRPr="006B2870">
        <w:rPr>
          <w:rFonts w:ascii="Times New Roman" w:eastAsia="Times New Roman" w:hAnsi="Times New Roman" w:cs="Times New Roman"/>
          <w:sz w:val="24"/>
          <w:szCs w:val="24"/>
          <w:lang w:eastAsia="lv-LV"/>
        </w:rPr>
        <w:tab/>
      </w:r>
      <w:r w:rsidRPr="006B2870">
        <w:rPr>
          <w:rFonts w:ascii="Times New Roman" w:eastAsia="Times New Roman" w:hAnsi="Times New Roman" w:cs="Times New Roman"/>
          <w:sz w:val="24"/>
          <w:szCs w:val="24"/>
          <w:lang w:eastAsia="lv-LV"/>
        </w:rPr>
        <w:tab/>
        <w:t xml:space="preserve">                 </w:t>
      </w:r>
      <w:r w:rsidRPr="006B2870">
        <w:rPr>
          <w:rFonts w:ascii="Times New Roman" w:eastAsia="Times New Roman" w:hAnsi="Times New Roman" w:cs="Times New Roman"/>
          <w:sz w:val="24"/>
          <w:szCs w:val="24"/>
          <w:lang w:eastAsia="lv-LV"/>
        </w:rPr>
        <w:tab/>
      </w:r>
      <w:r w:rsidRPr="006B2870">
        <w:rPr>
          <w:rFonts w:ascii="Times New Roman" w:eastAsia="Times New Roman" w:hAnsi="Times New Roman" w:cs="Times New Roman"/>
          <w:sz w:val="24"/>
          <w:szCs w:val="24"/>
          <w:lang w:eastAsia="lv-LV"/>
        </w:rPr>
        <w:tab/>
      </w:r>
      <w:r w:rsidRPr="006B2870">
        <w:rPr>
          <w:rFonts w:ascii="Times New Roman" w:eastAsia="Times New Roman" w:hAnsi="Times New Roman" w:cs="Times New Roman"/>
          <w:sz w:val="24"/>
          <w:szCs w:val="24"/>
          <w:lang w:eastAsia="lv-LV"/>
        </w:rPr>
        <w:tab/>
      </w:r>
      <w:r w:rsidRPr="006B2870">
        <w:rPr>
          <w:rFonts w:ascii="Times New Roman" w:eastAsia="Times New Roman" w:hAnsi="Times New Roman" w:cs="Times New Roman"/>
          <w:sz w:val="24"/>
          <w:szCs w:val="24"/>
          <w:lang w:eastAsia="lv-LV"/>
        </w:rPr>
        <w:tab/>
      </w:r>
      <w:r w:rsidRPr="006B2870">
        <w:rPr>
          <w:rFonts w:ascii="Times New Roman" w:eastAsia="Times New Roman" w:hAnsi="Times New Roman" w:cs="Times New Roman"/>
          <w:sz w:val="24"/>
          <w:szCs w:val="24"/>
          <w:lang w:eastAsia="lv-LV"/>
        </w:rPr>
        <w:tab/>
        <w:t xml:space="preserve">         D.</w:t>
      </w:r>
      <w:r w:rsidR="00A67F34">
        <w:rPr>
          <w:rFonts w:ascii="Times New Roman" w:eastAsia="Times New Roman" w:hAnsi="Times New Roman" w:cs="Times New Roman"/>
          <w:sz w:val="24"/>
          <w:szCs w:val="24"/>
          <w:lang w:eastAsia="lv-LV"/>
        </w:rPr>
        <w:t xml:space="preserve"> </w:t>
      </w:r>
      <w:proofErr w:type="spellStart"/>
      <w:r w:rsidRPr="006B2870">
        <w:rPr>
          <w:rFonts w:ascii="Times New Roman" w:eastAsia="Times New Roman" w:hAnsi="Times New Roman" w:cs="Times New Roman"/>
          <w:sz w:val="24"/>
          <w:szCs w:val="24"/>
          <w:lang w:eastAsia="lv-LV"/>
        </w:rPr>
        <w:t>Straubergs</w:t>
      </w:r>
      <w:proofErr w:type="spellEnd"/>
    </w:p>
    <w:p w14:paraId="1E6F1624" w14:textId="77777777" w:rsidR="00ED58EB" w:rsidRDefault="00ED58EB" w:rsidP="00AA2E9C">
      <w:pPr>
        <w:spacing w:after="0" w:line="240" w:lineRule="auto"/>
        <w:jc w:val="center"/>
      </w:pPr>
    </w:p>
    <w:p w14:paraId="0585DAA3" w14:textId="77777777" w:rsidR="00AA2E9C" w:rsidRDefault="00AA2E9C" w:rsidP="00AA2E9C">
      <w:pPr>
        <w:spacing w:after="0" w:line="240" w:lineRule="auto"/>
        <w:jc w:val="center"/>
      </w:pPr>
    </w:p>
    <w:p w14:paraId="4B1D2310" w14:textId="77777777" w:rsidR="00AA2E9C" w:rsidRPr="00AA2E9C" w:rsidRDefault="00AA2E9C" w:rsidP="00AA2E9C">
      <w:pPr>
        <w:spacing w:after="0" w:line="240" w:lineRule="auto"/>
        <w:jc w:val="both"/>
        <w:rPr>
          <w:rFonts w:ascii="Times New Roman" w:eastAsia="Calibri" w:hAnsi="Times New Roman" w:cs="Times New Roman"/>
          <w:b/>
          <w:sz w:val="18"/>
          <w:szCs w:val="18"/>
        </w:rPr>
      </w:pPr>
      <w:r w:rsidRPr="00AA2E9C">
        <w:rPr>
          <w:rFonts w:ascii="Times New Roman" w:eastAsia="Calibri" w:hAnsi="Times New Roman" w:cs="Times New Roman"/>
          <w:b/>
          <w:sz w:val="18"/>
          <w:szCs w:val="18"/>
        </w:rPr>
        <w:t>ŠIS DOKUMENTS IR PARAKSTĪTS AR DROŠU ELEKTRONISKO PARAKSTU UN SATUR LAIKA ZĪMOGU</w:t>
      </w:r>
    </w:p>
    <w:p w14:paraId="7B216498" w14:textId="77777777" w:rsidR="00AA2E9C" w:rsidRDefault="00AA2E9C" w:rsidP="00AA2E9C">
      <w:pPr>
        <w:spacing w:after="0" w:line="240" w:lineRule="auto"/>
        <w:jc w:val="center"/>
      </w:pPr>
    </w:p>
    <w:sectPr w:rsidR="00AA2E9C" w:rsidSect="007F2338">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B705" w14:textId="77777777" w:rsidR="00C35735" w:rsidRDefault="00C35735" w:rsidP="00B1712B">
      <w:pPr>
        <w:spacing w:after="0" w:line="240" w:lineRule="auto"/>
      </w:pPr>
      <w:r>
        <w:separator/>
      </w:r>
    </w:p>
  </w:endnote>
  <w:endnote w:type="continuationSeparator" w:id="0">
    <w:p w14:paraId="0BFC28AC" w14:textId="77777777" w:rsidR="00C35735" w:rsidRDefault="00C35735" w:rsidP="00B17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B9B3E" w14:textId="77777777" w:rsidR="00C35735" w:rsidRDefault="00C35735" w:rsidP="00B1712B">
      <w:pPr>
        <w:spacing w:after="0" w:line="240" w:lineRule="auto"/>
      </w:pPr>
      <w:r>
        <w:separator/>
      </w:r>
    </w:p>
  </w:footnote>
  <w:footnote w:type="continuationSeparator" w:id="0">
    <w:p w14:paraId="1C78BB36" w14:textId="77777777" w:rsidR="00C35735" w:rsidRDefault="00C35735" w:rsidP="00B17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31029"/>
      <w:docPartObj>
        <w:docPartGallery w:val="Page Numbers (Top of Page)"/>
        <w:docPartUnique/>
      </w:docPartObj>
    </w:sdtPr>
    <w:sdtEndPr>
      <w:rPr>
        <w:rFonts w:ascii="Times New Roman" w:hAnsi="Times New Roman" w:cs="Times New Roman"/>
        <w:sz w:val="24"/>
        <w:szCs w:val="24"/>
      </w:rPr>
    </w:sdtEndPr>
    <w:sdtContent>
      <w:p w14:paraId="13B0CB53" w14:textId="1E74D42E" w:rsidR="00B1712B" w:rsidRPr="00B1712B" w:rsidRDefault="00B1712B">
        <w:pPr>
          <w:pStyle w:val="Galvene"/>
          <w:jc w:val="center"/>
          <w:rPr>
            <w:rFonts w:ascii="Times New Roman" w:hAnsi="Times New Roman" w:cs="Times New Roman"/>
            <w:sz w:val="24"/>
            <w:szCs w:val="24"/>
          </w:rPr>
        </w:pPr>
        <w:r w:rsidRPr="00B1712B">
          <w:rPr>
            <w:rFonts w:ascii="Times New Roman" w:hAnsi="Times New Roman" w:cs="Times New Roman"/>
            <w:sz w:val="24"/>
            <w:szCs w:val="24"/>
          </w:rPr>
          <w:fldChar w:fldCharType="begin"/>
        </w:r>
        <w:r w:rsidRPr="00B1712B">
          <w:rPr>
            <w:rFonts w:ascii="Times New Roman" w:hAnsi="Times New Roman" w:cs="Times New Roman"/>
            <w:sz w:val="24"/>
            <w:szCs w:val="24"/>
          </w:rPr>
          <w:instrText>PAGE   \* MERGEFORMAT</w:instrText>
        </w:r>
        <w:r w:rsidRPr="00B1712B">
          <w:rPr>
            <w:rFonts w:ascii="Times New Roman" w:hAnsi="Times New Roman" w:cs="Times New Roman"/>
            <w:sz w:val="24"/>
            <w:szCs w:val="24"/>
          </w:rPr>
          <w:fldChar w:fldCharType="separate"/>
        </w:r>
        <w:r w:rsidR="00AA2E9C">
          <w:rPr>
            <w:rFonts w:ascii="Times New Roman" w:hAnsi="Times New Roman" w:cs="Times New Roman"/>
            <w:noProof/>
            <w:sz w:val="24"/>
            <w:szCs w:val="24"/>
          </w:rPr>
          <w:t>6</w:t>
        </w:r>
        <w:r w:rsidRPr="00B1712B">
          <w:rPr>
            <w:rFonts w:ascii="Times New Roman" w:hAnsi="Times New Roman" w:cs="Times New Roman"/>
            <w:sz w:val="24"/>
            <w:szCs w:val="24"/>
          </w:rPr>
          <w:fldChar w:fldCharType="end"/>
        </w:r>
      </w:p>
    </w:sdtContent>
  </w:sdt>
  <w:p w14:paraId="0573FA38" w14:textId="77777777" w:rsidR="00B1712B" w:rsidRDefault="00B1712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55C56" w14:textId="4FF616F5" w:rsidR="00AA2E9C" w:rsidRDefault="00AA2E9C" w:rsidP="00AA2E9C">
    <w:pPr>
      <w:spacing w:after="0" w:line="240" w:lineRule="auto"/>
      <w:jc w:val="center"/>
      <w:rPr>
        <w:rFonts w:ascii="Times New Roman" w:eastAsia="Times New Roman" w:hAnsi="Times New Roman" w:cs="Times New Roman"/>
        <w:b/>
        <w:bCs/>
        <w:caps/>
        <w:noProof/>
        <w:sz w:val="28"/>
        <w:szCs w:val="28"/>
        <w:lang w:eastAsia="lv-LV"/>
      </w:rPr>
    </w:pPr>
    <w:r w:rsidRPr="00AA2E9C">
      <w:rPr>
        <w:rFonts w:ascii="Times New Roman" w:eastAsia="Times New Roman" w:hAnsi="Times New Roman" w:cs="Times New Roman"/>
        <w:caps/>
        <w:noProof/>
        <w:sz w:val="24"/>
        <w:szCs w:val="24"/>
        <w:lang w:eastAsia="lv-LV"/>
      </w:rPr>
      <w:drawing>
        <wp:inline distT="0" distB="0" distL="0" distR="0" wp14:anchorId="2EDB8D92" wp14:editId="37D2E857">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0F4C9E52" w14:textId="77777777" w:rsidR="00AA2E9C" w:rsidRPr="00AA2E9C" w:rsidRDefault="00AA2E9C" w:rsidP="00AA2E9C">
    <w:pPr>
      <w:spacing w:after="0" w:line="240" w:lineRule="auto"/>
      <w:jc w:val="center"/>
      <w:rPr>
        <w:rFonts w:ascii="Times New Roman" w:eastAsia="Times New Roman" w:hAnsi="Times New Roman" w:cs="Times New Roman"/>
        <w:b/>
        <w:bCs/>
        <w:caps/>
        <w:sz w:val="28"/>
        <w:szCs w:val="28"/>
        <w:lang w:eastAsia="lv-LV"/>
      </w:rPr>
    </w:pPr>
    <w:r w:rsidRPr="00AA2E9C">
      <w:rPr>
        <w:rFonts w:ascii="Times New Roman" w:eastAsia="Times New Roman" w:hAnsi="Times New Roman" w:cs="Times New Roman"/>
        <w:b/>
        <w:bCs/>
        <w:caps/>
        <w:noProof/>
        <w:sz w:val="28"/>
        <w:szCs w:val="28"/>
        <w:lang w:eastAsia="lv-LV"/>
      </w:rPr>
      <w:t>Limbažu novada DOME</w:t>
    </w:r>
  </w:p>
  <w:p w14:paraId="09625D0D" w14:textId="77777777" w:rsidR="00AA2E9C" w:rsidRPr="00AA2E9C" w:rsidRDefault="00AA2E9C" w:rsidP="00AA2E9C">
    <w:pPr>
      <w:spacing w:after="0" w:line="240" w:lineRule="auto"/>
      <w:jc w:val="center"/>
      <w:rPr>
        <w:rFonts w:ascii="Times New Roman" w:eastAsia="Times New Roman" w:hAnsi="Times New Roman" w:cs="Times New Roman"/>
        <w:sz w:val="18"/>
        <w:szCs w:val="20"/>
        <w:lang w:eastAsia="lv-LV"/>
      </w:rPr>
    </w:pPr>
    <w:proofErr w:type="spellStart"/>
    <w:r w:rsidRPr="00AA2E9C">
      <w:rPr>
        <w:rFonts w:ascii="Times New Roman" w:eastAsia="Times New Roman" w:hAnsi="Times New Roman" w:cs="Times New Roman"/>
        <w:sz w:val="18"/>
        <w:szCs w:val="20"/>
        <w:lang w:eastAsia="lv-LV"/>
      </w:rPr>
      <w:t>Reģ</w:t>
    </w:r>
    <w:proofErr w:type="spellEnd"/>
    <w:r w:rsidRPr="00AA2E9C">
      <w:rPr>
        <w:rFonts w:ascii="Times New Roman" w:eastAsia="Times New Roman" w:hAnsi="Times New Roman" w:cs="Times New Roman"/>
        <w:sz w:val="18"/>
        <w:szCs w:val="20"/>
        <w:lang w:eastAsia="lv-LV"/>
      </w:rPr>
      <w:t xml:space="preserve">. Nr. </w:t>
    </w:r>
    <w:r w:rsidRPr="00AA2E9C">
      <w:rPr>
        <w:rFonts w:ascii="Times New Roman" w:eastAsia="Times New Roman" w:hAnsi="Times New Roman" w:cs="Times New Roman"/>
        <w:noProof/>
        <w:sz w:val="18"/>
        <w:szCs w:val="20"/>
        <w:lang w:eastAsia="lv-LV"/>
      </w:rPr>
      <w:t>90009114631</w:t>
    </w:r>
    <w:r w:rsidRPr="00AA2E9C">
      <w:rPr>
        <w:rFonts w:ascii="Times New Roman" w:eastAsia="Times New Roman" w:hAnsi="Times New Roman" w:cs="Times New Roman"/>
        <w:sz w:val="18"/>
        <w:szCs w:val="20"/>
        <w:lang w:eastAsia="lv-LV"/>
      </w:rPr>
      <w:t xml:space="preserve">; </w:t>
    </w:r>
    <w:r w:rsidRPr="00AA2E9C">
      <w:rPr>
        <w:rFonts w:ascii="Times New Roman" w:eastAsia="Times New Roman" w:hAnsi="Times New Roman" w:cs="Times New Roman"/>
        <w:noProof/>
        <w:sz w:val="18"/>
        <w:szCs w:val="20"/>
        <w:lang w:eastAsia="lv-LV"/>
      </w:rPr>
      <w:t>Rīgas iela 16, Limbaži, Limbažu novads LV-4001</w:t>
    </w:r>
    <w:r w:rsidRPr="00AA2E9C">
      <w:rPr>
        <w:rFonts w:ascii="Times New Roman" w:eastAsia="Times New Roman" w:hAnsi="Times New Roman" w:cs="Times New Roman"/>
        <w:sz w:val="18"/>
        <w:szCs w:val="20"/>
        <w:lang w:eastAsia="lv-LV"/>
      </w:rPr>
      <w:t xml:space="preserve">; </w:t>
    </w:r>
  </w:p>
  <w:p w14:paraId="1D98641D" w14:textId="77777777" w:rsidR="00AA2E9C" w:rsidRPr="00AA2E9C" w:rsidRDefault="00AA2E9C" w:rsidP="00AA2E9C">
    <w:pPr>
      <w:spacing w:after="0" w:line="240" w:lineRule="auto"/>
      <w:jc w:val="center"/>
      <w:rPr>
        <w:rFonts w:ascii="Times New Roman" w:eastAsia="Times New Roman" w:hAnsi="Times New Roman" w:cs="Times New Roman"/>
        <w:sz w:val="18"/>
        <w:szCs w:val="20"/>
        <w:lang w:eastAsia="lv-LV"/>
      </w:rPr>
    </w:pPr>
    <w:r w:rsidRPr="00AA2E9C">
      <w:rPr>
        <w:rFonts w:ascii="Times New Roman" w:eastAsia="Times New Roman" w:hAnsi="Times New Roman" w:cs="Times New Roman"/>
        <w:sz w:val="18"/>
        <w:szCs w:val="20"/>
        <w:lang w:eastAsia="lv-LV"/>
      </w:rPr>
      <w:t>E-pasts</w:t>
    </w:r>
    <w:r w:rsidRPr="00AA2E9C">
      <w:rPr>
        <w:rFonts w:ascii="Times New Roman" w:eastAsia="Times New Roman" w:hAnsi="Times New Roman" w:cs="Times New Roman"/>
        <w:iCs/>
        <w:sz w:val="18"/>
        <w:szCs w:val="20"/>
        <w:lang w:eastAsia="lv-LV"/>
      </w:rPr>
      <w:t xml:space="preserve"> </w:t>
    </w:r>
    <w:r w:rsidRPr="00AA2E9C">
      <w:rPr>
        <w:rFonts w:ascii="Times New Roman" w:eastAsia="Times New Roman" w:hAnsi="Times New Roman" w:cs="Times New Roman"/>
        <w:iCs/>
        <w:noProof/>
        <w:sz w:val="18"/>
        <w:szCs w:val="20"/>
        <w:lang w:eastAsia="lv-LV"/>
      </w:rPr>
      <w:t>pasts@limbazunovads.lv</w:t>
    </w:r>
    <w:r w:rsidRPr="00AA2E9C">
      <w:rPr>
        <w:rFonts w:ascii="Times New Roman" w:eastAsia="Times New Roman" w:hAnsi="Times New Roman" w:cs="Times New Roman"/>
        <w:iCs/>
        <w:sz w:val="18"/>
        <w:szCs w:val="20"/>
        <w:lang w:eastAsia="lv-LV"/>
      </w:rPr>
      <w:t>;</w:t>
    </w:r>
    <w:r w:rsidRPr="00AA2E9C">
      <w:rPr>
        <w:rFonts w:ascii="Times New Roman" w:eastAsia="Times New Roman" w:hAnsi="Times New Roman" w:cs="Times New Roman"/>
        <w:sz w:val="18"/>
        <w:szCs w:val="20"/>
        <w:lang w:eastAsia="lv-LV"/>
      </w:rPr>
      <w:t xml:space="preserve"> tālrunis </w:t>
    </w:r>
    <w:r w:rsidRPr="00AA2E9C">
      <w:rPr>
        <w:rFonts w:ascii="Times New Roman" w:eastAsia="Times New Roman" w:hAnsi="Times New Roman" w:cs="Times New Roman"/>
        <w:noProof/>
        <w:sz w:val="18"/>
        <w:szCs w:val="20"/>
        <w:lang w:eastAsia="lv-LV"/>
      </w:rPr>
      <w:t>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283E"/>
    <w:multiLevelType w:val="hybridMultilevel"/>
    <w:tmpl w:val="0C823140"/>
    <w:lvl w:ilvl="0" w:tplc="04260013">
      <w:start w:val="1"/>
      <w:numFmt w:val="upperRoman"/>
      <w:lvlText w:val="%1."/>
      <w:lvlJc w:val="right"/>
      <w:pPr>
        <w:ind w:left="1353" w:hanging="360"/>
      </w:p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 w15:restartNumberingAfterBreak="0">
    <w:nsid w:val="0BFA3471"/>
    <w:multiLevelType w:val="hybridMultilevel"/>
    <w:tmpl w:val="02C2127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DA31BA"/>
    <w:multiLevelType w:val="hybridMultilevel"/>
    <w:tmpl w:val="8CE83D30"/>
    <w:lvl w:ilvl="0" w:tplc="FA621728">
      <w:start w:val="1"/>
      <w:numFmt w:val="upperRoman"/>
      <w:lvlText w:val="%1."/>
      <w:lvlJc w:val="righ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BD56F3E"/>
    <w:multiLevelType w:val="multilevel"/>
    <w:tmpl w:val="3E48D15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D32139"/>
    <w:multiLevelType w:val="multilevel"/>
    <w:tmpl w:val="5802D478"/>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sz w:val="24"/>
        <w:szCs w:val="24"/>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5" w15:restartNumberingAfterBreak="0">
    <w:nsid w:val="221A66DD"/>
    <w:multiLevelType w:val="hybridMultilevel"/>
    <w:tmpl w:val="122A3292"/>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A6E7350"/>
    <w:multiLevelType w:val="hybridMultilevel"/>
    <w:tmpl w:val="0DBC2A92"/>
    <w:lvl w:ilvl="0" w:tplc="E05CE8EC">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57D0896"/>
    <w:multiLevelType w:val="multilevel"/>
    <w:tmpl w:val="7DDABC60"/>
    <w:lvl w:ilvl="0">
      <w:start w:val="1"/>
      <w:numFmt w:val="decimal"/>
      <w:lvlText w:val="%1."/>
      <w:lvlJc w:val="left"/>
      <w:pPr>
        <w:ind w:left="360" w:hanging="360"/>
      </w:pPr>
      <w:rPr>
        <w:rFonts w:hint="default"/>
        <w:b/>
        <w:color w:val="000000"/>
        <w:sz w:val="22"/>
      </w:rPr>
    </w:lvl>
    <w:lvl w:ilvl="1">
      <w:start w:val="1"/>
      <w:numFmt w:val="decimal"/>
      <w:lvlText w:val="%1.%2."/>
      <w:lvlJc w:val="left"/>
      <w:pPr>
        <w:ind w:left="792" w:hanging="432"/>
      </w:pPr>
      <w:rPr>
        <w:b w:val="0"/>
        <w:bCs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920842"/>
    <w:multiLevelType w:val="hybridMultilevel"/>
    <w:tmpl w:val="075A793A"/>
    <w:lvl w:ilvl="0" w:tplc="04260013">
      <w:start w:val="1"/>
      <w:numFmt w:val="upperRoman"/>
      <w:lvlText w:val="%1."/>
      <w:lvlJc w:val="right"/>
      <w:pPr>
        <w:ind w:left="4080" w:hanging="360"/>
      </w:pPr>
    </w:lvl>
    <w:lvl w:ilvl="1" w:tplc="04260019" w:tentative="1">
      <w:start w:val="1"/>
      <w:numFmt w:val="lowerLetter"/>
      <w:lvlText w:val="%2."/>
      <w:lvlJc w:val="left"/>
      <w:pPr>
        <w:ind w:left="4800" w:hanging="360"/>
      </w:pPr>
    </w:lvl>
    <w:lvl w:ilvl="2" w:tplc="0426001B" w:tentative="1">
      <w:start w:val="1"/>
      <w:numFmt w:val="lowerRoman"/>
      <w:lvlText w:val="%3."/>
      <w:lvlJc w:val="right"/>
      <w:pPr>
        <w:ind w:left="5520" w:hanging="180"/>
      </w:pPr>
    </w:lvl>
    <w:lvl w:ilvl="3" w:tplc="0426000F" w:tentative="1">
      <w:start w:val="1"/>
      <w:numFmt w:val="decimal"/>
      <w:lvlText w:val="%4."/>
      <w:lvlJc w:val="left"/>
      <w:pPr>
        <w:ind w:left="6240" w:hanging="360"/>
      </w:pPr>
    </w:lvl>
    <w:lvl w:ilvl="4" w:tplc="04260019" w:tentative="1">
      <w:start w:val="1"/>
      <w:numFmt w:val="lowerLetter"/>
      <w:lvlText w:val="%5."/>
      <w:lvlJc w:val="left"/>
      <w:pPr>
        <w:ind w:left="6960" w:hanging="360"/>
      </w:pPr>
    </w:lvl>
    <w:lvl w:ilvl="5" w:tplc="0426001B" w:tentative="1">
      <w:start w:val="1"/>
      <w:numFmt w:val="lowerRoman"/>
      <w:lvlText w:val="%6."/>
      <w:lvlJc w:val="right"/>
      <w:pPr>
        <w:ind w:left="7680" w:hanging="180"/>
      </w:pPr>
    </w:lvl>
    <w:lvl w:ilvl="6" w:tplc="0426000F" w:tentative="1">
      <w:start w:val="1"/>
      <w:numFmt w:val="decimal"/>
      <w:lvlText w:val="%7."/>
      <w:lvlJc w:val="left"/>
      <w:pPr>
        <w:ind w:left="8400" w:hanging="360"/>
      </w:pPr>
    </w:lvl>
    <w:lvl w:ilvl="7" w:tplc="04260019" w:tentative="1">
      <w:start w:val="1"/>
      <w:numFmt w:val="lowerLetter"/>
      <w:lvlText w:val="%8."/>
      <w:lvlJc w:val="left"/>
      <w:pPr>
        <w:ind w:left="9120" w:hanging="360"/>
      </w:pPr>
    </w:lvl>
    <w:lvl w:ilvl="8" w:tplc="0426001B" w:tentative="1">
      <w:start w:val="1"/>
      <w:numFmt w:val="lowerRoman"/>
      <w:lvlText w:val="%9."/>
      <w:lvlJc w:val="right"/>
      <w:pPr>
        <w:ind w:left="9840" w:hanging="180"/>
      </w:pPr>
    </w:lvl>
  </w:abstractNum>
  <w:abstractNum w:abstractNumId="9" w15:restartNumberingAfterBreak="0">
    <w:nsid w:val="4F1348F0"/>
    <w:multiLevelType w:val="hybridMultilevel"/>
    <w:tmpl w:val="CBA89E3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50173AEF"/>
    <w:multiLevelType w:val="multilevel"/>
    <w:tmpl w:val="D4D0B196"/>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AFA62F9"/>
    <w:multiLevelType w:val="multilevel"/>
    <w:tmpl w:val="D30E69E4"/>
    <w:lvl w:ilvl="0">
      <w:start w:val="16"/>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60030E10"/>
    <w:multiLevelType w:val="multilevel"/>
    <w:tmpl w:val="5FF831BE"/>
    <w:lvl w:ilvl="0">
      <w:start w:val="1"/>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625949FC"/>
    <w:multiLevelType w:val="hybridMultilevel"/>
    <w:tmpl w:val="09F2E4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4A270E3"/>
    <w:multiLevelType w:val="multilevel"/>
    <w:tmpl w:val="69A8ADC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FC4007A"/>
    <w:multiLevelType w:val="multilevel"/>
    <w:tmpl w:val="D584C31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7B304699"/>
    <w:multiLevelType w:val="multilevel"/>
    <w:tmpl w:val="29B8E6A6"/>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14"/>
  </w:num>
  <w:num w:numId="8">
    <w:abstractNumId w:val="16"/>
  </w:num>
  <w:num w:numId="9">
    <w:abstractNumId w:val="13"/>
  </w:num>
  <w:num w:numId="10">
    <w:abstractNumId w:val="7"/>
  </w:num>
  <w:num w:numId="11">
    <w:abstractNumId w:val="2"/>
  </w:num>
  <w:num w:numId="12">
    <w:abstractNumId w:val="5"/>
  </w:num>
  <w:num w:numId="13">
    <w:abstractNumId w:val="1"/>
  </w:num>
  <w:num w:numId="14">
    <w:abstractNumId w:val="0"/>
  </w:num>
  <w:num w:numId="15">
    <w:abstractNumId w:val="8"/>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9EB"/>
    <w:rsid w:val="00053AF5"/>
    <w:rsid w:val="00065CFE"/>
    <w:rsid w:val="00117D09"/>
    <w:rsid w:val="001262CC"/>
    <w:rsid w:val="00184788"/>
    <w:rsid w:val="001F5F1F"/>
    <w:rsid w:val="0021192E"/>
    <w:rsid w:val="00212959"/>
    <w:rsid w:val="0027500D"/>
    <w:rsid w:val="002C4351"/>
    <w:rsid w:val="003975E4"/>
    <w:rsid w:val="003E7978"/>
    <w:rsid w:val="0040218F"/>
    <w:rsid w:val="00417207"/>
    <w:rsid w:val="00470F8E"/>
    <w:rsid w:val="004A2212"/>
    <w:rsid w:val="004A59EB"/>
    <w:rsid w:val="004F6218"/>
    <w:rsid w:val="005156C0"/>
    <w:rsid w:val="005E3B84"/>
    <w:rsid w:val="00636004"/>
    <w:rsid w:val="006E5427"/>
    <w:rsid w:val="00740303"/>
    <w:rsid w:val="00760C36"/>
    <w:rsid w:val="007F2338"/>
    <w:rsid w:val="008810CF"/>
    <w:rsid w:val="00896074"/>
    <w:rsid w:val="009D0B0C"/>
    <w:rsid w:val="009F44AE"/>
    <w:rsid w:val="00A278F2"/>
    <w:rsid w:val="00A36E61"/>
    <w:rsid w:val="00A67F34"/>
    <w:rsid w:val="00AA2E9C"/>
    <w:rsid w:val="00AC467F"/>
    <w:rsid w:val="00AF4E62"/>
    <w:rsid w:val="00B06824"/>
    <w:rsid w:val="00B1712B"/>
    <w:rsid w:val="00BB2B63"/>
    <w:rsid w:val="00BD5A9C"/>
    <w:rsid w:val="00C10620"/>
    <w:rsid w:val="00C35735"/>
    <w:rsid w:val="00C43437"/>
    <w:rsid w:val="00C461E8"/>
    <w:rsid w:val="00C8478B"/>
    <w:rsid w:val="00C86A88"/>
    <w:rsid w:val="00CF7461"/>
    <w:rsid w:val="00D410E4"/>
    <w:rsid w:val="00D6152D"/>
    <w:rsid w:val="00D67104"/>
    <w:rsid w:val="00D850F1"/>
    <w:rsid w:val="00DF1A7F"/>
    <w:rsid w:val="00E821D4"/>
    <w:rsid w:val="00E85FA9"/>
    <w:rsid w:val="00ED58EB"/>
    <w:rsid w:val="00F64BE8"/>
    <w:rsid w:val="00FF00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08C5"/>
  <w15:chartTrackingRefBased/>
  <w15:docId w15:val="{9495984C-8E5D-44E6-BA1E-75FD7A54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59E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712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1712B"/>
  </w:style>
  <w:style w:type="paragraph" w:styleId="Kjene">
    <w:name w:val="footer"/>
    <w:basedOn w:val="Parasts"/>
    <w:link w:val="KjeneRakstz"/>
    <w:uiPriority w:val="99"/>
    <w:unhideWhenUsed/>
    <w:rsid w:val="00B1712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1712B"/>
  </w:style>
  <w:style w:type="paragraph" w:styleId="Balonteksts">
    <w:name w:val="Balloon Text"/>
    <w:basedOn w:val="Parasts"/>
    <w:link w:val="BalontekstsRakstz"/>
    <w:uiPriority w:val="99"/>
    <w:semiHidden/>
    <w:unhideWhenUsed/>
    <w:rsid w:val="00470F8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0F8E"/>
    <w:rPr>
      <w:rFonts w:ascii="Segoe UI" w:hAnsi="Segoe UI" w:cs="Segoe UI"/>
      <w:sz w:val="18"/>
      <w:szCs w:val="18"/>
    </w:rPr>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E85FA9"/>
    <w:pPr>
      <w:spacing w:after="0" w:line="240" w:lineRule="auto"/>
      <w:ind w:left="720"/>
      <w:contextualSpacing/>
    </w:pPr>
    <w:rPr>
      <w:rFonts w:ascii="Times New Roman" w:eastAsia="Calibri" w:hAnsi="Times New Roman" w:cs="Times New Roman"/>
      <w:sz w:val="24"/>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locked/>
    <w:rsid w:val="00E85FA9"/>
    <w:rPr>
      <w:rFonts w:ascii="Times New Roman" w:eastAsia="Calibri" w:hAnsi="Times New Roman" w:cs="Times New Roman"/>
      <w:sz w:val="24"/>
    </w:rPr>
  </w:style>
  <w:style w:type="paragraph" w:styleId="Pamatteksts">
    <w:name w:val="Body Text"/>
    <w:basedOn w:val="Parasts"/>
    <w:link w:val="PamattekstsRakstz"/>
    <w:uiPriority w:val="99"/>
    <w:unhideWhenUsed/>
    <w:rsid w:val="00E85FA9"/>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uiPriority w:val="99"/>
    <w:rsid w:val="00E85FA9"/>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E85FA9"/>
    <w:rPr>
      <w:color w:val="0563C1" w:themeColor="hyperlink"/>
      <w:u w:val="single"/>
    </w:rPr>
  </w:style>
  <w:style w:type="character" w:customStyle="1" w:styleId="Neatrisintapieminana1">
    <w:name w:val="Neatrisināta pieminēšana1"/>
    <w:basedOn w:val="Noklusjumarindkopasfonts"/>
    <w:uiPriority w:val="99"/>
    <w:semiHidden/>
    <w:unhideWhenUsed/>
    <w:rsid w:val="00053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C80E6-C57E-4699-B056-5A79D89B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1040</Words>
  <Characters>593</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Ilga Tiesnese</cp:lastModifiedBy>
  <cp:revision>2</cp:revision>
  <cp:lastPrinted>2021-09-02T10:01:00Z</cp:lastPrinted>
  <dcterms:created xsi:type="dcterms:W3CDTF">2022-02-07T17:09:00Z</dcterms:created>
  <dcterms:modified xsi:type="dcterms:W3CDTF">2022-02-07T17:09:00Z</dcterms:modified>
</cp:coreProperties>
</file>