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43B4" w14:textId="2E774A4B" w:rsid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</w:pPr>
      <w:r w:rsidRPr="00640041">
        <w:rPr>
          <w:rFonts w:ascii="Times New Roman" w:eastAsia="Times New Roman" w:hAnsi="Times New Roman" w:cs="Times New Roman"/>
          <w:caps/>
          <w:noProof/>
          <w:sz w:val="24"/>
          <w:szCs w:val="24"/>
          <w:lang w:eastAsia="lv-LV"/>
        </w:rPr>
        <w:drawing>
          <wp:inline distT="0" distB="0" distL="0" distR="0" wp14:anchorId="3169E59B" wp14:editId="469A344A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F7CF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</w:pPr>
      <w:r w:rsidRPr="00640041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  <w:t>Limbažu novada DOME</w:t>
      </w:r>
    </w:p>
    <w:p w14:paraId="4326862F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proofErr w:type="spellStart"/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>Reģ</w:t>
      </w:r>
      <w:proofErr w:type="spellEnd"/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. Nr.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90009114631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Rīgas iela 16, Limbaži, Limbažu novads LV-4001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</w:p>
    <w:p w14:paraId="37F68594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>E-pasts</w:t>
      </w:r>
      <w:r w:rsidRPr="0064004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 xml:space="preserve"> </w:t>
      </w:r>
      <w:r w:rsidRPr="00640041">
        <w:rPr>
          <w:rFonts w:ascii="Times New Roman" w:eastAsia="Times New Roman" w:hAnsi="Times New Roman" w:cs="Times New Roman"/>
          <w:iCs/>
          <w:noProof/>
          <w:sz w:val="18"/>
          <w:szCs w:val="20"/>
          <w:lang w:eastAsia="lv-LV"/>
        </w:rPr>
        <w:t>pasts@limbazunovads.lv</w:t>
      </w:r>
      <w:r w:rsidRPr="0064004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>;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 tālrunis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64023003</w:t>
      </w:r>
    </w:p>
    <w:p w14:paraId="210D1694" w14:textId="307D91C1" w:rsidR="001E3833" w:rsidRPr="001E3833" w:rsidRDefault="001E3833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093C633" w14:textId="77777777" w:rsidR="00640041" w:rsidRPr="00640041" w:rsidRDefault="00640041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0041">
        <w:rPr>
          <w:rFonts w:ascii="Times New Roman" w:eastAsia="Times New Roman" w:hAnsi="Times New Roman" w:cs="Times New Roman"/>
          <w:b/>
          <w:sz w:val="24"/>
          <w:szCs w:val="24"/>
        </w:rPr>
        <w:t>APSTIPRINĀTS</w:t>
      </w:r>
    </w:p>
    <w:p w14:paraId="702797D2" w14:textId="77777777" w:rsidR="00640041" w:rsidRPr="00640041" w:rsidRDefault="00640041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0041">
        <w:rPr>
          <w:rFonts w:ascii="Times New Roman" w:eastAsia="Times New Roman" w:hAnsi="Times New Roman" w:cs="Times New Roman"/>
          <w:sz w:val="24"/>
          <w:szCs w:val="24"/>
        </w:rPr>
        <w:t>ar Limbažu novada domes</w:t>
      </w:r>
    </w:p>
    <w:p w14:paraId="39F858E3" w14:textId="679773FA" w:rsidR="00640041" w:rsidRPr="00640041" w:rsidRDefault="006B3703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40041" w:rsidRPr="00640041">
        <w:rPr>
          <w:rFonts w:ascii="Times New Roman" w:eastAsia="Times New Roman" w:hAnsi="Times New Roman" w:cs="Times New Roman"/>
          <w:sz w:val="24"/>
          <w:szCs w:val="24"/>
        </w:rPr>
        <w:t>.04.2022. sēdes lēmumu Nr.</w:t>
      </w:r>
      <w:r>
        <w:rPr>
          <w:rFonts w:ascii="Times New Roman" w:eastAsia="Times New Roman" w:hAnsi="Times New Roman" w:cs="Times New Roman"/>
          <w:sz w:val="24"/>
          <w:szCs w:val="24"/>
        </w:rPr>
        <w:t>382</w:t>
      </w:r>
    </w:p>
    <w:p w14:paraId="0776D136" w14:textId="0423B203" w:rsidR="00640041" w:rsidRPr="00640041" w:rsidRDefault="006B3703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(protokols Nr.5</w:t>
      </w:r>
      <w:r w:rsidR="00640041" w:rsidRPr="006400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40041" w:rsidRPr="00640041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594101E" w14:textId="77777777" w:rsidR="001E3833" w:rsidRDefault="001E3833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4E1115" w14:textId="77777777" w:rsidR="00F91310" w:rsidRPr="00F96AFC" w:rsidRDefault="00F91310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A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ALOJAS PILSĒTAS BIBLIOTĒKAS </w:t>
      </w:r>
    </w:p>
    <w:p w14:paraId="644E1116" w14:textId="77777777" w:rsidR="00F91310" w:rsidRDefault="00F91310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A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479A5B32" w14:textId="77777777" w:rsidR="00454DDB" w:rsidRDefault="00454DDB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</w:p>
    <w:p w14:paraId="1543F26C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Izdots saskaņā ar likuma </w:t>
      </w:r>
    </w:p>
    <w:p w14:paraId="6AB7C66A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“Par pašvaldībām” 21.panta pirmās daļas 8.punktu, </w:t>
      </w:r>
    </w:p>
    <w:p w14:paraId="2743BEA7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41.panta pirmās daļas 2.punktu, </w:t>
      </w:r>
    </w:p>
    <w:p w14:paraId="6CF5E6F4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>Bibliotēku likuma 4.panta otro daļu</w:t>
      </w:r>
    </w:p>
    <w:p w14:paraId="644E1117" w14:textId="77777777" w:rsidR="00F91310" w:rsidRDefault="00F91310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07A961B0" w14:textId="77777777" w:rsidR="00454DDB" w:rsidRPr="00454DDB" w:rsidRDefault="00454DDB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44E1118" w14:textId="57D02016" w:rsidR="00F91310" w:rsidRPr="00AF1C84" w:rsidRDefault="00F91310" w:rsidP="00640041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noteikumi</w:t>
      </w:r>
    </w:p>
    <w:p w14:paraId="6B954049" w14:textId="77777777" w:rsidR="00AF1C84" w:rsidRPr="00454DDB" w:rsidRDefault="00AF1C84" w:rsidP="00640041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5F498005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 pilsētas bibliotēka (turpmāk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Bibliotēka)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struktūrvienību </w:t>
      </w:r>
      <w:r w:rsidR="00A567E3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 “Sala”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novada </w:t>
      </w:r>
      <w:r w:rsidR="00A567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kultūras, izglītības un informācijas iestāde, kas Bibliotēku likumā noteiktā kārtībā reģistrēta Latvijas Republikas Kultūras ministrijā un veic pasaules kultūras mantojuma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iespieddarbu, elektronisko izdevumu, rokrakstu un citu dokumentu uzkrāšanu, sistematizēšanu, kataloģizēšanu, </w:t>
      </w:r>
      <w:proofErr w:type="spellStart"/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bibliografēšanu</w:t>
      </w:r>
      <w:proofErr w:type="spellEnd"/>
      <w:r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saglabāšanu, kā arī nodrošina tajā esošās informācijas publisku pieejamību un tās izmantošanu.</w:t>
      </w:r>
    </w:p>
    <w:p w14:paraId="5707DD09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52055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tās struktūrvienības </w:t>
      </w:r>
      <w:r w:rsidR="0007089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pamata darbī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bu</w:t>
      </w:r>
      <w:r w:rsidR="0007089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saimniecisko un materiāltehnisko bāzi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 no </w:t>
      </w:r>
      <w:r w:rsidR="002E515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536BA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 līdzekļiem.</w:t>
      </w:r>
    </w:p>
    <w:p w14:paraId="42FE721F" w14:textId="77777777" w:rsidR="005C3F86" w:rsidRDefault="00E22B7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 atrodas </w:t>
      </w:r>
      <w:r w:rsidR="00A567E3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Kultūras pārvaldes </w:t>
      </w:r>
      <w:r w:rsidR="007F273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pakļautībā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savu darbību realizē saskaņā ar Bibliotēku likumu, šo nolikumu,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omes lēmumiem un citiem spēkā esošajiem normatīvajiem aktiem.</w:t>
      </w:r>
    </w:p>
    <w:p w14:paraId="28925502" w14:textId="77777777" w:rsidR="005C3F86" w:rsidRDefault="00DA630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Bibliotēku reģistrā Bibliotēkas nosaukums: Alojas pilsētas bibliotēka, juridiskā adrese: Jūras iela 14, Aloja, </w:t>
      </w:r>
      <w:r w:rsidR="002E515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LV-4064. Bibliotēkas reģistra numurs BLB 0254. </w:t>
      </w:r>
    </w:p>
    <w:p w14:paraId="6ED979F7" w14:textId="2828D8B7" w:rsidR="005C3F86" w:rsidRPr="009F0874" w:rsidRDefault="002E515B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</w:t>
      </w:r>
      <w:r w:rsidR="007D2F3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tēku reģistrā </w:t>
      </w:r>
      <w:r w:rsidR="00B84B1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7D2F3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truktūrvienības nosaukums: </w:t>
      </w:r>
      <w:r w:rsidR="00C36BC4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 “Sala”</w:t>
      </w:r>
      <w:r w:rsidR="007D2F3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, reģistra numurs BLB 0253, adrese: Liepu iela 3, Ungurpils, Alojas pagasts, Limbažu novads, LV-4064.</w:t>
      </w:r>
    </w:p>
    <w:p w14:paraId="289626E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Lēmumu par Bibliotēkas izveidošanu, reorganizāciju un likvidāciju pieņem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ome, ņemot vērā Latvijas Bibliotēku 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atzinumu.</w:t>
      </w:r>
    </w:p>
    <w:p w14:paraId="0EB6239F" w14:textId="1D92ECE1" w:rsidR="000200E9" w:rsidRPr="005C3F86" w:rsidRDefault="00E536BA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neatņemama sastāvdaļa ir struktūrvienības</w:t>
      </w:r>
      <w:r w:rsidR="000200E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 “Sala”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reglaments</w:t>
      </w:r>
      <w:r w:rsidR="00BB08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5E4F7C" w14:textId="77777777" w:rsidR="007D2F39" w:rsidRPr="00454DDB" w:rsidRDefault="007D2F39" w:rsidP="00640041">
      <w:pPr>
        <w:pStyle w:val="Sarakstarindkop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1E" w14:textId="2E35EF92" w:rsidR="00F91310" w:rsidRPr="00AF1C84" w:rsidRDefault="00F91310" w:rsidP="00640041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Bibliotēkas uzdevumi</w:t>
      </w:r>
    </w:p>
    <w:p w14:paraId="4A9AC2F4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BC3A896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Attīstīt Bibliotēku par izglītības, informācijas, kultūras un sabiedriskās saskarsmes centru, nodrošināt operatīvus un kvalitatīvus vietējās sabiedrības vajadzībām atbilstošus informācijas pakalpojumus, sniegt atbalstu vietējās sabiedrības attīstībā.</w:t>
      </w:r>
    </w:p>
    <w:p w14:paraId="2B0C35B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kvalitatīvus pakal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pojumus 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lietotājiem saskaņā ar </w:t>
      </w:r>
      <w:r w:rsidR="00CE68F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lietošanas noteikumiem, ar savas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E68F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palīdzību nodrošināt bibliotēk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pieejamību.</w:t>
      </w:r>
    </w:p>
    <w:p w14:paraId="6D144C18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Bibliotēkai nepieciešamo iespieddarbu un citu dokumentu komplektēšanu, jaunieguvumu bibliotekāro apstrādi, iespieddarbu un citu materiālo vērtību uzskaiti un saglabāšanu.</w:t>
      </w:r>
    </w:p>
    <w:p w14:paraId="6C4E2C35" w14:textId="77777777" w:rsidR="005C3F86" w:rsidRDefault="00DA630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 aktos noteiktā kārtībā norakstīt no Bibliotēkas krājumiem iespieddarbus un citus dokumentus.</w:t>
      </w:r>
    </w:p>
    <w:p w14:paraId="06D0A78A" w14:textId="77777777" w:rsidR="005C3F86" w:rsidRDefault="005928FB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Iekļauties Valsts vienotā bibliotēku informācijas sistēmā, realizējot noteiktās un deleģētās funkcijas.</w:t>
      </w:r>
    </w:p>
    <w:p w14:paraId="71FEEE67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Veidot Bibliotēkas 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elektroniskos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katalogus un datu bāzes, veikt bibliogrāfisko uzziņu un informācijas darbu, sadarboties ar reģiona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alveno 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ibliotēku </w:t>
      </w:r>
      <w:proofErr w:type="spellStart"/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kopkataloga</w:t>
      </w:r>
      <w:proofErr w:type="spellEnd"/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datu bāzu veidošanā.</w:t>
      </w:r>
    </w:p>
    <w:p w14:paraId="3F9D141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valsts un 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institūciju sagatavotās un publicētās informācijas pieejamību.</w:t>
      </w:r>
    </w:p>
    <w:p w14:paraId="642432B2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sabiedrībai pieejamu un kvalitatīvu informācij</w:t>
      </w:r>
      <w:r w:rsidR="00A6548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plūsmu par tūrisma piedāvājumu pieejamību novadā, apkārtējos novados un citur Latvijā.</w:t>
      </w:r>
    </w:p>
    <w:p w14:paraId="54C94924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informācijas un komunikāciju tehnoloģiju ie</w:t>
      </w:r>
      <w:r w:rsidR="00E21DF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viešanu un attīstību Bibliotēkā, nodrošināt Bibliotēkas 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lietotājiem</w:t>
      </w:r>
      <w:r w:rsidR="00E21DF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bezmaksas pieeju internetam un vispārpieejamiem elektroniskās informācijas resursiem, kā arī nodrošināt iespēju bez maksas izmantot datorus.</w:t>
      </w:r>
    </w:p>
    <w:p w14:paraId="50144A97" w14:textId="77777777" w:rsidR="005C3F86" w:rsidRDefault="00EA195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literatūr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lasīšan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popularizējošus pasākumus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izglītojošas interešu aktivitātes iedzīvotāju grupām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C0D27D1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Bibliotēkas darba procesus atbilstoši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ibliotēku nozares nacionālo standartu prasībām.</w:t>
      </w:r>
    </w:p>
    <w:p w14:paraId="3C826BA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nepieciešamo profesionālo informāciju pēc reģiona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alvenās 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ibliotēkas pieprasījuma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9E75855" w14:textId="77777777" w:rsidR="005C3F86" w:rsidRDefault="005C3F8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askaņā ar likumu 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Par valsts statistiku” sniegt ikgadējo statistisko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teksta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pārskatu par Bibliotēkas darbību.</w:t>
      </w:r>
    </w:p>
    <w:p w14:paraId="34E071C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Sadarboties ar citām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ibliotēkām, iekļauties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tarpbibliotēku abonementa sastāvā.</w:t>
      </w:r>
    </w:p>
    <w:p w14:paraId="7A75064A" w14:textId="77777777" w:rsidR="005C3F86" w:rsidRDefault="00AF1C84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personas datu aizsardzības noteikumus un apstrādāt personu datus atbilstoši Vispārīg</w:t>
      </w:r>
      <w:r w:rsidR="0017785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datu aizsardzības regulai.</w:t>
      </w:r>
    </w:p>
    <w:p w14:paraId="6CC0B74C" w14:textId="77777777" w:rsidR="005C3F86" w:rsidRDefault="00AF1C84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Bibliotēkas darbības publicitā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ti, atspoguļojot pasākumu norises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informāciju par citām Bibliotēkas aktivitātēm.</w:t>
      </w:r>
    </w:p>
    <w:p w14:paraId="2ADB2069" w14:textId="3ADDDEFF" w:rsidR="005C3F86" w:rsidRPr="005C3F86" w:rsidRDefault="005C3F8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hAnsi="Times New Roman" w:cs="Times New Roman"/>
          <w:sz w:val="24"/>
          <w:szCs w:val="24"/>
        </w:rPr>
        <w:t>Bibliotēka, slēdzot saimnieciskos līgumus (pirkuma, piegāde, pakalpojumu sniegšana, darba veikšana u.c.), pretendentu izvēlas atbilstoši spēkā esošajiem normatīvajiem aktiem un Limbažu novada pašvaldības noteiktajai kārtībai.</w:t>
      </w:r>
    </w:p>
    <w:p w14:paraId="644E112B" w14:textId="28B7FC78" w:rsidR="00F91310" w:rsidRP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citus normatīvajos aktos noteiktos uzdevumus.</w:t>
      </w:r>
    </w:p>
    <w:p w14:paraId="6C49B655" w14:textId="77777777" w:rsidR="00AF1C84" w:rsidRPr="00454DDB" w:rsidRDefault="00AF1C84" w:rsidP="00640041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2D" w14:textId="60EA0940" w:rsidR="00F91310" w:rsidRPr="00AF1C84" w:rsidRDefault="00F91310" w:rsidP="00640041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Bibliotēkas tiesības</w:t>
      </w:r>
    </w:p>
    <w:p w14:paraId="5E904D15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1C8AC08E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veikt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darbību, saskaņā ar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šajā nolikumā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fiksētiem uzdevumiem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noteikt šīs darbības virzienus un Bibliotēkas lietošanas kārtību.</w:t>
      </w:r>
    </w:p>
    <w:p w14:paraId="2C739C3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nolikumu veidot Bibliotēkas struktūru.</w:t>
      </w:r>
    </w:p>
    <w:p w14:paraId="68A6C39C" w14:textId="77777777" w:rsidR="005C3F86" w:rsidRDefault="003D221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maksas pakalpojumus, kārtību nosakot Bibliotēkas lietošanas noteikumos un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omes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apstiprinātos maksas pakalpojumu izcenojumos.</w:t>
      </w:r>
    </w:p>
    <w:p w14:paraId="1FF29637" w14:textId="77777777" w:rsidR="005C3F86" w:rsidRDefault="003D221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projektu finansējumu un v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eikt saimniecisko darbību, kas nav pretrunā ar Bibliotēkas uzdevumu izpildi.</w:t>
      </w:r>
    </w:p>
    <w:p w14:paraId="24DBE095" w14:textId="77777777" w:rsidR="005C3F86" w:rsidRDefault="00C22401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ziedojumus un dāvinājumus, kārtību nosakot Bibliotēkas lietošanas noteikumos.</w:t>
      </w:r>
    </w:p>
    <w:p w14:paraId="36DBA6DC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Reproducēt izdevumu kopijas, ievērojot normatīvo aktu prasības.</w:t>
      </w:r>
    </w:p>
    <w:p w14:paraId="11A8F1B7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sadarboties ar </w:t>
      </w:r>
      <w:r w:rsidR="00E22B76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ibliotēkām Latvijā un ārvalstīs, apvienoties asociācijās, biedrībās un citās sabiedriskajās organizācijās, piedalīties to darbībā.</w:t>
      </w:r>
    </w:p>
    <w:p w14:paraId="2D64D030" w14:textId="77777777" w:rsidR="005C3F86" w:rsidRPr="005C3F86" w:rsidRDefault="00FD3B63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hAnsi="Times New Roman" w:cs="Times New Roman"/>
          <w:sz w:val="24"/>
          <w:szCs w:val="24"/>
        </w:rPr>
        <w:t xml:space="preserve">Saņemt metodisko palīdzību profesionālās darbības jautājumos no </w:t>
      </w:r>
      <w:r w:rsidR="009E2DCF" w:rsidRPr="005C3F86">
        <w:rPr>
          <w:rFonts w:ascii="Times New Roman" w:hAnsi="Times New Roman" w:cs="Times New Roman"/>
          <w:sz w:val="24"/>
          <w:szCs w:val="24"/>
        </w:rPr>
        <w:t>reģiona ga</w:t>
      </w:r>
      <w:r w:rsidRPr="005C3F86">
        <w:rPr>
          <w:rFonts w:ascii="Times New Roman" w:hAnsi="Times New Roman" w:cs="Times New Roman"/>
          <w:sz w:val="24"/>
          <w:szCs w:val="24"/>
        </w:rPr>
        <w:t>lvenās bibliotēkas speciālistiem.</w:t>
      </w:r>
    </w:p>
    <w:p w14:paraId="0488E8FB" w14:textId="2DC504BE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priekšlikumus 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E2DCF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pārvaldei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Bibliotēkas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truktūrvienības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darbību.</w:t>
      </w:r>
    </w:p>
    <w:p w14:paraId="644E1137" w14:textId="5EDAA215" w:rsidR="00F91310" w:rsidRP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Īstenot citas normatīvajos aktos noteiktās tiesības.</w:t>
      </w:r>
    </w:p>
    <w:p w14:paraId="644E1138" w14:textId="77777777" w:rsidR="00F91310" w:rsidRPr="00454DDB" w:rsidRDefault="00F91310" w:rsidP="0064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44E1139" w14:textId="325B59C6" w:rsidR="00F91310" w:rsidRPr="00AF1C84" w:rsidRDefault="00F91310" w:rsidP="00640041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Organizatoriskā struktūra un vadība</w:t>
      </w:r>
    </w:p>
    <w:p w14:paraId="14844BC4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1ECE94FB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struktūru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amatu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likmju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sarakstu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amatu saimes un līmeņus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apstiprina 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 dome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Bibliotēku likuma un citu normatīvo aktu prasības.</w:t>
      </w:r>
    </w:p>
    <w:p w14:paraId="39DA3FB1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E536BA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amatā ieceļ un no amata atbrīvo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7FBB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dome</w:t>
      </w:r>
      <w:r w:rsidR="00E10DE8" w:rsidRPr="0009566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.</w:t>
      </w:r>
      <w:r w:rsidR="00E536BA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līgumu ar Bibliotēkas vadītāju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</w:t>
      </w:r>
      <w:r w:rsidR="00D70931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vadītājs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44E113C" w14:textId="622B7FFF" w:rsidR="00F91310" w:rsidRP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vadītājs:</w:t>
      </w:r>
    </w:p>
    <w:p w14:paraId="7E153D6A" w14:textId="77777777" w:rsidR="0009566D" w:rsidRDefault="00F91310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organizē un plāno Bibliotēkas darbu un ir atbildīgs par tās darbību, realizējot tās uzdevumus un tiesības;</w:t>
      </w:r>
    </w:p>
    <w:p w14:paraId="673ACEBA" w14:textId="50E6DD32" w:rsidR="0009566D" w:rsidRDefault="003D2219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Bibliotēkas akreditāciju un atbilstību Bibliotēku likumā paredzētajiem bibliotēku akreditācijas nosacījumiem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A43C5FD" w14:textId="77777777" w:rsidR="0009566D" w:rsidRDefault="00F91310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 Bibliotēkas lietošanas noteikumus</w:t>
      </w:r>
      <w:r w:rsidR="007B2D85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pakalpojumus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 tos apstiprināšanai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domē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B8903FE" w14:textId="757FEE52" w:rsidR="0009566D" w:rsidRDefault="009F0874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 reglamentu, lietošanas noteikumus, darba kārtības noteikumus</w:t>
      </w:r>
      <w:r w:rsidR="00D912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u.c., 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iekšējos dokumentus;</w:t>
      </w:r>
    </w:p>
    <w:p w14:paraId="6F78D157" w14:textId="77777777" w:rsidR="0009566D" w:rsidRDefault="00F91310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 un iesniedz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ašvaldībai</w:t>
      </w:r>
      <w:r w:rsidRPr="0009566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AE52A6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E52A6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truktūrvienības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pārskatus un citu pieprasīto informāciju, sagatavo Bibliotēkas budžeta projektu;</w:t>
      </w:r>
    </w:p>
    <w:p w14:paraId="644E1140" w14:textId="0CA34ACA" w:rsidR="00F91310" w:rsidRPr="0009566D" w:rsidRDefault="00F91310" w:rsidP="00640041">
      <w:pPr>
        <w:pStyle w:val="Sarakstarindkopa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 </w:t>
      </w:r>
      <w:smartTag w:uri="schemas-tilde-lv/tildestengine" w:element="veidnes">
        <w:smartTagPr>
          <w:attr w:name="text" w:val="speciāla"/>
          <w:attr w:name="baseform" w:val="speciāla"/>
          <w:attr w:name="id" w:val="-1"/>
        </w:smartTagPr>
        <w:r w:rsidRPr="0009566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speciāla</w:t>
        </w:r>
      </w:smartTag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pilnvarojuma pārstāv Bibliotēku attiecībās ar fiziskām un juridiskām personām.</w:t>
      </w:r>
    </w:p>
    <w:p w14:paraId="4284109B" w14:textId="47E6BE1E" w:rsidR="0009566D" w:rsidRDefault="00BD5AAC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CE68F2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budžetā </w:t>
      </w:r>
      <w:r w:rsidR="009E2DCF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iekļauti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st</w:t>
      </w:r>
      <w:r w:rsidR="00BB08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ruktūrvienība</w:t>
      </w:r>
      <w:r w:rsidR="009E2DCF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366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darbībai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plānoti</w:t>
      </w:r>
      <w:r w:rsidR="009E2DCF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budžeta finanšu līdzekļi,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BB08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 seko līdzi ikmēneša budžeta līdzekļu uzskaitei, ko uzrauga Bibliotēkas vadītājs.</w:t>
      </w:r>
    </w:p>
    <w:p w14:paraId="7A186853" w14:textId="7A53C61C" w:rsidR="009F0874" w:rsidRPr="0018495E" w:rsidRDefault="009F0874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nodrošina 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kuru pieņem un atbrīvo no darba Bibliotēkas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2848B4D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darbinieku amata pienākumus un tiesības nosaka amatu apraksti, ko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Bibliotēkas vadītājs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38ED45D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darbiniekus pieņem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atbrīvo no darba </w:t>
      </w:r>
      <w:r w:rsidR="005224D3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</w:p>
    <w:p w14:paraId="0F7BA163" w14:textId="5009393F" w:rsidR="005224D3" w:rsidRPr="0009566D" w:rsidRDefault="005224D3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vadītāja atvaļinājuma vai ilgstošas prombūtnes laikā Bibliotēkas darbu vada un organizē ar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noteikta cita amatpersona.</w:t>
      </w:r>
    </w:p>
    <w:p w14:paraId="68194F3D" w14:textId="77777777" w:rsidR="00816381" w:rsidRDefault="00816381" w:rsidP="00640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1B68C" w14:textId="0FF67368" w:rsidR="00816381" w:rsidRPr="00816381" w:rsidRDefault="00816381" w:rsidP="00640041">
      <w:pPr>
        <w:pStyle w:val="Sarakstarindkop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81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12E8ECB5" w14:textId="77777777" w:rsidR="00454DDB" w:rsidRDefault="00454DDB" w:rsidP="0064004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6AA2F" w14:textId="77777777" w:rsidR="00171A89" w:rsidRDefault="00F5562B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89">
        <w:rPr>
          <w:rFonts w:ascii="Times New Roman" w:hAnsi="Times New Roman" w:cs="Times New Roman"/>
          <w:sz w:val="24"/>
          <w:szCs w:val="24"/>
        </w:rPr>
        <w:t>Nolikums stājas spēkā pēc tā apstiprināšanas Limbažu novada domes sēdē.</w:t>
      </w:r>
    </w:p>
    <w:p w14:paraId="07AB186F" w14:textId="07D1AD31" w:rsidR="00454DDB" w:rsidRPr="00171A89" w:rsidRDefault="006B3703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šī nolikuma spēkā stāšanā</w:t>
      </w:r>
      <w:r w:rsidR="001065DD" w:rsidRPr="00171A89">
        <w:rPr>
          <w:rFonts w:ascii="Times New Roman" w:hAnsi="Times New Roman" w:cs="Times New Roman"/>
          <w:sz w:val="24"/>
          <w:szCs w:val="24"/>
        </w:rPr>
        <w:t>s brīdi spēku zaudē Alojas pilsētas bibliotēkas nolikums, kas apstiprināts ar Limbažu novada domes 2021.gada 26.augusta sēde</w:t>
      </w:r>
      <w:r w:rsidR="00640041">
        <w:rPr>
          <w:rFonts w:ascii="Times New Roman" w:hAnsi="Times New Roman" w:cs="Times New Roman"/>
          <w:sz w:val="24"/>
          <w:szCs w:val="24"/>
        </w:rPr>
        <w:t>s lēmumu Nr.208 (protokols Nr.5,</w:t>
      </w:r>
      <w:r w:rsidR="001065DD" w:rsidRPr="00171A89">
        <w:rPr>
          <w:rFonts w:ascii="Times New Roman" w:hAnsi="Times New Roman" w:cs="Times New Roman"/>
          <w:sz w:val="24"/>
          <w:szCs w:val="24"/>
        </w:rPr>
        <w:t xml:space="preserve"> 103</w:t>
      </w:r>
      <w:r w:rsidR="009E2DCF" w:rsidRPr="00171A89">
        <w:rPr>
          <w:rFonts w:ascii="Times New Roman" w:hAnsi="Times New Roman" w:cs="Times New Roman"/>
          <w:sz w:val="24"/>
          <w:szCs w:val="24"/>
        </w:rPr>
        <w:t>.</w:t>
      </w:r>
      <w:r w:rsidR="009E2DCF" w:rsidRPr="00171A89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9E2DCF" w:rsidRPr="00171A89">
        <w:rPr>
          <w:rFonts w:ascii="Times New Roman" w:hAnsi="Times New Roman" w:cs="Times New Roman"/>
          <w:sz w:val="24"/>
          <w:szCs w:val="24"/>
        </w:rPr>
        <w:t>).</w:t>
      </w:r>
      <w:r w:rsidR="004E4B02" w:rsidRPr="00171A8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B093EC" w14:textId="77777777" w:rsidR="009E2DCF" w:rsidRDefault="009E2DCF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278AA4" w14:textId="77777777" w:rsidR="009E2DCF" w:rsidRDefault="009E2DCF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05FFBF" w14:textId="77777777" w:rsidR="00171A89" w:rsidRPr="0083097B" w:rsidRDefault="00171A89" w:rsidP="0064004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94701118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783130C1" w14:textId="77777777" w:rsidR="00171A89" w:rsidRPr="0083097B" w:rsidRDefault="00171A89" w:rsidP="0064004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D. </w:t>
      </w:r>
      <w:proofErr w:type="spellStart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Straubergs</w:t>
      </w:r>
      <w:proofErr w:type="spellEnd"/>
    </w:p>
    <w:bookmarkEnd w:id="1"/>
    <w:p w14:paraId="7CD46A4D" w14:textId="1BD20491" w:rsidR="00AF1C84" w:rsidRDefault="00AF1C84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8EDBA0" w14:textId="77777777" w:rsidR="006B3703" w:rsidRDefault="006B3703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4AEAE" w14:textId="77777777" w:rsidR="006B3703" w:rsidRPr="006B3703" w:rsidRDefault="006B3703" w:rsidP="006B3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B3703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568C75EB" w14:textId="77777777" w:rsidR="006B3703" w:rsidRPr="00AF1C84" w:rsidRDefault="006B3703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703" w:rsidRPr="00AF1C84" w:rsidSect="0064004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9BC1" w14:textId="77777777" w:rsidR="00285B0A" w:rsidRDefault="00285B0A" w:rsidP="009E2DCF">
      <w:pPr>
        <w:spacing w:after="0" w:line="240" w:lineRule="auto"/>
      </w:pPr>
      <w:r>
        <w:separator/>
      </w:r>
    </w:p>
  </w:endnote>
  <w:endnote w:type="continuationSeparator" w:id="0">
    <w:p w14:paraId="20C721DE" w14:textId="77777777" w:rsidR="00285B0A" w:rsidRDefault="00285B0A" w:rsidP="009E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976C" w14:textId="721A4BB7" w:rsidR="009E2DCF" w:rsidRDefault="009E2DCF">
    <w:pPr>
      <w:pStyle w:val="Kjene"/>
      <w:jc w:val="center"/>
    </w:pPr>
  </w:p>
  <w:p w14:paraId="76198022" w14:textId="77777777" w:rsidR="009E2DCF" w:rsidRDefault="009E2D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35E4" w14:textId="77777777" w:rsidR="00285B0A" w:rsidRDefault="00285B0A" w:rsidP="009E2DCF">
      <w:pPr>
        <w:spacing w:after="0" w:line="240" w:lineRule="auto"/>
      </w:pPr>
      <w:r>
        <w:separator/>
      </w:r>
    </w:p>
  </w:footnote>
  <w:footnote w:type="continuationSeparator" w:id="0">
    <w:p w14:paraId="62BD7CA4" w14:textId="77777777" w:rsidR="00285B0A" w:rsidRDefault="00285B0A" w:rsidP="009E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39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A89688" w14:textId="77A1598D" w:rsidR="00640041" w:rsidRPr="00640041" w:rsidRDefault="0064004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0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7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0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10AF83" w14:textId="77777777" w:rsidR="00640041" w:rsidRDefault="0064004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E72"/>
    <w:multiLevelType w:val="multilevel"/>
    <w:tmpl w:val="9D5E965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A3131"/>
    <w:multiLevelType w:val="multilevel"/>
    <w:tmpl w:val="A88EE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B75EB5"/>
    <w:multiLevelType w:val="multilevel"/>
    <w:tmpl w:val="08726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4186A"/>
    <w:multiLevelType w:val="hybridMultilevel"/>
    <w:tmpl w:val="6A8AAE4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6693"/>
    <w:multiLevelType w:val="multilevel"/>
    <w:tmpl w:val="A1B29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656980"/>
    <w:multiLevelType w:val="multilevel"/>
    <w:tmpl w:val="336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95F31F2"/>
    <w:multiLevelType w:val="multilevel"/>
    <w:tmpl w:val="065402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414657"/>
    <w:multiLevelType w:val="multilevel"/>
    <w:tmpl w:val="B3BEF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5D229C"/>
    <w:multiLevelType w:val="multilevel"/>
    <w:tmpl w:val="7B78268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6B523C"/>
    <w:multiLevelType w:val="hybridMultilevel"/>
    <w:tmpl w:val="6A8AAE46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D52E2"/>
    <w:multiLevelType w:val="multilevel"/>
    <w:tmpl w:val="EE1AE7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EE4502"/>
    <w:multiLevelType w:val="hybridMultilevel"/>
    <w:tmpl w:val="4FA031C6"/>
    <w:lvl w:ilvl="0" w:tplc="25743DD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2551B"/>
    <w:multiLevelType w:val="hybridMultilevel"/>
    <w:tmpl w:val="733A09A2"/>
    <w:lvl w:ilvl="0" w:tplc="1A76A4AE">
      <w:start w:val="1"/>
      <w:numFmt w:val="decimal"/>
      <w:lvlText w:val="38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0"/>
    <w:rsid w:val="000200E9"/>
    <w:rsid w:val="00056F16"/>
    <w:rsid w:val="00070894"/>
    <w:rsid w:val="0009561E"/>
    <w:rsid w:val="0009566D"/>
    <w:rsid w:val="000B42EF"/>
    <w:rsid w:val="00105CCB"/>
    <w:rsid w:val="001065DD"/>
    <w:rsid w:val="00111113"/>
    <w:rsid w:val="00171A89"/>
    <w:rsid w:val="00177854"/>
    <w:rsid w:val="0018495E"/>
    <w:rsid w:val="001C5626"/>
    <w:rsid w:val="001E3833"/>
    <w:rsid w:val="00242677"/>
    <w:rsid w:val="00285B0A"/>
    <w:rsid w:val="002E515B"/>
    <w:rsid w:val="00331222"/>
    <w:rsid w:val="0038649C"/>
    <w:rsid w:val="003B4E81"/>
    <w:rsid w:val="003D2219"/>
    <w:rsid w:val="003E563B"/>
    <w:rsid w:val="003F2171"/>
    <w:rsid w:val="003F35EC"/>
    <w:rsid w:val="004073D3"/>
    <w:rsid w:val="00454DDB"/>
    <w:rsid w:val="004D09D9"/>
    <w:rsid w:val="004E06CD"/>
    <w:rsid w:val="004E4B02"/>
    <w:rsid w:val="00520551"/>
    <w:rsid w:val="005224D3"/>
    <w:rsid w:val="005453AA"/>
    <w:rsid w:val="00555B09"/>
    <w:rsid w:val="0058575B"/>
    <w:rsid w:val="005928FB"/>
    <w:rsid w:val="00597FBB"/>
    <w:rsid w:val="005C3F86"/>
    <w:rsid w:val="00606C8F"/>
    <w:rsid w:val="00640041"/>
    <w:rsid w:val="00671053"/>
    <w:rsid w:val="006A40A0"/>
    <w:rsid w:val="006B3703"/>
    <w:rsid w:val="006F4375"/>
    <w:rsid w:val="007B2D85"/>
    <w:rsid w:val="007D2F39"/>
    <w:rsid w:val="007F04E6"/>
    <w:rsid w:val="007F2732"/>
    <w:rsid w:val="00816381"/>
    <w:rsid w:val="008223D2"/>
    <w:rsid w:val="00843929"/>
    <w:rsid w:val="008A2322"/>
    <w:rsid w:val="00967BE8"/>
    <w:rsid w:val="009D2C16"/>
    <w:rsid w:val="009E2DCF"/>
    <w:rsid w:val="009E35F0"/>
    <w:rsid w:val="009F0874"/>
    <w:rsid w:val="00A2628F"/>
    <w:rsid w:val="00A567E3"/>
    <w:rsid w:val="00A63164"/>
    <w:rsid w:val="00A65488"/>
    <w:rsid w:val="00A95603"/>
    <w:rsid w:val="00A9599C"/>
    <w:rsid w:val="00AC6A8D"/>
    <w:rsid w:val="00AE52A6"/>
    <w:rsid w:val="00AF1C84"/>
    <w:rsid w:val="00B45C96"/>
    <w:rsid w:val="00B5320C"/>
    <w:rsid w:val="00B84B19"/>
    <w:rsid w:val="00B9527A"/>
    <w:rsid w:val="00BB08CD"/>
    <w:rsid w:val="00BB7E29"/>
    <w:rsid w:val="00BC4C0D"/>
    <w:rsid w:val="00BD1524"/>
    <w:rsid w:val="00BD15FB"/>
    <w:rsid w:val="00BD5AAC"/>
    <w:rsid w:val="00BF0EFE"/>
    <w:rsid w:val="00C22401"/>
    <w:rsid w:val="00C36BC4"/>
    <w:rsid w:val="00C84692"/>
    <w:rsid w:val="00CC56CE"/>
    <w:rsid w:val="00CE68F2"/>
    <w:rsid w:val="00CF366D"/>
    <w:rsid w:val="00D12A7D"/>
    <w:rsid w:val="00D12DE3"/>
    <w:rsid w:val="00D5244B"/>
    <w:rsid w:val="00D70931"/>
    <w:rsid w:val="00D91219"/>
    <w:rsid w:val="00DA6309"/>
    <w:rsid w:val="00E10DE8"/>
    <w:rsid w:val="00E21DFD"/>
    <w:rsid w:val="00E22B76"/>
    <w:rsid w:val="00E536BA"/>
    <w:rsid w:val="00EA1959"/>
    <w:rsid w:val="00F5562B"/>
    <w:rsid w:val="00F749EA"/>
    <w:rsid w:val="00F91310"/>
    <w:rsid w:val="00F96AFC"/>
    <w:rsid w:val="00FC5CB2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4E1109"/>
  <w15:chartTrackingRefBased/>
  <w15:docId w15:val="{A4D88D58-EA32-4DEC-8E23-9D84E1A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2D8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35E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2DCF"/>
  </w:style>
  <w:style w:type="paragraph" w:styleId="Kjene">
    <w:name w:val="footer"/>
    <w:basedOn w:val="Parasts"/>
    <w:link w:val="Kj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5032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</dc:creator>
  <cp:keywords/>
  <dc:description/>
  <cp:lastModifiedBy>Dace Tauriņa</cp:lastModifiedBy>
  <cp:revision>6</cp:revision>
  <cp:lastPrinted>2022-01-24T08:50:00Z</cp:lastPrinted>
  <dcterms:created xsi:type="dcterms:W3CDTF">2022-02-01T10:34:00Z</dcterms:created>
  <dcterms:modified xsi:type="dcterms:W3CDTF">2022-05-02T08:33:00Z</dcterms:modified>
</cp:coreProperties>
</file>