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804F9C" w14:textId="77777777" w:rsidR="00A13E0D" w:rsidRPr="00F371C8" w:rsidRDefault="00A13E0D">
      <w:pPr>
        <w:pStyle w:val="Parasts2"/>
        <w:pageBreakBefore/>
        <w:jc w:val="center"/>
      </w:pPr>
      <w:bookmarkStart w:id="0" w:name="_Hlk95129876"/>
    </w:p>
    <w:p w14:paraId="057B1A79" w14:textId="77777777" w:rsidR="00A13E0D" w:rsidRPr="00F371C8" w:rsidRDefault="00A13E0D">
      <w:pPr>
        <w:pStyle w:val="Parasts2"/>
        <w:jc w:val="center"/>
      </w:pPr>
      <w:r w:rsidRPr="00F371C8">
        <w:rPr>
          <w:bCs/>
        </w:rPr>
        <w:t>LIMBAŽU NOVADA PAŠVALDĪBA</w:t>
      </w:r>
    </w:p>
    <w:p w14:paraId="5EB33EBD" w14:textId="77777777" w:rsidR="00A13E0D" w:rsidRPr="00F371C8" w:rsidRDefault="00A13E0D">
      <w:pPr>
        <w:pStyle w:val="Parasts2"/>
        <w:jc w:val="center"/>
      </w:pPr>
      <w:proofErr w:type="spellStart"/>
      <w:r w:rsidRPr="00F371C8">
        <w:rPr>
          <w:bCs/>
        </w:rPr>
        <w:t>Reģ.Nr</w:t>
      </w:r>
      <w:proofErr w:type="spellEnd"/>
      <w:r w:rsidRPr="00F371C8">
        <w:rPr>
          <w:bCs/>
        </w:rPr>
        <w:t>. 90009114631, Rīgas iela 16, Limbaži, Limbažu novads, LV-4001</w:t>
      </w:r>
    </w:p>
    <w:p w14:paraId="1D7ACE00" w14:textId="77777777" w:rsidR="00A13E0D" w:rsidRPr="00F371C8" w:rsidRDefault="00A13E0D">
      <w:pPr>
        <w:pStyle w:val="Parasts2"/>
        <w:jc w:val="center"/>
        <w:rPr>
          <w:bCs/>
        </w:rPr>
      </w:pPr>
    </w:p>
    <w:p w14:paraId="0B3D9AB6" w14:textId="77777777" w:rsidR="00A13E0D" w:rsidRPr="00F371C8" w:rsidRDefault="00A13E0D">
      <w:pPr>
        <w:pStyle w:val="Parasts2"/>
        <w:jc w:val="center"/>
      </w:pPr>
      <w:r w:rsidRPr="00F371C8">
        <w:rPr>
          <w:bCs/>
        </w:rPr>
        <w:t>UZAICINĀJUMS IESNIEGT PIEDĀVĀJUMU CENU APTAUJAI</w:t>
      </w:r>
    </w:p>
    <w:p w14:paraId="5565013F" w14:textId="77777777" w:rsidR="00A13E0D" w:rsidRPr="00F371C8" w:rsidRDefault="00A13E0D">
      <w:pPr>
        <w:pStyle w:val="Parasts2"/>
        <w:rPr>
          <w:bCs/>
        </w:rPr>
      </w:pPr>
    </w:p>
    <w:p w14:paraId="1EEDB285" w14:textId="77777777" w:rsidR="00A13E0D" w:rsidRPr="00F371C8" w:rsidRDefault="00A13E0D">
      <w:pPr>
        <w:pStyle w:val="Parasts2"/>
      </w:pPr>
      <w:r w:rsidRPr="00F371C8">
        <w:rPr>
          <w:rStyle w:val="Noklusjumarindkopasfonts2"/>
          <w:bCs/>
        </w:rPr>
        <w:tab/>
        <w:t xml:space="preserve">Limbažu novada pašvaldība uzaicina Jūs iesniegt savu piedāvājumu cenu aptaujai </w:t>
      </w:r>
      <w:r w:rsidRPr="00F371C8">
        <w:rPr>
          <w:rStyle w:val="Noklusjumarindkopasfonts2"/>
          <w:b/>
        </w:rPr>
        <w:t>"</w:t>
      </w:r>
      <w:bookmarkStart w:id="1" w:name="_Hlk100653193"/>
      <w:r w:rsidR="00BE3902" w:rsidRPr="00F371C8">
        <w:rPr>
          <w:rStyle w:val="Noklusjumarindkopasfonts2"/>
          <w:b/>
        </w:rPr>
        <w:t xml:space="preserve">Pārvietojamo tualešu </w:t>
      </w:r>
      <w:r w:rsidR="00E41645" w:rsidRPr="00F371C8">
        <w:rPr>
          <w:rStyle w:val="Noklusjumarindkopasfonts2"/>
          <w:b/>
        </w:rPr>
        <w:t>iznomāšana</w:t>
      </w:r>
      <w:r w:rsidR="00BE3902" w:rsidRPr="00F371C8">
        <w:rPr>
          <w:rStyle w:val="Noklusjumarindkopasfonts2"/>
          <w:b/>
        </w:rPr>
        <w:t xml:space="preserve"> un </w:t>
      </w:r>
      <w:bookmarkEnd w:id="1"/>
      <w:r w:rsidR="00E41645" w:rsidRPr="00F371C8">
        <w:rPr>
          <w:rStyle w:val="Noklusjumarindkopasfonts2"/>
          <w:b/>
        </w:rPr>
        <w:t>apkope</w:t>
      </w:r>
      <w:r w:rsidR="000E0D03" w:rsidRPr="00F371C8">
        <w:rPr>
          <w:rStyle w:val="Noklusjumarindkopasfonts2"/>
          <w:b/>
        </w:rPr>
        <w:t xml:space="preserve"> Salacgrīvā un Salacgrīvas pagastā</w:t>
      </w:r>
      <w:r w:rsidRPr="00F371C8">
        <w:rPr>
          <w:rStyle w:val="Noklusjumarindkopasfonts2"/>
          <w:b/>
        </w:rPr>
        <w:t>".</w:t>
      </w:r>
    </w:p>
    <w:p w14:paraId="1FE6499F" w14:textId="77777777" w:rsidR="00A13E0D" w:rsidRPr="00F371C8" w:rsidRDefault="00A13E0D">
      <w:pPr>
        <w:pStyle w:val="Parasts2"/>
        <w:autoSpaceDE w:val="0"/>
        <w:ind w:firstLine="720"/>
        <w:jc w:val="both"/>
        <w:rPr>
          <w:bCs/>
          <w:color w:val="000000"/>
          <w:shd w:val="clear" w:color="auto" w:fill="FFFF00"/>
        </w:rPr>
      </w:pPr>
    </w:p>
    <w:p w14:paraId="60A3202B" w14:textId="77777777" w:rsidR="00A13E0D" w:rsidRPr="00F371C8" w:rsidRDefault="00A13E0D" w:rsidP="000111EA">
      <w:pPr>
        <w:pStyle w:val="Parasts2"/>
        <w:rPr>
          <w:bCs/>
        </w:rPr>
      </w:pPr>
      <w:r w:rsidRPr="00F371C8">
        <w:rPr>
          <w:rStyle w:val="Noklusjumarindkopasfonts2"/>
          <w:bCs/>
        </w:rPr>
        <w:t>1. Līguma izpildes termiņš:</w:t>
      </w:r>
      <w:r w:rsidR="000111EA" w:rsidRPr="00F371C8">
        <w:rPr>
          <w:rStyle w:val="Noklusjumarindkopasfonts2"/>
          <w:bCs/>
        </w:rPr>
        <w:t xml:space="preserve"> no 2022.gada 01. </w:t>
      </w:r>
      <w:r w:rsidR="00CF363E" w:rsidRPr="00F371C8">
        <w:rPr>
          <w:rStyle w:val="Noklusjumarindkopasfonts2"/>
          <w:bCs/>
        </w:rPr>
        <w:t xml:space="preserve">jūnija </w:t>
      </w:r>
      <w:r w:rsidR="000111EA" w:rsidRPr="00F371C8">
        <w:rPr>
          <w:rStyle w:val="Noklusjumarindkopasfonts2"/>
          <w:bCs/>
        </w:rPr>
        <w:t>līdz 2022. gada 30. septembrim</w:t>
      </w:r>
      <w:r w:rsidR="00CF363E" w:rsidRPr="00F371C8">
        <w:rPr>
          <w:rStyle w:val="Noklusjumarindkopasfonts2"/>
          <w:bCs/>
        </w:rPr>
        <w:t>, izņemot tualeti Salacgrīvā, Jūrmalas ielā 2.</w:t>
      </w:r>
    </w:p>
    <w:p w14:paraId="6D15EF6E" w14:textId="77777777" w:rsidR="00A13E0D" w:rsidRPr="00F371C8" w:rsidRDefault="00A13E0D">
      <w:pPr>
        <w:pStyle w:val="Parasts2"/>
      </w:pPr>
      <w:r w:rsidRPr="00F371C8">
        <w:rPr>
          <w:bCs/>
        </w:rPr>
        <w:t xml:space="preserve">2. Piegādes vieta: </w:t>
      </w:r>
      <w:r w:rsidR="00CF363E" w:rsidRPr="00F371C8">
        <w:rPr>
          <w:bCs/>
        </w:rPr>
        <w:t>Salacgrīva un Sa</w:t>
      </w:r>
      <w:r w:rsidR="001F7A15" w:rsidRPr="00F371C8">
        <w:rPr>
          <w:bCs/>
        </w:rPr>
        <w:t>lacgrīvas paga</w:t>
      </w:r>
      <w:r w:rsidR="00DC1306" w:rsidRPr="00F371C8">
        <w:rPr>
          <w:bCs/>
        </w:rPr>
        <w:t>s</w:t>
      </w:r>
      <w:r w:rsidR="001F7A15" w:rsidRPr="00F371C8">
        <w:rPr>
          <w:bCs/>
        </w:rPr>
        <w:t>ts</w:t>
      </w:r>
      <w:r w:rsidRPr="00F371C8">
        <w:rPr>
          <w:bCs/>
        </w:rPr>
        <w:t>, vietas precizētas tehniskajā specifikācijā.</w:t>
      </w:r>
    </w:p>
    <w:p w14:paraId="7D8F38AE" w14:textId="77777777" w:rsidR="00A13E0D" w:rsidRPr="00F371C8" w:rsidRDefault="00A13E0D">
      <w:pPr>
        <w:pStyle w:val="Parasts2"/>
      </w:pPr>
      <w:r w:rsidRPr="00F371C8">
        <w:rPr>
          <w:rStyle w:val="Noklusjumarindkopasfonts2"/>
          <w:bCs/>
        </w:rPr>
        <w:t xml:space="preserve">3. Līguma apmaksa:  </w:t>
      </w:r>
      <w:r w:rsidR="00BC45C7" w:rsidRPr="00F371C8">
        <w:rPr>
          <w:rStyle w:val="Noklusjumarindkopasfonts2"/>
          <w:bCs/>
        </w:rPr>
        <w:t>pasūtītājs katru mēnesi veic samaksu Izpildītājam par pakalpojumu sniegšanu saskaņā ar iesniegto Tehnisko piedāvājumu-tehniskajām specifikācijām un Līguma noteikumiem.</w:t>
      </w:r>
    </w:p>
    <w:p w14:paraId="7A7E76CD" w14:textId="77777777" w:rsidR="00A13E0D" w:rsidRPr="00F371C8" w:rsidRDefault="00A13E0D">
      <w:pPr>
        <w:pStyle w:val="Parasts2"/>
        <w:rPr>
          <w:bCs/>
        </w:rPr>
      </w:pPr>
    </w:p>
    <w:p w14:paraId="60A07F98" w14:textId="77777777" w:rsidR="00A13E0D" w:rsidRPr="00F371C8" w:rsidRDefault="00A13E0D">
      <w:pPr>
        <w:pStyle w:val="Parasts2"/>
        <w:tabs>
          <w:tab w:val="left" w:pos="284"/>
        </w:tabs>
        <w:jc w:val="both"/>
      </w:pPr>
      <w:r w:rsidRPr="00F371C8">
        <w:rPr>
          <w:bCs/>
        </w:rPr>
        <w:t>4.</w:t>
      </w:r>
      <w:r w:rsidRPr="00F371C8">
        <w:rPr>
          <w:bCs/>
        </w:rPr>
        <w:tab/>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84BE46E" w14:textId="77777777" w:rsidR="00A13E0D" w:rsidRPr="00F371C8" w:rsidRDefault="00A13E0D">
      <w:pPr>
        <w:pStyle w:val="Parasts2"/>
        <w:tabs>
          <w:tab w:val="left" w:pos="540"/>
        </w:tabs>
        <w:jc w:val="both"/>
        <w:rPr>
          <w:b/>
          <w:bCs/>
        </w:rPr>
      </w:pPr>
    </w:p>
    <w:p w14:paraId="62870D40" w14:textId="77777777" w:rsidR="00A13E0D" w:rsidRPr="00F371C8" w:rsidRDefault="00A13E0D">
      <w:pPr>
        <w:pStyle w:val="Parasts2"/>
        <w:tabs>
          <w:tab w:val="left" w:pos="540"/>
        </w:tabs>
        <w:jc w:val="both"/>
      </w:pPr>
      <w:r w:rsidRPr="00F371C8">
        <w:rPr>
          <w:b/>
          <w:bCs/>
        </w:rPr>
        <w:t>Piedāvājuma izvēles kritērijs ir piedāvājums ar viszemāko cenu.</w:t>
      </w:r>
    </w:p>
    <w:p w14:paraId="7214406A" w14:textId="6DBBBF8E" w:rsidR="00A13E0D" w:rsidRPr="00F371C8" w:rsidRDefault="00A13E0D">
      <w:pPr>
        <w:pStyle w:val="Parasts2"/>
        <w:jc w:val="both"/>
      </w:pPr>
      <w:r w:rsidRPr="00F371C8">
        <w:rPr>
          <w:rStyle w:val="Noklusjumarindkopasfonts2"/>
          <w:bCs/>
        </w:rPr>
        <w:t xml:space="preserve">Piedāvājumus cenu aptaujai iesniegt līdz </w:t>
      </w:r>
      <w:r w:rsidR="00EE170E" w:rsidRPr="00F371C8">
        <w:rPr>
          <w:rStyle w:val="Noklusjumarindkopasfonts2"/>
          <w:b/>
        </w:rPr>
        <w:t xml:space="preserve">2022. gada  </w:t>
      </w:r>
      <w:r w:rsidR="001F7A15" w:rsidRPr="00F371C8">
        <w:rPr>
          <w:rStyle w:val="Noklusjumarindkopasfonts2"/>
          <w:b/>
        </w:rPr>
        <w:t>1</w:t>
      </w:r>
      <w:r w:rsidR="004A2FA5" w:rsidRPr="00F371C8">
        <w:rPr>
          <w:rStyle w:val="Noklusjumarindkopasfonts2"/>
          <w:b/>
        </w:rPr>
        <w:t>6</w:t>
      </w:r>
      <w:r w:rsidR="00EE170E" w:rsidRPr="00F371C8">
        <w:rPr>
          <w:rStyle w:val="Noklusjumarindkopasfonts2"/>
          <w:b/>
        </w:rPr>
        <w:t>.</w:t>
      </w:r>
      <w:r w:rsidR="001F7A15" w:rsidRPr="00F371C8">
        <w:rPr>
          <w:rStyle w:val="Noklusjumarindkopasfonts2"/>
          <w:b/>
        </w:rPr>
        <w:t>maijam</w:t>
      </w:r>
      <w:r w:rsidR="00EE170E" w:rsidRPr="00F371C8">
        <w:rPr>
          <w:rStyle w:val="Noklusjumarindkopasfonts2"/>
          <w:b/>
        </w:rPr>
        <w:t xml:space="preserve"> plkst. 14</w:t>
      </w:r>
      <w:r w:rsidR="004A2FA5" w:rsidRPr="00F371C8">
        <w:rPr>
          <w:rStyle w:val="Noklusjumarindkopasfonts2"/>
          <w:b/>
        </w:rPr>
        <w:t>:</w:t>
      </w:r>
      <w:r w:rsidR="00EE170E" w:rsidRPr="00F371C8">
        <w:rPr>
          <w:rStyle w:val="Noklusjumarindkopasfonts2"/>
          <w:b/>
        </w:rPr>
        <w:t xml:space="preserve">00 </w:t>
      </w:r>
    </w:p>
    <w:p w14:paraId="0DF81F7E" w14:textId="77777777" w:rsidR="00A13E0D" w:rsidRPr="00F371C8" w:rsidRDefault="00A13E0D">
      <w:pPr>
        <w:pStyle w:val="Parasts2"/>
        <w:rPr>
          <w:bCs/>
        </w:rPr>
      </w:pPr>
    </w:p>
    <w:p w14:paraId="02DCD75B" w14:textId="77777777" w:rsidR="00A13E0D" w:rsidRPr="00F371C8" w:rsidRDefault="00A13E0D">
      <w:pPr>
        <w:pStyle w:val="Parasts2"/>
      </w:pPr>
      <w:r w:rsidRPr="00F371C8">
        <w:rPr>
          <w:bCs/>
        </w:rPr>
        <w:t>Piedāvājumi var tikt iesniegti:</w:t>
      </w:r>
    </w:p>
    <w:p w14:paraId="6D3E6279" w14:textId="77777777" w:rsidR="00A13E0D" w:rsidRPr="00F371C8" w:rsidRDefault="00A13E0D">
      <w:pPr>
        <w:pStyle w:val="Parasts2"/>
      </w:pPr>
      <w:r w:rsidRPr="00F371C8">
        <w:rPr>
          <w:bCs/>
        </w:rPr>
        <w:t>1.</w:t>
      </w:r>
      <w:r w:rsidRPr="00F371C8">
        <w:rPr>
          <w:bCs/>
        </w:rPr>
        <w:tab/>
        <w:t xml:space="preserve">iesniedzot personīgi </w:t>
      </w:r>
      <w:r w:rsidR="001F7A15" w:rsidRPr="00F371C8">
        <w:rPr>
          <w:bCs/>
        </w:rPr>
        <w:t>Salacgrīvas apvienības pārvaldē,</w:t>
      </w:r>
      <w:r w:rsidRPr="00F371C8">
        <w:rPr>
          <w:bCs/>
        </w:rPr>
        <w:t xml:space="preserve"> klientu apkalpošanas centrā, </w:t>
      </w:r>
      <w:r w:rsidR="001F7A15" w:rsidRPr="00F371C8">
        <w:rPr>
          <w:bCs/>
        </w:rPr>
        <w:t>Smilšu ielā 9</w:t>
      </w:r>
      <w:r w:rsidRPr="00F371C8">
        <w:rPr>
          <w:bCs/>
        </w:rPr>
        <w:t xml:space="preserve">, </w:t>
      </w:r>
      <w:r w:rsidR="001F7A15" w:rsidRPr="00F371C8">
        <w:rPr>
          <w:bCs/>
        </w:rPr>
        <w:t>Salacgrīvā</w:t>
      </w:r>
      <w:r w:rsidRPr="00F371C8">
        <w:rPr>
          <w:bCs/>
        </w:rPr>
        <w:t>, Limbažu novadā;</w:t>
      </w:r>
    </w:p>
    <w:p w14:paraId="0D54A071" w14:textId="77777777" w:rsidR="00A13E0D" w:rsidRPr="00F371C8" w:rsidRDefault="00A13E0D">
      <w:pPr>
        <w:pStyle w:val="Parasts2"/>
      </w:pPr>
      <w:r w:rsidRPr="00F371C8">
        <w:rPr>
          <w:bCs/>
        </w:rPr>
        <w:t>2.</w:t>
      </w:r>
      <w:r w:rsidRPr="00F371C8">
        <w:rPr>
          <w:bCs/>
        </w:rPr>
        <w:tab/>
        <w:t xml:space="preserve">nosūtot pa pastu vai nogādājot ar kurjeru, adresējot </w:t>
      </w:r>
      <w:r w:rsidR="001F7A15" w:rsidRPr="00F371C8">
        <w:rPr>
          <w:bCs/>
        </w:rPr>
        <w:t>Salacgrīvas apvienības pārvaldei</w:t>
      </w:r>
      <w:r w:rsidRPr="00F371C8">
        <w:rPr>
          <w:bCs/>
        </w:rPr>
        <w:t xml:space="preserve">, </w:t>
      </w:r>
      <w:r w:rsidR="001F7A15" w:rsidRPr="00F371C8">
        <w:rPr>
          <w:bCs/>
        </w:rPr>
        <w:t>Smilšu ielā 9, Salacgrīvā</w:t>
      </w:r>
      <w:r w:rsidRPr="00F371C8">
        <w:rPr>
          <w:bCs/>
        </w:rPr>
        <w:t>, Limbažu novadā, LV-40</w:t>
      </w:r>
      <w:r w:rsidR="001F7A15" w:rsidRPr="00F371C8">
        <w:rPr>
          <w:bCs/>
        </w:rPr>
        <w:t>33</w:t>
      </w:r>
      <w:r w:rsidRPr="00F371C8">
        <w:rPr>
          <w:bCs/>
        </w:rPr>
        <w:t>;</w:t>
      </w:r>
    </w:p>
    <w:p w14:paraId="029BC96D" w14:textId="77777777" w:rsidR="00A13E0D" w:rsidRPr="00F371C8" w:rsidRDefault="00A13E0D">
      <w:pPr>
        <w:pStyle w:val="Parasts2"/>
      </w:pPr>
      <w:r w:rsidRPr="00F371C8">
        <w:rPr>
          <w:bCs/>
        </w:rPr>
        <w:t>3.</w:t>
      </w:r>
      <w:r w:rsidRPr="00F371C8">
        <w:rPr>
          <w:bCs/>
        </w:rPr>
        <w:tab/>
        <w:t>nosūtot ieskanētu pa e-pastu (</w:t>
      </w:r>
      <w:r w:rsidR="00DC1306" w:rsidRPr="00F371C8">
        <w:rPr>
          <w:bCs/>
        </w:rPr>
        <w:t>salacgriva</w:t>
      </w:r>
      <w:r w:rsidRPr="00F371C8">
        <w:rPr>
          <w:bCs/>
        </w:rPr>
        <w:t>@limbazunovads.lv) un pēc tam oriģinālu nosūtot pa pastu;</w:t>
      </w:r>
    </w:p>
    <w:p w14:paraId="2D8AFAD1" w14:textId="77777777" w:rsidR="00A13E0D" w:rsidRPr="00F371C8" w:rsidRDefault="00A13E0D">
      <w:pPr>
        <w:pStyle w:val="Parasts2"/>
      </w:pPr>
      <w:r w:rsidRPr="00F371C8">
        <w:rPr>
          <w:bCs/>
        </w:rPr>
        <w:t>4.</w:t>
      </w:r>
      <w:r w:rsidRPr="00F371C8">
        <w:rPr>
          <w:bCs/>
        </w:rPr>
        <w:tab/>
        <w:t>nosūtot elektroniski parakstītu uz e-pastu (</w:t>
      </w:r>
      <w:r w:rsidR="00DC1306" w:rsidRPr="00F371C8">
        <w:rPr>
          <w:bCs/>
        </w:rPr>
        <w:t>salacgriva</w:t>
      </w:r>
      <w:r w:rsidRPr="00F371C8">
        <w:rPr>
          <w:bCs/>
        </w:rPr>
        <w:t>@limbazunovads.lv);</w:t>
      </w:r>
    </w:p>
    <w:p w14:paraId="47C501D0" w14:textId="77777777" w:rsidR="00A13E0D" w:rsidRPr="00F371C8" w:rsidRDefault="00A13E0D">
      <w:pPr>
        <w:pStyle w:val="Parasts2"/>
      </w:pPr>
      <w:r w:rsidRPr="00F371C8">
        <w:rPr>
          <w:bCs/>
        </w:rPr>
        <w:t>5.</w:t>
      </w:r>
      <w:r w:rsidRPr="00F371C8">
        <w:rPr>
          <w:bCs/>
        </w:rPr>
        <w:tab/>
        <w:t>nosūtot 3. vai 4. punktā minētajā kārtībā, bet ar elektroniski šifrētu finanšu piedāvājumu un nodrošināt piedāvājuma atvēršanas paroles nosūtīšanu 1(vienas) stundas laikā pēc iesniegšanas termiņa beigām.</w:t>
      </w:r>
    </w:p>
    <w:p w14:paraId="6BE369E4" w14:textId="77777777" w:rsidR="00A13E0D" w:rsidRPr="00F371C8" w:rsidRDefault="00A13E0D">
      <w:pPr>
        <w:pStyle w:val="Parasts2"/>
      </w:pPr>
      <w:r w:rsidRPr="00F371C8">
        <w:rPr>
          <w:bCs/>
        </w:rPr>
        <w:t>Piedāvājumi, kuri būs iesniegti pēc noteiktā termiņa, netiks izskatīti.</w:t>
      </w:r>
    </w:p>
    <w:p w14:paraId="0E624E29" w14:textId="77777777" w:rsidR="00A13E0D" w:rsidRPr="00F371C8" w:rsidRDefault="00A13E0D">
      <w:pPr>
        <w:pStyle w:val="Parasts2"/>
      </w:pPr>
      <w:r w:rsidRPr="00F371C8">
        <w:rPr>
          <w:bCs/>
        </w:rPr>
        <w:t xml:space="preserve">Pielikumā: </w:t>
      </w:r>
      <w:r w:rsidRPr="00F371C8">
        <w:rPr>
          <w:bCs/>
        </w:rPr>
        <w:tab/>
      </w:r>
    </w:p>
    <w:p w14:paraId="6C5D37F5" w14:textId="77777777" w:rsidR="00A13E0D" w:rsidRPr="00F371C8" w:rsidRDefault="00A13E0D">
      <w:pPr>
        <w:pStyle w:val="Sarakstarindkopa"/>
        <w:numPr>
          <w:ilvl w:val="0"/>
          <w:numId w:val="2"/>
        </w:numPr>
        <w:rPr>
          <w:lang w:val="lv-LV"/>
        </w:rPr>
      </w:pPr>
      <w:r w:rsidRPr="00F371C8">
        <w:rPr>
          <w:rStyle w:val="Noklusjumarindkopasfonts2"/>
          <w:lang w:val="lv-LV"/>
        </w:rPr>
        <w:t>Piedāvājuma veidlapa uz 1 (vienas) lpp.;</w:t>
      </w:r>
    </w:p>
    <w:p w14:paraId="4F38B3A1" w14:textId="6949ACD9" w:rsidR="00A13E0D" w:rsidRPr="00F371C8" w:rsidRDefault="00A13E0D">
      <w:pPr>
        <w:pStyle w:val="Sarakstarindkopa"/>
        <w:numPr>
          <w:ilvl w:val="0"/>
          <w:numId w:val="2"/>
        </w:numPr>
        <w:rPr>
          <w:lang w:val="lv-LV"/>
        </w:rPr>
      </w:pPr>
      <w:r w:rsidRPr="00F371C8">
        <w:rPr>
          <w:rStyle w:val="Noklusjumarindkopasfonts2"/>
          <w:lang w:val="lv-LV"/>
        </w:rPr>
        <w:t xml:space="preserve">Tehniskā specifikācija uz </w:t>
      </w:r>
      <w:r w:rsidR="00536D5C" w:rsidRPr="00F371C8">
        <w:rPr>
          <w:rStyle w:val="Noklusjumarindkopasfonts2"/>
          <w:lang w:val="lv-LV"/>
        </w:rPr>
        <w:t>2</w:t>
      </w:r>
      <w:r w:rsidRPr="00F371C8">
        <w:rPr>
          <w:rStyle w:val="Noklusjumarindkopasfonts2"/>
          <w:lang w:val="lv-LV"/>
        </w:rPr>
        <w:t xml:space="preserve"> (</w:t>
      </w:r>
      <w:r w:rsidR="00536D5C" w:rsidRPr="00F371C8">
        <w:rPr>
          <w:rStyle w:val="Noklusjumarindkopasfonts2"/>
          <w:lang w:val="lv-LV"/>
        </w:rPr>
        <w:t>divām</w:t>
      </w:r>
      <w:r w:rsidRPr="00F371C8">
        <w:rPr>
          <w:rStyle w:val="Noklusjumarindkopasfonts2"/>
          <w:lang w:val="lv-LV"/>
        </w:rPr>
        <w:t>) lpp.</w:t>
      </w:r>
      <w:r w:rsidR="00F371C8">
        <w:rPr>
          <w:rStyle w:val="Noklusjumarindkopasfonts2"/>
          <w:lang w:val="lv-LV"/>
        </w:rPr>
        <w:t>;</w:t>
      </w:r>
      <w:r w:rsidRPr="00F371C8">
        <w:rPr>
          <w:rStyle w:val="Noklusjumarindkopasfonts2"/>
          <w:lang w:val="lv-LV"/>
        </w:rPr>
        <w:t xml:space="preserve"> </w:t>
      </w:r>
    </w:p>
    <w:p w14:paraId="4D500A9E" w14:textId="4A79017C" w:rsidR="00A13E0D" w:rsidRPr="00F371C8" w:rsidRDefault="00A13E0D">
      <w:pPr>
        <w:pStyle w:val="Sarakstarindkopa"/>
        <w:numPr>
          <w:ilvl w:val="0"/>
          <w:numId w:val="2"/>
        </w:numPr>
        <w:rPr>
          <w:lang w:val="lv-LV"/>
        </w:rPr>
      </w:pPr>
      <w:r w:rsidRPr="00F371C8">
        <w:rPr>
          <w:lang w:val="lv-LV"/>
        </w:rPr>
        <w:t>Finanšu piedāvājuma veidlapa uz 1 (vienas) lpp</w:t>
      </w:r>
      <w:r w:rsidR="00F371C8">
        <w:rPr>
          <w:lang w:val="lv-LV"/>
        </w:rPr>
        <w:t>.</w:t>
      </w:r>
      <w:r w:rsidRPr="00F371C8">
        <w:rPr>
          <w:lang w:val="lv-LV"/>
        </w:rPr>
        <w:t>;</w:t>
      </w:r>
    </w:p>
    <w:p w14:paraId="12B43527" w14:textId="77777777" w:rsidR="00A13E0D" w:rsidRPr="00F371C8" w:rsidRDefault="00A13E0D">
      <w:pPr>
        <w:pStyle w:val="Sarakstarindkopa"/>
        <w:numPr>
          <w:ilvl w:val="0"/>
          <w:numId w:val="2"/>
        </w:numPr>
        <w:rPr>
          <w:lang w:val="lv-LV"/>
        </w:rPr>
      </w:pPr>
      <w:r w:rsidRPr="00F371C8">
        <w:rPr>
          <w:lang w:val="lv-LV"/>
        </w:rPr>
        <w:t>Apliecinājums par neatkarīgi izstrādātu piedāvājumu uz 1 (vienas) lpp.</w:t>
      </w:r>
    </w:p>
    <w:p w14:paraId="2667E645" w14:textId="77777777" w:rsidR="00A13E0D" w:rsidRPr="00F371C8" w:rsidRDefault="00A13E0D">
      <w:pPr>
        <w:pStyle w:val="Parasts2"/>
        <w:rPr>
          <w:bCs/>
        </w:rPr>
      </w:pPr>
    </w:p>
    <w:p w14:paraId="7AF9BB61" w14:textId="77777777" w:rsidR="00A13E0D" w:rsidRPr="00F371C8" w:rsidRDefault="00A13E0D">
      <w:pPr>
        <w:pStyle w:val="Parasts2"/>
      </w:pPr>
      <w:r w:rsidRPr="00F371C8">
        <w:rPr>
          <w:bCs/>
        </w:rPr>
        <w:t>Pretendentam iesniedzamie dokumenti:</w:t>
      </w:r>
    </w:p>
    <w:p w14:paraId="59968208" w14:textId="77777777" w:rsidR="00A13E0D" w:rsidRPr="00F371C8" w:rsidRDefault="00A13E0D">
      <w:pPr>
        <w:pStyle w:val="Parasts2"/>
      </w:pPr>
      <w:r w:rsidRPr="00F371C8">
        <w:rPr>
          <w:bCs/>
        </w:rPr>
        <w:t>1. Piedāvājuma veidlapa.</w:t>
      </w:r>
    </w:p>
    <w:p w14:paraId="7E07483E" w14:textId="77777777" w:rsidR="00A13E0D" w:rsidRPr="00F371C8" w:rsidRDefault="00A13E0D">
      <w:pPr>
        <w:pStyle w:val="Parasts2"/>
      </w:pPr>
      <w:r w:rsidRPr="00F371C8">
        <w:rPr>
          <w:rStyle w:val="Noklusjumarindkopasfonts2"/>
          <w:bCs/>
        </w:rPr>
        <w:t xml:space="preserve">2. </w:t>
      </w:r>
      <w:r w:rsidRPr="00F371C8">
        <w:t>Finanšu piedāvājuma veidlapa.</w:t>
      </w:r>
    </w:p>
    <w:p w14:paraId="786B5C78" w14:textId="77777777" w:rsidR="00A13E0D" w:rsidRPr="00F371C8" w:rsidRDefault="00A13E0D">
      <w:pPr>
        <w:pStyle w:val="Parasts2"/>
      </w:pPr>
      <w:r w:rsidRPr="00F371C8">
        <w:t>3. Apliecinājums par neatkarīgi izstrādātu piedāvājumu</w:t>
      </w:r>
    </w:p>
    <w:p w14:paraId="49C761CD" w14:textId="77777777" w:rsidR="00A13E0D" w:rsidRPr="00F371C8" w:rsidRDefault="00A13E0D">
      <w:pPr>
        <w:pStyle w:val="Parasts2"/>
      </w:pPr>
    </w:p>
    <w:p w14:paraId="00FFD935" w14:textId="77777777" w:rsidR="00A13E0D" w:rsidRPr="00F371C8" w:rsidRDefault="00A13E0D">
      <w:pPr>
        <w:pStyle w:val="Parasts2"/>
        <w:jc w:val="both"/>
      </w:pPr>
    </w:p>
    <w:p w14:paraId="723C70A9" w14:textId="77777777" w:rsidR="00BE3902" w:rsidRPr="00F371C8" w:rsidRDefault="00BE3902">
      <w:pPr>
        <w:pStyle w:val="Parasts2"/>
        <w:suppressAutoHyphens w:val="0"/>
        <w:spacing w:before="100" w:after="160"/>
        <w:jc w:val="right"/>
        <w:textAlignment w:val="auto"/>
      </w:pPr>
    </w:p>
    <w:p w14:paraId="13BAFC42" w14:textId="77777777" w:rsidR="00536D5C" w:rsidRPr="00F371C8" w:rsidRDefault="00536D5C">
      <w:pPr>
        <w:pStyle w:val="Parasts2"/>
        <w:suppressAutoHyphens w:val="0"/>
        <w:spacing w:before="100" w:after="160"/>
        <w:jc w:val="right"/>
        <w:textAlignment w:val="auto"/>
      </w:pPr>
    </w:p>
    <w:p w14:paraId="076C2E8C" w14:textId="77777777" w:rsidR="00922C19" w:rsidRPr="00F371C8" w:rsidRDefault="00922C19">
      <w:pPr>
        <w:pStyle w:val="Parasts2"/>
        <w:suppressAutoHyphens w:val="0"/>
        <w:spacing w:before="100" w:after="160"/>
        <w:jc w:val="right"/>
        <w:textAlignment w:val="auto"/>
      </w:pPr>
    </w:p>
    <w:p w14:paraId="5C4257AC" w14:textId="77777777" w:rsidR="00BE3902" w:rsidRPr="00F371C8" w:rsidRDefault="00BE3902">
      <w:pPr>
        <w:pStyle w:val="Parasts2"/>
        <w:suppressAutoHyphens w:val="0"/>
        <w:spacing w:before="100" w:after="160"/>
        <w:jc w:val="right"/>
        <w:textAlignment w:val="auto"/>
      </w:pPr>
    </w:p>
    <w:p w14:paraId="782A3EC4" w14:textId="77777777" w:rsidR="00A13E0D" w:rsidRPr="00F371C8" w:rsidRDefault="00A13E0D" w:rsidP="005A5680">
      <w:pPr>
        <w:pStyle w:val="Parasts2"/>
        <w:suppressAutoHyphens w:val="0"/>
        <w:spacing w:before="100" w:after="160"/>
        <w:jc w:val="right"/>
        <w:textAlignment w:val="auto"/>
        <w:rPr>
          <w:b/>
        </w:rPr>
      </w:pPr>
      <w:r w:rsidRPr="00F371C8">
        <w:lastRenderedPageBreak/>
        <w:t>Pielikums Nr.1</w:t>
      </w:r>
      <w:r w:rsidRPr="00F371C8">
        <w:br/>
      </w:r>
      <w:r w:rsidRPr="00F371C8">
        <w:rPr>
          <w:rStyle w:val="Noklusjumarindkopasfonts2"/>
          <w:b/>
          <w:bCs/>
        </w:rPr>
        <w:t>"</w:t>
      </w:r>
      <w:r w:rsidR="00E41645" w:rsidRPr="00F371C8">
        <w:rPr>
          <w:rStyle w:val="Noklusjumarindkopasfonts2"/>
          <w:b/>
        </w:rPr>
        <w:t>Pārvietojamo tualešu iznomāšana un apkope</w:t>
      </w:r>
      <w:r w:rsidR="00DC1306" w:rsidRPr="00F371C8">
        <w:rPr>
          <w:rStyle w:val="Noklusjumarindkopasfonts2"/>
          <w:b/>
        </w:rPr>
        <w:t xml:space="preserve"> Salacgrīvā un Salacgrīvas pagastā</w:t>
      </w:r>
      <w:r w:rsidRPr="00F371C8">
        <w:rPr>
          <w:rStyle w:val="Noklusjumarindkopasfonts2"/>
          <w:b/>
          <w:bCs/>
        </w:rPr>
        <w:t>"</w:t>
      </w:r>
      <w:r w:rsidRPr="00F371C8">
        <w:br/>
      </w:r>
      <w:r w:rsidR="005A5680" w:rsidRPr="00F371C8">
        <w:t>Limbažu novada pašvaldība, Salacgrīvas apvienības pārvalde</w:t>
      </w:r>
    </w:p>
    <w:p w14:paraId="07B6EAE1" w14:textId="77777777" w:rsidR="00A13E0D" w:rsidRPr="00F371C8" w:rsidRDefault="00A13E0D">
      <w:pPr>
        <w:pStyle w:val="Parasts2"/>
        <w:jc w:val="center"/>
        <w:rPr>
          <w:b/>
        </w:rPr>
      </w:pPr>
    </w:p>
    <w:p w14:paraId="0F5D6F04" w14:textId="77777777" w:rsidR="00A13E0D" w:rsidRPr="00F371C8" w:rsidRDefault="00A13E0D">
      <w:pPr>
        <w:pStyle w:val="Parasts2"/>
        <w:jc w:val="center"/>
      </w:pPr>
      <w:r w:rsidRPr="00F371C8">
        <w:rPr>
          <w:b/>
        </w:rPr>
        <w:t>PIEDĀVĀJUMA VEIDLAPA</w:t>
      </w:r>
    </w:p>
    <w:p w14:paraId="0E78A58D" w14:textId="77777777" w:rsidR="00A13E0D" w:rsidRPr="00F371C8" w:rsidRDefault="00A13E0D">
      <w:pPr>
        <w:pStyle w:val="Parasts2"/>
        <w:suppressAutoHyphens w:val="0"/>
        <w:spacing w:before="100" w:after="160"/>
        <w:jc w:val="center"/>
        <w:textAlignment w:val="auto"/>
      </w:pPr>
      <w:r w:rsidRPr="00F371C8">
        <w:rPr>
          <w:rStyle w:val="Noklusjumarindkopasfonts2"/>
          <w:b/>
          <w:bCs/>
        </w:rPr>
        <w:t>"</w:t>
      </w:r>
      <w:r w:rsidR="00E41645" w:rsidRPr="00F371C8">
        <w:rPr>
          <w:rStyle w:val="Noklusjumarindkopasfonts2"/>
          <w:b/>
        </w:rPr>
        <w:t>Pārvietojamo tualešu iznomāšana un apkope</w:t>
      </w:r>
      <w:r w:rsidR="001F7A15" w:rsidRPr="00F371C8">
        <w:rPr>
          <w:rStyle w:val="Noklusjumarindkopasfonts2"/>
          <w:b/>
        </w:rPr>
        <w:t xml:space="preserve"> Salacgrīvā un Salacgrīvas pagastā</w:t>
      </w:r>
      <w:r w:rsidR="00BE3902" w:rsidRPr="00F371C8">
        <w:rPr>
          <w:rStyle w:val="Noklusjumarindkopasfonts2"/>
          <w:b/>
          <w:bCs/>
        </w:rPr>
        <w:t>"</w:t>
      </w:r>
    </w:p>
    <w:p w14:paraId="4573D56F" w14:textId="77777777" w:rsidR="00A13E0D" w:rsidRPr="00F371C8" w:rsidRDefault="00A13E0D">
      <w:pPr>
        <w:pStyle w:val="Parasts2"/>
        <w:rPr>
          <w:b/>
        </w:rPr>
      </w:pPr>
    </w:p>
    <w:p w14:paraId="07CFDA8B" w14:textId="77777777" w:rsidR="00A13E0D" w:rsidRPr="00F371C8" w:rsidRDefault="00A13E0D">
      <w:pPr>
        <w:pStyle w:val="Parasts2"/>
        <w:rPr>
          <w:b/>
        </w:rPr>
      </w:pPr>
    </w:p>
    <w:p w14:paraId="4BFFCA75" w14:textId="77777777" w:rsidR="00A13E0D" w:rsidRPr="00F371C8" w:rsidRDefault="00A13E0D">
      <w:pPr>
        <w:pStyle w:val="Parasts2"/>
      </w:pPr>
      <w:r w:rsidRPr="00F371C8">
        <w:rPr>
          <w:b/>
        </w:rPr>
        <w:t>___.____.2022.  ______________(vieta)</w:t>
      </w:r>
    </w:p>
    <w:p w14:paraId="2F06BAAE" w14:textId="77777777" w:rsidR="00A13E0D" w:rsidRPr="00F371C8" w:rsidRDefault="00A13E0D">
      <w:pPr>
        <w:pStyle w:val="Parasts2"/>
        <w:spacing w:before="120" w:after="120"/>
        <w:rPr>
          <w:b/>
          <w:caps/>
        </w:rPr>
      </w:pPr>
    </w:p>
    <w:p w14:paraId="30346653" w14:textId="77777777" w:rsidR="00A13E0D" w:rsidRPr="00F371C8" w:rsidRDefault="00A13E0D">
      <w:pPr>
        <w:pStyle w:val="Parasts2"/>
        <w:spacing w:before="120" w:after="120"/>
        <w:ind w:left="357"/>
        <w:jc w:val="center"/>
      </w:pPr>
      <w:r w:rsidRPr="00F371C8">
        <w:rPr>
          <w:b/>
          <w:caps/>
        </w:rPr>
        <w:t>INFORMĀCIJA PAR PRETENDENTU</w:t>
      </w:r>
    </w:p>
    <w:p w14:paraId="65465212" w14:textId="77777777" w:rsidR="00A13E0D" w:rsidRPr="00F371C8"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F371C8" w14:paraId="5F46E0EA"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55C76729" w14:textId="77777777" w:rsidR="00A13E0D" w:rsidRPr="00F371C8" w:rsidRDefault="00A13E0D">
            <w:pPr>
              <w:pStyle w:val="Parasts2"/>
              <w:snapToGrid w:val="0"/>
            </w:pPr>
            <w:r w:rsidRPr="00F371C8">
              <w:rPr>
                <w:rStyle w:val="Noklusjumarindkopasfonts2"/>
                <w:b/>
                <w:sz w:val="22"/>
                <w:szCs w:val="22"/>
              </w:rPr>
              <w:t>Pretendenta nosaukums</w:t>
            </w:r>
          </w:p>
          <w:p w14:paraId="5DCD7BF1" w14:textId="77777777" w:rsidR="00A13E0D" w:rsidRPr="00F371C8" w:rsidRDefault="00A13E0D">
            <w:pPr>
              <w:pStyle w:val="Parasts2"/>
              <w:snapToGrid w:val="0"/>
            </w:pPr>
            <w:r w:rsidRPr="00F371C8">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F18A38B" w14:textId="77777777" w:rsidR="00A13E0D" w:rsidRPr="00F371C8" w:rsidRDefault="00A13E0D">
            <w:pPr>
              <w:pStyle w:val="Parasts2"/>
              <w:snapToGrid w:val="0"/>
              <w:spacing w:before="120" w:after="120"/>
              <w:rPr>
                <w:b/>
              </w:rPr>
            </w:pPr>
          </w:p>
        </w:tc>
      </w:tr>
      <w:tr w:rsidR="00A13E0D" w:rsidRPr="00F371C8" w14:paraId="4E298123"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D2F4D8B" w14:textId="77777777" w:rsidR="00A13E0D" w:rsidRPr="00F371C8" w:rsidRDefault="00A13E0D">
            <w:pPr>
              <w:pStyle w:val="Parasts2"/>
              <w:snapToGrid w:val="0"/>
            </w:pPr>
            <w:r w:rsidRPr="00F371C8">
              <w:rPr>
                <w:rStyle w:val="Noklusjumarindkopasfonts2"/>
                <w:b/>
                <w:sz w:val="22"/>
                <w:szCs w:val="22"/>
              </w:rPr>
              <w:t>Reģistrācijas Nr.</w:t>
            </w:r>
          </w:p>
          <w:p w14:paraId="5ABEB3D9" w14:textId="77777777" w:rsidR="00A13E0D" w:rsidRPr="00F371C8" w:rsidRDefault="00A13E0D">
            <w:pPr>
              <w:pStyle w:val="Parasts2"/>
              <w:snapToGrid w:val="0"/>
            </w:pPr>
            <w:r w:rsidRPr="00F371C8">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1066A51" w14:textId="77777777" w:rsidR="00A13E0D" w:rsidRPr="00F371C8" w:rsidRDefault="00A13E0D">
            <w:pPr>
              <w:pStyle w:val="Parasts2"/>
              <w:snapToGrid w:val="0"/>
              <w:spacing w:before="120" w:after="120"/>
              <w:rPr>
                <w:b/>
              </w:rPr>
            </w:pPr>
          </w:p>
        </w:tc>
      </w:tr>
      <w:tr w:rsidR="00A13E0D" w:rsidRPr="00F371C8" w14:paraId="2FE9AD00"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294C0225" w14:textId="77777777" w:rsidR="00A13E0D" w:rsidRPr="00F371C8" w:rsidRDefault="00A13E0D">
            <w:pPr>
              <w:pStyle w:val="Parasts2"/>
              <w:snapToGrid w:val="0"/>
            </w:pPr>
            <w:r w:rsidRPr="00F371C8">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3FB0487" w14:textId="77777777" w:rsidR="00A13E0D" w:rsidRPr="00F371C8" w:rsidRDefault="00A13E0D">
            <w:pPr>
              <w:pStyle w:val="Parasts2"/>
              <w:snapToGrid w:val="0"/>
              <w:spacing w:before="120" w:after="120"/>
              <w:rPr>
                <w:b/>
              </w:rPr>
            </w:pPr>
          </w:p>
        </w:tc>
      </w:tr>
      <w:tr w:rsidR="00A13E0D" w:rsidRPr="00F371C8" w14:paraId="58A279B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329E9971" w14:textId="77777777" w:rsidR="00A13E0D" w:rsidRPr="00F371C8" w:rsidRDefault="00A13E0D">
            <w:pPr>
              <w:pStyle w:val="Parasts2"/>
              <w:snapToGrid w:val="0"/>
              <w:spacing w:before="120" w:after="120"/>
            </w:pPr>
            <w:r w:rsidRPr="00F371C8">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9713F9F" w14:textId="77777777" w:rsidR="00A13E0D" w:rsidRPr="00F371C8" w:rsidRDefault="00A13E0D">
            <w:pPr>
              <w:pStyle w:val="Parasts2"/>
              <w:snapToGrid w:val="0"/>
              <w:spacing w:before="120" w:after="120"/>
              <w:rPr>
                <w:b/>
              </w:rPr>
            </w:pPr>
          </w:p>
        </w:tc>
      </w:tr>
      <w:tr w:rsidR="00A13E0D" w:rsidRPr="00F371C8" w14:paraId="0B54D0C5"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6C257D0F" w14:textId="77777777" w:rsidR="00A13E0D" w:rsidRPr="00F371C8" w:rsidRDefault="00A13E0D">
            <w:pPr>
              <w:pStyle w:val="Parasts2"/>
              <w:snapToGrid w:val="0"/>
              <w:spacing w:before="120" w:after="120"/>
            </w:pPr>
            <w:r w:rsidRPr="00F371C8">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53B9F22" w14:textId="77777777" w:rsidR="00A13E0D" w:rsidRPr="00F371C8" w:rsidRDefault="00A13E0D">
            <w:pPr>
              <w:pStyle w:val="Parasts2"/>
              <w:snapToGrid w:val="0"/>
              <w:spacing w:before="120" w:after="120"/>
              <w:rPr>
                <w:b/>
              </w:rPr>
            </w:pPr>
          </w:p>
        </w:tc>
      </w:tr>
      <w:tr w:rsidR="00A13E0D" w:rsidRPr="00F371C8" w14:paraId="0BBFC212"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4FD9BAF4" w14:textId="77777777" w:rsidR="00A13E0D" w:rsidRPr="00F371C8" w:rsidRDefault="00A13E0D">
            <w:pPr>
              <w:pStyle w:val="Parasts2"/>
              <w:snapToGrid w:val="0"/>
              <w:spacing w:before="120" w:after="120"/>
            </w:pPr>
            <w:r w:rsidRPr="00F371C8">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EE614FB" w14:textId="77777777" w:rsidR="00A13E0D" w:rsidRPr="00F371C8" w:rsidRDefault="00A13E0D">
            <w:pPr>
              <w:pStyle w:val="Parasts2"/>
              <w:snapToGrid w:val="0"/>
              <w:spacing w:before="120" w:after="120"/>
              <w:rPr>
                <w:b/>
              </w:rPr>
            </w:pPr>
          </w:p>
        </w:tc>
      </w:tr>
      <w:tr w:rsidR="00A13E0D" w:rsidRPr="00F371C8" w14:paraId="6D466FAA"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684DAC5" w14:textId="77777777" w:rsidR="00A13E0D" w:rsidRPr="00F371C8" w:rsidRDefault="00A13E0D">
            <w:pPr>
              <w:pStyle w:val="Parasts2"/>
              <w:snapToGrid w:val="0"/>
              <w:spacing w:before="120" w:after="120"/>
            </w:pPr>
            <w:r w:rsidRPr="00F371C8">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1C9942E" w14:textId="77777777" w:rsidR="00A13E0D" w:rsidRPr="00F371C8" w:rsidRDefault="00A13E0D">
            <w:pPr>
              <w:pStyle w:val="Parasts2"/>
              <w:snapToGrid w:val="0"/>
              <w:spacing w:before="120" w:after="120"/>
              <w:rPr>
                <w:b/>
              </w:rPr>
            </w:pPr>
          </w:p>
        </w:tc>
      </w:tr>
      <w:tr w:rsidR="00A13E0D" w:rsidRPr="00F371C8" w14:paraId="05A9BD01"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4236CD7C" w14:textId="77777777" w:rsidR="00A13E0D" w:rsidRPr="00F371C8" w:rsidRDefault="00A13E0D">
            <w:pPr>
              <w:pStyle w:val="Parasts2"/>
            </w:pPr>
            <w:r w:rsidRPr="00F371C8">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B75EA49" w14:textId="77777777" w:rsidR="00A13E0D" w:rsidRPr="00F371C8" w:rsidRDefault="00A13E0D">
            <w:pPr>
              <w:pStyle w:val="Parasts2"/>
            </w:pPr>
          </w:p>
        </w:tc>
      </w:tr>
      <w:tr w:rsidR="00A13E0D" w:rsidRPr="00F371C8" w14:paraId="35DDDFD5"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BC4719B" w14:textId="77777777" w:rsidR="00A13E0D" w:rsidRPr="00F371C8" w:rsidRDefault="00A13E0D">
            <w:pPr>
              <w:pStyle w:val="Parasts2"/>
              <w:snapToGrid w:val="0"/>
              <w:spacing w:before="120" w:after="120"/>
            </w:pPr>
            <w:r w:rsidRPr="00F371C8">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A472186" w14:textId="77777777" w:rsidR="00A13E0D" w:rsidRPr="00F371C8" w:rsidRDefault="00A13E0D">
            <w:pPr>
              <w:pStyle w:val="Parasts2"/>
              <w:snapToGrid w:val="0"/>
              <w:spacing w:before="120" w:after="120"/>
              <w:rPr>
                <w:b/>
              </w:rPr>
            </w:pPr>
          </w:p>
        </w:tc>
      </w:tr>
    </w:tbl>
    <w:p w14:paraId="1BE0B32A" w14:textId="77777777" w:rsidR="00A13E0D" w:rsidRPr="00F371C8" w:rsidRDefault="00A13E0D">
      <w:pPr>
        <w:pStyle w:val="Parasts2"/>
        <w:spacing w:after="200" w:line="276" w:lineRule="auto"/>
        <w:rPr>
          <w:sz w:val="26"/>
          <w:szCs w:val="26"/>
        </w:rPr>
      </w:pPr>
    </w:p>
    <w:p w14:paraId="1646225C" w14:textId="77777777" w:rsidR="00A13E0D" w:rsidRPr="00F371C8" w:rsidRDefault="00A13E0D">
      <w:pPr>
        <w:pStyle w:val="Parasts2"/>
        <w:spacing w:after="200" w:line="276" w:lineRule="auto"/>
        <w:rPr>
          <w:sz w:val="26"/>
          <w:szCs w:val="26"/>
        </w:rPr>
      </w:pPr>
    </w:p>
    <w:p w14:paraId="1BA0DD92" w14:textId="77777777" w:rsidR="00A13E0D" w:rsidRPr="00F371C8" w:rsidRDefault="00A13E0D">
      <w:pPr>
        <w:pStyle w:val="Parasts2"/>
      </w:pPr>
      <w:r w:rsidRPr="00F371C8">
        <w:t>Pretendenta pilnvarotās personas vārds, uzvārds, amats ______________________________</w:t>
      </w:r>
    </w:p>
    <w:p w14:paraId="0560DBB8" w14:textId="77777777" w:rsidR="00A13E0D" w:rsidRPr="00F371C8" w:rsidRDefault="00A13E0D">
      <w:pPr>
        <w:pStyle w:val="Parasts2"/>
        <w:jc w:val="right"/>
        <w:rPr>
          <w:b/>
        </w:rPr>
      </w:pPr>
    </w:p>
    <w:p w14:paraId="6FD9E5BA" w14:textId="77777777" w:rsidR="00A13E0D" w:rsidRPr="00F371C8" w:rsidRDefault="00A13E0D">
      <w:pPr>
        <w:pStyle w:val="Parasts2"/>
        <w:ind w:left="360" w:hanging="360"/>
      </w:pPr>
    </w:p>
    <w:p w14:paraId="154F0024" w14:textId="77777777" w:rsidR="00A13E0D" w:rsidRPr="00F371C8" w:rsidRDefault="00A13E0D">
      <w:pPr>
        <w:pStyle w:val="Parasts2"/>
        <w:ind w:left="360" w:hanging="360"/>
      </w:pPr>
    </w:p>
    <w:p w14:paraId="12C52A64" w14:textId="77777777" w:rsidR="00A13E0D" w:rsidRPr="00F371C8" w:rsidRDefault="00A13E0D">
      <w:pPr>
        <w:pStyle w:val="Parasts2"/>
        <w:ind w:left="360" w:hanging="360"/>
      </w:pPr>
      <w:r w:rsidRPr="00F371C8">
        <w:t>Pretendenta pilnvarotās personas paraksts_________________________________________</w:t>
      </w:r>
    </w:p>
    <w:p w14:paraId="30F7F27B" w14:textId="77777777" w:rsidR="00A13E0D" w:rsidRPr="00F371C8" w:rsidRDefault="00A13E0D">
      <w:pPr>
        <w:pStyle w:val="Parasts2"/>
        <w:jc w:val="both"/>
      </w:pPr>
    </w:p>
    <w:p w14:paraId="331E1C58" w14:textId="77777777" w:rsidR="00A13E0D" w:rsidRPr="00F371C8" w:rsidRDefault="00A13E0D">
      <w:pPr>
        <w:pStyle w:val="Parasts2"/>
        <w:pageBreakBefore/>
        <w:spacing w:after="200" w:line="276" w:lineRule="auto"/>
      </w:pPr>
    </w:p>
    <w:p w14:paraId="253236A2" w14:textId="77777777" w:rsidR="00A13E0D" w:rsidRPr="00F371C8" w:rsidRDefault="00A13E0D">
      <w:pPr>
        <w:pStyle w:val="Parasts2"/>
        <w:suppressAutoHyphens w:val="0"/>
        <w:spacing w:before="100" w:after="160"/>
        <w:jc w:val="right"/>
        <w:textAlignment w:val="auto"/>
      </w:pPr>
      <w:r w:rsidRPr="00F371C8">
        <w:t>Pielikums Nr.2</w:t>
      </w:r>
      <w:r w:rsidRPr="00F371C8">
        <w:br/>
      </w:r>
      <w:r w:rsidR="00BE3902" w:rsidRPr="00F371C8">
        <w:rPr>
          <w:rStyle w:val="Noklusjumarindkopasfonts2"/>
          <w:b/>
          <w:bCs/>
        </w:rPr>
        <w:t>"</w:t>
      </w:r>
      <w:r w:rsidR="00E41645" w:rsidRPr="00F371C8">
        <w:rPr>
          <w:rStyle w:val="Noklusjumarindkopasfonts2"/>
          <w:b/>
        </w:rPr>
        <w:t>Pārvietojamo tualešu iznomāšana un apkope</w:t>
      </w:r>
      <w:r w:rsidR="001F7A15" w:rsidRPr="00F371C8">
        <w:rPr>
          <w:rStyle w:val="Noklusjumarindkopasfonts2"/>
          <w:b/>
        </w:rPr>
        <w:t xml:space="preserve"> Salacgrīvā un Salacgrīvas pagastā</w:t>
      </w:r>
      <w:r w:rsidR="00BE3902" w:rsidRPr="00F371C8">
        <w:rPr>
          <w:rStyle w:val="Noklusjumarindkopasfonts2"/>
          <w:b/>
          <w:bCs/>
        </w:rPr>
        <w:t>"</w:t>
      </w:r>
      <w:r w:rsidRPr="00F371C8">
        <w:br/>
      </w:r>
      <w:r w:rsidR="005A5680" w:rsidRPr="00F371C8">
        <w:t>Limbažu novada pašvaldība, Salacgrīvas apvienības pārvalde</w:t>
      </w:r>
      <w:r w:rsidR="005A5680" w:rsidRPr="00F371C8">
        <w:rPr>
          <w:rStyle w:val="Noklusjumarindkopasfonts2"/>
          <w:i/>
          <w:iCs/>
        </w:rPr>
        <w:t xml:space="preserve"> </w:t>
      </w:r>
    </w:p>
    <w:p w14:paraId="1266B674" w14:textId="77777777" w:rsidR="005A5680" w:rsidRPr="00F371C8" w:rsidRDefault="005A5680"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p>
    <w:p w14:paraId="09722C34" w14:textId="77777777" w:rsidR="00BE3902" w:rsidRPr="00F371C8" w:rsidRDefault="00BE3902"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r w:rsidRPr="00F371C8">
        <w:rPr>
          <w:rFonts w:ascii="Times New Roman" w:hAnsi="Times New Roman"/>
          <w:b/>
          <w:bCs/>
          <w:sz w:val="24"/>
          <w:szCs w:val="24"/>
        </w:rPr>
        <w:t>1. Tualešu atrašanās vietas</w:t>
      </w:r>
      <w:r w:rsidR="00125DCC" w:rsidRPr="00F371C8">
        <w:rPr>
          <w:rFonts w:ascii="Times New Roman" w:hAnsi="Times New Roman"/>
          <w:b/>
          <w:bCs/>
          <w:sz w:val="24"/>
          <w:szCs w:val="24"/>
        </w:rPr>
        <w:t xml:space="preserve">, </w:t>
      </w:r>
      <w:r w:rsidRPr="00F371C8">
        <w:rPr>
          <w:rFonts w:ascii="Times New Roman" w:hAnsi="Times New Roman"/>
          <w:b/>
          <w:bCs/>
          <w:sz w:val="24"/>
          <w:szCs w:val="24"/>
        </w:rPr>
        <w:t>skaits</w:t>
      </w:r>
      <w:r w:rsidR="00125DCC" w:rsidRPr="00F371C8">
        <w:rPr>
          <w:rFonts w:ascii="Times New Roman" w:hAnsi="Times New Roman"/>
          <w:b/>
          <w:bCs/>
          <w:sz w:val="24"/>
          <w:szCs w:val="24"/>
        </w:rPr>
        <w:t xml:space="preserve"> un termiņš</w:t>
      </w:r>
      <w:r w:rsidRPr="00F371C8">
        <w:rPr>
          <w:rFonts w:ascii="Times New Roman" w:hAnsi="Times New Roman"/>
          <w:b/>
          <w:bCs/>
          <w:sz w:val="24"/>
          <w:szCs w:val="24"/>
        </w:rPr>
        <w:t>:</w:t>
      </w:r>
    </w:p>
    <w:p w14:paraId="7C1672DF" w14:textId="77777777" w:rsidR="00CA7DE7" w:rsidRPr="00F371C8" w:rsidRDefault="00CA7DE7" w:rsidP="00CA7DE7">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720"/>
        <w:gridCol w:w="4063"/>
        <w:gridCol w:w="2536"/>
      </w:tblGrid>
      <w:tr w:rsidR="00125DCC" w:rsidRPr="00F371C8" w14:paraId="0892C3CB" w14:textId="77777777" w:rsidTr="0081621E">
        <w:tc>
          <w:tcPr>
            <w:tcW w:w="877" w:type="dxa"/>
            <w:shd w:val="clear" w:color="auto" w:fill="auto"/>
          </w:tcPr>
          <w:p w14:paraId="0441C6C2"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N.P.K.</w:t>
            </w:r>
          </w:p>
        </w:tc>
        <w:tc>
          <w:tcPr>
            <w:tcW w:w="2775" w:type="dxa"/>
            <w:shd w:val="clear" w:color="auto" w:fill="auto"/>
          </w:tcPr>
          <w:p w14:paraId="6A72A9C3"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Objekts</w:t>
            </w:r>
          </w:p>
        </w:tc>
        <w:tc>
          <w:tcPr>
            <w:tcW w:w="4181" w:type="dxa"/>
            <w:shd w:val="clear" w:color="auto" w:fill="auto"/>
          </w:tcPr>
          <w:p w14:paraId="4BE77AE6"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Atrašanās vieta</w:t>
            </w:r>
          </w:p>
        </w:tc>
        <w:tc>
          <w:tcPr>
            <w:tcW w:w="2589" w:type="dxa"/>
            <w:shd w:val="clear" w:color="auto" w:fill="auto"/>
          </w:tcPr>
          <w:p w14:paraId="0A62BA53"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Laiks</w:t>
            </w:r>
          </w:p>
        </w:tc>
      </w:tr>
      <w:tr w:rsidR="00125DCC" w:rsidRPr="00F371C8" w14:paraId="01528F38" w14:textId="77777777" w:rsidTr="0081621E">
        <w:tc>
          <w:tcPr>
            <w:tcW w:w="877" w:type="dxa"/>
            <w:shd w:val="clear" w:color="auto" w:fill="auto"/>
          </w:tcPr>
          <w:p w14:paraId="016DFAB9"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1</w:t>
            </w:r>
          </w:p>
        </w:tc>
        <w:tc>
          <w:tcPr>
            <w:tcW w:w="2775" w:type="dxa"/>
            <w:shd w:val="clear" w:color="auto" w:fill="auto"/>
          </w:tcPr>
          <w:p w14:paraId="7338329E"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Viena WC personām ar kustību traucējumiem</w:t>
            </w:r>
          </w:p>
          <w:p w14:paraId="4DFAC611"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tc>
        <w:tc>
          <w:tcPr>
            <w:tcW w:w="4181" w:type="dxa"/>
            <w:shd w:val="clear" w:color="auto" w:fill="auto"/>
          </w:tcPr>
          <w:p w14:paraId="288D6A7F"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eastAsia="Times New Roman" w:hAnsi="Times New Roman"/>
                <w:color w:val="000000"/>
                <w:sz w:val="24"/>
                <w:szCs w:val="24"/>
                <w:lang w:eastAsia="lv-LV"/>
              </w:rPr>
              <w:t>Salacgrīvā, Jūrmalas ielā 2</w:t>
            </w:r>
          </w:p>
        </w:tc>
        <w:tc>
          <w:tcPr>
            <w:tcW w:w="2589" w:type="dxa"/>
            <w:shd w:val="clear" w:color="auto" w:fill="auto"/>
          </w:tcPr>
          <w:p w14:paraId="543B4854"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01.06.2022-3</w:t>
            </w:r>
            <w:r w:rsidR="006546E3" w:rsidRPr="00F371C8">
              <w:rPr>
                <w:rFonts w:ascii="Times New Roman" w:hAnsi="Times New Roman"/>
                <w:sz w:val="24"/>
                <w:szCs w:val="24"/>
              </w:rPr>
              <w:t>1</w:t>
            </w:r>
            <w:r w:rsidRPr="00F371C8">
              <w:rPr>
                <w:rFonts w:ascii="Times New Roman" w:hAnsi="Times New Roman"/>
                <w:sz w:val="24"/>
                <w:szCs w:val="24"/>
              </w:rPr>
              <w:t>.</w:t>
            </w:r>
            <w:r w:rsidR="006546E3" w:rsidRPr="00F371C8">
              <w:rPr>
                <w:rFonts w:ascii="Times New Roman" w:hAnsi="Times New Roman"/>
                <w:sz w:val="24"/>
                <w:szCs w:val="24"/>
              </w:rPr>
              <w:t>12</w:t>
            </w:r>
            <w:r w:rsidRPr="00F371C8">
              <w:rPr>
                <w:rFonts w:ascii="Times New Roman" w:hAnsi="Times New Roman"/>
                <w:sz w:val="24"/>
                <w:szCs w:val="24"/>
              </w:rPr>
              <w:t>.2022</w:t>
            </w:r>
          </w:p>
        </w:tc>
      </w:tr>
      <w:tr w:rsidR="00125DCC" w:rsidRPr="00F371C8" w14:paraId="64AD354F" w14:textId="77777777" w:rsidTr="0081621E">
        <w:tc>
          <w:tcPr>
            <w:tcW w:w="877" w:type="dxa"/>
            <w:shd w:val="clear" w:color="auto" w:fill="auto"/>
          </w:tcPr>
          <w:p w14:paraId="574CFC82"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2</w:t>
            </w:r>
          </w:p>
        </w:tc>
        <w:tc>
          <w:tcPr>
            <w:tcW w:w="2775" w:type="dxa"/>
            <w:shd w:val="clear" w:color="auto" w:fill="auto"/>
          </w:tcPr>
          <w:p w14:paraId="3F7FE4AA"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Viena Standarta WC</w:t>
            </w:r>
          </w:p>
        </w:tc>
        <w:tc>
          <w:tcPr>
            <w:tcW w:w="4181" w:type="dxa"/>
            <w:shd w:val="clear" w:color="auto" w:fill="auto"/>
          </w:tcPr>
          <w:p w14:paraId="2874201B"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Salacgrīvā, Baznīcas ielā 2B (stāvlaukums aiz baznīcas, pie pilskalna)</w:t>
            </w:r>
          </w:p>
          <w:p w14:paraId="0A007731"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tc>
        <w:tc>
          <w:tcPr>
            <w:tcW w:w="2589" w:type="dxa"/>
            <w:shd w:val="clear" w:color="auto" w:fill="auto"/>
          </w:tcPr>
          <w:p w14:paraId="4EE93BF0"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01.06.2022-30.09.2022</w:t>
            </w:r>
          </w:p>
        </w:tc>
      </w:tr>
      <w:tr w:rsidR="00125DCC" w:rsidRPr="00F371C8" w14:paraId="5BCFA2EA" w14:textId="77777777" w:rsidTr="0081621E">
        <w:tc>
          <w:tcPr>
            <w:tcW w:w="877" w:type="dxa"/>
            <w:shd w:val="clear" w:color="auto" w:fill="auto"/>
          </w:tcPr>
          <w:p w14:paraId="63E310B5"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3</w:t>
            </w:r>
          </w:p>
        </w:tc>
        <w:tc>
          <w:tcPr>
            <w:tcW w:w="2775" w:type="dxa"/>
            <w:shd w:val="clear" w:color="auto" w:fill="auto"/>
          </w:tcPr>
          <w:p w14:paraId="1904D702"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Viena Standarta WC</w:t>
            </w:r>
          </w:p>
        </w:tc>
        <w:tc>
          <w:tcPr>
            <w:tcW w:w="4181" w:type="dxa"/>
            <w:shd w:val="clear" w:color="auto" w:fill="auto"/>
          </w:tcPr>
          <w:p w14:paraId="69B926BD"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Salacgrīvā, Sila ielā 1 (</w:t>
            </w:r>
            <w:proofErr w:type="spellStart"/>
            <w:r w:rsidRPr="00F371C8">
              <w:rPr>
                <w:rFonts w:ascii="Times New Roman" w:hAnsi="Times New Roman"/>
                <w:sz w:val="24"/>
                <w:szCs w:val="24"/>
              </w:rPr>
              <w:t>skeitparka</w:t>
            </w:r>
            <w:proofErr w:type="spellEnd"/>
            <w:r w:rsidRPr="00F371C8">
              <w:rPr>
                <w:rFonts w:ascii="Times New Roman" w:hAnsi="Times New Roman"/>
                <w:sz w:val="24"/>
                <w:szCs w:val="24"/>
              </w:rPr>
              <w:t xml:space="preserve"> dienvidu daļā)</w:t>
            </w:r>
          </w:p>
          <w:p w14:paraId="7F1017A5"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tc>
        <w:tc>
          <w:tcPr>
            <w:tcW w:w="2589" w:type="dxa"/>
            <w:shd w:val="clear" w:color="auto" w:fill="auto"/>
          </w:tcPr>
          <w:p w14:paraId="2767FFDE"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01.06.2022-30.09.2022</w:t>
            </w:r>
          </w:p>
        </w:tc>
      </w:tr>
      <w:tr w:rsidR="00125DCC" w:rsidRPr="00F371C8" w14:paraId="69313E6F" w14:textId="77777777" w:rsidTr="0081621E">
        <w:tc>
          <w:tcPr>
            <w:tcW w:w="877" w:type="dxa"/>
            <w:shd w:val="clear" w:color="auto" w:fill="auto"/>
          </w:tcPr>
          <w:p w14:paraId="47A9DED9"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4</w:t>
            </w:r>
          </w:p>
        </w:tc>
        <w:tc>
          <w:tcPr>
            <w:tcW w:w="2775" w:type="dxa"/>
            <w:shd w:val="clear" w:color="auto" w:fill="auto"/>
          </w:tcPr>
          <w:p w14:paraId="5AD6FDA0"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Viena Standarta WC</w:t>
            </w:r>
          </w:p>
        </w:tc>
        <w:tc>
          <w:tcPr>
            <w:tcW w:w="4181" w:type="dxa"/>
            <w:shd w:val="clear" w:color="auto" w:fill="auto"/>
          </w:tcPr>
          <w:p w14:paraId="04CCD851"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Salacgrīvas pagastā, auto stāvlaukumā pie Vitrupes ietekas jūrā</w:t>
            </w:r>
          </w:p>
          <w:p w14:paraId="41935233"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tc>
        <w:tc>
          <w:tcPr>
            <w:tcW w:w="2589" w:type="dxa"/>
            <w:shd w:val="clear" w:color="auto" w:fill="auto"/>
          </w:tcPr>
          <w:p w14:paraId="4BC53FE6"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01.06.2022-30.09.2022</w:t>
            </w:r>
          </w:p>
        </w:tc>
      </w:tr>
      <w:tr w:rsidR="00125DCC" w:rsidRPr="00F371C8" w14:paraId="0990A80D" w14:textId="77777777" w:rsidTr="0081621E">
        <w:tc>
          <w:tcPr>
            <w:tcW w:w="877" w:type="dxa"/>
            <w:shd w:val="clear" w:color="auto" w:fill="auto"/>
          </w:tcPr>
          <w:p w14:paraId="21350709"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5</w:t>
            </w:r>
          </w:p>
        </w:tc>
        <w:tc>
          <w:tcPr>
            <w:tcW w:w="2775" w:type="dxa"/>
            <w:shd w:val="clear" w:color="auto" w:fill="auto"/>
          </w:tcPr>
          <w:p w14:paraId="0A5BAE87"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Viena WC personām ar kustību traucējumiem</w:t>
            </w:r>
          </w:p>
        </w:tc>
        <w:tc>
          <w:tcPr>
            <w:tcW w:w="4181" w:type="dxa"/>
            <w:shd w:val="clear" w:color="auto" w:fill="auto"/>
          </w:tcPr>
          <w:p w14:paraId="7A4324BE"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Salacgrīvas pagastā, auto stāvlaukumā iepretī viesnīcai KARLE</w:t>
            </w:r>
          </w:p>
        </w:tc>
        <w:tc>
          <w:tcPr>
            <w:tcW w:w="2589" w:type="dxa"/>
            <w:shd w:val="clear" w:color="auto" w:fill="auto"/>
          </w:tcPr>
          <w:p w14:paraId="7CE57399" w14:textId="77777777" w:rsidR="00125DCC" w:rsidRPr="00F371C8" w:rsidRDefault="00125DCC" w:rsidP="0081621E">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01.06.2022-30.09.2022</w:t>
            </w:r>
          </w:p>
        </w:tc>
      </w:tr>
    </w:tbl>
    <w:p w14:paraId="0D8BAAC1" w14:textId="77777777" w:rsidR="00BE3902" w:rsidRPr="00F371C8" w:rsidRDefault="00BE3902"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42227226" w14:textId="77777777" w:rsidR="00BE3902" w:rsidRPr="00F371C8" w:rsidRDefault="00BE3902"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3E81F2F2" w14:textId="77777777" w:rsidR="00BE3902" w:rsidRPr="00F371C8" w:rsidRDefault="00BE3902"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2. Apkope jāveic 1 reizi nedēļā</w:t>
      </w:r>
      <w:r w:rsidR="00125DCC" w:rsidRPr="00F371C8">
        <w:rPr>
          <w:rFonts w:ascii="Times New Roman" w:hAnsi="Times New Roman"/>
          <w:sz w:val="24"/>
          <w:szCs w:val="24"/>
        </w:rPr>
        <w:t>, sākot no 1.oktobra apkope veicama 1 reizi divās nedēļās.</w:t>
      </w:r>
    </w:p>
    <w:p w14:paraId="1A521146" w14:textId="77777777" w:rsidR="00BE3902" w:rsidRPr="00F371C8" w:rsidRDefault="00BE3902"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ab/>
        <w:t>Apkope sevī ietver:</w:t>
      </w:r>
    </w:p>
    <w:p w14:paraId="596D585C" w14:textId="77777777" w:rsidR="00BE3902" w:rsidRPr="00F371C8" w:rsidRDefault="00BE3902" w:rsidP="00BE3902">
      <w:pPr>
        <w:numPr>
          <w:ilvl w:val="0"/>
          <w:numId w:val="4"/>
        </w:numPr>
        <w:pBdr>
          <w:top w:val="none" w:sz="0" w:space="0" w:color="auto"/>
          <w:left w:val="none" w:sz="0" w:space="0" w:color="auto"/>
          <w:bottom w:val="none" w:sz="0" w:space="0" w:color="auto"/>
          <w:right w:val="none" w:sz="0" w:space="0" w:color="auto"/>
        </w:pBdr>
        <w:spacing w:after="0" w:line="240" w:lineRule="auto"/>
        <w:contextualSpacing/>
        <w:textAlignment w:val="auto"/>
        <w:rPr>
          <w:rFonts w:ascii="Times New Roman" w:hAnsi="Times New Roman"/>
          <w:sz w:val="24"/>
          <w:szCs w:val="24"/>
        </w:rPr>
      </w:pPr>
      <w:r w:rsidRPr="00F371C8">
        <w:rPr>
          <w:rFonts w:ascii="Times New Roman" w:hAnsi="Times New Roman"/>
          <w:sz w:val="24"/>
          <w:szCs w:val="24"/>
        </w:rPr>
        <w:t>Fekāliju rezervuāra izsūknēšanu;</w:t>
      </w:r>
    </w:p>
    <w:p w14:paraId="52E3A886" w14:textId="77777777" w:rsidR="00BE3902" w:rsidRPr="00F371C8" w:rsidRDefault="00BE3902" w:rsidP="00BE3902">
      <w:pPr>
        <w:numPr>
          <w:ilvl w:val="0"/>
          <w:numId w:val="4"/>
        </w:numPr>
        <w:pBdr>
          <w:top w:val="none" w:sz="0" w:space="0" w:color="auto"/>
          <w:left w:val="none" w:sz="0" w:space="0" w:color="auto"/>
          <w:bottom w:val="none" w:sz="0" w:space="0" w:color="auto"/>
          <w:right w:val="none" w:sz="0" w:space="0" w:color="auto"/>
        </w:pBdr>
        <w:spacing w:after="0" w:line="240" w:lineRule="auto"/>
        <w:contextualSpacing/>
        <w:textAlignment w:val="auto"/>
        <w:rPr>
          <w:rFonts w:ascii="Times New Roman" w:hAnsi="Times New Roman"/>
          <w:sz w:val="24"/>
          <w:szCs w:val="24"/>
        </w:rPr>
      </w:pPr>
      <w:r w:rsidRPr="00F371C8">
        <w:rPr>
          <w:rFonts w:ascii="Times New Roman" w:hAnsi="Times New Roman"/>
          <w:sz w:val="24"/>
          <w:szCs w:val="24"/>
        </w:rPr>
        <w:t>Kabīnes iekšpuses un ārpuses mazgāšanu ar speciālu šampūnu un noskalošanu ar augsta spiediena tīrīšanas aparātu;</w:t>
      </w:r>
    </w:p>
    <w:p w14:paraId="02C4F420" w14:textId="77777777" w:rsidR="00BE3902" w:rsidRPr="00F371C8" w:rsidRDefault="00BE3902" w:rsidP="00BE3902">
      <w:pPr>
        <w:numPr>
          <w:ilvl w:val="0"/>
          <w:numId w:val="4"/>
        </w:numPr>
        <w:pBdr>
          <w:top w:val="none" w:sz="0" w:space="0" w:color="auto"/>
          <w:left w:val="none" w:sz="0" w:space="0" w:color="auto"/>
          <w:bottom w:val="none" w:sz="0" w:space="0" w:color="auto"/>
          <w:right w:val="none" w:sz="0" w:space="0" w:color="auto"/>
        </w:pBdr>
        <w:spacing w:after="0" w:line="240" w:lineRule="auto"/>
        <w:contextualSpacing/>
        <w:textAlignment w:val="auto"/>
        <w:rPr>
          <w:rFonts w:ascii="Times New Roman" w:hAnsi="Times New Roman"/>
          <w:sz w:val="24"/>
          <w:szCs w:val="24"/>
        </w:rPr>
      </w:pPr>
      <w:r w:rsidRPr="00F371C8">
        <w:rPr>
          <w:rFonts w:ascii="Times New Roman" w:hAnsi="Times New Roman"/>
          <w:sz w:val="24"/>
          <w:szCs w:val="24"/>
        </w:rPr>
        <w:t>Fekāliju rezervuārā tiek iepildīts speciāls dezinficējošs un nepatīkamo aromātu nomācošs šķidrums;</w:t>
      </w:r>
    </w:p>
    <w:p w14:paraId="58D62220" w14:textId="77777777" w:rsidR="00BE3902" w:rsidRPr="00F371C8" w:rsidRDefault="00BE3902" w:rsidP="00BE3902">
      <w:pPr>
        <w:numPr>
          <w:ilvl w:val="0"/>
          <w:numId w:val="4"/>
        </w:numPr>
        <w:pBdr>
          <w:top w:val="none" w:sz="0" w:space="0" w:color="auto"/>
          <w:left w:val="none" w:sz="0" w:space="0" w:color="auto"/>
          <w:bottom w:val="none" w:sz="0" w:space="0" w:color="auto"/>
          <w:right w:val="none" w:sz="0" w:space="0" w:color="auto"/>
        </w:pBdr>
        <w:spacing w:after="0" w:line="240" w:lineRule="auto"/>
        <w:contextualSpacing/>
        <w:textAlignment w:val="auto"/>
        <w:rPr>
          <w:rFonts w:ascii="Times New Roman" w:hAnsi="Times New Roman"/>
          <w:sz w:val="24"/>
          <w:szCs w:val="24"/>
        </w:rPr>
      </w:pPr>
      <w:r w:rsidRPr="00F371C8">
        <w:rPr>
          <w:rFonts w:ascii="Times New Roman" w:hAnsi="Times New Roman"/>
          <w:sz w:val="24"/>
          <w:szCs w:val="24"/>
        </w:rPr>
        <w:t>Pisuārā tiek iepildīts speciāls dezinficējošs un nepatīkamo aromātu nomācošs šķidrums;</w:t>
      </w:r>
    </w:p>
    <w:p w14:paraId="29E80FCD" w14:textId="77777777" w:rsidR="00BE3902" w:rsidRPr="00F371C8" w:rsidRDefault="00BE3902" w:rsidP="00BE3902">
      <w:pPr>
        <w:numPr>
          <w:ilvl w:val="0"/>
          <w:numId w:val="4"/>
        </w:numPr>
        <w:pBdr>
          <w:top w:val="none" w:sz="0" w:space="0" w:color="auto"/>
          <w:left w:val="none" w:sz="0" w:space="0" w:color="auto"/>
          <w:bottom w:val="none" w:sz="0" w:space="0" w:color="auto"/>
          <w:right w:val="none" w:sz="0" w:space="0" w:color="auto"/>
        </w:pBdr>
        <w:spacing w:after="0" w:line="240" w:lineRule="auto"/>
        <w:contextualSpacing/>
        <w:textAlignment w:val="auto"/>
        <w:rPr>
          <w:rFonts w:ascii="Times New Roman" w:hAnsi="Times New Roman"/>
          <w:sz w:val="24"/>
          <w:szCs w:val="24"/>
        </w:rPr>
      </w:pPr>
      <w:r w:rsidRPr="00F371C8">
        <w:rPr>
          <w:rFonts w:ascii="Times New Roman" w:hAnsi="Times New Roman"/>
          <w:sz w:val="24"/>
          <w:szCs w:val="24"/>
        </w:rPr>
        <w:t>Kabīnē tiek iesmidzinātas speciālās smaržas, kas saglabā tualetē svaigu aromātu ilgu laiku;</w:t>
      </w:r>
    </w:p>
    <w:p w14:paraId="46B304B6" w14:textId="77777777" w:rsidR="00BE3902" w:rsidRPr="00F371C8" w:rsidRDefault="00BE3902" w:rsidP="00BE3902">
      <w:pPr>
        <w:numPr>
          <w:ilvl w:val="0"/>
          <w:numId w:val="4"/>
        </w:numPr>
        <w:pBdr>
          <w:top w:val="none" w:sz="0" w:space="0" w:color="auto"/>
          <w:left w:val="none" w:sz="0" w:space="0" w:color="auto"/>
          <w:bottom w:val="none" w:sz="0" w:space="0" w:color="auto"/>
          <w:right w:val="none" w:sz="0" w:space="0" w:color="auto"/>
        </w:pBdr>
        <w:spacing w:after="0" w:line="240" w:lineRule="auto"/>
        <w:contextualSpacing/>
        <w:textAlignment w:val="auto"/>
        <w:rPr>
          <w:rFonts w:ascii="Times New Roman" w:hAnsi="Times New Roman"/>
          <w:sz w:val="24"/>
          <w:szCs w:val="24"/>
        </w:rPr>
      </w:pPr>
      <w:r w:rsidRPr="00F371C8">
        <w:rPr>
          <w:rFonts w:ascii="Times New Roman" w:hAnsi="Times New Roman"/>
          <w:sz w:val="24"/>
          <w:szCs w:val="24"/>
        </w:rPr>
        <w:t>Katrā kabīnē tiek ievietoti divi tualetes papīra ruļļi.</w:t>
      </w:r>
    </w:p>
    <w:p w14:paraId="5CC8A0C4" w14:textId="77777777" w:rsidR="00BE3902" w:rsidRPr="00F371C8" w:rsidRDefault="00BE3902"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17CC7990" w14:textId="77777777" w:rsidR="00DC1306" w:rsidRPr="00F371C8" w:rsidRDefault="00BE3902" w:rsidP="00DC1306">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3. Piedāvājuma cenā jāiekļauj visas izmaksas, kuras nepieciešamas pakalpojuma nodrošināšanai (piegāde, sagatavošana utt.)</w:t>
      </w:r>
      <w:r w:rsidR="00DC1306" w:rsidRPr="00F371C8">
        <w:rPr>
          <w:rFonts w:ascii="Times New Roman" w:hAnsi="Times New Roman"/>
          <w:sz w:val="24"/>
          <w:szCs w:val="24"/>
        </w:rPr>
        <w:t>.</w:t>
      </w:r>
    </w:p>
    <w:p w14:paraId="7C981A0E" w14:textId="18331BBB" w:rsidR="003F4338" w:rsidRPr="00F371C8" w:rsidRDefault="00DC1306" w:rsidP="00DC1306">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r w:rsidRPr="00F371C8">
        <w:rPr>
          <w:rFonts w:ascii="Times New Roman" w:hAnsi="Times New Roman"/>
          <w:sz w:val="24"/>
          <w:szCs w:val="24"/>
        </w:rPr>
        <w:t xml:space="preserve">4. </w:t>
      </w:r>
      <w:r w:rsidR="003F4338" w:rsidRPr="00F371C8">
        <w:rPr>
          <w:rFonts w:ascii="Times New Roman" w:hAnsi="Times New Roman"/>
          <w:sz w:val="24"/>
          <w:szCs w:val="24"/>
        </w:rPr>
        <w:t>Tualetes pamatnes</w:t>
      </w:r>
      <w:r w:rsidR="009F35DE" w:rsidRPr="00F371C8">
        <w:rPr>
          <w:rFonts w:ascii="Times New Roman" w:hAnsi="Times New Roman"/>
          <w:sz w:val="24"/>
          <w:szCs w:val="24"/>
        </w:rPr>
        <w:t xml:space="preserve"> gabarīta</w:t>
      </w:r>
      <w:r w:rsidR="003F4338" w:rsidRPr="00F371C8">
        <w:rPr>
          <w:rFonts w:ascii="Times New Roman" w:hAnsi="Times New Roman"/>
          <w:sz w:val="24"/>
          <w:szCs w:val="24"/>
        </w:rPr>
        <w:t xml:space="preserve"> izmērs ne mazāk</w:t>
      </w:r>
      <w:r w:rsidRPr="00F371C8">
        <w:rPr>
          <w:rFonts w:ascii="Times New Roman" w:hAnsi="Times New Roman"/>
          <w:sz w:val="24"/>
          <w:szCs w:val="24"/>
        </w:rPr>
        <w:t>s</w:t>
      </w:r>
      <w:r w:rsidR="003F4338" w:rsidRPr="00F371C8">
        <w:rPr>
          <w:rFonts w:ascii="Times New Roman" w:hAnsi="Times New Roman"/>
          <w:sz w:val="24"/>
          <w:szCs w:val="24"/>
        </w:rPr>
        <w:t xml:space="preserve"> kā 1,20 cm x 1,20 cm.</w:t>
      </w:r>
    </w:p>
    <w:p w14:paraId="722C88D0" w14:textId="77777777" w:rsidR="00A13E0D" w:rsidRPr="00F371C8" w:rsidRDefault="00A13E0D">
      <w:pPr>
        <w:pStyle w:val="naisnod"/>
        <w:spacing w:before="0" w:after="0"/>
        <w:ind w:left="360"/>
        <w:rPr>
          <w:sz w:val="26"/>
          <w:szCs w:val="26"/>
        </w:rPr>
      </w:pPr>
    </w:p>
    <w:p w14:paraId="31898BF9" w14:textId="77777777" w:rsidR="00A13E0D" w:rsidRPr="00F371C8" w:rsidRDefault="00A13E0D">
      <w:pPr>
        <w:pStyle w:val="Parasts2"/>
        <w:pageBreakBefore/>
        <w:suppressAutoHyphens w:val="0"/>
        <w:spacing w:after="160" w:line="252" w:lineRule="auto"/>
        <w:rPr>
          <w:b/>
        </w:rPr>
      </w:pPr>
    </w:p>
    <w:p w14:paraId="04CBA567" w14:textId="77777777" w:rsidR="00A13E0D" w:rsidRPr="00F371C8" w:rsidRDefault="00A13E0D">
      <w:pPr>
        <w:pStyle w:val="Parasts2"/>
        <w:jc w:val="both"/>
        <w:rPr>
          <w:b/>
        </w:rPr>
      </w:pPr>
    </w:p>
    <w:p w14:paraId="13952102" w14:textId="77777777" w:rsidR="00A13E0D" w:rsidRPr="00F371C8" w:rsidRDefault="00A13E0D">
      <w:pPr>
        <w:pStyle w:val="Parasts2"/>
        <w:suppressAutoHyphens w:val="0"/>
        <w:spacing w:before="100" w:after="160"/>
        <w:jc w:val="right"/>
        <w:textAlignment w:val="auto"/>
      </w:pPr>
      <w:r w:rsidRPr="00F371C8">
        <w:t>Pielikums Nr.3</w:t>
      </w:r>
      <w:r w:rsidRPr="00F371C8">
        <w:br/>
      </w:r>
      <w:r w:rsidR="00BE3902" w:rsidRPr="00F371C8">
        <w:rPr>
          <w:rStyle w:val="Noklusjumarindkopasfonts2"/>
          <w:b/>
          <w:bCs/>
        </w:rPr>
        <w:t>"</w:t>
      </w:r>
      <w:r w:rsidR="00E41645" w:rsidRPr="00F371C8">
        <w:rPr>
          <w:rStyle w:val="Noklusjumarindkopasfonts2"/>
          <w:b/>
        </w:rPr>
        <w:t>Pārvietojamo tualešu iznomāšana un apkope</w:t>
      </w:r>
      <w:r w:rsidR="00DC1306" w:rsidRPr="00F371C8">
        <w:rPr>
          <w:rStyle w:val="Noklusjumarindkopasfonts2"/>
          <w:b/>
        </w:rPr>
        <w:t xml:space="preserve"> Salacgrīvā un Salacgrīvas pagastā</w:t>
      </w:r>
      <w:r w:rsidR="00BE3902" w:rsidRPr="00F371C8">
        <w:rPr>
          <w:rStyle w:val="Noklusjumarindkopasfonts2"/>
          <w:b/>
          <w:bCs/>
        </w:rPr>
        <w:t>"</w:t>
      </w:r>
      <w:r w:rsidRPr="00F371C8">
        <w:br/>
        <w:t>Limbažu novada pašvaldība</w:t>
      </w:r>
      <w:r w:rsidR="005A5680" w:rsidRPr="00F371C8">
        <w:t>, Salacgrīvas apvienības pārvalde</w:t>
      </w:r>
      <w:r w:rsidRPr="00F371C8">
        <w:br/>
      </w:r>
    </w:p>
    <w:p w14:paraId="5B20133B" w14:textId="77777777" w:rsidR="00A13E0D" w:rsidRPr="00F371C8" w:rsidRDefault="00A13E0D">
      <w:pPr>
        <w:pStyle w:val="Parasts2"/>
        <w:rPr>
          <w:b/>
        </w:rPr>
      </w:pPr>
    </w:p>
    <w:p w14:paraId="788E9F8A" w14:textId="77777777" w:rsidR="00A13E0D" w:rsidRPr="00F371C8" w:rsidRDefault="00A13E0D">
      <w:pPr>
        <w:pStyle w:val="Parasts2"/>
        <w:jc w:val="center"/>
        <w:rPr>
          <w:b/>
        </w:rPr>
      </w:pPr>
    </w:p>
    <w:p w14:paraId="128B5A8F" w14:textId="77777777" w:rsidR="00A13E0D" w:rsidRPr="00F371C8" w:rsidRDefault="00A13E0D">
      <w:pPr>
        <w:pStyle w:val="Parasts2"/>
        <w:jc w:val="center"/>
      </w:pPr>
      <w:r w:rsidRPr="00F371C8">
        <w:rPr>
          <w:b/>
        </w:rPr>
        <w:t>FINANŠU PIEDĀVĀJUMA VEIDLAPA</w:t>
      </w:r>
    </w:p>
    <w:p w14:paraId="071DE94F" w14:textId="77777777" w:rsidR="00A13E0D" w:rsidRPr="00F371C8" w:rsidRDefault="00BE3902" w:rsidP="00BE3902">
      <w:pPr>
        <w:pStyle w:val="Parasts2"/>
        <w:jc w:val="center"/>
        <w:rPr>
          <w:b/>
        </w:rPr>
      </w:pPr>
      <w:r w:rsidRPr="00F371C8">
        <w:rPr>
          <w:rStyle w:val="Noklusjumarindkopasfonts2"/>
          <w:b/>
          <w:bCs/>
        </w:rPr>
        <w:t>"</w:t>
      </w:r>
      <w:r w:rsidR="00E41645" w:rsidRPr="00F371C8">
        <w:rPr>
          <w:rStyle w:val="Noklusjumarindkopasfonts2"/>
          <w:b/>
        </w:rPr>
        <w:t>Pārvietojamo tualešu iznomāšana un apkope</w:t>
      </w:r>
      <w:r w:rsidR="006546E3" w:rsidRPr="00F371C8">
        <w:rPr>
          <w:rStyle w:val="Noklusjumarindkopasfonts2"/>
          <w:b/>
        </w:rPr>
        <w:t xml:space="preserve"> Salacgrīvā un Salacgrīvas pagastā</w:t>
      </w:r>
      <w:r w:rsidRPr="00F371C8">
        <w:rPr>
          <w:rStyle w:val="Noklusjumarindkopasfonts2"/>
          <w:b/>
          <w:bCs/>
        </w:rPr>
        <w:t>"</w:t>
      </w:r>
    </w:p>
    <w:p w14:paraId="218C2882" w14:textId="77777777" w:rsidR="00A13E0D" w:rsidRPr="00F371C8" w:rsidRDefault="00A13E0D">
      <w:pPr>
        <w:pStyle w:val="Parasts2"/>
        <w:rPr>
          <w:b/>
        </w:rPr>
      </w:pPr>
    </w:p>
    <w:p w14:paraId="18FACE88" w14:textId="77777777" w:rsidR="00A13E0D" w:rsidRPr="00F371C8" w:rsidRDefault="00A13E0D">
      <w:pPr>
        <w:pStyle w:val="Parasts2"/>
      </w:pPr>
      <w:r w:rsidRPr="00F371C8">
        <w:rPr>
          <w:b/>
        </w:rPr>
        <w:t>___.____.2022. ______________(vieta)</w:t>
      </w:r>
    </w:p>
    <w:p w14:paraId="68D1FFEF" w14:textId="77777777" w:rsidR="00A13E0D" w:rsidRPr="00F371C8" w:rsidRDefault="00A13E0D">
      <w:pPr>
        <w:pStyle w:val="Parasts2"/>
        <w:rPr>
          <w:b/>
        </w:rPr>
      </w:pPr>
    </w:p>
    <w:p w14:paraId="5B546D6E" w14:textId="77777777" w:rsidR="00A13E0D" w:rsidRPr="00F371C8" w:rsidRDefault="00A13E0D">
      <w:pPr>
        <w:pStyle w:val="Parasts2"/>
      </w:pPr>
    </w:p>
    <w:tbl>
      <w:tblPr>
        <w:tblW w:w="0" w:type="auto"/>
        <w:tblInd w:w="35" w:type="dxa"/>
        <w:tblLayout w:type="fixed"/>
        <w:tblCellMar>
          <w:top w:w="15" w:type="dxa"/>
          <w:left w:w="15" w:type="dxa"/>
          <w:bottom w:w="15" w:type="dxa"/>
          <w:right w:w="15" w:type="dxa"/>
        </w:tblCellMar>
        <w:tblLook w:val="0000" w:firstRow="0" w:lastRow="0" w:firstColumn="0" w:lastColumn="0" w:noHBand="0" w:noVBand="0"/>
      </w:tblPr>
      <w:tblGrid>
        <w:gridCol w:w="851"/>
        <w:gridCol w:w="4989"/>
        <w:gridCol w:w="848"/>
        <w:gridCol w:w="852"/>
        <w:gridCol w:w="1274"/>
        <w:gridCol w:w="1276"/>
      </w:tblGrid>
      <w:tr w:rsidR="00A13E0D" w:rsidRPr="00F371C8" w14:paraId="2B0ED3A4" w14:textId="77777777">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0D98" w14:textId="77777777" w:rsidR="00A13E0D" w:rsidRPr="00F371C8" w:rsidRDefault="00A13E0D">
            <w:pPr>
              <w:pStyle w:val="Parasts2"/>
              <w:widowControl w:val="0"/>
            </w:pPr>
            <w:proofErr w:type="spellStart"/>
            <w:r w:rsidRPr="00F371C8">
              <w:rPr>
                <w:rStyle w:val="Noklusjumarindkopasfonts2"/>
                <w:b/>
                <w:bCs/>
                <w:color w:val="000000"/>
              </w:rPr>
              <w:t>Nr.p.k</w:t>
            </w:r>
            <w:proofErr w:type="spellEnd"/>
            <w:r w:rsidRPr="00F371C8">
              <w:rPr>
                <w:rStyle w:val="Noklusjumarindkopasfonts2"/>
                <w:b/>
                <w:bCs/>
                <w:color w:val="000000"/>
              </w:rPr>
              <w:t>.</w:t>
            </w:r>
          </w:p>
        </w:tc>
        <w:tc>
          <w:tcPr>
            <w:tcW w:w="4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6AFE" w14:textId="77777777" w:rsidR="00A13E0D" w:rsidRPr="00F371C8" w:rsidRDefault="00A13E0D">
            <w:pPr>
              <w:pStyle w:val="Parasts2"/>
              <w:widowControl w:val="0"/>
            </w:pPr>
            <w:r w:rsidRPr="00F371C8">
              <w:rPr>
                <w:rStyle w:val="Noklusjumarindkopasfonts2"/>
                <w:b/>
                <w:bCs/>
                <w:color w:val="000000"/>
              </w:rPr>
              <w:t>Darba nosaukums</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265E4" w14:textId="77777777" w:rsidR="00A13E0D" w:rsidRPr="00F371C8" w:rsidRDefault="00A13E0D">
            <w:pPr>
              <w:pStyle w:val="Parasts2"/>
              <w:widowControl w:val="0"/>
            </w:pPr>
            <w:proofErr w:type="spellStart"/>
            <w:r w:rsidRPr="00F371C8">
              <w:rPr>
                <w:rStyle w:val="Noklusjumarindkopasfonts2"/>
                <w:b/>
                <w:bCs/>
                <w:color w:val="000000"/>
              </w:rPr>
              <w:t>Mērv</w:t>
            </w:r>
            <w:proofErr w:type="spellEnd"/>
            <w:r w:rsidRPr="00F371C8">
              <w:rPr>
                <w:rStyle w:val="Noklusjumarindkopasfonts2"/>
                <w:b/>
                <w:bCs/>
                <w:color w:val="00000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BD0F2" w14:textId="77777777" w:rsidR="00A13E0D" w:rsidRPr="00F371C8" w:rsidRDefault="00A13E0D">
            <w:pPr>
              <w:pStyle w:val="Parasts2"/>
              <w:widowControl w:val="0"/>
            </w:pPr>
            <w:r w:rsidRPr="00F371C8">
              <w:rPr>
                <w:rStyle w:val="Noklusjumarindkopasfonts2"/>
                <w:b/>
                <w:bCs/>
                <w:color w:val="000000"/>
              </w:rPr>
              <w:t>Daudz.</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05B83CB" w14:textId="77777777" w:rsidR="00A13E0D" w:rsidRPr="00F371C8" w:rsidRDefault="00A13E0D">
            <w:pPr>
              <w:pStyle w:val="Parasts2"/>
              <w:widowControl w:val="0"/>
            </w:pPr>
            <w:r w:rsidRPr="00F371C8">
              <w:rPr>
                <w:b/>
                <w:bCs/>
                <w:color w:val="000000"/>
              </w:rPr>
              <w:t>Vienības cena, EUR bez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DBDF35" w14:textId="77777777" w:rsidR="00A13E0D" w:rsidRPr="00F371C8" w:rsidRDefault="00A13E0D">
            <w:pPr>
              <w:pStyle w:val="Parasts2"/>
              <w:widowControl w:val="0"/>
            </w:pPr>
            <w:r w:rsidRPr="00F371C8">
              <w:rPr>
                <w:b/>
                <w:bCs/>
                <w:color w:val="000000"/>
              </w:rPr>
              <w:t>Summa kopā, EUR bez PVN</w:t>
            </w:r>
          </w:p>
        </w:tc>
      </w:tr>
      <w:tr w:rsidR="00A13E0D" w:rsidRPr="00F371C8" w14:paraId="10E9510E" w14:textId="77777777">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9F6D1" w14:textId="77777777" w:rsidR="00A13E0D" w:rsidRPr="00F371C8" w:rsidRDefault="00A13E0D">
            <w:pPr>
              <w:pStyle w:val="Parasts2"/>
              <w:widowControl w:val="0"/>
              <w:jc w:val="center"/>
            </w:pPr>
            <w:r w:rsidRPr="00F371C8">
              <w:rPr>
                <w:bCs/>
                <w:color w:val="000000"/>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B1A1" w14:textId="77777777" w:rsidR="00A13E0D" w:rsidRPr="00F371C8" w:rsidRDefault="00DC1306">
            <w:pPr>
              <w:pStyle w:val="Parasts2"/>
              <w:widowControl w:val="0"/>
              <w:jc w:val="both"/>
            </w:pPr>
            <w:r w:rsidRPr="00F371C8">
              <w:rPr>
                <w:bCs/>
                <w:color w:val="000000"/>
              </w:rPr>
              <w:t xml:space="preserve">Standarta </w:t>
            </w:r>
            <w:r w:rsidR="00536D5C" w:rsidRPr="00F371C8">
              <w:rPr>
                <w:bCs/>
                <w:color w:val="000000"/>
              </w:rPr>
              <w:t>WC</w:t>
            </w:r>
            <w:r w:rsidR="0022408C" w:rsidRPr="00F371C8">
              <w:rPr>
                <w:bCs/>
                <w:color w:val="000000"/>
              </w:rPr>
              <w:t xml:space="preserve"> noma un apkope</w:t>
            </w:r>
            <w:r w:rsidRPr="00F371C8">
              <w:rPr>
                <w:bCs/>
                <w:color w:val="000000"/>
              </w:rPr>
              <w:t xml:space="preserve"> no 01.06.2022 līdz 30.09.2022</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3126" w14:textId="77777777" w:rsidR="00A13E0D" w:rsidRPr="00F371C8" w:rsidRDefault="00A13E0D">
            <w:pPr>
              <w:pStyle w:val="Parasts2"/>
              <w:widowControl w:val="0"/>
              <w:jc w:val="center"/>
            </w:pPr>
            <w:r w:rsidRPr="00F371C8">
              <w:rPr>
                <w:bCs/>
                <w:color w:val="000000"/>
              </w:rPr>
              <w:t>Gab.</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5978" w14:textId="77777777" w:rsidR="00A13E0D" w:rsidRPr="00F371C8" w:rsidRDefault="00DC1306" w:rsidP="00C527EA">
            <w:pPr>
              <w:jc w:val="center"/>
              <w:rPr>
                <w:rFonts w:ascii="Times New Roman" w:hAnsi="Times New Roman"/>
                <w:sz w:val="24"/>
                <w:szCs w:val="24"/>
              </w:rPr>
            </w:pPr>
            <w:r w:rsidRPr="00F371C8">
              <w:rPr>
                <w:rFonts w:ascii="Times New Roman" w:hAnsi="Times New Roman"/>
                <w:sz w:val="24"/>
                <w:szCs w:val="24"/>
              </w:rPr>
              <w:t>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1902231" w14:textId="77777777" w:rsidR="00A13E0D" w:rsidRPr="00F371C8" w:rsidRDefault="00A13E0D">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7C8439" w14:textId="77777777" w:rsidR="00A13E0D" w:rsidRPr="00F371C8" w:rsidRDefault="00A13E0D">
            <w:pPr>
              <w:pStyle w:val="Parasts2"/>
              <w:widowControl w:val="0"/>
              <w:jc w:val="center"/>
            </w:pPr>
          </w:p>
        </w:tc>
      </w:tr>
      <w:tr w:rsidR="00DC1306" w:rsidRPr="00F371C8" w14:paraId="1F481895" w14:textId="77777777">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75176" w14:textId="77777777" w:rsidR="00DC1306" w:rsidRPr="00F371C8" w:rsidRDefault="00DC1306">
            <w:pPr>
              <w:pStyle w:val="Parasts2"/>
              <w:widowControl w:val="0"/>
              <w:jc w:val="center"/>
              <w:rPr>
                <w:bCs/>
                <w:color w:val="000000"/>
              </w:rPr>
            </w:pPr>
            <w:r w:rsidRPr="00F371C8">
              <w:rPr>
                <w:bCs/>
                <w:color w:val="000000"/>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D11BB" w14:textId="77777777" w:rsidR="00DC1306" w:rsidRPr="00F371C8" w:rsidRDefault="00DC1306">
            <w:pPr>
              <w:pStyle w:val="Parasts2"/>
              <w:widowControl w:val="0"/>
              <w:jc w:val="both"/>
              <w:rPr>
                <w:bCs/>
                <w:color w:val="000000"/>
              </w:rPr>
            </w:pPr>
            <w:r w:rsidRPr="00F371C8">
              <w:rPr>
                <w:bCs/>
                <w:color w:val="000000"/>
              </w:rPr>
              <w:t xml:space="preserve"> WC personām ar kustību traucējumiem noma un apkope no 01.06.2022 līdz 30.09.2022</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E020F" w14:textId="77777777" w:rsidR="00DC1306" w:rsidRPr="00F371C8" w:rsidRDefault="00DC1306">
            <w:pPr>
              <w:pStyle w:val="Parasts2"/>
              <w:widowControl w:val="0"/>
              <w:jc w:val="center"/>
              <w:rPr>
                <w:bCs/>
                <w:color w:val="000000"/>
              </w:rPr>
            </w:pPr>
            <w:r w:rsidRPr="00F371C8">
              <w:rPr>
                <w:bCs/>
                <w:color w:val="000000"/>
              </w:rPr>
              <w:t>Gab.</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1CC19" w14:textId="77777777" w:rsidR="00DC1306" w:rsidRPr="00F371C8" w:rsidRDefault="00DC1306" w:rsidP="00C527EA">
            <w:pPr>
              <w:jc w:val="center"/>
              <w:rPr>
                <w:rFonts w:ascii="Times New Roman" w:hAnsi="Times New Roman"/>
                <w:sz w:val="24"/>
                <w:szCs w:val="24"/>
              </w:rPr>
            </w:pPr>
            <w:r w:rsidRPr="00F371C8">
              <w:rPr>
                <w:rFonts w:ascii="Times New Roman" w:hAnsi="Times New Roman"/>
                <w:sz w:val="24"/>
                <w:szCs w:val="24"/>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59F9BF8" w14:textId="77777777" w:rsidR="00DC1306" w:rsidRPr="00F371C8" w:rsidRDefault="00DC1306">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2F5E78" w14:textId="77777777" w:rsidR="00DC1306" w:rsidRPr="00F371C8" w:rsidRDefault="00DC1306">
            <w:pPr>
              <w:pStyle w:val="Parasts2"/>
              <w:widowControl w:val="0"/>
              <w:jc w:val="center"/>
            </w:pPr>
          </w:p>
        </w:tc>
      </w:tr>
      <w:tr w:rsidR="00DC1306" w:rsidRPr="00F371C8" w14:paraId="2EC0D19A" w14:textId="77777777">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D0B1" w14:textId="77777777" w:rsidR="00DC1306" w:rsidRPr="00F371C8" w:rsidRDefault="00DC1306">
            <w:pPr>
              <w:pStyle w:val="Parasts2"/>
              <w:widowControl w:val="0"/>
              <w:jc w:val="center"/>
              <w:rPr>
                <w:bCs/>
                <w:color w:val="000000"/>
              </w:rPr>
            </w:pPr>
            <w:r w:rsidRPr="00F371C8">
              <w:rPr>
                <w:bCs/>
                <w:color w:val="000000"/>
              </w:rPr>
              <w:t>3.</w:t>
            </w:r>
          </w:p>
        </w:tc>
        <w:tc>
          <w:tcPr>
            <w:tcW w:w="4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9D17E" w14:textId="77777777" w:rsidR="00DC1306" w:rsidRPr="00F371C8" w:rsidRDefault="00DC1306">
            <w:pPr>
              <w:pStyle w:val="Parasts2"/>
              <w:widowControl w:val="0"/>
              <w:jc w:val="both"/>
              <w:rPr>
                <w:bCs/>
                <w:color w:val="000000"/>
              </w:rPr>
            </w:pPr>
            <w:r w:rsidRPr="00F371C8">
              <w:rPr>
                <w:bCs/>
                <w:color w:val="000000"/>
              </w:rPr>
              <w:t>WC personām ar kustību traucējumiem noma un apkope no 01.06.2022 līdz 3</w:t>
            </w:r>
            <w:r w:rsidR="006546E3" w:rsidRPr="00F371C8">
              <w:rPr>
                <w:bCs/>
                <w:color w:val="000000"/>
              </w:rPr>
              <w:t>1</w:t>
            </w:r>
            <w:r w:rsidRPr="00F371C8">
              <w:rPr>
                <w:bCs/>
                <w:color w:val="000000"/>
              </w:rPr>
              <w:t>.</w:t>
            </w:r>
            <w:r w:rsidR="006546E3" w:rsidRPr="00F371C8">
              <w:rPr>
                <w:bCs/>
                <w:color w:val="000000"/>
              </w:rPr>
              <w:t>12</w:t>
            </w:r>
            <w:r w:rsidRPr="00F371C8">
              <w:rPr>
                <w:bCs/>
                <w:color w:val="000000"/>
              </w:rPr>
              <w:t>.2022</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6BBA5" w14:textId="77777777" w:rsidR="00DC1306" w:rsidRPr="00F371C8" w:rsidRDefault="00DC1306">
            <w:pPr>
              <w:pStyle w:val="Parasts2"/>
              <w:widowControl w:val="0"/>
              <w:jc w:val="center"/>
              <w:rPr>
                <w:bCs/>
                <w:color w:val="000000"/>
              </w:rPr>
            </w:pPr>
            <w:r w:rsidRPr="00F371C8">
              <w:rPr>
                <w:bCs/>
                <w:color w:val="000000"/>
              </w:rPr>
              <w:t>Gab.</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7FDC" w14:textId="77777777" w:rsidR="00DC1306" w:rsidRPr="00F371C8" w:rsidRDefault="00DC1306" w:rsidP="00C527EA">
            <w:pPr>
              <w:jc w:val="center"/>
              <w:rPr>
                <w:rFonts w:ascii="Times New Roman" w:hAnsi="Times New Roman"/>
                <w:sz w:val="24"/>
                <w:szCs w:val="24"/>
              </w:rPr>
            </w:pPr>
            <w:r w:rsidRPr="00F371C8">
              <w:rPr>
                <w:rFonts w:ascii="Times New Roman" w:hAnsi="Times New Roman"/>
                <w:sz w:val="24"/>
                <w:szCs w:val="24"/>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77AE95F" w14:textId="77777777" w:rsidR="00DC1306" w:rsidRPr="00F371C8" w:rsidRDefault="00DC1306">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57C22B" w14:textId="77777777" w:rsidR="00DC1306" w:rsidRPr="00F371C8" w:rsidRDefault="00DC1306">
            <w:pPr>
              <w:pStyle w:val="Parasts2"/>
              <w:widowControl w:val="0"/>
              <w:jc w:val="center"/>
            </w:pPr>
          </w:p>
        </w:tc>
      </w:tr>
      <w:tr w:rsidR="00A13E0D" w:rsidRPr="00F371C8" w14:paraId="38C207C1" w14:textId="77777777">
        <w:trPr>
          <w:trHeight w:val="385"/>
        </w:trPr>
        <w:tc>
          <w:tcPr>
            <w:tcW w:w="881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635BC97" w14:textId="77777777" w:rsidR="00A13E0D" w:rsidRPr="00F371C8" w:rsidRDefault="00A13E0D">
            <w:pPr>
              <w:pStyle w:val="Parasts2"/>
              <w:widowControl w:val="0"/>
              <w:jc w:val="right"/>
            </w:pPr>
            <w:r w:rsidRPr="00F371C8">
              <w:rPr>
                <w:b/>
                <w:color w:val="000000"/>
              </w:rPr>
              <w:t>Summa kopā EUR, bez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90B6CF" w14:textId="77777777" w:rsidR="00A13E0D" w:rsidRPr="00F371C8" w:rsidRDefault="00A13E0D">
            <w:pPr>
              <w:pStyle w:val="Parasts2"/>
              <w:widowControl w:val="0"/>
              <w:jc w:val="center"/>
              <w:rPr>
                <w:color w:val="000000"/>
              </w:rPr>
            </w:pPr>
          </w:p>
        </w:tc>
      </w:tr>
      <w:tr w:rsidR="00A13E0D" w:rsidRPr="00F371C8" w14:paraId="5E85C9CA" w14:textId="77777777">
        <w:trPr>
          <w:trHeight w:val="385"/>
        </w:trPr>
        <w:tc>
          <w:tcPr>
            <w:tcW w:w="881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6B047D1" w14:textId="77777777" w:rsidR="00A13E0D" w:rsidRPr="00F371C8" w:rsidRDefault="00A13E0D">
            <w:pPr>
              <w:pStyle w:val="Parasts2"/>
              <w:widowControl w:val="0"/>
              <w:jc w:val="right"/>
            </w:pPr>
            <w:r w:rsidRPr="00F371C8">
              <w:rPr>
                <w:b/>
                <w:color w:val="000000"/>
              </w:rPr>
              <w:t>PVN 21 %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BFC217" w14:textId="77777777" w:rsidR="00A13E0D" w:rsidRPr="00F371C8" w:rsidRDefault="00A13E0D">
            <w:pPr>
              <w:pStyle w:val="Parasts2"/>
              <w:widowControl w:val="0"/>
              <w:jc w:val="center"/>
              <w:rPr>
                <w:color w:val="000000"/>
              </w:rPr>
            </w:pPr>
          </w:p>
        </w:tc>
      </w:tr>
      <w:tr w:rsidR="00A13E0D" w:rsidRPr="00F371C8" w14:paraId="03263450" w14:textId="77777777">
        <w:trPr>
          <w:trHeight w:val="385"/>
        </w:trPr>
        <w:tc>
          <w:tcPr>
            <w:tcW w:w="881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D9B37A1" w14:textId="77777777" w:rsidR="00A13E0D" w:rsidRPr="00F371C8" w:rsidRDefault="00A13E0D">
            <w:pPr>
              <w:pStyle w:val="Parasts2"/>
              <w:widowControl w:val="0"/>
              <w:jc w:val="right"/>
            </w:pPr>
            <w:r w:rsidRPr="00F371C8">
              <w:rPr>
                <w:b/>
                <w:color w:val="000000"/>
              </w:rPr>
              <w:t>Summa kopā  EUR ar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B1EEE2" w14:textId="77777777" w:rsidR="00A13E0D" w:rsidRPr="00F371C8" w:rsidRDefault="00A13E0D">
            <w:pPr>
              <w:pStyle w:val="Parasts2"/>
              <w:widowControl w:val="0"/>
              <w:jc w:val="center"/>
              <w:rPr>
                <w:color w:val="000000"/>
              </w:rPr>
            </w:pPr>
          </w:p>
        </w:tc>
      </w:tr>
    </w:tbl>
    <w:p w14:paraId="6BB19D3A" w14:textId="77777777" w:rsidR="00A13E0D" w:rsidRPr="00F371C8" w:rsidRDefault="00A13E0D">
      <w:pPr>
        <w:pStyle w:val="Parasts2"/>
        <w:ind w:firstLine="4680"/>
        <w:jc w:val="right"/>
        <w:rPr>
          <w:b/>
        </w:rPr>
      </w:pPr>
    </w:p>
    <w:p w14:paraId="17E9B4CF" w14:textId="77777777" w:rsidR="00A13E0D" w:rsidRPr="00F371C8" w:rsidRDefault="00A13E0D">
      <w:pPr>
        <w:pStyle w:val="Parasts2"/>
        <w:ind w:firstLine="4680"/>
        <w:jc w:val="right"/>
        <w:rPr>
          <w:b/>
        </w:rPr>
      </w:pPr>
    </w:p>
    <w:p w14:paraId="7BCA219E" w14:textId="77777777" w:rsidR="00A13E0D" w:rsidRPr="00F371C8" w:rsidRDefault="00A13E0D">
      <w:pPr>
        <w:pStyle w:val="Parasts2"/>
        <w:ind w:firstLine="4680"/>
        <w:jc w:val="right"/>
        <w:rPr>
          <w:b/>
        </w:rPr>
      </w:pPr>
    </w:p>
    <w:p w14:paraId="1478A1FD" w14:textId="77777777" w:rsidR="00A13E0D" w:rsidRPr="00F371C8" w:rsidRDefault="00A13E0D">
      <w:pPr>
        <w:pStyle w:val="naisnod"/>
        <w:spacing w:before="0" w:after="0"/>
        <w:ind w:left="360"/>
      </w:pPr>
    </w:p>
    <w:p w14:paraId="72EB167D" w14:textId="77777777" w:rsidR="00A13E0D" w:rsidRPr="00F371C8" w:rsidRDefault="00A13E0D">
      <w:pPr>
        <w:pStyle w:val="Parasts2"/>
        <w:ind w:left="360" w:hanging="360"/>
      </w:pPr>
    </w:p>
    <w:p w14:paraId="3FCAA05D" w14:textId="77777777" w:rsidR="00A13E0D" w:rsidRPr="00F371C8" w:rsidRDefault="00A13E0D">
      <w:pPr>
        <w:pStyle w:val="Parasts2"/>
        <w:ind w:left="360" w:hanging="360"/>
      </w:pPr>
      <w:r w:rsidRPr="00F371C8">
        <w:t>Pretendenta pilnvarotās personas vārds, uzvārds, amats ______________________________</w:t>
      </w:r>
    </w:p>
    <w:p w14:paraId="5B76D970" w14:textId="77777777" w:rsidR="00A13E0D" w:rsidRPr="00F371C8" w:rsidRDefault="00A13E0D">
      <w:pPr>
        <w:pStyle w:val="Parasts2"/>
        <w:jc w:val="right"/>
        <w:rPr>
          <w:b/>
        </w:rPr>
      </w:pPr>
    </w:p>
    <w:p w14:paraId="79808CBA" w14:textId="77777777" w:rsidR="00A13E0D" w:rsidRPr="00F371C8" w:rsidRDefault="00A13E0D">
      <w:pPr>
        <w:pStyle w:val="Parasts2"/>
        <w:ind w:left="360" w:hanging="360"/>
      </w:pPr>
      <w:r w:rsidRPr="00F371C8">
        <w:t>Pretendenta pilnvarotās personas paraksts_________________________________________</w:t>
      </w:r>
    </w:p>
    <w:p w14:paraId="53A3C31D" w14:textId="77777777" w:rsidR="00A13E0D" w:rsidRPr="00F371C8" w:rsidRDefault="00A13E0D">
      <w:pPr>
        <w:pStyle w:val="Parasts2"/>
        <w:jc w:val="both"/>
      </w:pPr>
    </w:p>
    <w:p w14:paraId="4C812001" w14:textId="77777777" w:rsidR="00A13E0D" w:rsidRPr="00F371C8" w:rsidRDefault="00A13E0D">
      <w:pPr>
        <w:pStyle w:val="naisnod"/>
        <w:spacing w:before="0" w:after="0"/>
        <w:ind w:left="360"/>
      </w:pPr>
    </w:p>
    <w:p w14:paraId="10B5927E" w14:textId="77777777" w:rsidR="00A13E0D" w:rsidRPr="00F371C8" w:rsidRDefault="00A13E0D">
      <w:pPr>
        <w:pStyle w:val="naisnod"/>
        <w:spacing w:before="0" w:after="0"/>
        <w:ind w:left="360"/>
        <w:rPr>
          <w:sz w:val="20"/>
          <w:szCs w:val="20"/>
        </w:rPr>
      </w:pPr>
    </w:p>
    <w:p w14:paraId="20C1B43B" w14:textId="77777777" w:rsidR="00A13E0D" w:rsidRPr="00F371C8" w:rsidRDefault="00A13E0D">
      <w:pPr>
        <w:pStyle w:val="naisnod"/>
        <w:spacing w:before="0" w:after="0"/>
        <w:ind w:left="360"/>
        <w:rPr>
          <w:sz w:val="20"/>
          <w:szCs w:val="20"/>
        </w:rPr>
      </w:pPr>
    </w:p>
    <w:p w14:paraId="422C07B6" w14:textId="77777777" w:rsidR="00A13E0D" w:rsidRPr="00F371C8" w:rsidRDefault="00A13E0D">
      <w:pPr>
        <w:pStyle w:val="Parasts2"/>
        <w:jc w:val="both"/>
      </w:pPr>
      <w:r w:rsidRPr="00F371C8">
        <w:rPr>
          <w:rStyle w:val="Noklusjumarindkopasfonts2"/>
          <w:sz w:val="20"/>
          <w:szCs w:val="20"/>
        </w:rPr>
        <w:t>*</w:t>
      </w:r>
      <w:r w:rsidRPr="00F371C8">
        <w:rPr>
          <w:rStyle w:val="Noklusjumarindkopasfonts2"/>
          <w:b/>
          <w:sz w:val="20"/>
          <w:szCs w:val="20"/>
        </w:rPr>
        <w:t xml:space="preserve">  </w:t>
      </w:r>
      <w:r w:rsidRPr="00F371C8">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E30A783" w14:textId="77777777" w:rsidR="00A13E0D" w:rsidRPr="00F371C8" w:rsidRDefault="00A13E0D">
      <w:pPr>
        <w:pStyle w:val="Parasts2"/>
        <w:spacing w:line="360" w:lineRule="auto"/>
        <w:ind w:firstLine="4680"/>
        <w:jc w:val="both"/>
        <w:rPr>
          <w:b/>
          <w:sz w:val="20"/>
          <w:szCs w:val="20"/>
        </w:rPr>
      </w:pPr>
    </w:p>
    <w:p w14:paraId="1B9710A1" w14:textId="77777777" w:rsidR="00A13E0D" w:rsidRPr="00F371C8" w:rsidRDefault="00A13E0D">
      <w:pPr>
        <w:pStyle w:val="Parasts2"/>
        <w:rPr>
          <w:b/>
        </w:rPr>
      </w:pPr>
    </w:p>
    <w:bookmarkEnd w:id="0"/>
    <w:p w14:paraId="0D65A145" w14:textId="77777777" w:rsidR="00A13E0D" w:rsidRPr="00F371C8" w:rsidRDefault="00A13E0D">
      <w:pPr>
        <w:pStyle w:val="naisnod"/>
        <w:spacing w:before="0" w:after="0"/>
        <w:jc w:val="left"/>
      </w:pPr>
    </w:p>
    <w:p w14:paraId="0EE89110" w14:textId="77777777" w:rsidR="00A13E0D" w:rsidRPr="00F371C8" w:rsidRDefault="00A13E0D">
      <w:pPr>
        <w:pStyle w:val="naisnod"/>
        <w:spacing w:before="0" w:after="0"/>
        <w:jc w:val="left"/>
      </w:pPr>
    </w:p>
    <w:p w14:paraId="0B11C0BF" w14:textId="77777777" w:rsidR="008E3688" w:rsidRPr="00F371C8" w:rsidRDefault="008E3688">
      <w:pPr>
        <w:pStyle w:val="naisnod"/>
        <w:spacing w:before="0" w:after="0"/>
        <w:jc w:val="left"/>
      </w:pPr>
    </w:p>
    <w:p w14:paraId="431C2020" w14:textId="77777777" w:rsidR="008E3688" w:rsidRPr="00F371C8" w:rsidRDefault="008E3688">
      <w:pPr>
        <w:pStyle w:val="naisnod"/>
        <w:spacing w:before="0" w:after="0"/>
        <w:jc w:val="left"/>
      </w:pPr>
    </w:p>
    <w:p w14:paraId="29094311" w14:textId="77777777" w:rsidR="00A13E0D" w:rsidRPr="00F371C8" w:rsidRDefault="00A13E0D">
      <w:pPr>
        <w:pStyle w:val="naisnod"/>
        <w:spacing w:before="0" w:after="0"/>
        <w:jc w:val="left"/>
      </w:pPr>
    </w:p>
    <w:p w14:paraId="635EBC0A" w14:textId="77777777" w:rsidR="00922C19" w:rsidRPr="00F371C8" w:rsidRDefault="00922C19">
      <w:pPr>
        <w:pStyle w:val="naisnod"/>
        <w:spacing w:before="0" w:after="0"/>
        <w:jc w:val="left"/>
      </w:pPr>
    </w:p>
    <w:p w14:paraId="4460B5CE" w14:textId="77777777" w:rsidR="00A13E0D" w:rsidRPr="00F371C8" w:rsidRDefault="00A13E0D">
      <w:pPr>
        <w:pStyle w:val="naisnod"/>
        <w:spacing w:before="0" w:after="0"/>
        <w:jc w:val="left"/>
      </w:pPr>
    </w:p>
    <w:p w14:paraId="4D2B886F" w14:textId="77777777" w:rsidR="00A13E0D" w:rsidRPr="00F371C8" w:rsidRDefault="00A13E0D">
      <w:pPr>
        <w:pStyle w:val="naisnod"/>
        <w:spacing w:before="0" w:after="0"/>
        <w:jc w:val="left"/>
      </w:pPr>
    </w:p>
    <w:p w14:paraId="1A1DFA0C" w14:textId="77777777" w:rsidR="00BE3902" w:rsidRPr="00F371C8" w:rsidRDefault="00A13E0D">
      <w:pPr>
        <w:pStyle w:val="Parasts2"/>
        <w:suppressAutoHyphens w:val="0"/>
        <w:spacing w:before="100" w:after="160"/>
        <w:jc w:val="right"/>
        <w:textAlignment w:val="auto"/>
        <w:rPr>
          <w:rStyle w:val="Noklusjumarindkopasfonts2"/>
          <w:b/>
          <w:bCs/>
        </w:rPr>
      </w:pPr>
      <w:r w:rsidRPr="00F371C8">
        <w:t>Pielikums Nr.4</w:t>
      </w:r>
      <w:r w:rsidRPr="00F371C8">
        <w:br/>
      </w:r>
      <w:r w:rsidR="00BE3902" w:rsidRPr="00F371C8">
        <w:rPr>
          <w:rStyle w:val="Noklusjumarindkopasfonts2"/>
          <w:b/>
          <w:bCs/>
        </w:rPr>
        <w:t>"</w:t>
      </w:r>
      <w:r w:rsidR="00E41645" w:rsidRPr="00F371C8">
        <w:rPr>
          <w:rStyle w:val="Noklusjumarindkopasfonts2"/>
          <w:b/>
        </w:rPr>
        <w:t>Pārvietojamo tualešu iznomāšana un apkope</w:t>
      </w:r>
      <w:r w:rsidR="00DC1306" w:rsidRPr="00F371C8">
        <w:rPr>
          <w:rStyle w:val="Noklusjumarindkopasfonts2"/>
          <w:b/>
        </w:rPr>
        <w:t xml:space="preserve"> Salacgrīvā un Salacgrīvas pagastā</w:t>
      </w:r>
      <w:r w:rsidR="00BE3902" w:rsidRPr="00F371C8">
        <w:rPr>
          <w:rStyle w:val="Noklusjumarindkopasfonts2"/>
          <w:b/>
          <w:bCs/>
        </w:rPr>
        <w:t>"</w:t>
      </w:r>
    </w:p>
    <w:p w14:paraId="0B0E4B2C" w14:textId="77777777" w:rsidR="00A13E0D" w:rsidRPr="00F371C8" w:rsidRDefault="005A5680" w:rsidP="005A5680">
      <w:pPr>
        <w:pStyle w:val="naisnod"/>
        <w:spacing w:before="0" w:after="0"/>
        <w:jc w:val="right"/>
        <w:rPr>
          <w:b w:val="0"/>
          <w:bCs w:val="0"/>
        </w:rPr>
      </w:pPr>
      <w:r w:rsidRPr="00F371C8">
        <w:rPr>
          <w:b w:val="0"/>
          <w:bCs w:val="0"/>
        </w:rPr>
        <w:t>Limbažu novada pašvaldība, Salacgrīvas apvienības pārvalde</w:t>
      </w:r>
    </w:p>
    <w:p w14:paraId="3E667BED" w14:textId="77777777" w:rsidR="00A13E0D" w:rsidRPr="00F371C8" w:rsidRDefault="00A13E0D">
      <w:pPr>
        <w:pStyle w:val="naisnod"/>
        <w:spacing w:before="0" w:after="0"/>
        <w:jc w:val="left"/>
      </w:pPr>
    </w:p>
    <w:p w14:paraId="7CACFBA0" w14:textId="77777777" w:rsidR="005A5680" w:rsidRPr="00F371C8" w:rsidRDefault="005A5680">
      <w:pPr>
        <w:pStyle w:val="Parasts2"/>
        <w:jc w:val="center"/>
        <w:rPr>
          <w:b/>
        </w:rPr>
      </w:pPr>
    </w:p>
    <w:p w14:paraId="133E22BD" w14:textId="77777777" w:rsidR="005A5680" w:rsidRPr="00F371C8" w:rsidRDefault="005A5680">
      <w:pPr>
        <w:pStyle w:val="Parasts2"/>
        <w:jc w:val="center"/>
        <w:rPr>
          <w:b/>
        </w:rPr>
      </w:pPr>
    </w:p>
    <w:p w14:paraId="51C758A4" w14:textId="77777777" w:rsidR="005A5680" w:rsidRPr="00F371C8" w:rsidRDefault="005A5680">
      <w:pPr>
        <w:pStyle w:val="Parasts2"/>
        <w:jc w:val="center"/>
        <w:rPr>
          <w:b/>
        </w:rPr>
      </w:pPr>
    </w:p>
    <w:p w14:paraId="67A07D51" w14:textId="77777777" w:rsidR="00A13E0D" w:rsidRPr="00F371C8" w:rsidRDefault="00A13E0D">
      <w:pPr>
        <w:pStyle w:val="Parasts2"/>
        <w:jc w:val="center"/>
      </w:pPr>
      <w:r w:rsidRPr="00F371C8">
        <w:rPr>
          <w:b/>
        </w:rPr>
        <w:t>Apliecinājums par neatkarīgi izstrādātu piedāvājumu</w:t>
      </w:r>
    </w:p>
    <w:p w14:paraId="12F4824B" w14:textId="77777777" w:rsidR="00A13E0D" w:rsidRPr="00F371C8" w:rsidRDefault="00A13E0D">
      <w:pPr>
        <w:pStyle w:val="naisf"/>
        <w:spacing w:before="0" w:after="0"/>
        <w:ind w:right="423" w:firstLine="0"/>
        <w:rPr>
          <w:u w:val="single"/>
          <w:lang w:val="lv-LV"/>
        </w:rPr>
      </w:pPr>
    </w:p>
    <w:p w14:paraId="49372002" w14:textId="77777777" w:rsidR="00A13E0D" w:rsidRPr="00F371C8" w:rsidRDefault="00A13E0D">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2D3BF5F" w14:textId="77777777" w:rsidR="00A13E0D" w:rsidRPr="00F371C8" w:rsidRDefault="00A13E0D">
      <w:pPr>
        <w:pStyle w:val="naisf"/>
        <w:spacing w:before="0" w:after="0"/>
        <w:ind w:right="423" w:firstLine="0"/>
        <w:jc w:val="right"/>
        <w:rPr>
          <w:lang w:val="lv-LV"/>
        </w:rPr>
      </w:pPr>
      <w:r w:rsidRPr="00F371C8">
        <w:rPr>
          <w:i/>
          <w:lang w:val="lv-LV"/>
        </w:rPr>
        <w:t>Pretendenta/kandidāta nosaukums, reģ. Nr.</w:t>
      </w:r>
    </w:p>
    <w:p w14:paraId="706186C3" w14:textId="77777777" w:rsidR="00A13E0D" w:rsidRPr="00F371C8" w:rsidRDefault="00A13E0D">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687BCC37" w14:textId="77777777" w:rsidR="00A13E0D" w:rsidRPr="00F371C8" w:rsidRDefault="00A13E0D">
      <w:pPr>
        <w:pStyle w:val="naisf"/>
        <w:spacing w:before="0" w:after="0"/>
        <w:ind w:right="423" w:firstLine="0"/>
        <w:rPr>
          <w:lang w:val="lv-LV"/>
        </w:rPr>
      </w:pPr>
    </w:p>
    <w:p w14:paraId="7056510A" w14:textId="77777777" w:rsidR="00A13E0D" w:rsidRPr="00F371C8" w:rsidRDefault="00A13E0D">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3A6FDE86" w14:textId="77777777" w:rsidR="00A13E0D" w:rsidRPr="00F371C8" w:rsidRDefault="00A13E0D">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0B8981D" w14:textId="77777777" w:rsidR="00A13E0D" w:rsidRPr="00F371C8" w:rsidRDefault="00A13E0D">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4B07DC7" w14:textId="77777777" w:rsidR="00A13E0D" w:rsidRPr="00F371C8" w:rsidRDefault="00A13E0D">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0" w:type="auto"/>
        <w:tblInd w:w="1177" w:type="dxa"/>
        <w:tblLayout w:type="fixed"/>
        <w:tblLook w:val="0000" w:firstRow="0" w:lastRow="0" w:firstColumn="0" w:lastColumn="0" w:noHBand="0" w:noVBand="0"/>
      </w:tblPr>
      <w:tblGrid>
        <w:gridCol w:w="406"/>
        <w:gridCol w:w="8721"/>
      </w:tblGrid>
      <w:tr w:rsidR="00A13E0D" w:rsidRPr="00F371C8" w14:paraId="509F27A5"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1D63534" w14:textId="77777777" w:rsidR="00A13E0D" w:rsidRPr="00F371C8" w:rsidRDefault="00A13E0D">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01C3D3C0" w14:textId="77777777" w:rsidR="00A13E0D" w:rsidRPr="00F371C8" w:rsidRDefault="00A13E0D">
            <w:pPr>
              <w:pStyle w:val="Parasts2"/>
              <w:jc w:val="both"/>
              <w:textAlignment w:val="auto"/>
            </w:pPr>
            <w:r w:rsidRPr="00F371C8">
              <w:rPr>
                <w:rStyle w:val="Noklusjumarindkopasfonts2"/>
                <w:sz w:val="22"/>
                <w:szCs w:val="22"/>
              </w:rPr>
              <w:t>4.1. ir iesniedzis piedāvājumu neatkarīgi no konkurentiem</w:t>
            </w:r>
            <w:r w:rsidRPr="00F371C8">
              <w:rPr>
                <w:rStyle w:val="Vresatsauce"/>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A13E0D" w:rsidRPr="00F371C8" w14:paraId="4C39A91A"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4C0B5F2" w14:textId="77777777" w:rsidR="00A13E0D" w:rsidRPr="00F371C8" w:rsidRDefault="00A13E0D">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7010B697" w14:textId="77777777" w:rsidR="00A13E0D" w:rsidRPr="00F371C8" w:rsidRDefault="00A13E0D">
            <w:pPr>
              <w:pStyle w:val="Parasts2"/>
              <w:jc w:val="both"/>
              <w:textAlignment w:val="auto"/>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B193A29" w14:textId="77777777" w:rsidR="00A13E0D" w:rsidRPr="00F371C8" w:rsidRDefault="00A13E0D">
      <w:pPr>
        <w:pStyle w:val="Parasts2"/>
        <w:jc w:val="both"/>
      </w:pPr>
    </w:p>
    <w:p w14:paraId="71D9306D" w14:textId="77777777" w:rsidR="00A13E0D" w:rsidRPr="00F371C8" w:rsidRDefault="00A13E0D">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3423B744" w14:textId="77777777" w:rsidR="00A13E0D" w:rsidRPr="00F371C8" w:rsidRDefault="00A13E0D">
      <w:pPr>
        <w:pStyle w:val="Parasts2"/>
        <w:ind w:left="720" w:firstLine="720"/>
        <w:jc w:val="both"/>
      </w:pPr>
      <w:r w:rsidRPr="00F371C8">
        <w:t>5.1. cenām;</w:t>
      </w:r>
    </w:p>
    <w:p w14:paraId="593A744F" w14:textId="77777777" w:rsidR="00A13E0D" w:rsidRPr="00F371C8" w:rsidRDefault="00A13E0D">
      <w:pPr>
        <w:pStyle w:val="Parasts2"/>
        <w:ind w:left="720" w:firstLine="720"/>
        <w:jc w:val="both"/>
      </w:pPr>
      <w:r w:rsidRPr="00F371C8">
        <w:t>5.2. cenas aprēķināšanas metodēm, faktoriem (apstākļiem) vai formulām;</w:t>
      </w:r>
    </w:p>
    <w:p w14:paraId="328CD4EA" w14:textId="77777777" w:rsidR="00A13E0D" w:rsidRPr="00F371C8" w:rsidRDefault="00A13E0D">
      <w:pPr>
        <w:pStyle w:val="Parasts2"/>
        <w:ind w:left="1440"/>
        <w:jc w:val="both"/>
      </w:pPr>
      <w:r w:rsidRPr="00F371C8">
        <w:t>5.3. nodomu vai lēmumu piedalīties vai nepiedalīties iepirkumā (iesniegt vai neiesniegt piedāvājumu); vai</w:t>
      </w:r>
    </w:p>
    <w:p w14:paraId="5FD0E328" w14:textId="77777777" w:rsidR="00A13E0D" w:rsidRPr="00F371C8" w:rsidRDefault="00A13E0D">
      <w:pPr>
        <w:pStyle w:val="Parasts2"/>
        <w:ind w:left="720" w:firstLine="720"/>
        <w:jc w:val="both"/>
      </w:pPr>
      <w:r w:rsidRPr="00F371C8">
        <w:t xml:space="preserve">5.4. tādu piedāvājuma iesniegšanu, kas neatbilst iepirkuma prasībām; </w:t>
      </w:r>
    </w:p>
    <w:p w14:paraId="6BA760AD" w14:textId="77777777" w:rsidR="00A13E0D" w:rsidRPr="00F371C8" w:rsidRDefault="00A13E0D">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F34C350" w14:textId="77777777" w:rsidR="00A13E0D" w:rsidRPr="00F371C8" w:rsidRDefault="00A13E0D">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76358E47" w14:textId="77777777" w:rsidR="00A13E0D" w:rsidRPr="00F371C8" w:rsidRDefault="00A13E0D">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A03F29" w14:textId="77777777" w:rsidR="00A13E0D" w:rsidRPr="00F371C8" w:rsidRDefault="00A13E0D">
      <w:pPr>
        <w:pStyle w:val="Parasts2"/>
        <w:rPr>
          <w:lang w:eastAsia="ru-RU"/>
        </w:rPr>
      </w:pPr>
    </w:p>
    <w:p w14:paraId="41A41463" w14:textId="77777777" w:rsidR="00A13E0D" w:rsidRPr="00F371C8" w:rsidRDefault="00A13E0D">
      <w:pPr>
        <w:pStyle w:val="Parasts2"/>
      </w:pPr>
      <w:r w:rsidRPr="00F371C8">
        <w:rPr>
          <w:lang w:eastAsia="ru-RU"/>
        </w:rPr>
        <w:t>Datums __.</w:t>
      </w:r>
      <w:r w:rsidR="00125DCC" w:rsidRPr="00F371C8">
        <w:rPr>
          <w:lang w:eastAsia="ru-RU"/>
        </w:rPr>
        <w:t>___</w:t>
      </w:r>
      <w:r w:rsidRPr="00F371C8">
        <w:rPr>
          <w:lang w:eastAsia="ru-RU"/>
        </w:rPr>
        <w:t>.2022.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13E0D" w:rsidRPr="00F371C8" w14:paraId="1E1A7EED" w14:textId="77777777">
        <w:trPr>
          <w:trHeight w:val="269"/>
        </w:trPr>
        <w:tc>
          <w:tcPr>
            <w:tcW w:w="1840" w:type="dxa"/>
            <w:shd w:val="clear" w:color="auto" w:fill="auto"/>
          </w:tcPr>
          <w:p w14:paraId="4EAEE39E" w14:textId="77777777" w:rsidR="00A13E0D" w:rsidRPr="00F371C8" w:rsidRDefault="00A13E0D">
            <w:pPr>
              <w:pStyle w:val="Parasts2"/>
            </w:pPr>
          </w:p>
        </w:tc>
        <w:tc>
          <w:tcPr>
            <w:tcW w:w="1649" w:type="dxa"/>
            <w:shd w:val="clear" w:color="auto" w:fill="auto"/>
          </w:tcPr>
          <w:p w14:paraId="265F1372" w14:textId="77777777" w:rsidR="00A13E0D" w:rsidRPr="00F371C8" w:rsidRDefault="00A13E0D">
            <w:pPr>
              <w:pStyle w:val="Parasts2"/>
              <w:jc w:val="center"/>
              <w:rPr>
                <w:lang w:eastAsia="ru-RU"/>
              </w:rPr>
            </w:pPr>
          </w:p>
        </w:tc>
        <w:tc>
          <w:tcPr>
            <w:tcW w:w="1649" w:type="dxa"/>
            <w:shd w:val="clear" w:color="auto" w:fill="auto"/>
          </w:tcPr>
          <w:p w14:paraId="2879B73C" w14:textId="77777777" w:rsidR="00A13E0D" w:rsidRPr="00F371C8" w:rsidRDefault="00A13E0D">
            <w:pPr>
              <w:pStyle w:val="Parasts2"/>
              <w:jc w:val="center"/>
              <w:rPr>
                <w:lang w:eastAsia="ru-RU"/>
              </w:rPr>
            </w:pPr>
          </w:p>
        </w:tc>
        <w:tc>
          <w:tcPr>
            <w:tcW w:w="1649" w:type="dxa"/>
            <w:shd w:val="clear" w:color="auto" w:fill="auto"/>
          </w:tcPr>
          <w:p w14:paraId="607742D3" w14:textId="77777777" w:rsidR="00A13E0D" w:rsidRPr="00F371C8" w:rsidRDefault="00A13E0D">
            <w:pPr>
              <w:pStyle w:val="Parasts2"/>
              <w:jc w:val="center"/>
              <w:rPr>
                <w:lang w:eastAsia="ru-RU"/>
              </w:rPr>
            </w:pPr>
          </w:p>
        </w:tc>
        <w:tc>
          <w:tcPr>
            <w:tcW w:w="1649" w:type="dxa"/>
            <w:tcBorders>
              <w:top w:val="single" w:sz="4" w:space="0" w:color="000000"/>
            </w:tcBorders>
            <w:shd w:val="clear" w:color="auto" w:fill="auto"/>
          </w:tcPr>
          <w:p w14:paraId="5A4B842C" w14:textId="77777777" w:rsidR="00A13E0D" w:rsidRPr="00F371C8" w:rsidRDefault="00A13E0D">
            <w:pPr>
              <w:pStyle w:val="Parasts2"/>
              <w:jc w:val="center"/>
            </w:pPr>
            <w:r w:rsidRPr="00F371C8">
              <w:rPr>
                <w:lang w:eastAsia="ru-RU"/>
              </w:rPr>
              <w:t>Paraksts</w:t>
            </w:r>
          </w:p>
        </w:tc>
      </w:tr>
    </w:tbl>
    <w:p w14:paraId="798415FF" w14:textId="77777777" w:rsidR="00A13E0D" w:rsidRPr="00F371C8" w:rsidRDefault="00A13E0D" w:rsidP="00536D5C">
      <w:pPr>
        <w:pStyle w:val="naisnod"/>
        <w:spacing w:before="0" w:after="0"/>
        <w:jc w:val="left"/>
      </w:pPr>
    </w:p>
    <w:sectPr w:rsidR="00A13E0D" w:rsidRPr="00F371C8">
      <w:pgSz w:w="11906" w:h="16838"/>
      <w:pgMar w:top="426" w:right="566" w:bottom="426" w:left="1134"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DDAC" w14:textId="77777777" w:rsidR="0081621E" w:rsidRDefault="0081621E">
      <w:pPr>
        <w:spacing w:after="0" w:line="240" w:lineRule="auto"/>
      </w:pPr>
      <w:r>
        <w:separator/>
      </w:r>
    </w:p>
  </w:endnote>
  <w:endnote w:type="continuationSeparator" w:id="0">
    <w:p w14:paraId="65C0F649" w14:textId="77777777" w:rsidR="0081621E" w:rsidRDefault="0081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D7EA" w14:textId="77777777" w:rsidR="0081621E" w:rsidRDefault="0081621E">
      <w:pPr>
        <w:spacing w:after="0" w:line="240" w:lineRule="auto"/>
      </w:pPr>
      <w:r>
        <w:separator/>
      </w:r>
    </w:p>
  </w:footnote>
  <w:footnote w:type="continuationSeparator" w:id="0">
    <w:p w14:paraId="6B332992" w14:textId="77777777" w:rsidR="0081621E" w:rsidRDefault="0081621E">
      <w:pPr>
        <w:spacing w:after="0" w:line="240" w:lineRule="auto"/>
      </w:pPr>
      <w:r>
        <w:continuationSeparator/>
      </w:r>
    </w:p>
  </w:footnote>
  <w:footnote w:id="1">
    <w:p w14:paraId="558A700A" w14:textId="77777777" w:rsidR="00A13E0D" w:rsidRDefault="00A13E0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AF9002E" w14:textId="77777777" w:rsidR="00A13E0D" w:rsidRDefault="00A13E0D">
      <w:pPr>
        <w:pStyle w:val="Vresteksts1"/>
        <w:ind w:left="284"/>
      </w:pPr>
      <w:r>
        <w:rPr>
          <w:sz w:val="18"/>
          <w:szCs w:val="18"/>
        </w:rPr>
        <w:t>1) iesniedz piedāvājumu šim iepirkumam;</w:t>
      </w:r>
    </w:p>
    <w:p w14:paraId="7D88C8A9" w14:textId="77777777" w:rsidR="00A13E0D" w:rsidRDefault="00A13E0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216162775">
    <w:abstractNumId w:val="0"/>
  </w:num>
  <w:num w:numId="2" w16cid:durableId="552231910">
    <w:abstractNumId w:val="1"/>
  </w:num>
  <w:num w:numId="3" w16cid:durableId="805511195">
    <w:abstractNumId w:val="2"/>
  </w:num>
  <w:num w:numId="4" w16cid:durableId="1493712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A3"/>
    <w:rsid w:val="000111EA"/>
    <w:rsid w:val="000E0D03"/>
    <w:rsid w:val="000E48F2"/>
    <w:rsid w:val="00125DCC"/>
    <w:rsid w:val="001F7A15"/>
    <w:rsid w:val="0022408C"/>
    <w:rsid w:val="002453A2"/>
    <w:rsid w:val="00252C92"/>
    <w:rsid w:val="00267581"/>
    <w:rsid w:val="00387E52"/>
    <w:rsid w:val="003F4338"/>
    <w:rsid w:val="0048287D"/>
    <w:rsid w:val="00482AE9"/>
    <w:rsid w:val="004A2FA5"/>
    <w:rsid w:val="00535F1F"/>
    <w:rsid w:val="00536D5C"/>
    <w:rsid w:val="005A5680"/>
    <w:rsid w:val="005B13FB"/>
    <w:rsid w:val="005D31B0"/>
    <w:rsid w:val="0062006F"/>
    <w:rsid w:val="00631449"/>
    <w:rsid w:val="006546E3"/>
    <w:rsid w:val="007077A3"/>
    <w:rsid w:val="00722A0E"/>
    <w:rsid w:val="00763A44"/>
    <w:rsid w:val="00771B43"/>
    <w:rsid w:val="0078372C"/>
    <w:rsid w:val="0081621E"/>
    <w:rsid w:val="008A6102"/>
    <w:rsid w:val="008E3688"/>
    <w:rsid w:val="0090775C"/>
    <w:rsid w:val="00922C19"/>
    <w:rsid w:val="0097536E"/>
    <w:rsid w:val="009B38B0"/>
    <w:rsid w:val="009B6EEE"/>
    <w:rsid w:val="009C4BC3"/>
    <w:rsid w:val="009F35DE"/>
    <w:rsid w:val="00A016F9"/>
    <w:rsid w:val="00A13E0D"/>
    <w:rsid w:val="00AA6912"/>
    <w:rsid w:val="00AB3482"/>
    <w:rsid w:val="00B41342"/>
    <w:rsid w:val="00B449C8"/>
    <w:rsid w:val="00B94653"/>
    <w:rsid w:val="00BC45C7"/>
    <w:rsid w:val="00BE3902"/>
    <w:rsid w:val="00C11075"/>
    <w:rsid w:val="00C527EA"/>
    <w:rsid w:val="00CA7DE7"/>
    <w:rsid w:val="00CF363E"/>
    <w:rsid w:val="00D07C37"/>
    <w:rsid w:val="00D62CC5"/>
    <w:rsid w:val="00D95ABD"/>
    <w:rsid w:val="00DC1306"/>
    <w:rsid w:val="00DE63F4"/>
    <w:rsid w:val="00DE692F"/>
    <w:rsid w:val="00E02E1C"/>
    <w:rsid w:val="00E36DA6"/>
    <w:rsid w:val="00E41645"/>
    <w:rsid w:val="00E90799"/>
    <w:rsid w:val="00EE170E"/>
    <w:rsid w:val="00F3203A"/>
    <w:rsid w:val="00F371C8"/>
    <w:rsid w:val="00F474CC"/>
    <w:rsid w:val="00F73F1D"/>
    <w:rsid w:val="00F94313"/>
    <w:rsid w:val="00FC7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62F479A"/>
  <w15:chartTrackingRefBased/>
  <w15:docId w15:val="{38E0025C-FB4D-4A4C-9444-162DDDFB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basedOn w:val="Parasts2"/>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6181</Words>
  <Characters>3524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Sarma Kacara</cp:lastModifiedBy>
  <cp:revision>3</cp:revision>
  <cp:lastPrinted>2022-05-09T12:01:00Z</cp:lastPrinted>
  <dcterms:created xsi:type="dcterms:W3CDTF">2022-05-10T11:57:00Z</dcterms:created>
  <dcterms:modified xsi:type="dcterms:W3CDTF">2022-05-10T11:58:00Z</dcterms:modified>
</cp:coreProperties>
</file>