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804F9C" w14:textId="77777777" w:rsidR="00A13E0D" w:rsidRPr="00F371C8" w:rsidRDefault="00A13E0D">
      <w:pPr>
        <w:pStyle w:val="Parasts2"/>
        <w:pageBreakBefore/>
        <w:jc w:val="center"/>
      </w:pPr>
      <w:bookmarkStart w:id="0" w:name="_Hlk95129876"/>
    </w:p>
    <w:p w14:paraId="057B1A79" w14:textId="77777777" w:rsidR="00A13E0D" w:rsidRPr="00F371C8" w:rsidRDefault="00A13E0D">
      <w:pPr>
        <w:pStyle w:val="Parasts2"/>
        <w:jc w:val="center"/>
      </w:pPr>
      <w:r w:rsidRPr="00F371C8">
        <w:rPr>
          <w:bCs/>
        </w:rPr>
        <w:t>LIMBAŽU NOVADA PAŠVALDĪBA</w:t>
      </w:r>
    </w:p>
    <w:p w14:paraId="5EB33EBD" w14:textId="56088289" w:rsidR="00A13E0D" w:rsidRPr="00F371C8" w:rsidRDefault="00A13E0D">
      <w:pPr>
        <w:pStyle w:val="Parasts2"/>
        <w:jc w:val="center"/>
      </w:pPr>
      <w:r w:rsidRPr="00F371C8">
        <w:rPr>
          <w:bCs/>
        </w:rPr>
        <w:t>Reģ.</w:t>
      </w:r>
      <w:r w:rsidR="00551AB8">
        <w:rPr>
          <w:bCs/>
        </w:rPr>
        <w:t xml:space="preserve"> </w:t>
      </w:r>
      <w:r w:rsidRPr="00F371C8">
        <w:rPr>
          <w:bCs/>
        </w:rPr>
        <w:t>Nr. 90009114631, Rīgas iela 16, Limbaži, Limbažu novads, LV-4001</w:t>
      </w:r>
    </w:p>
    <w:p w14:paraId="1D7ACE00" w14:textId="77777777" w:rsidR="00A13E0D" w:rsidRPr="00F371C8" w:rsidRDefault="00A13E0D">
      <w:pPr>
        <w:pStyle w:val="Parasts2"/>
        <w:jc w:val="center"/>
        <w:rPr>
          <w:bCs/>
        </w:rPr>
      </w:pPr>
    </w:p>
    <w:p w14:paraId="0B3D9AB6" w14:textId="77777777" w:rsidR="00A13E0D" w:rsidRPr="00F371C8" w:rsidRDefault="00A13E0D">
      <w:pPr>
        <w:pStyle w:val="Parasts2"/>
        <w:jc w:val="center"/>
      </w:pPr>
      <w:r w:rsidRPr="00F371C8">
        <w:rPr>
          <w:bCs/>
        </w:rPr>
        <w:t>UZAICINĀJUMS IESNIEGT PIEDĀVĀJUMU CENU APTAUJAI</w:t>
      </w:r>
    </w:p>
    <w:p w14:paraId="5565013F" w14:textId="77777777" w:rsidR="00A13E0D" w:rsidRPr="00F371C8" w:rsidRDefault="00A13E0D">
      <w:pPr>
        <w:pStyle w:val="Parasts2"/>
        <w:rPr>
          <w:bCs/>
        </w:rPr>
      </w:pPr>
    </w:p>
    <w:p w14:paraId="0407D3A7" w14:textId="7DEBB194" w:rsidR="007539C9" w:rsidRPr="007539C9" w:rsidRDefault="00A13E0D" w:rsidP="007539C9">
      <w:pPr>
        <w:pStyle w:val="Parasts2"/>
        <w:rPr>
          <w:b/>
          <w:bCs/>
        </w:rPr>
      </w:pPr>
      <w:r w:rsidRPr="00F371C8">
        <w:rPr>
          <w:rStyle w:val="Noklusjumarindkopasfonts2"/>
          <w:bCs/>
        </w:rPr>
        <w:tab/>
        <w:t xml:space="preserve">Limbažu novada pašvaldība uzaicina Jūs iesniegt savu piedāvājumu cenu aptaujai </w:t>
      </w:r>
      <w:r w:rsidR="00551AB8">
        <w:rPr>
          <w:rStyle w:val="Noklusjumarindkopasfonts2"/>
          <w:b/>
        </w:rPr>
        <w:t>“</w:t>
      </w:r>
      <w:r w:rsidR="00551AB8" w:rsidRPr="00551AB8">
        <w:rPr>
          <w:b/>
          <w:bCs/>
        </w:rPr>
        <w:t>Rīgas jūras līča Liepupes pagasta teritorijā esošās pludmales uzturēšanas darbi</w:t>
      </w:r>
      <w:r w:rsidR="007539C9">
        <w:rPr>
          <w:b/>
          <w:bCs/>
        </w:rPr>
        <w:t>”.</w:t>
      </w:r>
    </w:p>
    <w:p w14:paraId="1EEDB285" w14:textId="3B4F4E0A" w:rsidR="00A13E0D" w:rsidRPr="00F371C8" w:rsidRDefault="007539C9">
      <w:pPr>
        <w:pStyle w:val="Parasts2"/>
      </w:pPr>
      <w:r>
        <w:rPr>
          <w:rStyle w:val="Noklusjumarindkopasfonts2"/>
          <w:b/>
        </w:rPr>
        <w:t xml:space="preserve"> </w:t>
      </w:r>
    </w:p>
    <w:p w14:paraId="1FE6499F" w14:textId="77777777" w:rsidR="00A13E0D" w:rsidRPr="00F371C8" w:rsidRDefault="00A13E0D">
      <w:pPr>
        <w:pStyle w:val="Parasts2"/>
        <w:autoSpaceDE w:val="0"/>
        <w:ind w:firstLine="720"/>
        <w:jc w:val="both"/>
        <w:rPr>
          <w:bCs/>
          <w:color w:val="000000"/>
          <w:shd w:val="clear" w:color="auto" w:fill="FFFF00"/>
        </w:rPr>
      </w:pPr>
    </w:p>
    <w:p w14:paraId="60A3202B" w14:textId="79B4ACAA" w:rsidR="00A13E0D" w:rsidRPr="00F371C8" w:rsidRDefault="00A13E0D" w:rsidP="000111EA">
      <w:pPr>
        <w:pStyle w:val="Parasts2"/>
        <w:rPr>
          <w:bCs/>
        </w:rPr>
      </w:pPr>
      <w:r w:rsidRPr="00F371C8">
        <w:rPr>
          <w:rStyle w:val="Noklusjumarindkopasfonts2"/>
          <w:bCs/>
        </w:rPr>
        <w:t>1. Līguma izpildes termiņš:</w:t>
      </w:r>
      <w:r w:rsidR="000111EA" w:rsidRPr="00F371C8">
        <w:rPr>
          <w:rStyle w:val="Noklusjumarindkopasfonts2"/>
          <w:bCs/>
        </w:rPr>
        <w:t xml:space="preserve"> </w:t>
      </w:r>
      <w:r w:rsidR="00536377">
        <w:rPr>
          <w:rStyle w:val="Noklusjumarindkopasfonts2"/>
          <w:bCs/>
        </w:rPr>
        <w:t>01.06.2022.-30.09.2022</w:t>
      </w:r>
      <w:r w:rsidR="007539C9">
        <w:rPr>
          <w:rStyle w:val="Noklusjumarindkopasfonts2"/>
          <w:bCs/>
        </w:rPr>
        <w:t>.</w:t>
      </w:r>
    </w:p>
    <w:p w14:paraId="6D15EF6E" w14:textId="170A86C6" w:rsidR="00A13E0D" w:rsidRPr="00F371C8" w:rsidRDefault="00A13E0D">
      <w:pPr>
        <w:pStyle w:val="Parasts2"/>
      </w:pPr>
      <w:r w:rsidRPr="00F371C8">
        <w:rPr>
          <w:bCs/>
        </w:rPr>
        <w:t xml:space="preserve">2. Piegādes vieta: </w:t>
      </w:r>
      <w:r w:rsidR="00383F09">
        <w:rPr>
          <w:bCs/>
        </w:rPr>
        <w:t>Liepupes pagasts</w:t>
      </w:r>
      <w:r w:rsidR="004F098D">
        <w:rPr>
          <w:bCs/>
        </w:rPr>
        <w:t>, Limbažu novads</w:t>
      </w:r>
      <w:r w:rsidRPr="00F371C8">
        <w:rPr>
          <w:bCs/>
        </w:rPr>
        <w:t>.</w:t>
      </w:r>
    </w:p>
    <w:p w14:paraId="7D8F38AE" w14:textId="09E10BB0" w:rsidR="00A13E0D" w:rsidRPr="00F371C8" w:rsidRDefault="00A13E0D" w:rsidP="004F098D">
      <w:pPr>
        <w:pStyle w:val="Parasts2"/>
        <w:jc w:val="both"/>
      </w:pPr>
      <w:r w:rsidRPr="00F371C8">
        <w:rPr>
          <w:rStyle w:val="Noklusjumarindkopasfonts2"/>
          <w:bCs/>
        </w:rPr>
        <w:t xml:space="preserve">3. Līguma apmaksa:  </w:t>
      </w:r>
      <w:r w:rsidR="00383F09" w:rsidRPr="007F68C5">
        <w:rPr>
          <w:color w:val="000000"/>
        </w:rPr>
        <w:t>Pasūtītājs Līguma summu samaksā Izpildītājam atbilstoši veiktaj</w:t>
      </w:r>
      <w:r w:rsidR="00383F09">
        <w:rPr>
          <w:color w:val="000000"/>
        </w:rPr>
        <w:t>iem darbiem</w:t>
      </w:r>
      <w:r w:rsidR="00383F09">
        <w:rPr>
          <w:color w:val="000000"/>
        </w:rPr>
        <w:t>,</w:t>
      </w:r>
      <w:r w:rsidR="00383F09">
        <w:rPr>
          <w:color w:val="000000"/>
        </w:rPr>
        <w:t xml:space="preserve"> </w:t>
      </w:r>
      <w:r w:rsidR="00383F09" w:rsidRPr="007F68C5">
        <w:rPr>
          <w:color w:val="000000"/>
        </w:rPr>
        <w:t>saskaņā ar abpusēji apstiprinātu pieņemšanas</w:t>
      </w:r>
      <w:r w:rsidR="00383F09">
        <w:rPr>
          <w:color w:val="000000"/>
        </w:rPr>
        <w:t xml:space="preserve"> </w:t>
      </w:r>
      <w:r w:rsidR="00383F09">
        <w:t xml:space="preserve">– </w:t>
      </w:r>
      <w:r w:rsidR="00383F09" w:rsidRPr="007F68C5">
        <w:rPr>
          <w:color w:val="000000"/>
        </w:rPr>
        <w:t>nodošanas</w:t>
      </w:r>
      <w:r w:rsidR="00383F09">
        <w:rPr>
          <w:color w:val="000000"/>
        </w:rPr>
        <w:t xml:space="preserve"> </w:t>
      </w:r>
      <w:r w:rsidR="00383F09" w:rsidRPr="007F68C5">
        <w:rPr>
          <w:color w:val="000000"/>
        </w:rPr>
        <w:t>aktu un Izpildītāja iesniegto rēķinu.</w:t>
      </w:r>
      <w:r w:rsidR="00383F09" w:rsidRPr="00193787">
        <w:t xml:space="preserve"> </w:t>
      </w:r>
      <w:r w:rsidR="00383F09" w:rsidRPr="009B5117">
        <w:t>Pasūtītājs</w:t>
      </w:r>
      <w:r w:rsidR="00383F09">
        <w:t xml:space="preserve"> rēķinu apmaksā ne vēlāk kā 10</w:t>
      </w:r>
      <w:r w:rsidR="00383F09" w:rsidRPr="009B5117">
        <w:t xml:space="preserve"> (</w:t>
      </w:r>
      <w:r w:rsidR="00383F09">
        <w:t>desmit</w:t>
      </w:r>
      <w:r w:rsidR="00383F09" w:rsidRPr="009B5117">
        <w:t xml:space="preserve">) darba dienu laikā no </w:t>
      </w:r>
      <w:r w:rsidR="00383F09">
        <w:t xml:space="preserve">darba </w:t>
      </w:r>
      <w:r w:rsidR="00383F09" w:rsidRPr="009B5117">
        <w:t xml:space="preserve">pieņemšanas </w:t>
      </w:r>
      <w:r w:rsidR="00383F09">
        <w:t xml:space="preserve">– </w:t>
      </w:r>
      <w:r w:rsidR="00383F09" w:rsidRPr="006C4894">
        <w:t>nodošanas akta abpusējas parakstīšanas dienas un rēķina saņemšanas</w:t>
      </w:r>
      <w:r w:rsidR="00BC45C7" w:rsidRPr="00F371C8">
        <w:rPr>
          <w:rStyle w:val="Noklusjumarindkopasfonts2"/>
          <w:bCs/>
        </w:rPr>
        <w:t>.</w:t>
      </w:r>
    </w:p>
    <w:p w14:paraId="7A7E76CD" w14:textId="77777777" w:rsidR="00A13E0D" w:rsidRPr="00F371C8" w:rsidRDefault="00A13E0D">
      <w:pPr>
        <w:pStyle w:val="Parasts2"/>
        <w:rPr>
          <w:bCs/>
        </w:rPr>
      </w:pPr>
    </w:p>
    <w:p w14:paraId="60A07F98" w14:textId="77777777" w:rsidR="00A13E0D" w:rsidRPr="00F371C8" w:rsidRDefault="00A13E0D">
      <w:pPr>
        <w:pStyle w:val="Parasts2"/>
        <w:tabs>
          <w:tab w:val="left" w:pos="284"/>
        </w:tabs>
        <w:jc w:val="both"/>
      </w:pPr>
      <w:r w:rsidRPr="00F371C8">
        <w:rPr>
          <w:bCs/>
        </w:rPr>
        <w:t>4.</w:t>
      </w:r>
      <w:r w:rsidRPr="00F371C8">
        <w:rPr>
          <w:bCs/>
        </w:rPr>
        <w:tab/>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84BE46E" w14:textId="77777777" w:rsidR="00A13E0D" w:rsidRPr="00F371C8" w:rsidRDefault="00A13E0D">
      <w:pPr>
        <w:pStyle w:val="Parasts2"/>
        <w:tabs>
          <w:tab w:val="left" w:pos="540"/>
        </w:tabs>
        <w:jc w:val="both"/>
        <w:rPr>
          <w:b/>
          <w:bCs/>
        </w:rPr>
      </w:pPr>
    </w:p>
    <w:p w14:paraId="62870D40" w14:textId="77777777" w:rsidR="00A13E0D" w:rsidRPr="00F371C8" w:rsidRDefault="00A13E0D">
      <w:pPr>
        <w:pStyle w:val="Parasts2"/>
        <w:tabs>
          <w:tab w:val="left" w:pos="540"/>
        </w:tabs>
        <w:jc w:val="both"/>
      </w:pPr>
      <w:r w:rsidRPr="00F371C8">
        <w:rPr>
          <w:b/>
          <w:bCs/>
        </w:rPr>
        <w:t>Piedāvājuma izvēles kritērijs ir piedāvājums ar viszemāko cenu.</w:t>
      </w:r>
    </w:p>
    <w:p w14:paraId="7214406A" w14:textId="7F2F736E" w:rsidR="00A13E0D" w:rsidRPr="00F371C8" w:rsidRDefault="00A13E0D">
      <w:pPr>
        <w:pStyle w:val="Parasts2"/>
        <w:jc w:val="both"/>
      </w:pPr>
      <w:r w:rsidRPr="00F371C8">
        <w:rPr>
          <w:rStyle w:val="Noklusjumarindkopasfonts2"/>
          <w:bCs/>
        </w:rPr>
        <w:t xml:space="preserve">Piedāvājumus cenu aptaujai iesniegt līdz </w:t>
      </w:r>
      <w:r w:rsidR="00EE170E" w:rsidRPr="00F371C8">
        <w:rPr>
          <w:rStyle w:val="Noklusjumarindkopasfonts2"/>
          <w:b/>
        </w:rPr>
        <w:t xml:space="preserve">2022. gada  </w:t>
      </w:r>
      <w:r w:rsidR="003E5794">
        <w:rPr>
          <w:rStyle w:val="Noklusjumarindkopasfonts2"/>
          <w:b/>
        </w:rPr>
        <w:t>2</w:t>
      </w:r>
      <w:r w:rsidR="00551AB8">
        <w:rPr>
          <w:rStyle w:val="Noklusjumarindkopasfonts2"/>
          <w:b/>
        </w:rPr>
        <w:t>7</w:t>
      </w:r>
      <w:r w:rsidR="00EE170E" w:rsidRPr="00F371C8">
        <w:rPr>
          <w:rStyle w:val="Noklusjumarindkopasfonts2"/>
          <w:b/>
        </w:rPr>
        <w:t>.</w:t>
      </w:r>
      <w:r w:rsidR="001F7A15" w:rsidRPr="00F371C8">
        <w:rPr>
          <w:rStyle w:val="Noklusjumarindkopasfonts2"/>
          <w:b/>
        </w:rPr>
        <w:t>maijam</w:t>
      </w:r>
      <w:r w:rsidR="00EE170E" w:rsidRPr="00F371C8">
        <w:rPr>
          <w:rStyle w:val="Noklusjumarindkopasfonts2"/>
          <w:b/>
        </w:rPr>
        <w:t xml:space="preserve"> plkst. 1</w:t>
      </w:r>
      <w:r w:rsidR="00551AB8">
        <w:rPr>
          <w:rStyle w:val="Noklusjumarindkopasfonts2"/>
          <w:b/>
        </w:rPr>
        <w:t>0</w:t>
      </w:r>
      <w:r w:rsidR="004A2FA5" w:rsidRPr="00F371C8">
        <w:rPr>
          <w:rStyle w:val="Noklusjumarindkopasfonts2"/>
          <w:b/>
        </w:rPr>
        <w:t>:</w:t>
      </w:r>
      <w:r w:rsidR="00EE170E" w:rsidRPr="00F371C8">
        <w:rPr>
          <w:rStyle w:val="Noklusjumarindkopasfonts2"/>
          <w:b/>
        </w:rPr>
        <w:t xml:space="preserve">00 </w:t>
      </w:r>
    </w:p>
    <w:p w14:paraId="0DF81F7E" w14:textId="77777777" w:rsidR="00A13E0D" w:rsidRPr="00F371C8" w:rsidRDefault="00A13E0D">
      <w:pPr>
        <w:pStyle w:val="Parasts2"/>
        <w:rPr>
          <w:bCs/>
        </w:rPr>
      </w:pPr>
    </w:p>
    <w:p w14:paraId="02DCD75B" w14:textId="77777777" w:rsidR="00A13E0D" w:rsidRPr="00F371C8" w:rsidRDefault="00A13E0D">
      <w:pPr>
        <w:pStyle w:val="Parasts2"/>
      </w:pPr>
      <w:r w:rsidRPr="00F371C8">
        <w:rPr>
          <w:bCs/>
        </w:rPr>
        <w:t>Piedāvājumi var tikt iesniegti:</w:t>
      </w:r>
    </w:p>
    <w:p w14:paraId="6D3E6279" w14:textId="77777777" w:rsidR="00A13E0D" w:rsidRPr="00F371C8" w:rsidRDefault="00A13E0D" w:rsidP="003E5794">
      <w:pPr>
        <w:pStyle w:val="Parasts2"/>
        <w:jc w:val="both"/>
      </w:pPr>
      <w:r w:rsidRPr="00F371C8">
        <w:rPr>
          <w:bCs/>
        </w:rPr>
        <w:t>1.</w:t>
      </w:r>
      <w:r w:rsidRPr="00F371C8">
        <w:rPr>
          <w:bCs/>
        </w:rPr>
        <w:tab/>
        <w:t xml:space="preserve">iesniedzot personīgi </w:t>
      </w:r>
      <w:r w:rsidR="001F7A15" w:rsidRPr="00F371C8">
        <w:rPr>
          <w:bCs/>
        </w:rPr>
        <w:t>Salacgrīvas apvienības pārvaldē,</w:t>
      </w:r>
      <w:r w:rsidRPr="00F371C8">
        <w:rPr>
          <w:bCs/>
        </w:rPr>
        <w:t xml:space="preserve"> klientu apkalpošanas centrā, </w:t>
      </w:r>
      <w:r w:rsidR="001F7A15" w:rsidRPr="00F371C8">
        <w:rPr>
          <w:bCs/>
        </w:rPr>
        <w:t>Smilšu ielā 9</w:t>
      </w:r>
      <w:r w:rsidRPr="00F371C8">
        <w:rPr>
          <w:bCs/>
        </w:rPr>
        <w:t xml:space="preserve">, </w:t>
      </w:r>
      <w:r w:rsidR="001F7A15" w:rsidRPr="00F371C8">
        <w:rPr>
          <w:bCs/>
        </w:rPr>
        <w:t>Salacgrīvā</w:t>
      </w:r>
      <w:r w:rsidRPr="00F371C8">
        <w:rPr>
          <w:bCs/>
        </w:rPr>
        <w:t>, Limbažu novadā;</w:t>
      </w:r>
    </w:p>
    <w:p w14:paraId="0D54A071" w14:textId="77777777" w:rsidR="00A13E0D" w:rsidRPr="00F371C8" w:rsidRDefault="00A13E0D" w:rsidP="003E5794">
      <w:pPr>
        <w:pStyle w:val="Parasts2"/>
        <w:jc w:val="both"/>
      </w:pPr>
      <w:r w:rsidRPr="00F371C8">
        <w:rPr>
          <w:bCs/>
        </w:rPr>
        <w:t>2.</w:t>
      </w:r>
      <w:r w:rsidRPr="00F371C8">
        <w:rPr>
          <w:bCs/>
        </w:rPr>
        <w:tab/>
        <w:t xml:space="preserve">nosūtot pa pastu vai nogādājot ar kurjeru, adresējot </w:t>
      </w:r>
      <w:r w:rsidR="001F7A15" w:rsidRPr="00F371C8">
        <w:rPr>
          <w:bCs/>
        </w:rPr>
        <w:t>Salacgrīvas apvienības pārvaldei</w:t>
      </w:r>
      <w:r w:rsidRPr="00F371C8">
        <w:rPr>
          <w:bCs/>
        </w:rPr>
        <w:t xml:space="preserve">, </w:t>
      </w:r>
      <w:r w:rsidR="001F7A15" w:rsidRPr="00F371C8">
        <w:rPr>
          <w:bCs/>
        </w:rPr>
        <w:t>Smilšu ielā 9, Salacgrīvā</w:t>
      </w:r>
      <w:r w:rsidRPr="00F371C8">
        <w:rPr>
          <w:bCs/>
        </w:rPr>
        <w:t>, Limbažu novadā, LV-40</w:t>
      </w:r>
      <w:r w:rsidR="001F7A15" w:rsidRPr="00F371C8">
        <w:rPr>
          <w:bCs/>
        </w:rPr>
        <w:t>33</w:t>
      </w:r>
      <w:r w:rsidRPr="00F371C8">
        <w:rPr>
          <w:bCs/>
        </w:rPr>
        <w:t>;</w:t>
      </w:r>
    </w:p>
    <w:p w14:paraId="029BC96D" w14:textId="37C7F126" w:rsidR="00A13E0D" w:rsidRPr="00F371C8" w:rsidRDefault="00A13E0D" w:rsidP="003E5794">
      <w:pPr>
        <w:pStyle w:val="Parasts2"/>
        <w:jc w:val="both"/>
      </w:pPr>
      <w:r w:rsidRPr="00F371C8">
        <w:rPr>
          <w:bCs/>
        </w:rPr>
        <w:t>3.</w:t>
      </w:r>
      <w:r w:rsidRPr="00F371C8">
        <w:rPr>
          <w:bCs/>
        </w:rPr>
        <w:tab/>
        <w:t>nosūtot ieskanētu pa e-pastu (</w:t>
      </w:r>
      <w:hyperlink r:id="rId7" w:history="1">
        <w:r w:rsidR="003E5794" w:rsidRPr="002E2EB3">
          <w:rPr>
            <w:rStyle w:val="Hipersaite"/>
            <w:bCs/>
          </w:rPr>
          <w:t>salacgriva@limbazunovads.lv</w:t>
        </w:r>
      </w:hyperlink>
      <w:r w:rsidRPr="00F371C8">
        <w:rPr>
          <w:bCs/>
        </w:rPr>
        <w:t>) un pēc tam oriģinālu nosūtot pa pastu;</w:t>
      </w:r>
    </w:p>
    <w:p w14:paraId="2D8AFAD1" w14:textId="735CF3FE" w:rsidR="00A13E0D" w:rsidRPr="00F371C8" w:rsidRDefault="00A13E0D" w:rsidP="003E5794">
      <w:pPr>
        <w:pStyle w:val="Parasts2"/>
        <w:jc w:val="both"/>
      </w:pPr>
      <w:r w:rsidRPr="00F371C8">
        <w:rPr>
          <w:bCs/>
        </w:rPr>
        <w:t>4.</w:t>
      </w:r>
      <w:r w:rsidRPr="00F371C8">
        <w:rPr>
          <w:bCs/>
        </w:rPr>
        <w:tab/>
        <w:t>nosūtot elektroniski parakstītu uz e-pastu (</w:t>
      </w:r>
      <w:hyperlink r:id="rId8" w:history="1">
        <w:r w:rsidR="003E5794" w:rsidRPr="002E2EB3">
          <w:rPr>
            <w:rStyle w:val="Hipersaite"/>
            <w:bCs/>
          </w:rPr>
          <w:t>salacgriva@limbazunovads.lv</w:t>
        </w:r>
      </w:hyperlink>
      <w:r w:rsidRPr="00F371C8">
        <w:rPr>
          <w:bCs/>
        </w:rPr>
        <w:t>);</w:t>
      </w:r>
    </w:p>
    <w:p w14:paraId="47C501D0" w14:textId="77777777" w:rsidR="00A13E0D" w:rsidRPr="00F371C8" w:rsidRDefault="00A13E0D" w:rsidP="003E5794">
      <w:pPr>
        <w:pStyle w:val="Parasts2"/>
        <w:jc w:val="both"/>
      </w:pPr>
      <w:r w:rsidRPr="00F371C8">
        <w:rPr>
          <w:bCs/>
        </w:rPr>
        <w:t>5.</w:t>
      </w:r>
      <w:r w:rsidRPr="00F371C8">
        <w:rPr>
          <w:bCs/>
        </w:rPr>
        <w:tab/>
        <w:t>nosūtot 3. vai 4. punktā minētajā kārtībā, bet ar elektroniski šifrētu finanšu piedāvājumu un nodrošināt piedāvājuma atvēršanas paroles nosūtīšanu 1(vienas) stundas laikā pēc iesniegšanas termiņa beigām.</w:t>
      </w:r>
    </w:p>
    <w:p w14:paraId="6BE369E4" w14:textId="77777777" w:rsidR="00A13E0D" w:rsidRPr="00F371C8" w:rsidRDefault="00A13E0D">
      <w:pPr>
        <w:pStyle w:val="Parasts2"/>
      </w:pPr>
      <w:r w:rsidRPr="00F371C8">
        <w:rPr>
          <w:bCs/>
        </w:rPr>
        <w:t>Piedāvājumi, kuri būs iesniegti pēc noteiktā termiņa, netiks izskatīti.</w:t>
      </w:r>
    </w:p>
    <w:p w14:paraId="2505B9CC" w14:textId="77777777" w:rsidR="00B57F18" w:rsidRDefault="00B57F18">
      <w:pPr>
        <w:pStyle w:val="Parasts2"/>
        <w:rPr>
          <w:bCs/>
        </w:rPr>
      </w:pPr>
    </w:p>
    <w:p w14:paraId="0E624E29" w14:textId="37F3F4DE" w:rsidR="00A13E0D" w:rsidRPr="00F371C8" w:rsidRDefault="00A13E0D">
      <w:pPr>
        <w:pStyle w:val="Parasts2"/>
      </w:pPr>
      <w:r w:rsidRPr="00F371C8">
        <w:rPr>
          <w:bCs/>
        </w:rPr>
        <w:t xml:space="preserve">Pielikumā: </w:t>
      </w:r>
      <w:r w:rsidRPr="00F371C8">
        <w:rPr>
          <w:bCs/>
        </w:rPr>
        <w:tab/>
      </w:r>
    </w:p>
    <w:p w14:paraId="6C5D37F5" w14:textId="77777777" w:rsidR="00A13E0D" w:rsidRPr="00F371C8" w:rsidRDefault="00A13E0D">
      <w:pPr>
        <w:pStyle w:val="Sarakstarindkopa"/>
        <w:numPr>
          <w:ilvl w:val="0"/>
          <w:numId w:val="2"/>
        </w:numPr>
        <w:rPr>
          <w:lang w:val="lv-LV"/>
        </w:rPr>
      </w:pPr>
      <w:r w:rsidRPr="00F371C8">
        <w:rPr>
          <w:rStyle w:val="Noklusjumarindkopasfonts2"/>
          <w:lang w:val="lv-LV"/>
        </w:rPr>
        <w:t>Piedāvājuma veidlapa uz 1 (vienas) lpp.;</w:t>
      </w:r>
    </w:p>
    <w:p w14:paraId="4F38B3A1" w14:textId="50DC2274" w:rsidR="00A13E0D" w:rsidRPr="00F371C8" w:rsidRDefault="00A13E0D">
      <w:pPr>
        <w:pStyle w:val="Sarakstarindkopa"/>
        <w:numPr>
          <w:ilvl w:val="0"/>
          <w:numId w:val="2"/>
        </w:numPr>
        <w:rPr>
          <w:lang w:val="lv-LV"/>
        </w:rPr>
      </w:pPr>
      <w:r w:rsidRPr="00F371C8">
        <w:rPr>
          <w:rStyle w:val="Noklusjumarindkopasfonts2"/>
          <w:lang w:val="lv-LV"/>
        </w:rPr>
        <w:t xml:space="preserve">Tehniskā specifikācija uz </w:t>
      </w:r>
      <w:r w:rsidR="00E208F4">
        <w:rPr>
          <w:rStyle w:val="Noklusjumarindkopasfonts2"/>
          <w:lang w:val="lv-LV"/>
        </w:rPr>
        <w:t>1</w:t>
      </w:r>
      <w:r w:rsidRPr="00F371C8">
        <w:rPr>
          <w:rStyle w:val="Noklusjumarindkopasfonts2"/>
          <w:lang w:val="lv-LV"/>
        </w:rPr>
        <w:t xml:space="preserve"> (</w:t>
      </w:r>
      <w:r w:rsidR="008817D6">
        <w:rPr>
          <w:rStyle w:val="Noklusjumarindkopasfonts2"/>
          <w:lang w:val="lv-LV"/>
        </w:rPr>
        <w:t>vienas</w:t>
      </w:r>
      <w:r w:rsidRPr="00F371C8">
        <w:rPr>
          <w:rStyle w:val="Noklusjumarindkopasfonts2"/>
          <w:lang w:val="lv-LV"/>
        </w:rPr>
        <w:t>) lpp.</w:t>
      </w:r>
      <w:r w:rsidR="00F371C8">
        <w:rPr>
          <w:rStyle w:val="Noklusjumarindkopasfonts2"/>
          <w:lang w:val="lv-LV"/>
        </w:rPr>
        <w:t>;</w:t>
      </w:r>
      <w:r w:rsidRPr="00F371C8">
        <w:rPr>
          <w:rStyle w:val="Noklusjumarindkopasfonts2"/>
          <w:lang w:val="lv-LV"/>
        </w:rPr>
        <w:t xml:space="preserve"> </w:t>
      </w:r>
    </w:p>
    <w:p w14:paraId="4D500A9E" w14:textId="4A79017C" w:rsidR="00A13E0D" w:rsidRPr="00F371C8" w:rsidRDefault="00A13E0D">
      <w:pPr>
        <w:pStyle w:val="Sarakstarindkopa"/>
        <w:numPr>
          <w:ilvl w:val="0"/>
          <w:numId w:val="2"/>
        </w:numPr>
        <w:rPr>
          <w:lang w:val="lv-LV"/>
        </w:rPr>
      </w:pPr>
      <w:r w:rsidRPr="00F371C8">
        <w:rPr>
          <w:lang w:val="lv-LV"/>
        </w:rPr>
        <w:t>Finanšu piedāvājuma veidlapa uz 1 (vienas) lpp</w:t>
      </w:r>
      <w:r w:rsidR="00F371C8">
        <w:rPr>
          <w:lang w:val="lv-LV"/>
        </w:rPr>
        <w:t>.</w:t>
      </w:r>
      <w:r w:rsidRPr="00F371C8">
        <w:rPr>
          <w:lang w:val="lv-LV"/>
        </w:rPr>
        <w:t>;</w:t>
      </w:r>
    </w:p>
    <w:p w14:paraId="12B43527" w14:textId="738FABA5" w:rsidR="00A13E0D" w:rsidRDefault="00A13E0D">
      <w:pPr>
        <w:pStyle w:val="Sarakstarindkopa"/>
        <w:numPr>
          <w:ilvl w:val="0"/>
          <w:numId w:val="2"/>
        </w:numPr>
        <w:rPr>
          <w:lang w:val="lv-LV"/>
        </w:rPr>
      </w:pPr>
      <w:r w:rsidRPr="00F371C8">
        <w:rPr>
          <w:lang w:val="lv-LV"/>
        </w:rPr>
        <w:t>Apliecinājums par neatkarīgi izstrādātu piedāvājumu uz 1 (vienas) lpp.</w:t>
      </w:r>
    </w:p>
    <w:p w14:paraId="2667E645" w14:textId="77777777" w:rsidR="00A13E0D" w:rsidRPr="00F371C8" w:rsidRDefault="00A13E0D">
      <w:pPr>
        <w:pStyle w:val="Parasts2"/>
        <w:rPr>
          <w:bCs/>
        </w:rPr>
      </w:pPr>
    </w:p>
    <w:p w14:paraId="7AF9BB61" w14:textId="77777777" w:rsidR="00A13E0D" w:rsidRPr="00F371C8" w:rsidRDefault="00A13E0D">
      <w:pPr>
        <w:pStyle w:val="Parasts2"/>
      </w:pPr>
      <w:r w:rsidRPr="00F371C8">
        <w:rPr>
          <w:bCs/>
        </w:rPr>
        <w:t>Pretendentam iesniedzamie dokumenti:</w:t>
      </w:r>
    </w:p>
    <w:p w14:paraId="59968208" w14:textId="77777777" w:rsidR="00A13E0D" w:rsidRPr="00F371C8" w:rsidRDefault="00A13E0D">
      <w:pPr>
        <w:pStyle w:val="Parasts2"/>
      </w:pPr>
      <w:r w:rsidRPr="00F371C8">
        <w:rPr>
          <w:bCs/>
        </w:rPr>
        <w:t>1. Piedāvājuma veidlapa.</w:t>
      </w:r>
    </w:p>
    <w:p w14:paraId="7E07483E" w14:textId="056674BA" w:rsidR="00A13E0D" w:rsidRPr="00F371C8" w:rsidRDefault="00A13E0D">
      <w:pPr>
        <w:pStyle w:val="Parasts2"/>
      </w:pPr>
      <w:r w:rsidRPr="00F371C8">
        <w:rPr>
          <w:rStyle w:val="Noklusjumarindkopasfonts2"/>
          <w:bCs/>
        </w:rPr>
        <w:t xml:space="preserve">2. </w:t>
      </w:r>
      <w:r w:rsidRPr="00F371C8">
        <w:t>Finanšu piedāvājuma veidlapa.</w:t>
      </w:r>
    </w:p>
    <w:p w14:paraId="786B5C78" w14:textId="77777777" w:rsidR="00A13E0D" w:rsidRPr="00F371C8" w:rsidRDefault="00A13E0D">
      <w:pPr>
        <w:pStyle w:val="Parasts2"/>
      </w:pPr>
      <w:r w:rsidRPr="00F371C8">
        <w:t>3. Apliecinājums par neatkarīgi izstrādātu piedāvājumu</w:t>
      </w:r>
    </w:p>
    <w:p w14:paraId="49C761CD" w14:textId="77777777" w:rsidR="00A13E0D" w:rsidRPr="00F371C8" w:rsidRDefault="00A13E0D">
      <w:pPr>
        <w:pStyle w:val="Parasts2"/>
      </w:pPr>
    </w:p>
    <w:p w14:paraId="00FFD935" w14:textId="77777777" w:rsidR="00A13E0D" w:rsidRPr="00F371C8" w:rsidRDefault="00A13E0D">
      <w:pPr>
        <w:pStyle w:val="Parasts2"/>
        <w:jc w:val="both"/>
      </w:pPr>
    </w:p>
    <w:p w14:paraId="723C70A9" w14:textId="77777777" w:rsidR="00BE3902" w:rsidRPr="00F371C8" w:rsidRDefault="00BE3902">
      <w:pPr>
        <w:pStyle w:val="Parasts2"/>
        <w:suppressAutoHyphens w:val="0"/>
        <w:spacing w:before="100" w:after="160"/>
        <w:jc w:val="right"/>
        <w:textAlignment w:val="auto"/>
      </w:pPr>
    </w:p>
    <w:p w14:paraId="13BAFC42" w14:textId="77777777" w:rsidR="00536D5C" w:rsidRPr="00F371C8" w:rsidRDefault="00536D5C">
      <w:pPr>
        <w:pStyle w:val="Parasts2"/>
        <w:suppressAutoHyphens w:val="0"/>
        <w:spacing w:before="100" w:after="160"/>
        <w:jc w:val="right"/>
        <w:textAlignment w:val="auto"/>
      </w:pPr>
    </w:p>
    <w:p w14:paraId="076C2E8C" w14:textId="77777777" w:rsidR="00922C19" w:rsidRPr="00F371C8" w:rsidRDefault="00922C19">
      <w:pPr>
        <w:pStyle w:val="Parasts2"/>
        <w:suppressAutoHyphens w:val="0"/>
        <w:spacing w:before="100" w:after="160"/>
        <w:jc w:val="right"/>
        <w:textAlignment w:val="auto"/>
      </w:pPr>
    </w:p>
    <w:p w14:paraId="5C4257AC" w14:textId="77777777" w:rsidR="00BE3902" w:rsidRPr="00F371C8" w:rsidRDefault="00BE3902">
      <w:pPr>
        <w:pStyle w:val="Parasts2"/>
        <w:suppressAutoHyphens w:val="0"/>
        <w:spacing w:before="100" w:after="160"/>
        <w:jc w:val="right"/>
        <w:textAlignment w:val="auto"/>
      </w:pPr>
    </w:p>
    <w:p w14:paraId="782A3EC4" w14:textId="5DADF4B2" w:rsidR="00A13E0D" w:rsidRPr="00F371C8" w:rsidRDefault="00A13E0D" w:rsidP="005A5680">
      <w:pPr>
        <w:pStyle w:val="Parasts2"/>
        <w:suppressAutoHyphens w:val="0"/>
        <w:spacing w:before="100" w:after="160"/>
        <w:jc w:val="right"/>
        <w:textAlignment w:val="auto"/>
        <w:rPr>
          <w:b/>
        </w:rPr>
      </w:pPr>
      <w:r w:rsidRPr="00F371C8">
        <w:t>Pielikums Nr.1</w:t>
      </w:r>
      <w:r w:rsidRPr="00F371C8">
        <w:br/>
      </w:r>
      <w:r w:rsidR="00461CF1">
        <w:rPr>
          <w:rStyle w:val="Noklusjumarindkopasfonts2"/>
          <w:b/>
          <w:bCs/>
        </w:rPr>
        <w:t>“</w:t>
      </w:r>
      <w:r w:rsidR="00551AB8" w:rsidRPr="00551AB8">
        <w:rPr>
          <w:b/>
          <w:bCs/>
        </w:rPr>
        <w:t>Rīgas jūras līča Liepupes pagasta teritorijā esošās pludmales uzturēšanas darbi</w:t>
      </w:r>
      <w:r w:rsidR="00461CF1">
        <w:rPr>
          <w:b/>
          <w:bCs/>
        </w:rPr>
        <w:t>”</w:t>
      </w:r>
      <w:r w:rsidRPr="00F371C8">
        <w:br/>
      </w:r>
      <w:r w:rsidR="005A5680" w:rsidRPr="00F371C8">
        <w:t>Limbažu novada pašvaldība, Salacgrīvas apvienības pārvalde</w:t>
      </w:r>
    </w:p>
    <w:p w14:paraId="07B6EAE1" w14:textId="77777777" w:rsidR="00A13E0D" w:rsidRPr="00F371C8" w:rsidRDefault="00A13E0D">
      <w:pPr>
        <w:pStyle w:val="Parasts2"/>
        <w:jc w:val="center"/>
        <w:rPr>
          <w:b/>
        </w:rPr>
      </w:pPr>
    </w:p>
    <w:p w14:paraId="0F5D6F04" w14:textId="77777777" w:rsidR="00A13E0D" w:rsidRPr="00F371C8" w:rsidRDefault="00A13E0D">
      <w:pPr>
        <w:pStyle w:val="Parasts2"/>
        <w:jc w:val="center"/>
      </w:pPr>
      <w:r w:rsidRPr="00F371C8">
        <w:rPr>
          <w:b/>
        </w:rPr>
        <w:t>PIEDĀVĀJUMA VEIDLAPA</w:t>
      </w:r>
    </w:p>
    <w:p w14:paraId="0E78A58D" w14:textId="090514F8" w:rsidR="00A13E0D" w:rsidRPr="00F371C8" w:rsidRDefault="00461CF1" w:rsidP="00551AB8">
      <w:pPr>
        <w:jc w:val="center"/>
      </w:pPr>
      <w:bookmarkStart w:id="1" w:name="_Hlk103938548"/>
      <w:r>
        <w:rPr>
          <w:rStyle w:val="Noklusjumarindkopasfonts2"/>
          <w:b/>
          <w:bCs/>
        </w:rPr>
        <w:t>“</w:t>
      </w:r>
      <w:r w:rsidR="00551AB8" w:rsidRPr="00551AB8">
        <w:rPr>
          <w:rFonts w:ascii="Times New Roman" w:eastAsia="Times New Roman" w:hAnsi="Times New Roman"/>
          <w:b/>
          <w:bCs/>
          <w:sz w:val="24"/>
          <w:szCs w:val="24"/>
          <w:lang w:eastAsia="lv-LV"/>
        </w:rPr>
        <w:t>Rīgas jūras līča Liepupes pagasta teritorijā esošās</w:t>
      </w:r>
      <w:r w:rsidR="00551AB8">
        <w:rPr>
          <w:rFonts w:ascii="Times New Roman" w:eastAsia="Times New Roman" w:hAnsi="Times New Roman"/>
          <w:b/>
          <w:bCs/>
          <w:sz w:val="24"/>
          <w:szCs w:val="24"/>
          <w:lang w:eastAsia="lv-LV"/>
        </w:rPr>
        <w:t xml:space="preserve"> </w:t>
      </w:r>
      <w:r w:rsidR="00551AB8" w:rsidRPr="00551AB8">
        <w:rPr>
          <w:rFonts w:ascii="Times New Roman" w:eastAsia="Times New Roman" w:hAnsi="Times New Roman"/>
          <w:b/>
          <w:bCs/>
          <w:sz w:val="24"/>
          <w:szCs w:val="24"/>
          <w:lang w:eastAsia="lv-LV"/>
        </w:rPr>
        <w:t>pludmales uzturēšanas darbi</w:t>
      </w:r>
      <w:bookmarkEnd w:id="1"/>
      <w:r>
        <w:rPr>
          <w:rStyle w:val="Noklusjumarindkopasfonts2"/>
          <w:b/>
          <w:bCs/>
        </w:rPr>
        <w:t>”</w:t>
      </w:r>
    </w:p>
    <w:p w14:paraId="4573D56F" w14:textId="77777777" w:rsidR="00A13E0D" w:rsidRPr="00F371C8" w:rsidRDefault="00A13E0D">
      <w:pPr>
        <w:pStyle w:val="Parasts2"/>
        <w:rPr>
          <w:b/>
        </w:rPr>
      </w:pPr>
    </w:p>
    <w:p w14:paraId="07CFDA8B" w14:textId="77777777" w:rsidR="00A13E0D" w:rsidRPr="00F371C8" w:rsidRDefault="00A13E0D">
      <w:pPr>
        <w:pStyle w:val="Parasts2"/>
        <w:rPr>
          <w:b/>
        </w:rPr>
      </w:pPr>
    </w:p>
    <w:p w14:paraId="4BFFCA75" w14:textId="77777777" w:rsidR="00A13E0D" w:rsidRPr="00F371C8" w:rsidRDefault="00A13E0D">
      <w:pPr>
        <w:pStyle w:val="Parasts2"/>
      </w:pPr>
      <w:r w:rsidRPr="00F371C8">
        <w:rPr>
          <w:b/>
        </w:rPr>
        <w:t>___.____.2022.  ______________(vieta)</w:t>
      </w:r>
    </w:p>
    <w:p w14:paraId="2F06BAAE" w14:textId="77777777" w:rsidR="00A13E0D" w:rsidRPr="00F371C8" w:rsidRDefault="00A13E0D">
      <w:pPr>
        <w:pStyle w:val="Parasts2"/>
        <w:spacing w:before="120" w:after="120"/>
        <w:rPr>
          <w:b/>
          <w:caps/>
        </w:rPr>
      </w:pPr>
    </w:p>
    <w:p w14:paraId="30346653" w14:textId="77777777" w:rsidR="00A13E0D" w:rsidRPr="00F371C8" w:rsidRDefault="00A13E0D">
      <w:pPr>
        <w:pStyle w:val="Parasts2"/>
        <w:spacing w:before="120" w:after="120"/>
        <w:ind w:left="357"/>
        <w:jc w:val="center"/>
      </w:pPr>
      <w:r w:rsidRPr="00F371C8">
        <w:rPr>
          <w:b/>
          <w:caps/>
        </w:rPr>
        <w:t>INFORMĀCIJA PAR PRETENDENTU</w:t>
      </w:r>
    </w:p>
    <w:p w14:paraId="65465212" w14:textId="77777777" w:rsidR="00A13E0D" w:rsidRPr="00F371C8"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F371C8" w14:paraId="5F46E0EA"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55C76729" w14:textId="77777777" w:rsidR="00A13E0D" w:rsidRPr="00F371C8" w:rsidRDefault="00A13E0D">
            <w:pPr>
              <w:pStyle w:val="Parasts2"/>
              <w:snapToGrid w:val="0"/>
            </w:pPr>
            <w:r w:rsidRPr="00F371C8">
              <w:rPr>
                <w:rStyle w:val="Noklusjumarindkopasfonts2"/>
                <w:b/>
                <w:sz w:val="22"/>
                <w:szCs w:val="22"/>
              </w:rPr>
              <w:t>Pretendenta nosaukums</w:t>
            </w:r>
          </w:p>
          <w:p w14:paraId="5DCD7BF1" w14:textId="77777777" w:rsidR="00A13E0D" w:rsidRPr="00F371C8" w:rsidRDefault="00A13E0D">
            <w:pPr>
              <w:pStyle w:val="Parasts2"/>
              <w:snapToGrid w:val="0"/>
            </w:pPr>
            <w:r w:rsidRPr="00F371C8">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F18A38B" w14:textId="77777777" w:rsidR="00A13E0D" w:rsidRPr="00F371C8" w:rsidRDefault="00A13E0D">
            <w:pPr>
              <w:pStyle w:val="Parasts2"/>
              <w:snapToGrid w:val="0"/>
              <w:spacing w:before="120" w:after="120"/>
              <w:rPr>
                <w:b/>
              </w:rPr>
            </w:pPr>
          </w:p>
        </w:tc>
      </w:tr>
      <w:tr w:rsidR="00A13E0D" w:rsidRPr="00F371C8" w14:paraId="4E298123"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D2F4D8B" w14:textId="77777777" w:rsidR="00A13E0D" w:rsidRPr="00F371C8" w:rsidRDefault="00A13E0D">
            <w:pPr>
              <w:pStyle w:val="Parasts2"/>
              <w:snapToGrid w:val="0"/>
            </w:pPr>
            <w:r w:rsidRPr="00F371C8">
              <w:rPr>
                <w:rStyle w:val="Noklusjumarindkopasfonts2"/>
                <w:b/>
                <w:sz w:val="22"/>
                <w:szCs w:val="22"/>
              </w:rPr>
              <w:t>Reģistrācijas Nr.</w:t>
            </w:r>
          </w:p>
          <w:p w14:paraId="5ABEB3D9" w14:textId="77777777" w:rsidR="00A13E0D" w:rsidRPr="00F371C8" w:rsidRDefault="00A13E0D">
            <w:pPr>
              <w:pStyle w:val="Parasts2"/>
              <w:snapToGrid w:val="0"/>
            </w:pPr>
            <w:r w:rsidRPr="00F371C8">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1066A51" w14:textId="77777777" w:rsidR="00A13E0D" w:rsidRPr="00F371C8" w:rsidRDefault="00A13E0D">
            <w:pPr>
              <w:pStyle w:val="Parasts2"/>
              <w:snapToGrid w:val="0"/>
              <w:spacing w:before="120" w:after="120"/>
              <w:rPr>
                <w:b/>
              </w:rPr>
            </w:pPr>
          </w:p>
        </w:tc>
      </w:tr>
      <w:tr w:rsidR="00A13E0D" w:rsidRPr="00F371C8" w14:paraId="2FE9AD00"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294C0225" w14:textId="77777777" w:rsidR="00A13E0D" w:rsidRPr="00F371C8" w:rsidRDefault="00A13E0D">
            <w:pPr>
              <w:pStyle w:val="Parasts2"/>
              <w:snapToGrid w:val="0"/>
            </w:pPr>
            <w:r w:rsidRPr="00F371C8">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3FB0487" w14:textId="77777777" w:rsidR="00A13E0D" w:rsidRPr="00F371C8" w:rsidRDefault="00A13E0D">
            <w:pPr>
              <w:pStyle w:val="Parasts2"/>
              <w:snapToGrid w:val="0"/>
              <w:spacing w:before="120" w:after="120"/>
              <w:rPr>
                <w:b/>
              </w:rPr>
            </w:pPr>
          </w:p>
        </w:tc>
      </w:tr>
      <w:tr w:rsidR="00A13E0D" w:rsidRPr="00F371C8" w14:paraId="58A279B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329E9971" w14:textId="77777777" w:rsidR="00A13E0D" w:rsidRPr="00F371C8" w:rsidRDefault="00A13E0D">
            <w:pPr>
              <w:pStyle w:val="Parasts2"/>
              <w:snapToGrid w:val="0"/>
              <w:spacing w:before="120" w:after="120"/>
            </w:pPr>
            <w:r w:rsidRPr="00F371C8">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9713F9F" w14:textId="77777777" w:rsidR="00A13E0D" w:rsidRPr="00F371C8" w:rsidRDefault="00A13E0D">
            <w:pPr>
              <w:pStyle w:val="Parasts2"/>
              <w:snapToGrid w:val="0"/>
              <w:spacing w:before="120" w:after="120"/>
              <w:rPr>
                <w:b/>
              </w:rPr>
            </w:pPr>
          </w:p>
        </w:tc>
      </w:tr>
      <w:tr w:rsidR="00A13E0D" w:rsidRPr="00F371C8" w14:paraId="0B54D0C5"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6C257D0F" w14:textId="77777777" w:rsidR="00A13E0D" w:rsidRPr="00F371C8" w:rsidRDefault="00A13E0D">
            <w:pPr>
              <w:pStyle w:val="Parasts2"/>
              <w:snapToGrid w:val="0"/>
              <w:spacing w:before="120" w:after="120"/>
            </w:pPr>
            <w:r w:rsidRPr="00F371C8">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53B9F22" w14:textId="77777777" w:rsidR="00A13E0D" w:rsidRPr="00F371C8" w:rsidRDefault="00A13E0D">
            <w:pPr>
              <w:pStyle w:val="Parasts2"/>
              <w:snapToGrid w:val="0"/>
              <w:spacing w:before="120" w:after="120"/>
              <w:rPr>
                <w:b/>
              </w:rPr>
            </w:pPr>
          </w:p>
        </w:tc>
      </w:tr>
      <w:tr w:rsidR="00A13E0D" w:rsidRPr="00F371C8" w14:paraId="0BBFC212"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4FD9BAF4" w14:textId="77777777" w:rsidR="00A13E0D" w:rsidRPr="00F371C8" w:rsidRDefault="00A13E0D">
            <w:pPr>
              <w:pStyle w:val="Parasts2"/>
              <w:snapToGrid w:val="0"/>
              <w:spacing w:before="120" w:after="120"/>
            </w:pPr>
            <w:r w:rsidRPr="00F371C8">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EE614FB" w14:textId="77777777" w:rsidR="00A13E0D" w:rsidRPr="00F371C8" w:rsidRDefault="00A13E0D">
            <w:pPr>
              <w:pStyle w:val="Parasts2"/>
              <w:snapToGrid w:val="0"/>
              <w:spacing w:before="120" w:after="120"/>
              <w:rPr>
                <w:b/>
              </w:rPr>
            </w:pPr>
          </w:p>
        </w:tc>
      </w:tr>
      <w:tr w:rsidR="00A13E0D" w:rsidRPr="00F371C8" w14:paraId="6D466FAA"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684DAC5" w14:textId="77777777" w:rsidR="00A13E0D" w:rsidRPr="00F371C8" w:rsidRDefault="00A13E0D">
            <w:pPr>
              <w:pStyle w:val="Parasts2"/>
              <w:snapToGrid w:val="0"/>
              <w:spacing w:before="120" w:after="120"/>
            </w:pPr>
            <w:r w:rsidRPr="00F371C8">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1C9942E" w14:textId="77777777" w:rsidR="00A13E0D" w:rsidRPr="00F371C8" w:rsidRDefault="00A13E0D">
            <w:pPr>
              <w:pStyle w:val="Parasts2"/>
              <w:snapToGrid w:val="0"/>
              <w:spacing w:before="120" w:after="120"/>
              <w:rPr>
                <w:b/>
              </w:rPr>
            </w:pPr>
          </w:p>
        </w:tc>
      </w:tr>
      <w:tr w:rsidR="00A13E0D" w:rsidRPr="00F371C8" w14:paraId="05A9BD01"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4236CD7C" w14:textId="77777777" w:rsidR="00A13E0D" w:rsidRPr="00F371C8" w:rsidRDefault="00A13E0D">
            <w:pPr>
              <w:pStyle w:val="Parasts2"/>
            </w:pPr>
            <w:r w:rsidRPr="00F371C8">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B75EA49" w14:textId="77777777" w:rsidR="00A13E0D" w:rsidRPr="00F371C8" w:rsidRDefault="00A13E0D">
            <w:pPr>
              <w:pStyle w:val="Parasts2"/>
            </w:pPr>
          </w:p>
        </w:tc>
      </w:tr>
      <w:tr w:rsidR="00A13E0D" w:rsidRPr="00F371C8" w14:paraId="35DDDFD5"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BC4719B" w14:textId="77777777" w:rsidR="00A13E0D" w:rsidRPr="00F371C8" w:rsidRDefault="00A13E0D">
            <w:pPr>
              <w:pStyle w:val="Parasts2"/>
              <w:snapToGrid w:val="0"/>
              <w:spacing w:before="120" w:after="120"/>
            </w:pPr>
            <w:r w:rsidRPr="00F371C8">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A472186" w14:textId="77777777" w:rsidR="00A13E0D" w:rsidRPr="00F371C8" w:rsidRDefault="00A13E0D">
            <w:pPr>
              <w:pStyle w:val="Parasts2"/>
              <w:snapToGrid w:val="0"/>
              <w:spacing w:before="120" w:after="120"/>
              <w:rPr>
                <w:b/>
              </w:rPr>
            </w:pPr>
          </w:p>
        </w:tc>
      </w:tr>
    </w:tbl>
    <w:p w14:paraId="1BE0B32A" w14:textId="77777777" w:rsidR="00A13E0D" w:rsidRPr="00F371C8" w:rsidRDefault="00A13E0D">
      <w:pPr>
        <w:pStyle w:val="Parasts2"/>
        <w:spacing w:after="200" w:line="276" w:lineRule="auto"/>
        <w:rPr>
          <w:sz w:val="26"/>
          <w:szCs w:val="26"/>
        </w:rPr>
      </w:pPr>
    </w:p>
    <w:p w14:paraId="1646225C" w14:textId="77777777" w:rsidR="00A13E0D" w:rsidRPr="00F371C8" w:rsidRDefault="00A13E0D">
      <w:pPr>
        <w:pStyle w:val="Parasts2"/>
        <w:spacing w:after="200" w:line="276" w:lineRule="auto"/>
        <w:rPr>
          <w:sz w:val="26"/>
          <w:szCs w:val="26"/>
        </w:rPr>
      </w:pPr>
    </w:p>
    <w:p w14:paraId="1BA0DD92" w14:textId="77777777" w:rsidR="00A13E0D" w:rsidRPr="00F371C8" w:rsidRDefault="00A13E0D">
      <w:pPr>
        <w:pStyle w:val="Parasts2"/>
      </w:pPr>
      <w:r w:rsidRPr="00F371C8">
        <w:t>Pretendenta pilnvarotās personas vārds, uzvārds, amats ______________________________</w:t>
      </w:r>
    </w:p>
    <w:p w14:paraId="0560DBB8" w14:textId="77777777" w:rsidR="00A13E0D" w:rsidRPr="00F371C8" w:rsidRDefault="00A13E0D">
      <w:pPr>
        <w:pStyle w:val="Parasts2"/>
        <w:jc w:val="right"/>
        <w:rPr>
          <w:b/>
        </w:rPr>
      </w:pPr>
    </w:p>
    <w:p w14:paraId="6FD9E5BA" w14:textId="77777777" w:rsidR="00A13E0D" w:rsidRPr="00F371C8" w:rsidRDefault="00A13E0D">
      <w:pPr>
        <w:pStyle w:val="Parasts2"/>
        <w:ind w:left="360" w:hanging="360"/>
      </w:pPr>
    </w:p>
    <w:p w14:paraId="154F0024" w14:textId="77777777" w:rsidR="00A13E0D" w:rsidRPr="00F371C8" w:rsidRDefault="00A13E0D">
      <w:pPr>
        <w:pStyle w:val="Parasts2"/>
        <w:ind w:left="360" w:hanging="360"/>
      </w:pPr>
    </w:p>
    <w:p w14:paraId="12C52A64" w14:textId="77777777" w:rsidR="00A13E0D" w:rsidRPr="00F371C8" w:rsidRDefault="00A13E0D">
      <w:pPr>
        <w:pStyle w:val="Parasts2"/>
        <w:ind w:left="360" w:hanging="360"/>
      </w:pPr>
      <w:r w:rsidRPr="00F371C8">
        <w:t>Pretendenta pilnvarotās personas paraksts_________________________________________</w:t>
      </w:r>
    </w:p>
    <w:p w14:paraId="30F7F27B" w14:textId="77777777" w:rsidR="00A13E0D" w:rsidRPr="00F371C8" w:rsidRDefault="00A13E0D">
      <w:pPr>
        <w:pStyle w:val="Parasts2"/>
        <w:jc w:val="both"/>
      </w:pPr>
    </w:p>
    <w:p w14:paraId="331E1C58" w14:textId="77777777" w:rsidR="00A13E0D" w:rsidRPr="00F371C8" w:rsidRDefault="00A13E0D">
      <w:pPr>
        <w:pStyle w:val="Parasts2"/>
        <w:pageBreakBefore/>
        <w:spacing w:after="200" w:line="276" w:lineRule="auto"/>
      </w:pPr>
    </w:p>
    <w:p w14:paraId="253236A2" w14:textId="70E38B55" w:rsidR="00A13E0D" w:rsidRPr="00F371C8" w:rsidRDefault="00A13E0D">
      <w:pPr>
        <w:pStyle w:val="Parasts2"/>
        <w:suppressAutoHyphens w:val="0"/>
        <w:spacing w:before="100" w:after="160"/>
        <w:jc w:val="right"/>
        <w:textAlignment w:val="auto"/>
      </w:pPr>
      <w:r w:rsidRPr="00F371C8">
        <w:t>Pielikums Nr.2</w:t>
      </w:r>
      <w:r w:rsidRPr="00F371C8">
        <w:br/>
      </w:r>
      <w:r w:rsidR="00461CF1">
        <w:rPr>
          <w:rStyle w:val="Noklusjumarindkopasfonts2"/>
          <w:b/>
          <w:bCs/>
        </w:rPr>
        <w:t>“</w:t>
      </w:r>
      <w:r w:rsidR="00461CF1" w:rsidRPr="00461CF1">
        <w:rPr>
          <w:b/>
          <w:bCs/>
        </w:rPr>
        <w:t>Rīgas jūras līča Liepupes pagasta teritorijā esošās pludmales uzturēšanas darbi</w:t>
      </w:r>
      <w:r w:rsidR="00461CF1">
        <w:rPr>
          <w:b/>
          <w:bCs/>
        </w:rPr>
        <w:t>”</w:t>
      </w:r>
      <w:r w:rsidRPr="00F371C8">
        <w:br/>
      </w:r>
      <w:r w:rsidR="005A5680" w:rsidRPr="00F371C8">
        <w:t>Limbažu novada pašvaldība, Salacgrīvas apvienības pārvalde</w:t>
      </w:r>
      <w:r w:rsidR="005A5680" w:rsidRPr="00F371C8">
        <w:rPr>
          <w:rStyle w:val="Noklusjumarindkopasfonts2"/>
          <w:i/>
          <w:iCs/>
        </w:rPr>
        <w:t xml:space="preserve"> </w:t>
      </w:r>
    </w:p>
    <w:p w14:paraId="1266B674" w14:textId="77777777" w:rsidR="005A5680" w:rsidRPr="00F371C8" w:rsidRDefault="005A5680"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p>
    <w:p w14:paraId="09722C34" w14:textId="182BF3CF" w:rsidR="00B57F18" w:rsidRPr="00F371C8" w:rsidRDefault="00B57F18" w:rsidP="00B57F18">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09434BC9" w14:textId="77777777" w:rsidR="00B57F18" w:rsidRPr="00B57F18" w:rsidRDefault="00B57F18" w:rsidP="00B57F18">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caps/>
          <w:sz w:val="24"/>
          <w:szCs w:val="24"/>
        </w:rPr>
      </w:pPr>
      <w:r w:rsidRPr="00B57F18">
        <w:rPr>
          <w:rFonts w:ascii="Times New Roman" w:eastAsia="Times New Roman" w:hAnsi="Times New Roman"/>
          <w:b/>
          <w:caps/>
          <w:sz w:val="24"/>
          <w:szCs w:val="24"/>
        </w:rPr>
        <w:t>Tehniskā specifikācija</w:t>
      </w:r>
    </w:p>
    <w:p w14:paraId="40A9E8CE" w14:textId="64652D9E" w:rsidR="00B57F18" w:rsidRPr="00B57F18" w:rsidRDefault="00461CF1" w:rsidP="00B57F18">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sz w:val="24"/>
          <w:szCs w:val="24"/>
        </w:rPr>
      </w:pPr>
      <w:r w:rsidRPr="00461CF1">
        <w:rPr>
          <w:rFonts w:ascii="Times New Roman" w:eastAsia="Times New Roman" w:hAnsi="Times New Roman"/>
          <w:b/>
          <w:bCs/>
          <w:sz w:val="24"/>
          <w:szCs w:val="24"/>
        </w:rPr>
        <w:t>Rīgas jūras līča Liepupes pagasta teritorijā esošās pludmales uzturēšanas darbi</w:t>
      </w:r>
    </w:p>
    <w:p w14:paraId="5155035F" w14:textId="77777777" w:rsidR="00B57F18" w:rsidRPr="00B57F18" w:rsidRDefault="00B57F18" w:rsidP="00B57F18">
      <w:pPr>
        <w:pBdr>
          <w:top w:val="none" w:sz="0" w:space="0" w:color="auto"/>
          <w:left w:val="none" w:sz="0" w:space="0" w:color="auto"/>
          <w:bottom w:val="none" w:sz="0" w:space="0" w:color="auto"/>
          <w:right w:val="none" w:sz="0" w:space="0" w:color="auto"/>
        </w:pBdr>
        <w:spacing w:after="0" w:line="240" w:lineRule="auto"/>
        <w:jc w:val="center"/>
        <w:textAlignment w:val="auto"/>
        <w:outlineLvl w:val="0"/>
        <w:rPr>
          <w:rFonts w:ascii="Times New Roman" w:eastAsia="Times New Roman" w:hAnsi="Times New Roman"/>
          <w:b/>
          <w:caps/>
          <w:sz w:val="24"/>
          <w:szCs w:val="24"/>
        </w:rPr>
      </w:pPr>
      <w:r w:rsidRPr="00B57F18">
        <w:rPr>
          <w:rFonts w:ascii="Times New Roman" w:eastAsia="Times New Roman" w:hAnsi="Times New Roman"/>
          <w:b/>
          <w:sz w:val="24"/>
          <w:szCs w:val="24"/>
        </w:rPr>
        <w:t xml:space="preserve">  </w:t>
      </w:r>
    </w:p>
    <w:p w14:paraId="4BA2602E" w14:textId="4557FE8D" w:rsidR="00C46A3E" w:rsidRPr="00C46A3E" w:rsidRDefault="00C46A3E" w:rsidP="00C46A3E">
      <w:pPr>
        <w:numPr>
          <w:ilvl w:val="0"/>
          <w:numId w:val="8"/>
        </w:numPr>
        <w:pBdr>
          <w:top w:val="none" w:sz="0" w:space="0" w:color="auto"/>
          <w:left w:val="none" w:sz="0" w:space="0" w:color="auto"/>
          <w:bottom w:val="none" w:sz="0" w:space="0" w:color="auto"/>
          <w:right w:val="none" w:sz="0" w:space="0" w:color="auto"/>
        </w:pBdr>
        <w:tabs>
          <w:tab w:val="num" w:pos="284"/>
        </w:tabs>
        <w:spacing w:before="120" w:after="0" w:line="240" w:lineRule="auto"/>
        <w:ind w:left="284" w:hanging="284"/>
        <w:jc w:val="both"/>
        <w:textAlignment w:val="auto"/>
        <w:rPr>
          <w:rFonts w:ascii="Times New Roman" w:eastAsia="Times New Roman" w:hAnsi="Times New Roman"/>
          <w:sz w:val="24"/>
          <w:szCs w:val="24"/>
          <w:lang w:eastAsia="x-none" w:bidi="en-US"/>
        </w:rPr>
      </w:pPr>
      <w:r w:rsidRPr="00C46A3E">
        <w:rPr>
          <w:rFonts w:ascii="Times New Roman" w:eastAsia="Times New Roman" w:hAnsi="Times New Roman"/>
          <w:sz w:val="24"/>
          <w:szCs w:val="24"/>
          <w:lang w:eastAsia="x-none" w:bidi="en-US"/>
        </w:rPr>
        <w:t xml:space="preserve">Rīga Jūras līča Liepupes pagasta Lembužu ciema un Tūjas ciema (no robežas ziemeļu virzienā) </w:t>
      </w:r>
      <w:r w:rsidRPr="00C46A3E">
        <w:rPr>
          <w:rFonts w:ascii="Times New Roman" w:eastAsia="Times New Roman" w:hAnsi="Times New Roman"/>
          <w:sz w:val="24"/>
          <w:szCs w:val="24"/>
          <w:lang w:val="x-none" w:eastAsia="x-none" w:bidi="en-US"/>
        </w:rPr>
        <w:t>krasta teritorija</w:t>
      </w:r>
      <w:r w:rsidRPr="00C46A3E">
        <w:rPr>
          <w:rFonts w:ascii="Times New Roman" w:eastAsia="Times New Roman" w:hAnsi="Times New Roman"/>
          <w:sz w:val="24"/>
          <w:szCs w:val="24"/>
          <w:lang w:eastAsia="x-none" w:bidi="en-US"/>
        </w:rPr>
        <w:t>s</w:t>
      </w:r>
      <w:r w:rsidRPr="00C46A3E">
        <w:rPr>
          <w:rFonts w:ascii="Times New Roman" w:eastAsia="Times New Roman" w:hAnsi="Times New Roman"/>
          <w:sz w:val="24"/>
          <w:szCs w:val="24"/>
          <w:lang w:val="x-none" w:eastAsia="x-none" w:bidi="en-US"/>
        </w:rPr>
        <w:t xml:space="preserve"> starp ūdens līmeni un vietu, kur sākas dabiskā sauszemes veģetācija</w:t>
      </w:r>
      <w:r w:rsidRPr="00C46A3E">
        <w:rPr>
          <w:rFonts w:ascii="Times New Roman" w:eastAsia="Times New Roman" w:hAnsi="Times New Roman"/>
          <w:sz w:val="24"/>
          <w:szCs w:val="24"/>
          <w:lang w:eastAsia="x-none" w:bidi="en-US"/>
        </w:rPr>
        <w:t>,</w:t>
      </w:r>
      <w:r w:rsidRPr="00C46A3E">
        <w:rPr>
          <w:rFonts w:ascii="Times New Roman" w:eastAsia="Times New Roman" w:hAnsi="Times New Roman"/>
          <w:sz w:val="24"/>
          <w:szCs w:val="24"/>
          <w:lang w:val="x-none" w:eastAsia="x-none" w:bidi="en-US"/>
        </w:rPr>
        <w:t xml:space="preserve"> </w:t>
      </w:r>
      <w:r w:rsidRPr="00C46A3E">
        <w:rPr>
          <w:rFonts w:ascii="Times New Roman" w:eastAsia="Times New Roman" w:hAnsi="Times New Roman"/>
          <w:sz w:val="24"/>
          <w:szCs w:val="24"/>
          <w:lang w:eastAsia="x-none" w:bidi="en-US"/>
        </w:rPr>
        <w:t xml:space="preserve">regulāra izskaloto materiālu un atkritumu savākšana un aizvešana ar saviem darba rīkiem, transportu un darbaspēku no krasta teritorijas </w:t>
      </w:r>
      <w:r w:rsidRPr="00C46A3E">
        <w:rPr>
          <w:rFonts w:ascii="Times New Roman" w:eastAsia="Times New Roman" w:hAnsi="Times New Roman"/>
          <w:b/>
          <w:sz w:val="24"/>
          <w:szCs w:val="24"/>
          <w:lang w:eastAsia="x-none" w:bidi="en-US"/>
        </w:rPr>
        <w:t>ne retāk kā divās nedēļās vienu reizi</w:t>
      </w:r>
      <w:r w:rsidR="00603AC5">
        <w:rPr>
          <w:rFonts w:ascii="Times New Roman" w:eastAsia="Times New Roman" w:hAnsi="Times New Roman"/>
          <w:b/>
          <w:sz w:val="24"/>
          <w:szCs w:val="24"/>
          <w:lang w:eastAsia="x-none" w:bidi="en-US"/>
        </w:rPr>
        <w:t>.</w:t>
      </w:r>
      <w:r w:rsidRPr="00C46A3E">
        <w:rPr>
          <w:rFonts w:ascii="Times New Roman" w:eastAsia="Times New Roman" w:hAnsi="Times New Roman"/>
          <w:sz w:val="24"/>
          <w:szCs w:val="24"/>
          <w:lang w:eastAsia="x-none" w:bidi="en-US"/>
        </w:rPr>
        <w:t xml:space="preserve"> Apsaimniekojamā platība ~20 ha. Prasība </w:t>
      </w:r>
      <w:r>
        <w:rPr>
          <w:rFonts w:ascii="Times New Roman" w:eastAsia="Times New Roman" w:hAnsi="Times New Roman"/>
          <w:sz w:val="24"/>
          <w:szCs w:val="24"/>
          <w:lang w:eastAsia="x-none" w:bidi="en-US"/>
        </w:rPr>
        <w:t>–</w:t>
      </w:r>
      <w:r w:rsidRPr="00C46A3E">
        <w:rPr>
          <w:rFonts w:ascii="Times New Roman" w:eastAsia="Times New Roman" w:hAnsi="Times New Roman"/>
          <w:sz w:val="24"/>
          <w:szCs w:val="24"/>
          <w:lang w:eastAsia="x-none" w:bidi="en-US"/>
        </w:rPr>
        <w:t xml:space="preserve"> nepieļaut atkritumu uzkrāšanos jūras </w:t>
      </w:r>
      <w:r w:rsidRPr="00C46A3E">
        <w:rPr>
          <w:rFonts w:ascii="Times New Roman" w:eastAsia="Times New Roman" w:hAnsi="Times New Roman"/>
          <w:sz w:val="24"/>
          <w:szCs w:val="24"/>
          <w:lang w:val="x-none" w:eastAsia="x-none" w:bidi="en-US"/>
        </w:rPr>
        <w:t>krasta teritorij</w:t>
      </w:r>
      <w:r w:rsidRPr="00C46A3E">
        <w:rPr>
          <w:rFonts w:ascii="Times New Roman" w:eastAsia="Times New Roman" w:hAnsi="Times New Roman"/>
          <w:sz w:val="24"/>
          <w:szCs w:val="24"/>
          <w:lang w:eastAsia="x-none" w:bidi="en-US"/>
        </w:rPr>
        <w:t>ā</w:t>
      </w:r>
      <w:r w:rsidRPr="00C46A3E">
        <w:rPr>
          <w:rFonts w:ascii="Times New Roman" w:eastAsia="Times New Roman" w:hAnsi="Times New Roman"/>
          <w:sz w:val="24"/>
          <w:szCs w:val="24"/>
          <w:lang w:val="x-none" w:eastAsia="x-none" w:bidi="en-US"/>
        </w:rPr>
        <w:t xml:space="preserve"> starp ūdens līmeni un vietu, kur sākas dabiskā sauszemes veģetācija</w:t>
      </w:r>
      <w:r w:rsidRPr="00C46A3E">
        <w:rPr>
          <w:rFonts w:ascii="Times New Roman" w:eastAsia="Times New Roman" w:hAnsi="Times New Roman"/>
          <w:sz w:val="24"/>
          <w:szCs w:val="24"/>
          <w:lang w:eastAsia="x-none" w:bidi="en-US"/>
        </w:rPr>
        <w:t>.</w:t>
      </w:r>
    </w:p>
    <w:p w14:paraId="2F50A61E" w14:textId="77777777" w:rsidR="00C46A3E" w:rsidRPr="00C46A3E" w:rsidRDefault="00C46A3E" w:rsidP="00C46A3E">
      <w:pPr>
        <w:numPr>
          <w:ilvl w:val="0"/>
          <w:numId w:val="8"/>
        </w:numPr>
        <w:pBdr>
          <w:top w:val="none" w:sz="0" w:space="0" w:color="auto"/>
          <w:left w:val="none" w:sz="0" w:space="0" w:color="auto"/>
          <w:bottom w:val="none" w:sz="0" w:space="0" w:color="auto"/>
          <w:right w:val="none" w:sz="0" w:space="0" w:color="auto"/>
        </w:pBdr>
        <w:tabs>
          <w:tab w:val="num" w:pos="284"/>
        </w:tabs>
        <w:spacing w:before="120" w:after="0" w:line="240" w:lineRule="auto"/>
        <w:ind w:left="284" w:hanging="284"/>
        <w:jc w:val="both"/>
        <w:textAlignment w:val="auto"/>
        <w:rPr>
          <w:rFonts w:ascii="Times New Roman" w:eastAsia="Times New Roman" w:hAnsi="Times New Roman"/>
          <w:sz w:val="24"/>
          <w:szCs w:val="24"/>
          <w:lang w:eastAsia="x-none" w:bidi="en-US"/>
        </w:rPr>
      </w:pPr>
      <w:r w:rsidRPr="00C46A3E">
        <w:rPr>
          <w:rFonts w:ascii="Times New Roman" w:eastAsia="Times New Roman" w:hAnsi="Times New Roman"/>
          <w:sz w:val="24"/>
          <w:szCs w:val="24"/>
          <w:lang w:eastAsia="x-none" w:bidi="en-US"/>
        </w:rPr>
        <w:t>Regulāra divu pašvaldības atkritumu konteineru iztukšošana, kas atrodas pludmales teritorijā pie publiskās gājēju noejas pie īpašuma Priedkalni, Lembuži, Liepupes pagasts, kadastra numurs 6660 007 0073 un pie publiskās gājēju noejas pie īpašuma Saules iela 1, Tūja Liepupes pagasts, kadastra numurs 66600030012. Nav pieļaujama atkritumu uzkrāšanās.</w:t>
      </w:r>
    </w:p>
    <w:p w14:paraId="4401ABD5" w14:textId="5F910839" w:rsidR="00C46A3E" w:rsidRPr="00C46A3E" w:rsidRDefault="00C46A3E" w:rsidP="00C46A3E">
      <w:pPr>
        <w:numPr>
          <w:ilvl w:val="0"/>
          <w:numId w:val="8"/>
        </w:numPr>
        <w:pBdr>
          <w:top w:val="none" w:sz="0" w:space="0" w:color="auto"/>
          <w:left w:val="none" w:sz="0" w:space="0" w:color="auto"/>
          <w:bottom w:val="none" w:sz="0" w:space="0" w:color="auto"/>
          <w:right w:val="none" w:sz="0" w:space="0" w:color="auto"/>
        </w:pBdr>
        <w:tabs>
          <w:tab w:val="num" w:pos="284"/>
        </w:tabs>
        <w:spacing w:before="120" w:after="0" w:line="240" w:lineRule="auto"/>
        <w:ind w:left="284" w:hanging="284"/>
        <w:jc w:val="both"/>
        <w:textAlignment w:val="auto"/>
        <w:rPr>
          <w:rFonts w:ascii="Times New Roman" w:eastAsia="Times New Roman" w:hAnsi="Times New Roman"/>
          <w:sz w:val="24"/>
          <w:szCs w:val="24"/>
          <w:lang w:eastAsia="x-none" w:bidi="en-US"/>
        </w:rPr>
      </w:pPr>
      <w:r w:rsidRPr="00C46A3E">
        <w:rPr>
          <w:rFonts w:ascii="Times New Roman" w:eastAsia="Times New Roman" w:hAnsi="Times New Roman"/>
          <w:sz w:val="24"/>
          <w:szCs w:val="24"/>
          <w:lang w:eastAsia="x-none" w:bidi="en-US"/>
        </w:rPr>
        <w:t xml:space="preserve">Līguma noslēgšana ar pašvaldību uzņēmumu SIA ZAAO par sadzīves atkritumu konteineru ar tilpumu 1100 litri un šķiroto atkritumu  konteineru ar </w:t>
      </w:r>
      <w:r w:rsidR="00A76651">
        <w:rPr>
          <w:rFonts w:ascii="Times New Roman" w:eastAsia="Times New Roman" w:hAnsi="Times New Roman"/>
          <w:sz w:val="24"/>
          <w:szCs w:val="24"/>
          <w:lang w:eastAsia="x-none" w:bidi="en-US"/>
        </w:rPr>
        <w:t xml:space="preserve">tilpumu </w:t>
      </w:r>
      <w:r w:rsidRPr="00C46A3E">
        <w:rPr>
          <w:rFonts w:ascii="Times New Roman" w:eastAsia="Times New Roman" w:hAnsi="Times New Roman"/>
          <w:sz w:val="24"/>
          <w:szCs w:val="24"/>
          <w:lang w:eastAsia="x-none" w:bidi="en-US"/>
        </w:rPr>
        <w:t xml:space="preserve">1100 litri, konteineru pudeļu stiklam 240 litri, uzstādīšanu un izvešanu. Sadzīves atkritumu konteineru tukšošana jānodrošina vismaz </w:t>
      </w:r>
      <w:r w:rsidRPr="00C46A3E">
        <w:rPr>
          <w:rFonts w:ascii="Times New Roman" w:eastAsia="Times New Roman" w:hAnsi="Times New Roman"/>
          <w:b/>
          <w:sz w:val="24"/>
          <w:szCs w:val="24"/>
          <w:lang w:eastAsia="x-none" w:bidi="en-US"/>
        </w:rPr>
        <w:t>vienu reizi nedēļā</w:t>
      </w:r>
      <w:r w:rsidRPr="00C46A3E">
        <w:rPr>
          <w:rFonts w:ascii="Times New Roman" w:eastAsia="Times New Roman" w:hAnsi="Times New Roman"/>
          <w:sz w:val="24"/>
          <w:szCs w:val="24"/>
          <w:lang w:eastAsia="x-none" w:bidi="en-US"/>
        </w:rPr>
        <w:t>. Šķirotajiem atkritumiem paredzētos konteinerus var tukšot retāk pēc nepieciešamības.</w:t>
      </w:r>
    </w:p>
    <w:p w14:paraId="0F29E98B" w14:textId="77777777" w:rsidR="00C46A3E" w:rsidRPr="00C46A3E" w:rsidRDefault="00C46A3E" w:rsidP="00C46A3E">
      <w:pPr>
        <w:pBdr>
          <w:top w:val="none" w:sz="0" w:space="0" w:color="auto"/>
          <w:left w:val="none" w:sz="0" w:space="0" w:color="auto"/>
          <w:bottom w:val="none" w:sz="0" w:space="0" w:color="auto"/>
          <w:right w:val="none" w:sz="0" w:space="0" w:color="auto"/>
        </w:pBdr>
        <w:spacing w:before="120" w:after="0" w:line="240" w:lineRule="auto"/>
        <w:ind w:left="284"/>
        <w:jc w:val="both"/>
        <w:textAlignment w:val="auto"/>
        <w:rPr>
          <w:rFonts w:ascii="Times New Roman" w:eastAsia="Times New Roman" w:hAnsi="Times New Roman"/>
          <w:sz w:val="24"/>
          <w:szCs w:val="24"/>
          <w:lang w:eastAsia="x-none" w:bidi="en-US"/>
        </w:rPr>
      </w:pPr>
      <w:r w:rsidRPr="00C46A3E">
        <w:rPr>
          <w:rFonts w:ascii="Times New Roman" w:eastAsia="Times New Roman" w:hAnsi="Times New Roman"/>
          <w:sz w:val="24"/>
          <w:szCs w:val="24"/>
          <w:lang w:eastAsia="x-none" w:bidi="en-US"/>
        </w:rPr>
        <w:t>Konteineru novietošana paredzēta:</w:t>
      </w:r>
    </w:p>
    <w:p w14:paraId="55F120D5" w14:textId="77777777" w:rsidR="00C46A3E" w:rsidRPr="00C46A3E" w:rsidRDefault="00C46A3E" w:rsidP="00C46A3E">
      <w:pPr>
        <w:numPr>
          <w:ilvl w:val="1"/>
          <w:numId w:val="8"/>
        </w:num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x-none" w:bidi="en-US"/>
        </w:rPr>
      </w:pPr>
      <w:r w:rsidRPr="00C46A3E">
        <w:rPr>
          <w:rFonts w:ascii="Times New Roman" w:eastAsia="Times New Roman" w:hAnsi="Times New Roman"/>
          <w:sz w:val="24"/>
          <w:szCs w:val="24"/>
          <w:lang w:eastAsia="x-none" w:bidi="en-US"/>
        </w:rPr>
        <w:t xml:space="preserve">pašvaldības autoceļa A18 Lembuži – Tūja nodalījuma joslā pie publiskās gājēju noejas īpašumā Priedkalni, Lembuži, Liepupes pagasts, kadastra numurs 6660 007 0073 </w:t>
      </w:r>
    </w:p>
    <w:p w14:paraId="1E857315" w14:textId="77777777" w:rsidR="00C46A3E" w:rsidRPr="00C46A3E" w:rsidRDefault="00C46A3E" w:rsidP="00C46A3E">
      <w:pPr>
        <w:numPr>
          <w:ilvl w:val="1"/>
          <w:numId w:val="8"/>
        </w:num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x-none" w:bidi="en-US"/>
        </w:rPr>
      </w:pPr>
      <w:r w:rsidRPr="00C46A3E">
        <w:rPr>
          <w:rFonts w:ascii="Times New Roman" w:eastAsia="Times New Roman" w:hAnsi="Times New Roman"/>
          <w:sz w:val="24"/>
          <w:szCs w:val="24"/>
          <w:lang w:eastAsia="x-none" w:bidi="en-US"/>
        </w:rPr>
        <w:t xml:space="preserve"> pašvaldības stāvlaukumā ar kadastra numuru 66600030391. </w:t>
      </w:r>
    </w:p>
    <w:p w14:paraId="2BBDC4C5" w14:textId="77777777" w:rsidR="00C46A3E" w:rsidRDefault="00C46A3E" w:rsidP="00C46A3E">
      <w:pPr>
        <w:numPr>
          <w:ilvl w:val="0"/>
          <w:numId w:val="8"/>
        </w:numPr>
        <w:pBdr>
          <w:top w:val="none" w:sz="0" w:space="0" w:color="auto"/>
          <w:left w:val="none" w:sz="0" w:space="0" w:color="auto"/>
          <w:bottom w:val="none" w:sz="0" w:space="0" w:color="auto"/>
          <w:right w:val="none" w:sz="0" w:space="0" w:color="auto"/>
        </w:pBdr>
        <w:tabs>
          <w:tab w:val="num" w:pos="284"/>
        </w:tabs>
        <w:spacing w:before="120" w:after="120" w:line="240" w:lineRule="auto"/>
        <w:ind w:left="284" w:hanging="284"/>
        <w:jc w:val="both"/>
        <w:textAlignment w:val="auto"/>
        <w:rPr>
          <w:rFonts w:ascii="Times New Roman" w:eastAsia="Times New Roman" w:hAnsi="Times New Roman"/>
          <w:sz w:val="24"/>
          <w:szCs w:val="24"/>
          <w:lang w:val="x-none" w:eastAsia="x-none" w:bidi="en-US"/>
        </w:rPr>
      </w:pPr>
      <w:r w:rsidRPr="00C46A3E">
        <w:rPr>
          <w:rFonts w:ascii="Times New Roman" w:eastAsia="Times New Roman" w:hAnsi="Times New Roman"/>
          <w:sz w:val="24"/>
          <w:szCs w:val="24"/>
          <w:lang w:val="x-none" w:eastAsia="x-none" w:bidi="en-US"/>
        </w:rPr>
        <w:t xml:space="preserve">Pirms piedāvājuma iesniegšanas Pretendentam ieteicams iepazīties ar esošo situāciju dabā, iepriekš piesakoties Liepupes pagasta </w:t>
      </w:r>
      <w:r w:rsidRPr="00C46A3E">
        <w:rPr>
          <w:rFonts w:ascii="Times New Roman" w:eastAsia="Times New Roman" w:hAnsi="Times New Roman"/>
          <w:sz w:val="24"/>
          <w:szCs w:val="24"/>
          <w:lang w:eastAsia="x-none" w:bidi="en-US"/>
        </w:rPr>
        <w:t>pakalpojumu centrā</w:t>
      </w:r>
      <w:r w:rsidRPr="00C46A3E">
        <w:rPr>
          <w:rFonts w:ascii="Times New Roman" w:eastAsia="Times New Roman" w:hAnsi="Times New Roman"/>
          <w:sz w:val="24"/>
          <w:szCs w:val="24"/>
          <w:lang w:val="x-none" w:eastAsia="x-none" w:bidi="en-US"/>
        </w:rPr>
        <w:t xml:space="preserve"> pie </w:t>
      </w:r>
      <w:r w:rsidRPr="00C46A3E">
        <w:rPr>
          <w:rFonts w:ascii="Times New Roman" w:eastAsia="Times New Roman" w:hAnsi="Times New Roman"/>
          <w:sz w:val="24"/>
          <w:szCs w:val="24"/>
          <w:lang w:eastAsia="x-none" w:bidi="en-US"/>
        </w:rPr>
        <w:t>centra</w:t>
      </w:r>
      <w:r w:rsidRPr="00C46A3E">
        <w:rPr>
          <w:rFonts w:ascii="Times New Roman" w:eastAsia="Times New Roman" w:hAnsi="Times New Roman"/>
          <w:sz w:val="24"/>
          <w:szCs w:val="24"/>
          <w:lang w:val="x-none" w:eastAsia="x-none" w:bidi="en-US"/>
        </w:rPr>
        <w:t xml:space="preserve"> vadītājas Ilzes Ozoliņas pa tālruni Nr.</w:t>
      </w:r>
      <w:r w:rsidRPr="00C46A3E">
        <w:rPr>
          <w:rFonts w:ascii="Times New Roman" w:eastAsia="Times New Roman" w:hAnsi="Times New Roman"/>
          <w:sz w:val="24"/>
          <w:szCs w:val="24"/>
          <w:lang w:eastAsia="x-none" w:bidi="en-US"/>
        </w:rPr>
        <w:t>29453653</w:t>
      </w:r>
      <w:r w:rsidRPr="00C46A3E">
        <w:rPr>
          <w:rFonts w:ascii="Times New Roman" w:eastAsia="Times New Roman" w:hAnsi="Times New Roman"/>
          <w:sz w:val="24"/>
          <w:szCs w:val="24"/>
          <w:lang w:val="x-none" w:eastAsia="x-none" w:bidi="en-US"/>
        </w:rPr>
        <w:t>.</w:t>
      </w:r>
    </w:p>
    <w:p w14:paraId="3E72B589" w14:textId="77777777" w:rsidR="00C46A3E" w:rsidRDefault="00C46A3E" w:rsidP="00C46A3E">
      <w:pPr>
        <w:numPr>
          <w:ilvl w:val="0"/>
          <w:numId w:val="8"/>
        </w:numPr>
        <w:pBdr>
          <w:top w:val="none" w:sz="0" w:space="0" w:color="auto"/>
          <w:left w:val="none" w:sz="0" w:space="0" w:color="auto"/>
          <w:bottom w:val="none" w:sz="0" w:space="0" w:color="auto"/>
          <w:right w:val="none" w:sz="0" w:space="0" w:color="auto"/>
        </w:pBdr>
        <w:tabs>
          <w:tab w:val="num" w:pos="284"/>
        </w:tabs>
        <w:spacing w:before="120" w:after="120" w:line="240" w:lineRule="auto"/>
        <w:ind w:left="284" w:hanging="284"/>
        <w:jc w:val="both"/>
        <w:textAlignment w:val="auto"/>
        <w:rPr>
          <w:rFonts w:ascii="Times New Roman" w:eastAsia="Times New Roman" w:hAnsi="Times New Roman"/>
          <w:sz w:val="24"/>
          <w:szCs w:val="24"/>
          <w:lang w:val="x-none" w:eastAsia="x-none" w:bidi="en-US"/>
        </w:rPr>
      </w:pPr>
      <w:r w:rsidRPr="00C46A3E">
        <w:rPr>
          <w:rFonts w:ascii="Times New Roman" w:eastAsia="Times New Roman" w:hAnsi="Times New Roman"/>
          <w:sz w:val="24"/>
          <w:szCs w:val="24"/>
          <w:lang w:eastAsia="lv-LV"/>
        </w:rPr>
        <w:t>Visus darbus veikt atbilstoši Latvijas Republikas spēkā esošajām normatīvajiem aktiem.</w:t>
      </w:r>
    </w:p>
    <w:p w14:paraId="60868B7A" w14:textId="77777777" w:rsidR="00C46A3E" w:rsidRDefault="00C46A3E" w:rsidP="00C46A3E">
      <w:pPr>
        <w:numPr>
          <w:ilvl w:val="0"/>
          <w:numId w:val="8"/>
        </w:numPr>
        <w:pBdr>
          <w:top w:val="none" w:sz="0" w:space="0" w:color="auto"/>
          <w:left w:val="none" w:sz="0" w:space="0" w:color="auto"/>
          <w:bottom w:val="none" w:sz="0" w:space="0" w:color="auto"/>
          <w:right w:val="none" w:sz="0" w:space="0" w:color="auto"/>
        </w:pBdr>
        <w:tabs>
          <w:tab w:val="num" w:pos="284"/>
        </w:tabs>
        <w:spacing w:before="120" w:after="120" w:line="240" w:lineRule="auto"/>
        <w:ind w:left="284" w:hanging="284"/>
        <w:jc w:val="both"/>
        <w:textAlignment w:val="auto"/>
        <w:rPr>
          <w:rFonts w:ascii="Times New Roman" w:eastAsia="Times New Roman" w:hAnsi="Times New Roman"/>
          <w:sz w:val="24"/>
          <w:szCs w:val="24"/>
          <w:lang w:val="x-none" w:eastAsia="x-none" w:bidi="en-US"/>
        </w:rPr>
      </w:pPr>
      <w:r w:rsidRPr="00C46A3E">
        <w:rPr>
          <w:rFonts w:ascii="Times New Roman" w:eastAsia="Times New Roman" w:hAnsi="Times New Roman"/>
          <w:sz w:val="24"/>
          <w:szCs w:val="24"/>
          <w:lang w:eastAsia="lv-LV"/>
        </w:rPr>
        <w:t>Pasūtītājs patur tiesības veikt izmaiņas krasta teritorijas kopšanas reižu skaitam vai atkritumu konteineru izvešanai atbilstoši lētākajam pretendenta piedāvājumam un piešķirtajam budžetam.</w:t>
      </w:r>
    </w:p>
    <w:p w14:paraId="6CDF5FB0" w14:textId="6F77C326" w:rsidR="00C46A3E" w:rsidRPr="00C46A3E" w:rsidRDefault="00C46A3E" w:rsidP="00C46A3E">
      <w:pPr>
        <w:numPr>
          <w:ilvl w:val="0"/>
          <w:numId w:val="8"/>
        </w:numPr>
        <w:pBdr>
          <w:top w:val="none" w:sz="0" w:space="0" w:color="auto"/>
          <w:left w:val="none" w:sz="0" w:space="0" w:color="auto"/>
          <w:bottom w:val="none" w:sz="0" w:space="0" w:color="auto"/>
          <w:right w:val="none" w:sz="0" w:space="0" w:color="auto"/>
        </w:pBdr>
        <w:tabs>
          <w:tab w:val="num" w:pos="284"/>
        </w:tabs>
        <w:spacing w:before="120" w:after="120" w:line="240" w:lineRule="auto"/>
        <w:ind w:left="284" w:hanging="284"/>
        <w:jc w:val="both"/>
        <w:textAlignment w:val="auto"/>
        <w:rPr>
          <w:rFonts w:ascii="Times New Roman" w:eastAsia="Times New Roman" w:hAnsi="Times New Roman"/>
          <w:sz w:val="24"/>
          <w:szCs w:val="24"/>
          <w:lang w:val="x-none" w:eastAsia="x-none" w:bidi="en-US"/>
        </w:rPr>
      </w:pPr>
      <w:r w:rsidRPr="00C46A3E">
        <w:rPr>
          <w:rFonts w:ascii="Times New Roman" w:eastAsia="Times New Roman" w:hAnsi="Times New Roman"/>
          <w:sz w:val="24"/>
          <w:szCs w:val="24"/>
          <w:lang w:eastAsia="lv-LV"/>
        </w:rPr>
        <w:t>Līgums tiks slēgts pēc „Piekrastes apsaimniekošanas praktisko aktivitāšu realizēšana” projekta apstiprināšanas. Paredzamais līguma darbības laiks no 2022.gada 01.jūnija līdz 2022.gada 30.septembrim.</w:t>
      </w:r>
    </w:p>
    <w:p w14:paraId="2A468059" w14:textId="62636827" w:rsidR="00B57F18" w:rsidRPr="00B57F18" w:rsidRDefault="00B57F18" w:rsidP="00C46A3E">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rPr>
      </w:pPr>
    </w:p>
    <w:p w14:paraId="7C981A0E" w14:textId="69350F68" w:rsidR="003F4338" w:rsidRPr="00F371C8" w:rsidRDefault="003F4338" w:rsidP="00DC1306">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sz w:val="24"/>
          <w:szCs w:val="24"/>
        </w:rPr>
      </w:pPr>
    </w:p>
    <w:p w14:paraId="722C88D0" w14:textId="77777777" w:rsidR="00A13E0D" w:rsidRPr="00F371C8" w:rsidRDefault="00A13E0D">
      <w:pPr>
        <w:pStyle w:val="naisnod"/>
        <w:spacing w:before="0" w:after="0"/>
        <w:ind w:left="360"/>
        <w:rPr>
          <w:sz w:val="26"/>
          <w:szCs w:val="26"/>
        </w:rPr>
      </w:pPr>
    </w:p>
    <w:p w14:paraId="31898BF9" w14:textId="77777777" w:rsidR="00A13E0D" w:rsidRPr="00F371C8" w:rsidRDefault="00A13E0D">
      <w:pPr>
        <w:pStyle w:val="Parasts2"/>
        <w:pageBreakBefore/>
        <w:suppressAutoHyphens w:val="0"/>
        <w:spacing w:after="160" w:line="252" w:lineRule="auto"/>
        <w:rPr>
          <w:b/>
        </w:rPr>
      </w:pPr>
    </w:p>
    <w:p w14:paraId="04CBA567" w14:textId="77777777" w:rsidR="00A13E0D" w:rsidRPr="00F371C8" w:rsidRDefault="00A13E0D">
      <w:pPr>
        <w:pStyle w:val="Parasts2"/>
        <w:jc w:val="both"/>
        <w:rPr>
          <w:b/>
        </w:rPr>
      </w:pPr>
    </w:p>
    <w:p w14:paraId="13952102" w14:textId="4553CF55" w:rsidR="00A13E0D" w:rsidRPr="00F371C8" w:rsidRDefault="00A13E0D">
      <w:pPr>
        <w:pStyle w:val="Parasts2"/>
        <w:suppressAutoHyphens w:val="0"/>
        <w:spacing w:before="100" w:after="160"/>
        <w:jc w:val="right"/>
        <w:textAlignment w:val="auto"/>
      </w:pPr>
      <w:r w:rsidRPr="00F371C8">
        <w:t>Pielikums Nr.3</w:t>
      </w:r>
      <w:r w:rsidRPr="00F371C8">
        <w:br/>
      </w:r>
      <w:r w:rsidR="00C46A3E">
        <w:rPr>
          <w:rStyle w:val="Noklusjumarindkopasfonts2"/>
          <w:b/>
          <w:bCs/>
        </w:rPr>
        <w:t>“</w:t>
      </w:r>
      <w:r w:rsidR="00C46A3E" w:rsidRPr="00461CF1">
        <w:rPr>
          <w:b/>
          <w:bCs/>
        </w:rPr>
        <w:t>Rīgas jūras līča Liepupes pagasta teritorijā esošās pludmales uzturēšanas darbi</w:t>
      </w:r>
      <w:r w:rsidR="00C46A3E">
        <w:rPr>
          <w:b/>
          <w:bCs/>
        </w:rPr>
        <w:t>”</w:t>
      </w:r>
      <w:r w:rsidRPr="00F371C8">
        <w:br/>
        <w:t>Limbažu novada pašvaldība</w:t>
      </w:r>
      <w:r w:rsidR="005A5680" w:rsidRPr="00F371C8">
        <w:t>, Salacgrīvas apvienības pārvalde</w:t>
      </w:r>
      <w:r w:rsidRPr="00F371C8">
        <w:br/>
      </w:r>
    </w:p>
    <w:p w14:paraId="5B20133B" w14:textId="77777777" w:rsidR="00A13E0D" w:rsidRPr="00F371C8" w:rsidRDefault="00A13E0D">
      <w:pPr>
        <w:pStyle w:val="Parasts2"/>
        <w:rPr>
          <w:b/>
        </w:rPr>
      </w:pPr>
    </w:p>
    <w:p w14:paraId="788E9F8A" w14:textId="77777777" w:rsidR="00A13E0D" w:rsidRPr="00F371C8" w:rsidRDefault="00A13E0D">
      <w:pPr>
        <w:pStyle w:val="Parasts2"/>
        <w:jc w:val="center"/>
        <w:rPr>
          <w:b/>
        </w:rPr>
      </w:pPr>
    </w:p>
    <w:p w14:paraId="128B5A8F" w14:textId="77777777" w:rsidR="00A13E0D" w:rsidRPr="00F371C8" w:rsidRDefault="00A13E0D">
      <w:pPr>
        <w:pStyle w:val="Parasts2"/>
        <w:jc w:val="center"/>
      </w:pPr>
      <w:r w:rsidRPr="00F371C8">
        <w:rPr>
          <w:b/>
        </w:rPr>
        <w:t>FINANŠU PIEDĀVĀJUMA VEIDLAPA</w:t>
      </w:r>
    </w:p>
    <w:p w14:paraId="071DE94F" w14:textId="4C92A34F" w:rsidR="00A13E0D" w:rsidRDefault="00C46A3E" w:rsidP="00BE3902">
      <w:pPr>
        <w:pStyle w:val="Parasts2"/>
        <w:jc w:val="center"/>
        <w:rPr>
          <w:rStyle w:val="Noklusjumarindkopasfonts2"/>
          <w:b/>
          <w:bCs/>
        </w:rPr>
      </w:pPr>
      <w:r>
        <w:rPr>
          <w:rStyle w:val="Noklusjumarindkopasfonts2"/>
          <w:b/>
          <w:bCs/>
        </w:rPr>
        <w:t>“</w:t>
      </w:r>
      <w:r w:rsidRPr="00461CF1">
        <w:rPr>
          <w:b/>
          <w:bCs/>
        </w:rPr>
        <w:t>Rīgas jūras līča Liepupes pagasta teritorijā esošās pludmales uzturēšanas darbi</w:t>
      </w:r>
      <w:r>
        <w:rPr>
          <w:b/>
          <w:bCs/>
        </w:rPr>
        <w:t>”</w:t>
      </w:r>
    </w:p>
    <w:p w14:paraId="78A27EBC" w14:textId="0CE4E22B" w:rsidR="00760376" w:rsidRDefault="00760376" w:rsidP="00BE3902">
      <w:pPr>
        <w:pStyle w:val="Parasts2"/>
        <w:jc w:val="center"/>
        <w:rPr>
          <w:rStyle w:val="Noklusjumarindkopasfonts2"/>
          <w:b/>
          <w:bCs/>
        </w:rPr>
      </w:pPr>
    </w:p>
    <w:p w14:paraId="218C2882" w14:textId="77777777" w:rsidR="00A13E0D" w:rsidRPr="00F371C8" w:rsidRDefault="00A13E0D">
      <w:pPr>
        <w:pStyle w:val="Parasts2"/>
        <w:rPr>
          <w:b/>
        </w:rPr>
      </w:pPr>
    </w:p>
    <w:p w14:paraId="18FACE88" w14:textId="2C2722EC" w:rsidR="00A13E0D" w:rsidRDefault="00A13E0D">
      <w:pPr>
        <w:pStyle w:val="Parasts2"/>
        <w:rPr>
          <w:b/>
        </w:rPr>
      </w:pPr>
      <w:r w:rsidRPr="00F371C8">
        <w:rPr>
          <w:b/>
        </w:rPr>
        <w:t>___.____.2022. ______________(vieta)</w:t>
      </w:r>
    </w:p>
    <w:p w14:paraId="7473734D" w14:textId="77777777" w:rsidR="00760376" w:rsidRPr="00F371C8" w:rsidRDefault="00760376">
      <w:pPr>
        <w:pStyle w:val="Parasts2"/>
      </w:pPr>
    </w:p>
    <w:p w14:paraId="68D1FFEF" w14:textId="022C2716" w:rsidR="00A13E0D" w:rsidRDefault="00A13E0D">
      <w:pPr>
        <w:pStyle w:val="Parasts2"/>
        <w:rPr>
          <w:b/>
        </w:rPr>
      </w:pPr>
    </w:p>
    <w:p w14:paraId="220A8552"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Pretendents (pretendenta nosaukums) _____________________________________________</w:t>
      </w:r>
    </w:p>
    <w:p w14:paraId="08A96EB6"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67090060" w14:textId="7D643CBC"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r w:rsidRPr="00760376">
        <w:rPr>
          <w:rFonts w:ascii="Times New Roman" w:eastAsia="Times New Roman" w:hAnsi="Times New Roman"/>
          <w:sz w:val="24"/>
          <w:szCs w:val="24"/>
          <w:lang w:eastAsia="lv-LV"/>
        </w:rPr>
        <w:t>iepazinies ar tehnisko specifikāciju, piedāvā veikt darbus par līguma izpildes laikā nemainīgu cenu:</w:t>
      </w:r>
    </w:p>
    <w:tbl>
      <w:tblPr>
        <w:tblStyle w:val="Reatabula"/>
        <w:tblW w:w="0" w:type="auto"/>
        <w:tblLook w:val="04A0" w:firstRow="1" w:lastRow="0" w:firstColumn="1" w:lastColumn="0" w:noHBand="0" w:noVBand="1"/>
      </w:tblPr>
      <w:tblGrid>
        <w:gridCol w:w="562"/>
        <w:gridCol w:w="2694"/>
        <w:gridCol w:w="992"/>
        <w:gridCol w:w="1628"/>
        <w:gridCol w:w="1774"/>
        <w:gridCol w:w="1701"/>
      </w:tblGrid>
      <w:tr w:rsidR="002B073F" w14:paraId="20EFD59E" w14:textId="77777777" w:rsidTr="00A76651">
        <w:tc>
          <w:tcPr>
            <w:tcW w:w="562" w:type="dxa"/>
            <w:vAlign w:val="center"/>
          </w:tcPr>
          <w:p w14:paraId="7A4B2CCE" w14:textId="1EC31CE4" w:rsidR="002B073F" w:rsidRPr="00A76651"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b/>
                <w:bCs/>
                <w:sz w:val="24"/>
                <w:szCs w:val="24"/>
                <w:lang w:eastAsia="lv-LV"/>
              </w:rPr>
            </w:pPr>
            <w:r w:rsidRPr="00A76651">
              <w:rPr>
                <w:rFonts w:ascii="Times New Roman" w:eastAsia="Times New Roman" w:hAnsi="Times New Roman"/>
                <w:b/>
                <w:bCs/>
                <w:sz w:val="24"/>
                <w:szCs w:val="24"/>
                <w:lang w:eastAsia="lv-LV"/>
              </w:rPr>
              <w:t>Nr.</w:t>
            </w:r>
          </w:p>
        </w:tc>
        <w:tc>
          <w:tcPr>
            <w:tcW w:w="2694" w:type="dxa"/>
            <w:vAlign w:val="center"/>
          </w:tcPr>
          <w:p w14:paraId="3102D3D9" w14:textId="69C21BC9" w:rsidR="002B073F" w:rsidRPr="00A76651"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b/>
                <w:bCs/>
                <w:sz w:val="24"/>
                <w:szCs w:val="24"/>
                <w:lang w:eastAsia="lv-LV"/>
              </w:rPr>
            </w:pPr>
            <w:r w:rsidRPr="00A76651">
              <w:rPr>
                <w:rFonts w:ascii="Times New Roman" w:eastAsia="Times New Roman" w:hAnsi="Times New Roman"/>
                <w:b/>
                <w:bCs/>
                <w:sz w:val="24"/>
                <w:szCs w:val="24"/>
                <w:lang w:eastAsia="lv-LV"/>
              </w:rPr>
              <w:t>Nosaukums</w:t>
            </w:r>
          </w:p>
        </w:tc>
        <w:tc>
          <w:tcPr>
            <w:tcW w:w="992" w:type="dxa"/>
            <w:vAlign w:val="center"/>
          </w:tcPr>
          <w:p w14:paraId="5485ECCB" w14:textId="7D900E00" w:rsidR="002B073F" w:rsidRPr="00A76651"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b/>
                <w:bCs/>
                <w:sz w:val="24"/>
                <w:szCs w:val="24"/>
                <w:lang w:eastAsia="lv-LV"/>
              </w:rPr>
            </w:pPr>
            <w:r w:rsidRPr="00A76651">
              <w:rPr>
                <w:rFonts w:ascii="Times New Roman" w:eastAsia="Times New Roman" w:hAnsi="Times New Roman"/>
                <w:b/>
                <w:bCs/>
                <w:sz w:val="24"/>
                <w:szCs w:val="24"/>
                <w:lang w:eastAsia="lv-LV"/>
              </w:rPr>
              <w:t>Mērv.</w:t>
            </w:r>
          </w:p>
        </w:tc>
        <w:tc>
          <w:tcPr>
            <w:tcW w:w="1628" w:type="dxa"/>
            <w:vAlign w:val="center"/>
          </w:tcPr>
          <w:p w14:paraId="30DA1418" w14:textId="75999336" w:rsidR="002B073F" w:rsidRPr="00A76651"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b/>
                <w:bCs/>
                <w:sz w:val="24"/>
                <w:szCs w:val="24"/>
                <w:lang w:eastAsia="lv-LV"/>
              </w:rPr>
            </w:pPr>
            <w:r w:rsidRPr="00A76651">
              <w:rPr>
                <w:rFonts w:ascii="Times New Roman" w:eastAsia="Times New Roman" w:hAnsi="Times New Roman"/>
                <w:b/>
                <w:bCs/>
                <w:sz w:val="24"/>
                <w:szCs w:val="24"/>
                <w:lang w:eastAsia="lv-LV"/>
              </w:rPr>
              <w:t>Daudzums</w:t>
            </w:r>
          </w:p>
        </w:tc>
        <w:tc>
          <w:tcPr>
            <w:tcW w:w="1774" w:type="dxa"/>
            <w:vAlign w:val="center"/>
          </w:tcPr>
          <w:p w14:paraId="3941A939" w14:textId="6D2407EE" w:rsidR="002B073F" w:rsidRPr="00A76651" w:rsidRDefault="007C5B6B"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b/>
                <w:bCs/>
                <w:sz w:val="24"/>
                <w:szCs w:val="24"/>
                <w:lang w:eastAsia="lv-LV"/>
              </w:rPr>
            </w:pPr>
            <w:r w:rsidRPr="00A76651">
              <w:rPr>
                <w:rFonts w:ascii="Times New Roman" w:eastAsia="Times New Roman" w:hAnsi="Times New Roman"/>
                <w:b/>
                <w:bCs/>
                <w:sz w:val="24"/>
                <w:szCs w:val="24"/>
                <w:lang w:eastAsia="lv-LV"/>
              </w:rPr>
              <w:t>Cena</w:t>
            </w:r>
            <w:r w:rsidR="00A76651" w:rsidRPr="00A76651">
              <w:rPr>
                <w:rFonts w:ascii="Times New Roman" w:eastAsia="Times New Roman" w:hAnsi="Times New Roman"/>
                <w:b/>
                <w:bCs/>
                <w:sz w:val="24"/>
                <w:szCs w:val="24"/>
                <w:lang w:eastAsia="lv-LV"/>
              </w:rPr>
              <w:t>,</w:t>
            </w:r>
            <w:r w:rsidRPr="00A76651">
              <w:rPr>
                <w:rFonts w:ascii="Times New Roman" w:eastAsia="Times New Roman" w:hAnsi="Times New Roman"/>
                <w:b/>
                <w:bCs/>
                <w:sz w:val="24"/>
                <w:szCs w:val="24"/>
                <w:lang w:eastAsia="lv-LV"/>
              </w:rPr>
              <w:t xml:space="preserve"> </w:t>
            </w:r>
            <w:r w:rsidR="00A76651" w:rsidRPr="00A76651">
              <w:rPr>
                <w:rFonts w:ascii="Times New Roman" w:eastAsia="Times New Roman" w:hAnsi="Times New Roman"/>
                <w:b/>
                <w:bCs/>
                <w:sz w:val="24"/>
                <w:szCs w:val="24"/>
                <w:lang w:eastAsia="lv-LV"/>
              </w:rPr>
              <w:t xml:space="preserve">         </w:t>
            </w:r>
            <w:r w:rsidRPr="00A76651">
              <w:rPr>
                <w:rFonts w:ascii="Times New Roman" w:eastAsia="Times New Roman" w:hAnsi="Times New Roman"/>
                <w:b/>
                <w:bCs/>
                <w:sz w:val="24"/>
                <w:szCs w:val="24"/>
                <w:lang w:eastAsia="lv-LV"/>
              </w:rPr>
              <w:t>EUR</w:t>
            </w:r>
            <w:r w:rsidR="00A76651" w:rsidRPr="00A76651">
              <w:rPr>
                <w:rFonts w:ascii="Times New Roman" w:eastAsia="Times New Roman" w:hAnsi="Times New Roman"/>
                <w:b/>
                <w:bCs/>
                <w:sz w:val="24"/>
                <w:szCs w:val="24"/>
                <w:lang w:eastAsia="lv-LV"/>
              </w:rPr>
              <w:t xml:space="preserve"> bez PVN</w:t>
            </w:r>
          </w:p>
        </w:tc>
        <w:tc>
          <w:tcPr>
            <w:tcW w:w="1701" w:type="dxa"/>
            <w:vAlign w:val="center"/>
          </w:tcPr>
          <w:p w14:paraId="2705B4A5" w14:textId="05B13488" w:rsidR="002B073F" w:rsidRPr="00A76651"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b/>
                <w:bCs/>
                <w:sz w:val="24"/>
                <w:szCs w:val="24"/>
                <w:lang w:eastAsia="lv-LV"/>
              </w:rPr>
            </w:pPr>
            <w:r w:rsidRPr="00A76651">
              <w:rPr>
                <w:rFonts w:ascii="Times New Roman" w:eastAsia="Times New Roman" w:hAnsi="Times New Roman"/>
                <w:b/>
                <w:bCs/>
                <w:sz w:val="24"/>
                <w:szCs w:val="24"/>
                <w:lang w:eastAsia="lv-LV"/>
              </w:rPr>
              <w:t xml:space="preserve">Kopā </w:t>
            </w:r>
            <w:r w:rsidR="00A76651" w:rsidRPr="00A76651">
              <w:rPr>
                <w:rFonts w:ascii="Times New Roman" w:eastAsia="Times New Roman" w:hAnsi="Times New Roman"/>
                <w:b/>
                <w:bCs/>
                <w:sz w:val="24"/>
                <w:szCs w:val="24"/>
                <w:lang w:eastAsia="lv-LV"/>
              </w:rPr>
              <w:t xml:space="preserve">summa, </w:t>
            </w:r>
            <w:r w:rsidR="007C5B6B" w:rsidRPr="00A76651">
              <w:rPr>
                <w:rFonts w:ascii="Times New Roman" w:eastAsia="Times New Roman" w:hAnsi="Times New Roman"/>
                <w:b/>
                <w:bCs/>
                <w:sz w:val="24"/>
                <w:szCs w:val="24"/>
                <w:lang w:eastAsia="lv-LV"/>
              </w:rPr>
              <w:t>EUR bez PVN</w:t>
            </w:r>
          </w:p>
        </w:tc>
      </w:tr>
      <w:tr w:rsidR="002B073F" w14:paraId="532A33E0" w14:textId="77777777" w:rsidTr="00A76651">
        <w:tc>
          <w:tcPr>
            <w:tcW w:w="562" w:type="dxa"/>
          </w:tcPr>
          <w:p w14:paraId="2BE2C04D" w14:textId="677E6935" w:rsidR="002B073F" w:rsidRDefault="007C5B6B"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p>
        </w:tc>
        <w:tc>
          <w:tcPr>
            <w:tcW w:w="2694" w:type="dxa"/>
          </w:tcPr>
          <w:p w14:paraId="34F822C4" w14:textId="5A6299D4" w:rsidR="002B073F" w:rsidRDefault="007C5B6B" w:rsidP="00621548">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8055E3">
              <w:rPr>
                <w:rFonts w:ascii="Times New Roman" w:hAnsi="Times New Roman"/>
                <w:sz w:val="24"/>
                <w:szCs w:val="24"/>
              </w:rPr>
              <w:t>Rīga Jūras līča Liepupes pagasta Lembužu ciema</w:t>
            </w:r>
            <w:r>
              <w:rPr>
                <w:rFonts w:ascii="Times New Roman" w:hAnsi="Times New Roman"/>
                <w:sz w:val="24"/>
                <w:szCs w:val="24"/>
              </w:rPr>
              <w:t xml:space="preserve"> un </w:t>
            </w:r>
            <w:r w:rsidRPr="008055E3">
              <w:rPr>
                <w:rFonts w:ascii="Times New Roman" w:hAnsi="Times New Roman"/>
                <w:sz w:val="24"/>
                <w:szCs w:val="24"/>
              </w:rPr>
              <w:t>Tūjas ciema</w:t>
            </w:r>
            <w:r>
              <w:rPr>
                <w:rFonts w:ascii="Times New Roman" w:hAnsi="Times New Roman"/>
                <w:sz w:val="24"/>
                <w:szCs w:val="24"/>
              </w:rPr>
              <w:t xml:space="preserve"> </w:t>
            </w:r>
            <w:r>
              <w:rPr>
                <w:rFonts w:ascii="Times New Roman" w:hAnsi="Times New Roman"/>
                <w:sz w:val="24"/>
                <w:szCs w:val="24"/>
              </w:rPr>
              <w:t xml:space="preserve">jūras </w:t>
            </w:r>
            <w:r w:rsidRPr="008055E3">
              <w:rPr>
                <w:rFonts w:ascii="Times New Roman" w:hAnsi="Times New Roman"/>
                <w:sz w:val="24"/>
                <w:szCs w:val="24"/>
              </w:rPr>
              <w:t xml:space="preserve">krasta teritorijas starp ūdens līmeni un vietu, kur sākas dabiskā sauszemes veģetācija, </w:t>
            </w:r>
            <w:r>
              <w:rPr>
                <w:rFonts w:ascii="Times New Roman" w:hAnsi="Times New Roman"/>
                <w:sz w:val="24"/>
                <w:szCs w:val="24"/>
              </w:rPr>
              <w:t>uzturēšanas darbi</w:t>
            </w:r>
            <w:r w:rsidRPr="00F67F6C">
              <w:rPr>
                <w:rFonts w:ascii="Times New Roman" w:hAnsi="Times New Roman"/>
                <w:sz w:val="24"/>
                <w:szCs w:val="24"/>
              </w:rPr>
              <w:t xml:space="preserve"> </w:t>
            </w:r>
            <w:r w:rsidRPr="007C5B6B">
              <w:rPr>
                <w:rFonts w:ascii="Times New Roman" w:hAnsi="Times New Roman"/>
                <w:sz w:val="20"/>
                <w:szCs w:val="20"/>
              </w:rPr>
              <w:t>(</w:t>
            </w:r>
            <w:r w:rsidRPr="007C5B6B">
              <w:rPr>
                <w:rFonts w:ascii="Times New Roman" w:hAnsi="Times New Roman"/>
                <w:sz w:val="20"/>
                <w:szCs w:val="20"/>
              </w:rPr>
              <w:t>ne retāk kā divās nedēļās vienu reizi</w:t>
            </w:r>
            <w:r w:rsidRPr="007C5B6B">
              <w:rPr>
                <w:rFonts w:ascii="Times New Roman" w:hAnsi="Times New Roman"/>
                <w:sz w:val="20"/>
                <w:szCs w:val="20"/>
              </w:rPr>
              <w:t>)</w:t>
            </w:r>
          </w:p>
        </w:tc>
        <w:tc>
          <w:tcPr>
            <w:tcW w:w="992" w:type="dxa"/>
            <w:vAlign w:val="center"/>
          </w:tcPr>
          <w:p w14:paraId="2E5A760C" w14:textId="42063D5B" w:rsidR="002B073F" w:rsidRDefault="00A76651"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mēn.</w:t>
            </w:r>
          </w:p>
        </w:tc>
        <w:tc>
          <w:tcPr>
            <w:tcW w:w="1628" w:type="dxa"/>
            <w:vAlign w:val="center"/>
          </w:tcPr>
          <w:p w14:paraId="5F6F70B7" w14:textId="751CAB85" w:rsidR="002B073F" w:rsidRDefault="00A76651"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p>
        </w:tc>
        <w:tc>
          <w:tcPr>
            <w:tcW w:w="1774" w:type="dxa"/>
            <w:vAlign w:val="center"/>
          </w:tcPr>
          <w:p w14:paraId="51440BD3" w14:textId="77777777" w:rsidR="002B073F"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p>
        </w:tc>
        <w:tc>
          <w:tcPr>
            <w:tcW w:w="1701" w:type="dxa"/>
            <w:vAlign w:val="center"/>
          </w:tcPr>
          <w:p w14:paraId="3A867458" w14:textId="77777777" w:rsidR="002B073F"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p>
        </w:tc>
      </w:tr>
      <w:tr w:rsidR="002B073F" w14:paraId="7EFE874E" w14:textId="77777777" w:rsidTr="00A76651">
        <w:tc>
          <w:tcPr>
            <w:tcW w:w="562" w:type="dxa"/>
          </w:tcPr>
          <w:p w14:paraId="15150566" w14:textId="77D8741B" w:rsidR="002B073F" w:rsidRDefault="007C5B6B"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2694" w:type="dxa"/>
          </w:tcPr>
          <w:p w14:paraId="627CD88B" w14:textId="2E0A9AE1" w:rsidR="002B073F" w:rsidRDefault="007C5B6B" w:rsidP="00621548">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Sadzīves atkritumu konteineru </w:t>
            </w:r>
            <w:r w:rsidR="00A76651">
              <w:rPr>
                <w:rFonts w:ascii="Times New Roman" w:eastAsia="Times New Roman" w:hAnsi="Times New Roman"/>
                <w:sz w:val="24"/>
                <w:szCs w:val="24"/>
                <w:lang w:eastAsia="lv-LV"/>
              </w:rPr>
              <w:t xml:space="preserve">ar tilpumu 110 litri </w:t>
            </w:r>
            <w:r>
              <w:rPr>
                <w:rFonts w:ascii="Times New Roman" w:eastAsia="Times New Roman" w:hAnsi="Times New Roman"/>
                <w:sz w:val="24"/>
                <w:szCs w:val="24"/>
                <w:lang w:eastAsia="lv-LV"/>
              </w:rPr>
              <w:t>uzstādīšana un izvešana (</w:t>
            </w:r>
            <w:r w:rsidRPr="007C5B6B">
              <w:rPr>
                <w:rFonts w:ascii="Times New Roman" w:eastAsia="Times New Roman" w:hAnsi="Times New Roman"/>
                <w:sz w:val="20"/>
                <w:szCs w:val="20"/>
                <w:lang w:eastAsia="lv-LV"/>
              </w:rPr>
              <w:t>konteineru izvešana</w:t>
            </w:r>
            <w:r>
              <w:rPr>
                <w:rFonts w:ascii="Times New Roman" w:eastAsia="Times New Roman" w:hAnsi="Times New Roman"/>
                <w:sz w:val="24"/>
                <w:szCs w:val="24"/>
                <w:lang w:eastAsia="lv-LV"/>
              </w:rPr>
              <w:t xml:space="preserve"> </w:t>
            </w:r>
            <w:r>
              <w:rPr>
                <w:rFonts w:ascii="Times New Roman" w:hAnsi="Times New Roman"/>
                <w:sz w:val="20"/>
                <w:szCs w:val="20"/>
              </w:rPr>
              <w:t>vismaz</w:t>
            </w:r>
            <w:r w:rsidRPr="007C5B6B">
              <w:rPr>
                <w:rFonts w:ascii="Times New Roman" w:hAnsi="Times New Roman"/>
                <w:sz w:val="20"/>
                <w:szCs w:val="20"/>
              </w:rPr>
              <w:t xml:space="preserve"> vienu reizi</w:t>
            </w:r>
            <w:r>
              <w:rPr>
                <w:rFonts w:ascii="Times New Roman" w:hAnsi="Times New Roman"/>
                <w:sz w:val="20"/>
                <w:szCs w:val="20"/>
              </w:rPr>
              <w:t xml:space="preserve"> nedēļā)</w:t>
            </w:r>
          </w:p>
        </w:tc>
        <w:tc>
          <w:tcPr>
            <w:tcW w:w="992" w:type="dxa"/>
            <w:vAlign w:val="center"/>
          </w:tcPr>
          <w:p w14:paraId="6A8C3911" w14:textId="342B30BE" w:rsidR="002B073F" w:rsidRDefault="00A76651"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gab.</w:t>
            </w:r>
          </w:p>
        </w:tc>
        <w:tc>
          <w:tcPr>
            <w:tcW w:w="1628" w:type="dxa"/>
            <w:vAlign w:val="center"/>
          </w:tcPr>
          <w:p w14:paraId="20762296" w14:textId="47190247" w:rsidR="002B073F" w:rsidRDefault="00A76651"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1774" w:type="dxa"/>
            <w:vAlign w:val="center"/>
          </w:tcPr>
          <w:p w14:paraId="6F198D0F" w14:textId="77777777" w:rsidR="002B073F"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p>
        </w:tc>
        <w:tc>
          <w:tcPr>
            <w:tcW w:w="1701" w:type="dxa"/>
            <w:vAlign w:val="center"/>
          </w:tcPr>
          <w:p w14:paraId="42457DF9" w14:textId="77777777" w:rsidR="002B073F"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p>
        </w:tc>
      </w:tr>
      <w:tr w:rsidR="002B073F" w14:paraId="53DFC929" w14:textId="77777777" w:rsidTr="00A76651">
        <w:tc>
          <w:tcPr>
            <w:tcW w:w="562" w:type="dxa"/>
          </w:tcPr>
          <w:p w14:paraId="0599B0FA" w14:textId="6BBD27E7" w:rsidR="002B073F" w:rsidRDefault="007C5B6B"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p>
        </w:tc>
        <w:tc>
          <w:tcPr>
            <w:tcW w:w="2694" w:type="dxa"/>
          </w:tcPr>
          <w:p w14:paraId="74272130" w14:textId="324FF4A7" w:rsidR="002B073F" w:rsidRDefault="007C5B6B" w:rsidP="00621548">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Konteinera šķirotajiem atkritumiem  </w:t>
            </w:r>
            <w:r w:rsidR="00A76651">
              <w:rPr>
                <w:rFonts w:ascii="Times New Roman" w:eastAsia="Times New Roman" w:hAnsi="Times New Roman"/>
                <w:sz w:val="24"/>
                <w:szCs w:val="24"/>
                <w:lang w:eastAsia="lv-LV"/>
              </w:rPr>
              <w:t>ar tilpumu 110 litri uzstādīšana un izvešana (</w:t>
            </w:r>
            <w:r w:rsidR="00A76651" w:rsidRPr="007C5B6B">
              <w:rPr>
                <w:rFonts w:ascii="Times New Roman" w:eastAsia="Times New Roman" w:hAnsi="Times New Roman"/>
                <w:sz w:val="20"/>
                <w:szCs w:val="20"/>
                <w:lang w:eastAsia="lv-LV"/>
              </w:rPr>
              <w:t xml:space="preserve">konteineru </w:t>
            </w:r>
            <w:r w:rsidR="00A76651">
              <w:rPr>
                <w:rFonts w:ascii="Times New Roman" w:eastAsia="Times New Roman" w:hAnsi="Times New Roman"/>
                <w:sz w:val="20"/>
                <w:szCs w:val="20"/>
                <w:lang w:eastAsia="lv-LV"/>
              </w:rPr>
              <w:t>iztukšošana pēc nepieciešamības</w:t>
            </w:r>
            <w:r w:rsidR="00A76651">
              <w:rPr>
                <w:rFonts w:ascii="Times New Roman" w:hAnsi="Times New Roman"/>
                <w:sz w:val="20"/>
                <w:szCs w:val="20"/>
              </w:rPr>
              <w:t>)</w:t>
            </w:r>
          </w:p>
        </w:tc>
        <w:tc>
          <w:tcPr>
            <w:tcW w:w="992" w:type="dxa"/>
            <w:vAlign w:val="center"/>
          </w:tcPr>
          <w:p w14:paraId="1C311B63" w14:textId="7810FF65" w:rsidR="002B073F" w:rsidRDefault="00A76651"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gab.</w:t>
            </w:r>
          </w:p>
        </w:tc>
        <w:tc>
          <w:tcPr>
            <w:tcW w:w="1628" w:type="dxa"/>
            <w:vAlign w:val="center"/>
          </w:tcPr>
          <w:p w14:paraId="22F45CA3" w14:textId="25794366" w:rsidR="002B073F" w:rsidRDefault="00A76651"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1774" w:type="dxa"/>
            <w:vAlign w:val="center"/>
          </w:tcPr>
          <w:p w14:paraId="1392B17C" w14:textId="77777777" w:rsidR="002B073F"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p>
        </w:tc>
        <w:tc>
          <w:tcPr>
            <w:tcW w:w="1701" w:type="dxa"/>
            <w:vAlign w:val="center"/>
          </w:tcPr>
          <w:p w14:paraId="7DAF9478" w14:textId="77777777" w:rsidR="002B073F"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p>
        </w:tc>
      </w:tr>
      <w:tr w:rsidR="002B073F" w14:paraId="00224C88" w14:textId="77777777" w:rsidTr="00A76651">
        <w:tc>
          <w:tcPr>
            <w:tcW w:w="562" w:type="dxa"/>
          </w:tcPr>
          <w:p w14:paraId="4B35169D" w14:textId="5FD641F9" w:rsidR="002B073F" w:rsidRDefault="007C5B6B"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p>
        </w:tc>
        <w:tc>
          <w:tcPr>
            <w:tcW w:w="2694" w:type="dxa"/>
          </w:tcPr>
          <w:p w14:paraId="4EB17461" w14:textId="7BC60A99" w:rsidR="002B073F" w:rsidRDefault="00A76651" w:rsidP="00621548">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Konteiner</w:t>
            </w:r>
            <w:r>
              <w:rPr>
                <w:rFonts w:ascii="Times New Roman" w:eastAsia="Times New Roman" w:hAnsi="Times New Roman"/>
                <w:sz w:val="24"/>
                <w:szCs w:val="24"/>
                <w:lang w:eastAsia="lv-LV"/>
              </w:rPr>
              <w:t>a</w:t>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pudeļu stiklam (240 litri) </w:t>
            </w:r>
            <w:r>
              <w:rPr>
                <w:rFonts w:ascii="Times New Roman" w:eastAsia="Times New Roman" w:hAnsi="Times New Roman"/>
                <w:sz w:val="24"/>
                <w:szCs w:val="24"/>
                <w:lang w:eastAsia="lv-LV"/>
              </w:rPr>
              <w:t xml:space="preserve"> uzstādīšana un izvešana (</w:t>
            </w:r>
            <w:r w:rsidRPr="007C5B6B">
              <w:rPr>
                <w:rFonts w:ascii="Times New Roman" w:eastAsia="Times New Roman" w:hAnsi="Times New Roman"/>
                <w:sz w:val="20"/>
                <w:szCs w:val="20"/>
                <w:lang w:eastAsia="lv-LV"/>
              </w:rPr>
              <w:t xml:space="preserve">konteineru </w:t>
            </w:r>
            <w:r>
              <w:rPr>
                <w:rFonts w:ascii="Times New Roman" w:eastAsia="Times New Roman" w:hAnsi="Times New Roman"/>
                <w:sz w:val="20"/>
                <w:szCs w:val="20"/>
                <w:lang w:eastAsia="lv-LV"/>
              </w:rPr>
              <w:t>iztukšošana pēc nepieciešamības</w:t>
            </w:r>
            <w:r>
              <w:rPr>
                <w:rFonts w:ascii="Times New Roman" w:hAnsi="Times New Roman"/>
                <w:sz w:val="20"/>
                <w:szCs w:val="20"/>
              </w:rPr>
              <w:t>)</w:t>
            </w:r>
          </w:p>
        </w:tc>
        <w:tc>
          <w:tcPr>
            <w:tcW w:w="992" w:type="dxa"/>
            <w:vAlign w:val="center"/>
          </w:tcPr>
          <w:p w14:paraId="08CA83EF" w14:textId="0A8FBB81" w:rsidR="002B073F" w:rsidRDefault="00A76651"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gab.</w:t>
            </w:r>
          </w:p>
        </w:tc>
        <w:tc>
          <w:tcPr>
            <w:tcW w:w="1628" w:type="dxa"/>
            <w:vAlign w:val="center"/>
          </w:tcPr>
          <w:p w14:paraId="5C34215E" w14:textId="381B5F38" w:rsidR="002B073F" w:rsidRDefault="00A76651"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1774" w:type="dxa"/>
            <w:vAlign w:val="center"/>
          </w:tcPr>
          <w:p w14:paraId="56F1002B" w14:textId="77777777" w:rsidR="002B073F"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p>
        </w:tc>
        <w:tc>
          <w:tcPr>
            <w:tcW w:w="1701" w:type="dxa"/>
            <w:vAlign w:val="center"/>
          </w:tcPr>
          <w:p w14:paraId="76A05679" w14:textId="77777777" w:rsidR="002B073F" w:rsidRDefault="002B073F" w:rsidP="00A76651">
            <w:pPr>
              <w:pBdr>
                <w:top w:val="none" w:sz="0" w:space="0" w:color="auto"/>
                <w:left w:val="none" w:sz="0" w:space="0" w:color="auto"/>
                <w:bottom w:val="none" w:sz="0" w:space="0" w:color="auto"/>
                <w:right w:val="none" w:sz="0" w:space="0" w:color="auto"/>
              </w:pBdr>
              <w:spacing w:before="120" w:after="0" w:line="240" w:lineRule="auto"/>
              <w:jc w:val="center"/>
              <w:textAlignment w:val="auto"/>
              <w:rPr>
                <w:rFonts w:ascii="Times New Roman" w:eastAsia="Times New Roman" w:hAnsi="Times New Roman"/>
                <w:sz w:val="24"/>
                <w:szCs w:val="24"/>
                <w:lang w:eastAsia="lv-LV"/>
              </w:rPr>
            </w:pPr>
          </w:p>
        </w:tc>
      </w:tr>
      <w:tr w:rsidR="002B073F" w14:paraId="15F5B815" w14:textId="77777777" w:rsidTr="00A76651">
        <w:tc>
          <w:tcPr>
            <w:tcW w:w="562" w:type="dxa"/>
          </w:tcPr>
          <w:p w14:paraId="3EDEB886"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2694" w:type="dxa"/>
          </w:tcPr>
          <w:p w14:paraId="0159D296"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992" w:type="dxa"/>
          </w:tcPr>
          <w:p w14:paraId="6DF0878D"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1628" w:type="dxa"/>
          </w:tcPr>
          <w:p w14:paraId="3F8D1BDE"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1774" w:type="dxa"/>
          </w:tcPr>
          <w:p w14:paraId="2372EB64" w14:textId="13A199E5" w:rsidR="002B073F" w:rsidRDefault="00A76651" w:rsidP="00A76651">
            <w:pPr>
              <w:pBdr>
                <w:top w:val="none" w:sz="0" w:space="0" w:color="auto"/>
                <w:left w:val="none" w:sz="0" w:space="0" w:color="auto"/>
                <w:bottom w:val="none" w:sz="0" w:space="0" w:color="auto"/>
                <w:right w:val="none" w:sz="0" w:space="0" w:color="auto"/>
              </w:pBdr>
              <w:spacing w:before="120" w:after="0" w:line="240" w:lineRule="auto"/>
              <w:jc w:val="right"/>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Kopā bez PVN</w:t>
            </w:r>
          </w:p>
        </w:tc>
        <w:tc>
          <w:tcPr>
            <w:tcW w:w="1701" w:type="dxa"/>
          </w:tcPr>
          <w:p w14:paraId="0ABD29B5"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r>
      <w:tr w:rsidR="002B073F" w14:paraId="75532566" w14:textId="77777777" w:rsidTr="00A76651">
        <w:tc>
          <w:tcPr>
            <w:tcW w:w="562" w:type="dxa"/>
          </w:tcPr>
          <w:p w14:paraId="0EA3C15E"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2694" w:type="dxa"/>
          </w:tcPr>
          <w:p w14:paraId="3B3DEE6B"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992" w:type="dxa"/>
          </w:tcPr>
          <w:p w14:paraId="51F04C59"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1628" w:type="dxa"/>
          </w:tcPr>
          <w:p w14:paraId="0AADC522"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1774" w:type="dxa"/>
          </w:tcPr>
          <w:p w14:paraId="477051D0" w14:textId="500346EB" w:rsidR="002B073F" w:rsidRDefault="00A76651" w:rsidP="00A76651">
            <w:pPr>
              <w:pBdr>
                <w:top w:val="none" w:sz="0" w:space="0" w:color="auto"/>
                <w:left w:val="none" w:sz="0" w:space="0" w:color="auto"/>
                <w:bottom w:val="none" w:sz="0" w:space="0" w:color="auto"/>
                <w:right w:val="none" w:sz="0" w:space="0" w:color="auto"/>
              </w:pBdr>
              <w:spacing w:before="120" w:after="0" w:line="240" w:lineRule="auto"/>
              <w:jc w:val="right"/>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PVN</w:t>
            </w:r>
          </w:p>
        </w:tc>
        <w:tc>
          <w:tcPr>
            <w:tcW w:w="1701" w:type="dxa"/>
          </w:tcPr>
          <w:p w14:paraId="3AFF75B3"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r>
      <w:tr w:rsidR="002B073F" w14:paraId="48656136" w14:textId="77777777" w:rsidTr="00A76651">
        <w:tc>
          <w:tcPr>
            <w:tcW w:w="562" w:type="dxa"/>
          </w:tcPr>
          <w:p w14:paraId="11CE9DF0"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2694" w:type="dxa"/>
          </w:tcPr>
          <w:p w14:paraId="3E8DB89C"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992" w:type="dxa"/>
          </w:tcPr>
          <w:p w14:paraId="5DF009E5"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1628" w:type="dxa"/>
          </w:tcPr>
          <w:p w14:paraId="5CB86C22"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c>
          <w:tcPr>
            <w:tcW w:w="1774" w:type="dxa"/>
          </w:tcPr>
          <w:p w14:paraId="2A193B4E" w14:textId="030B1041" w:rsidR="002B073F" w:rsidRDefault="00A76651" w:rsidP="00A76651">
            <w:pPr>
              <w:pBdr>
                <w:top w:val="none" w:sz="0" w:space="0" w:color="auto"/>
                <w:left w:val="none" w:sz="0" w:space="0" w:color="auto"/>
                <w:bottom w:val="none" w:sz="0" w:space="0" w:color="auto"/>
                <w:right w:val="none" w:sz="0" w:space="0" w:color="auto"/>
              </w:pBdr>
              <w:spacing w:before="120" w:after="0" w:line="240" w:lineRule="auto"/>
              <w:jc w:val="right"/>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Kopā ar PVN</w:t>
            </w:r>
          </w:p>
        </w:tc>
        <w:tc>
          <w:tcPr>
            <w:tcW w:w="1701" w:type="dxa"/>
          </w:tcPr>
          <w:p w14:paraId="2504E8D8" w14:textId="77777777" w:rsidR="002B073F" w:rsidRDefault="002B073F"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tc>
      </w:tr>
    </w:tbl>
    <w:p w14:paraId="135EDC44" w14:textId="77777777" w:rsidR="00621548" w:rsidRDefault="00621548"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p w14:paraId="3D4B020B" w14:textId="77777777" w:rsidR="00621548" w:rsidRDefault="00621548"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p w14:paraId="1387457B" w14:textId="77777777" w:rsidR="00621548" w:rsidRDefault="00621548"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p w14:paraId="41A5F3CD" w14:textId="77777777" w:rsidR="00621548" w:rsidRDefault="00621548"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p w14:paraId="4FF230B9" w14:textId="77777777" w:rsidR="00621548" w:rsidRDefault="00621548"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p w14:paraId="625807F8" w14:textId="77777777" w:rsidR="00621548" w:rsidRDefault="00621548"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p w14:paraId="56E24F50" w14:textId="77777777" w:rsidR="00621548" w:rsidRDefault="00621548"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p>
    <w:p w14:paraId="1231EDCB" w14:textId="66369440" w:rsidR="00760376" w:rsidRPr="00760376" w:rsidRDefault="00760376"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Līgumcenā ir iekļautas visas iespējamās izmaksas, kas saistītas ar darbu izpildi (nodokļi, nodevas, darbinieku alga, u.c.), tai skaitā iespējamie sadārdzinājumi un visi riski.</w:t>
      </w:r>
    </w:p>
    <w:p w14:paraId="207C427D"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p>
    <w:p w14:paraId="5A0F82A9"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p>
    <w:p w14:paraId="7BCA219E" w14:textId="77777777" w:rsidR="00A13E0D" w:rsidRPr="00F371C8" w:rsidRDefault="00A13E0D">
      <w:pPr>
        <w:pStyle w:val="Parasts2"/>
        <w:ind w:firstLine="4680"/>
        <w:jc w:val="right"/>
        <w:rPr>
          <w:b/>
        </w:rPr>
      </w:pPr>
    </w:p>
    <w:p w14:paraId="1478A1FD" w14:textId="77777777" w:rsidR="00A13E0D" w:rsidRPr="00F371C8" w:rsidRDefault="00A13E0D">
      <w:pPr>
        <w:pStyle w:val="naisnod"/>
        <w:spacing w:before="0" w:after="0"/>
        <w:ind w:left="360"/>
      </w:pPr>
    </w:p>
    <w:p w14:paraId="72EB167D" w14:textId="77777777" w:rsidR="00A13E0D" w:rsidRPr="00F371C8" w:rsidRDefault="00A13E0D">
      <w:pPr>
        <w:pStyle w:val="Parasts2"/>
        <w:ind w:left="360" w:hanging="360"/>
      </w:pPr>
    </w:p>
    <w:p w14:paraId="3FCAA05D" w14:textId="77777777" w:rsidR="00A13E0D" w:rsidRPr="00F371C8" w:rsidRDefault="00A13E0D">
      <w:pPr>
        <w:pStyle w:val="Parasts2"/>
        <w:ind w:left="360" w:hanging="360"/>
      </w:pPr>
      <w:r w:rsidRPr="00F371C8">
        <w:t>Pretendenta pilnvarotās personas vārds, uzvārds, amats ______________________________</w:t>
      </w:r>
    </w:p>
    <w:p w14:paraId="5B76D970" w14:textId="77777777" w:rsidR="00A13E0D" w:rsidRPr="00F371C8" w:rsidRDefault="00A13E0D">
      <w:pPr>
        <w:pStyle w:val="Parasts2"/>
        <w:jc w:val="right"/>
        <w:rPr>
          <w:b/>
        </w:rPr>
      </w:pPr>
    </w:p>
    <w:p w14:paraId="79808CBA" w14:textId="77777777" w:rsidR="00A13E0D" w:rsidRPr="00F371C8" w:rsidRDefault="00A13E0D">
      <w:pPr>
        <w:pStyle w:val="Parasts2"/>
        <w:ind w:left="360" w:hanging="360"/>
      </w:pPr>
      <w:r w:rsidRPr="00F371C8">
        <w:t>Pretendenta pilnvarotās personas paraksts_________________________________________</w:t>
      </w:r>
    </w:p>
    <w:p w14:paraId="53A3C31D" w14:textId="77777777" w:rsidR="00A13E0D" w:rsidRPr="00F371C8" w:rsidRDefault="00A13E0D">
      <w:pPr>
        <w:pStyle w:val="Parasts2"/>
        <w:jc w:val="both"/>
      </w:pPr>
    </w:p>
    <w:p w14:paraId="4C812001" w14:textId="77777777" w:rsidR="00A13E0D" w:rsidRPr="00F371C8" w:rsidRDefault="00A13E0D">
      <w:pPr>
        <w:pStyle w:val="naisnod"/>
        <w:spacing w:before="0" w:after="0"/>
        <w:ind w:left="360"/>
      </w:pPr>
    </w:p>
    <w:p w14:paraId="10B5927E" w14:textId="77777777" w:rsidR="00A13E0D" w:rsidRPr="00F371C8" w:rsidRDefault="00A13E0D">
      <w:pPr>
        <w:pStyle w:val="naisnod"/>
        <w:spacing w:before="0" w:after="0"/>
        <w:ind w:left="360"/>
        <w:rPr>
          <w:sz w:val="20"/>
          <w:szCs w:val="20"/>
        </w:rPr>
      </w:pPr>
    </w:p>
    <w:p w14:paraId="20C1B43B" w14:textId="77777777" w:rsidR="00A13E0D" w:rsidRPr="00F371C8" w:rsidRDefault="00A13E0D">
      <w:pPr>
        <w:pStyle w:val="naisnod"/>
        <w:spacing w:before="0" w:after="0"/>
        <w:ind w:left="360"/>
        <w:rPr>
          <w:sz w:val="20"/>
          <w:szCs w:val="20"/>
        </w:rPr>
      </w:pPr>
    </w:p>
    <w:p w14:paraId="422C07B6" w14:textId="77777777" w:rsidR="00A13E0D" w:rsidRPr="00F371C8" w:rsidRDefault="00A13E0D">
      <w:pPr>
        <w:pStyle w:val="Parasts2"/>
        <w:jc w:val="both"/>
      </w:pPr>
      <w:r w:rsidRPr="00F371C8">
        <w:rPr>
          <w:rStyle w:val="Noklusjumarindkopasfonts2"/>
          <w:sz w:val="20"/>
          <w:szCs w:val="20"/>
        </w:rPr>
        <w:t>*</w:t>
      </w:r>
      <w:r w:rsidRPr="00F371C8">
        <w:rPr>
          <w:rStyle w:val="Noklusjumarindkopasfonts2"/>
          <w:b/>
          <w:sz w:val="20"/>
          <w:szCs w:val="20"/>
        </w:rPr>
        <w:t xml:space="preserve">  </w:t>
      </w:r>
      <w:r w:rsidRPr="00F371C8">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E30A783" w14:textId="4FBE3FAD" w:rsidR="00A13E0D" w:rsidRDefault="00A13E0D">
      <w:pPr>
        <w:pStyle w:val="Parasts2"/>
        <w:spacing w:line="360" w:lineRule="auto"/>
        <w:ind w:firstLine="4680"/>
        <w:jc w:val="both"/>
        <w:rPr>
          <w:b/>
          <w:sz w:val="20"/>
          <w:szCs w:val="20"/>
        </w:rPr>
      </w:pPr>
    </w:p>
    <w:p w14:paraId="509DA078" w14:textId="77777777" w:rsidR="00F0377C" w:rsidRPr="00F371C8" w:rsidRDefault="00F0377C">
      <w:pPr>
        <w:pStyle w:val="Parasts2"/>
        <w:spacing w:line="360" w:lineRule="auto"/>
        <w:ind w:firstLine="4680"/>
        <w:jc w:val="both"/>
        <w:rPr>
          <w:b/>
          <w:sz w:val="20"/>
          <w:szCs w:val="20"/>
        </w:rPr>
      </w:pPr>
    </w:p>
    <w:p w14:paraId="1B9710A1" w14:textId="430997C3" w:rsidR="00A13E0D" w:rsidRDefault="00A13E0D">
      <w:pPr>
        <w:pStyle w:val="Parasts2"/>
        <w:rPr>
          <w:b/>
        </w:rPr>
      </w:pPr>
    </w:p>
    <w:p w14:paraId="620FFCAA" w14:textId="5435788D" w:rsidR="00621548" w:rsidRDefault="00621548">
      <w:pPr>
        <w:pStyle w:val="Parasts2"/>
        <w:rPr>
          <w:b/>
        </w:rPr>
      </w:pPr>
    </w:p>
    <w:p w14:paraId="225E9D8E" w14:textId="28D6774D" w:rsidR="00621548" w:rsidRDefault="00621548">
      <w:pPr>
        <w:pStyle w:val="Parasts2"/>
        <w:rPr>
          <w:b/>
        </w:rPr>
      </w:pPr>
    </w:p>
    <w:p w14:paraId="46AB966B" w14:textId="7FA6BEF3" w:rsidR="00621548" w:rsidRDefault="00621548">
      <w:pPr>
        <w:pStyle w:val="Parasts2"/>
        <w:rPr>
          <w:b/>
        </w:rPr>
      </w:pPr>
    </w:p>
    <w:p w14:paraId="3AF86D2F" w14:textId="6B7126F8" w:rsidR="00621548" w:rsidRDefault="00621548">
      <w:pPr>
        <w:pStyle w:val="Parasts2"/>
        <w:rPr>
          <w:b/>
        </w:rPr>
      </w:pPr>
    </w:p>
    <w:p w14:paraId="6EF0EC28" w14:textId="517FFDFF" w:rsidR="00621548" w:rsidRDefault="00621548">
      <w:pPr>
        <w:pStyle w:val="Parasts2"/>
        <w:rPr>
          <w:b/>
        </w:rPr>
      </w:pPr>
    </w:p>
    <w:p w14:paraId="36400910" w14:textId="65E39528" w:rsidR="00621548" w:rsidRDefault="00621548">
      <w:pPr>
        <w:pStyle w:val="Parasts2"/>
        <w:rPr>
          <w:b/>
        </w:rPr>
      </w:pPr>
    </w:p>
    <w:p w14:paraId="66DE0E0C" w14:textId="4EE8CA7E" w:rsidR="00621548" w:rsidRDefault="00621548">
      <w:pPr>
        <w:pStyle w:val="Parasts2"/>
        <w:rPr>
          <w:b/>
        </w:rPr>
      </w:pPr>
    </w:p>
    <w:p w14:paraId="53AD2FF8" w14:textId="24213959" w:rsidR="00621548" w:rsidRDefault="00621548">
      <w:pPr>
        <w:pStyle w:val="Parasts2"/>
        <w:rPr>
          <w:b/>
        </w:rPr>
      </w:pPr>
    </w:p>
    <w:p w14:paraId="29A1C447" w14:textId="6CC78C71" w:rsidR="00621548" w:rsidRDefault="00621548">
      <w:pPr>
        <w:pStyle w:val="Parasts2"/>
        <w:rPr>
          <w:b/>
        </w:rPr>
      </w:pPr>
    </w:p>
    <w:p w14:paraId="3E63C8A2" w14:textId="240F04C6" w:rsidR="00621548" w:rsidRDefault="00621548">
      <w:pPr>
        <w:pStyle w:val="Parasts2"/>
        <w:rPr>
          <w:b/>
        </w:rPr>
      </w:pPr>
    </w:p>
    <w:p w14:paraId="6F36F3D9" w14:textId="0A37244E" w:rsidR="00621548" w:rsidRDefault="00621548">
      <w:pPr>
        <w:pStyle w:val="Parasts2"/>
        <w:rPr>
          <w:b/>
        </w:rPr>
      </w:pPr>
    </w:p>
    <w:p w14:paraId="00786F46" w14:textId="7E96670C" w:rsidR="00621548" w:rsidRDefault="00621548">
      <w:pPr>
        <w:pStyle w:val="Parasts2"/>
        <w:rPr>
          <w:b/>
        </w:rPr>
      </w:pPr>
    </w:p>
    <w:p w14:paraId="6AFC23A1" w14:textId="0530C53E" w:rsidR="00621548" w:rsidRDefault="00621548">
      <w:pPr>
        <w:pStyle w:val="Parasts2"/>
        <w:rPr>
          <w:b/>
        </w:rPr>
      </w:pPr>
    </w:p>
    <w:p w14:paraId="3B0B8D34" w14:textId="12F781BD" w:rsidR="00621548" w:rsidRDefault="00621548">
      <w:pPr>
        <w:pStyle w:val="Parasts2"/>
        <w:rPr>
          <w:b/>
        </w:rPr>
      </w:pPr>
    </w:p>
    <w:p w14:paraId="3C38DCD8" w14:textId="398BB254" w:rsidR="00621548" w:rsidRDefault="00621548">
      <w:pPr>
        <w:pStyle w:val="Parasts2"/>
        <w:rPr>
          <w:b/>
        </w:rPr>
      </w:pPr>
    </w:p>
    <w:p w14:paraId="3F450826" w14:textId="6AAEB61A" w:rsidR="00621548" w:rsidRDefault="00621548">
      <w:pPr>
        <w:pStyle w:val="Parasts2"/>
        <w:rPr>
          <w:b/>
        </w:rPr>
      </w:pPr>
    </w:p>
    <w:p w14:paraId="4B8D0153" w14:textId="5E5C47B4" w:rsidR="00621548" w:rsidRDefault="00621548">
      <w:pPr>
        <w:pStyle w:val="Parasts2"/>
        <w:rPr>
          <w:b/>
        </w:rPr>
      </w:pPr>
    </w:p>
    <w:p w14:paraId="1537BE87" w14:textId="6FFD7224" w:rsidR="00621548" w:rsidRDefault="00621548">
      <w:pPr>
        <w:pStyle w:val="Parasts2"/>
        <w:rPr>
          <w:b/>
        </w:rPr>
      </w:pPr>
    </w:p>
    <w:p w14:paraId="6910D1FA" w14:textId="22CB3933" w:rsidR="00621548" w:rsidRDefault="00621548">
      <w:pPr>
        <w:pStyle w:val="Parasts2"/>
        <w:rPr>
          <w:b/>
        </w:rPr>
      </w:pPr>
    </w:p>
    <w:p w14:paraId="695E19F7" w14:textId="5D9177B2" w:rsidR="00621548" w:rsidRDefault="00621548">
      <w:pPr>
        <w:pStyle w:val="Parasts2"/>
        <w:rPr>
          <w:b/>
        </w:rPr>
      </w:pPr>
    </w:p>
    <w:p w14:paraId="30A9DE5A" w14:textId="67C26955" w:rsidR="00621548" w:rsidRDefault="00621548">
      <w:pPr>
        <w:pStyle w:val="Parasts2"/>
        <w:rPr>
          <w:b/>
        </w:rPr>
      </w:pPr>
    </w:p>
    <w:p w14:paraId="284FD4D2" w14:textId="13E89A20" w:rsidR="00621548" w:rsidRDefault="00621548">
      <w:pPr>
        <w:pStyle w:val="Parasts2"/>
        <w:rPr>
          <w:b/>
        </w:rPr>
      </w:pPr>
    </w:p>
    <w:p w14:paraId="5D6D6C87" w14:textId="50EBA4BD" w:rsidR="00621548" w:rsidRDefault="00621548">
      <w:pPr>
        <w:pStyle w:val="Parasts2"/>
        <w:rPr>
          <w:b/>
        </w:rPr>
      </w:pPr>
    </w:p>
    <w:p w14:paraId="7B1BC96A" w14:textId="1E18262D" w:rsidR="00621548" w:rsidRDefault="00621548">
      <w:pPr>
        <w:pStyle w:val="Parasts2"/>
        <w:rPr>
          <w:b/>
        </w:rPr>
      </w:pPr>
    </w:p>
    <w:p w14:paraId="1F7D5DDF" w14:textId="76EEF407" w:rsidR="00621548" w:rsidRDefault="00621548">
      <w:pPr>
        <w:pStyle w:val="Parasts2"/>
        <w:rPr>
          <w:b/>
        </w:rPr>
      </w:pPr>
    </w:p>
    <w:p w14:paraId="4814A9EE" w14:textId="3452180B" w:rsidR="00621548" w:rsidRDefault="00621548">
      <w:pPr>
        <w:pStyle w:val="Parasts2"/>
        <w:rPr>
          <w:b/>
        </w:rPr>
      </w:pPr>
    </w:p>
    <w:p w14:paraId="4C712447" w14:textId="77777777" w:rsidR="00621548" w:rsidRPr="00F371C8" w:rsidRDefault="00621548">
      <w:pPr>
        <w:pStyle w:val="Parasts2"/>
        <w:rPr>
          <w:b/>
        </w:rPr>
      </w:pPr>
    </w:p>
    <w:bookmarkEnd w:id="0"/>
    <w:p w14:paraId="1A1DFA0C" w14:textId="711DE44F" w:rsidR="00BE3902" w:rsidRPr="00F371C8" w:rsidRDefault="00A13E0D">
      <w:pPr>
        <w:pStyle w:val="Parasts2"/>
        <w:suppressAutoHyphens w:val="0"/>
        <w:spacing w:before="100" w:after="160"/>
        <w:jc w:val="right"/>
        <w:textAlignment w:val="auto"/>
        <w:rPr>
          <w:rStyle w:val="Noklusjumarindkopasfonts2"/>
          <w:b/>
          <w:bCs/>
        </w:rPr>
      </w:pPr>
      <w:r w:rsidRPr="00F371C8">
        <w:lastRenderedPageBreak/>
        <w:t>Pielikums Nr.4</w:t>
      </w:r>
      <w:r w:rsidRPr="00F371C8">
        <w:br/>
      </w:r>
      <w:r w:rsidR="00536377">
        <w:rPr>
          <w:rStyle w:val="Noklusjumarindkopasfonts2"/>
          <w:b/>
          <w:bCs/>
        </w:rPr>
        <w:t>“</w:t>
      </w:r>
      <w:r w:rsidR="00536377" w:rsidRPr="00461CF1">
        <w:rPr>
          <w:b/>
          <w:bCs/>
        </w:rPr>
        <w:t>Rīgas jūras līča Liepupes pagasta teritorijā esošās pludmales uzturēšanas darbi</w:t>
      </w:r>
      <w:r w:rsidR="00536377">
        <w:rPr>
          <w:b/>
          <w:bCs/>
        </w:rPr>
        <w:t>”</w:t>
      </w:r>
    </w:p>
    <w:p w14:paraId="0B0E4B2C" w14:textId="77777777" w:rsidR="00A13E0D" w:rsidRPr="00F371C8" w:rsidRDefault="005A5680" w:rsidP="005A5680">
      <w:pPr>
        <w:pStyle w:val="naisnod"/>
        <w:spacing w:before="0" w:after="0"/>
        <w:jc w:val="right"/>
        <w:rPr>
          <w:b w:val="0"/>
          <w:bCs w:val="0"/>
        </w:rPr>
      </w:pPr>
      <w:r w:rsidRPr="00F371C8">
        <w:rPr>
          <w:b w:val="0"/>
          <w:bCs w:val="0"/>
        </w:rPr>
        <w:t>Limbažu novada pašvaldība, Salacgrīvas apvienības pārvalde</w:t>
      </w:r>
    </w:p>
    <w:p w14:paraId="3E667BED" w14:textId="77777777" w:rsidR="00A13E0D" w:rsidRPr="00F371C8" w:rsidRDefault="00A13E0D">
      <w:pPr>
        <w:pStyle w:val="naisnod"/>
        <w:spacing w:before="0" w:after="0"/>
        <w:jc w:val="left"/>
      </w:pPr>
    </w:p>
    <w:p w14:paraId="7CACFBA0" w14:textId="77777777" w:rsidR="005A5680" w:rsidRPr="00F371C8" w:rsidRDefault="005A5680">
      <w:pPr>
        <w:pStyle w:val="Parasts2"/>
        <w:jc w:val="center"/>
        <w:rPr>
          <w:b/>
        </w:rPr>
      </w:pPr>
    </w:p>
    <w:p w14:paraId="133E22BD" w14:textId="77777777" w:rsidR="005A5680" w:rsidRPr="00F371C8" w:rsidRDefault="005A5680">
      <w:pPr>
        <w:pStyle w:val="Parasts2"/>
        <w:jc w:val="center"/>
        <w:rPr>
          <w:b/>
        </w:rPr>
      </w:pPr>
    </w:p>
    <w:p w14:paraId="51C758A4" w14:textId="77777777" w:rsidR="005A5680" w:rsidRPr="00F371C8" w:rsidRDefault="005A5680">
      <w:pPr>
        <w:pStyle w:val="Parasts2"/>
        <w:jc w:val="center"/>
        <w:rPr>
          <w:b/>
        </w:rPr>
      </w:pPr>
    </w:p>
    <w:p w14:paraId="67A07D51" w14:textId="77777777" w:rsidR="00A13E0D" w:rsidRPr="00F371C8" w:rsidRDefault="00A13E0D">
      <w:pPr>
        <w:pStyle w:val="Parasts2"/>
        <w:jc w:val="center"/>
      </w:pPr>
      <w:r w:rsidRPr="00F371C8">
        <w:rPr>
          <w:b/>
        </w:rPr>
        <w:t>Apliecinājums par neatkarīgi izstrādātu piedāvājumu</w:t>
      </w:r>
    </w:p>
    <w:p w14:paraId="12F4824B" w14:textId="77777777" w:rsidR="00A13E0D" w:rsidRPr="00F371C8" w:rsidRDefault="00A13E0D">
      <w:pPr>
        <w:pStyle w:val="naisf"/>
        <w:spacing w:before="0" w:after="0"/>
        <w:ind w:right="423" w:firstLine="0"/>
        <w:rPr>
          <w:u w:val="single"/>
          <w:lang w:val="lv-LV"/>
        </w:rPr>
      </w:pPr>
    </w:p>
    <w:p w14:paraId="49372002" w14:textId="77777777" w:rsidR="00A13E0D" w:rsidRPr="00F371C8" w:rsidRDefault="00A13E0D">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2D3BF5F" w14:textId="77777777" w:rsidR="00A13E0D" w:rsidRPr="00F371C8" w:rsidRDefault="00A13E0D">
      <w:pPr>
        <w:pStyle w:val="naisf"/>
        <w:spacing w:before="0" w:after="0"/>
        <w:ind w:right="423" w:firstLine="0"/>
        <w:jc w:val="right"/>
        <w:rPr>
          <w:lang w:val="lv-LV"/>
        </w:rPr>
      </w:pPr>
      <w:r w:rsidRPr="00F371C8">
        <w:rPr>
          <w:i/>
          <w:lang w:val="lv-LV"/>
        </w:rPr>
        <w:t>Pretendenta/kandidāta nosaukums, reģ. Nr.</w:t>
      </w:r>
    </w:p>
    <w:p w14:paraId="706186C3" w14:textId="77777777" w:rsidR="00A13E0D" w:rsidRPr="00F371C8" w:rsidRDefault="00A13E0D">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687BCC37" w14:textId="77777777" w:rsidR="00A13E0D" w:rsidRPr="00F371C8" w:rsidRDefault="00A13E0D">
      <w:pPr>
        <w:pStyle w:val="naisf"/>
        <w:spacing w:before="0" w:after="0"/>
        <w:ind w:right="423" w:firstLine="0"/>
        <w:rPr>
          <w:lang w:val="lv-LV"/>
        </w:rPr>
      </w:pPr>
    </w:p>
    <w:p w14:paraId="7056510A" w14:textId="77777777" w:rsidR="00A13E0D" w:rsidRPr="00F371C8" w:rsidRDefault="00A13E0D">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3A6FDE86" w14:textId="77777777" w:rsidR="00A13E0D" w:rsidRPr="00F371C8" w:rsidRDefault="00A13E0D">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0B8981D" w14:textId="77777777" w:rsidR="00A13E0D" w:rsidRPr="00F371C8" w:rsidRDefault="00A13E0D">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4B07DC7" w14:textId="77777777" w:rsidR="00A13E0D" w:rsidRPr="00F371C8" w:rsidRDefault="00A13E0D">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0" w:type="auto"/>
        <w:tblInd w:w="1177" w:type="dxa"/>
        <w:tblLayout w:type="fixed"/>
        <w:tblLook w:val="0000" w:firstRow="0" w:lastRow="0" w:firstColumn="0" w:lastColumn="0" w:noHBand="0" w:noVBand="0"/>
      </w:tblPr>
      <w:tblGrid>
        <w:gridCol w:w="406"/>
        <w:gridCol w:w="8721"/>
      </w:tblGrid>
      <w:tr w:rsidR="00A13E0D" w:rsidRPr="00F371C8" w14:paraId="509F27A5"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1D63534" w14:textId="77777777" w:rsidR="00A13E0D" w:rsidRPr="00F371C8" w:rsidRDefault="00A13E0D">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01C3D3C0" w14:textId="77777777" w:rsidR="00A13E0D" w:rsidRPr="00F371C8" w:rsidRDefault="00A13E0D">
            <w:pPr>
              <w:pStyle w:val="Parasts2"/>
              <w:jc w:val="both"/>
              <w:textAlignment w:val="auto"/>
            </w:pPr>
            <w:r w:rsidRPr="00F371C8">
              <w:rPr>
                <w:rStyle w:val="Noklusjumarindkopasfonts2"/>
                <w:sz w:val="22"/>
                <w:szCs w:val="22"/>
              </w:rPr>
              <w:t>4.1. ir iesniedzis piedāvājumu neatkarīgi no konkurentiem</w:t>
            </w:r>
            <w:r w:rsidRPr="00F371C8">
              <w:rPr>
                <w:rStyle w:val="Vresatsauce"/>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A13E0D" w:rsidRPr="00F371C8" w14:paraId="4C39A91A"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4C0B5F2" w14:textId="77777777" w:rsidR="00A13E0D" w:rsidRPr="00F371C8" w:rsidRDefault="00A13E0D">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7010B697" w14:textId="77777777" w:rsidR="00A13E0D" w:rsidRPr="00F371C8" w:rsidRDefault="00A13E0D">
            <w:pPr>
              <w:pStyle w:val="Parasts2"/>
              <w:jc w:val="both"/>
              <w:textAlignment w:val="auto"/>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B193A29" w14:textId="77777777" w:rsidR="00A13E0D" w:rsidRPr="00F371C8" w:rsidRDefault="00A13E0D">
      <w:pPr>
        <w:pStyle w:val="Parasts2"/>
        <w:jc w:val="both"/>
      </w:pPr>
    </w:p>
    <w:p w14:paraId="71D9306D" w14:textId="77777777" w:rsidR="00A13E0D" w:rsidRPr="00F371C8" w:rsidRDefault="00A13E0D">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3423B744" w14:textId="77777777" w:rsidR="00A13E0D" w:rsidRPr="00F371C8" w:rsidRDefault="00A13E0D">
      <w:pPr>
        <w:pStyle w:val="Parasts2"/>
        <w:ind w:left="720" w:firstLine="720"/>
        <w:jc w:val="both"/>
      </w:pPr>
      <w:r w:rsidRPr="00F371C8">
        <w:t>5.1. cenām;</w:t>
      </w:r>
    </w:p>
    <w:p w14:paraId="593A744F" w14:textId="77777777" w:rsidR="00A13E0D" w:rsidRPr="00F371C8" w:rsidRDefault="00A13E0D">
      <w:pPr>
        <w:pStyle w:val="Parasts2"/>
        <w:ind w:left="720" w:firstLine="720"/>
        <w:jc w:val="both"/>
      </w:pPr>
      <w:r w:rsidRPr="00F371C8">
        <w:t>5.2. cenas aprēķināšanas metodēm, faktoriem (apstākļiem) vai formulām;</w:t>
      </w:r>
    </w:p>
    <w:p w14:paraId="328CD4EA" w14:textId="77777777" w:rsidR="00A13E0D" w:rsidRPr="00F371C8" w:rsidRDefault="00A13E0D">
      <w:pPr>
        <w:pStyle w:val="Parasts2"/>
        <w:ind w:left="1440"/>
        <w:jc w:val="both"/>
      </w:pPr>
      <w:r w:rsidRPr="00F371C8">
        <w:t>5.3. nodomu vai lēmumu piedalīties vai nepiedalīties iepirkumā (iesniegt vai neiesniegt piedāvājumu); vai</w:t>
      </w:r>
    </w:p>
    <w:p w14:paraId="5FD0E328" w14:textId="77777777" w:rsidR="00A13E0D" w:rsidRPr="00F371C8" w:rsidRDefault="00A13E0D">
      <w:pPr>
        <w:pStyle w:val="Parasts2"/>
        <w:ind w:left="720" w:firstLine="720"/>
        <w:jc w:val="both"/>
      </w:pPr>
      <w:r w:rsidRPr="00F371C8">
        <w:t xml:space="preserve">5.4. tādu piedāvājuma iesniegšanu, kas neatbilst iepirkuma prasībām; </w:t>
      </w:r>
    </w:p>
    <w:p w14:paraId="6BA760AD" w14:textId="77777777" w:rsidR="00A13E0D" w:rsidRPr="00F371C8" w:rsidRDefault="00A13E0D">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F34C350" w14:textId="77777777" w:rsidR="00A13E0D" w:rsidRPr="00F371C8" w:rsidRDefault="00A13E0D">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76358E47" w14:textId="77777777" w:rsidR="00A13E0D" w:rsidRPr="00F371C8" w:rsidRDefault="00A13E0D">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A03F29" w14:textId="77777777" w:rsidR="00A13E0D" w:rsidRPr="00F371C8" w:rsidRDefault="00A13E0D">
      <w:pPr>
        <w:pStyle w:val="Parasts2"/>
        <w:rPr>
          <w:lang w:eastAsia="ru-RU"/>
        </w:rPr>
      </w:pPr>
    </w:p>
    <w:p w14:paraId="41A41463" w14:textId="77777777" w:rsidR="00A13E0D" w:rsidRPr="00F371C8" w:rsidRDefault="00A13E0D">
      <w:pPr>
        <w:pStyle w:val="Parasts2"/>
      </w:pPr>
      <w:r w:rsidRPr="00F371C8">
        <w:rPr>
          <w:lang w:eastAsia="ru-RU"/>
        </w:rPr>
        <w:t>Datums __.</w:t>
      </w:r>
      <w:r w:rsidR="00125DCC" w:rsidRPr="00F371C8">
        <w:rPr>
          <w:lang w:eastAsia="ru-RU"/>
        </w:rPr>
        <w:t>___</w:t>
      </w:r>
      <w:r w:rsidRPr="00F371C8">
        <w:rPr>
          <w:lang w:eastAsia="ru-RU"/>
        </w:rPr>
        <w:t>.2022.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13E0D" w:rsidRPr="00F371C8" w14:paraId="1E1A7EED" w14:textId="77777777">
        <w:trPr>
          <w:trHeight w:val="269"/>
        </w:trPr>
        <w:tc>
          <w:tcPr>
            <w:tcW w:w="1840" w:type="dxa"/>
            <w:shd w:val="clear" w:color="auto" w:fill="auto"/>
          </w:tcPr>
          <w:p w14:paraId="4EAEE39E" w14:textId="77777777" w:rsidR="00A13E0D" w:rsidRPr="00F371C8" w:rsidRDefault="00A13E0D">
            <w:pPr>
              <w:pStyle w:val="Parasts2"/>
            </w:pPr>
          </w:p>
        </w:tc>
        <w:tc>
          <w:tcPr>
            <w:tcW w:w="1649" w:type="dxa"/>
            <w:shd w:val="clear" w:color="auto" w:fill="auto"/>
          </w:tcPr>
          <w:p w14:paraId="265F1372" w14:textId="77777777" w:rsidR="00A13E0D" w:rsidRPr="00F371C8" w:rsidRDefault="00A13E0D">
            <w:pPr>
              <w:pStyle w:val="Parasts2"/>
              <w:jc w:val="center"/>
              <w:rPr>
                <w:lang w:eastAsia="ru-RU"/>
              </w:rPr>
            </w:pPr>
          </w:p>
        </w:tc>
        <w:tc>
          <w:tcPr>
            <w:tcW w:w="1649" w:type="dxa"/>
            <w:shd w:val="clear" w:color="auto" w:fill="auto"/>
          </w:tcPr>
          <w:p w14:paraId="2879B73C" w14:textId="77777777" w:rsidR="00A13E0D" w:rsidRPr="00F371C8" w:rsidRDefault="00A13E0D">
            <w:pPr>
              <w:pStyle w:val="Parasts2"/>
              <w:jc w:val="center"/>
              <w:rPr>
                <w:lang w:eastAsia="ru-RU"/>
              </w:rPr>
            </w:pPr>
          </w:p>
        </w:tc>
        <w:tc>
          <w:tcPr>
            <w:tcW w:w="1649" w:type="dxa"/>
            <w:shd w:val="clear" w:color="auto" w:fill="auto"/>
          </w:tcPr>
          <w:p w14:paraId="607742D3" w14:textId="77777777" w:rsidR="00A13E0D" w:rsidRPr="00F371C8" w:rsidRDefault="00A13E0D">
            <w:pPr>
              <w:pStyle w:val="Parasts2"/>
              <w:jc w:val="center"/>
              <w:rPr>
                <w:lang w:eastAsia="ru-RU"/>
              </w:rPr>
            </w:pPr>
          </w:p>
        </w:tc>
        <w:tc>
          <w:tcPr>
            <w:tcW w:w="1649" w:type="dxa"/>
            <w:tcBorders>
              <w:top w:val="single" w:sz="4" w:space="0" w:color="000000"/>
            </w:tcBorders>
            <w:shd w:val="clear" w:color="auto" w:fill="auto"/>
          </w:tcPr>
          <w:p w14:paraId="5A4B842C" w14:textId="77777777" w:rsidR="00A13E0D" w:rsidRPr="00F371C8" w:rsidRDefault="00A13E0D">
            <w:pPr>
              <w:pStyle w:val="Parasts2"/>
              <w:jc w:val="center"/>
            </w:pPr>
            <w:r w:rsidRPr="00F371C8">
              <w:rPr>
                <w:lang w:eastAsia="ru-RU"/>
              </w:rPr>
              <w:t>Paraksts</w:t>
            </w:r>
          </w:p>
        </w:tc>
      </w:tr>
    </w:tbl>
    <w:p w14:paraId="798415FF" w14:textId="77777777" w:rsidR="00A13E0D" w:rsidRPr="00F371C8" w:rsidRDefault="00A13E0D" w:rsidP="00536D5C">
      <w:pPr>
        <w:pStyle w:val="naisnod"/>
        <w:spacing w:before="0" w:after="0"/>
        <w:jc w:val="left"/>
      </w:pPr>
    </w:p>
    <w:sectPr w:rsidR="00A13E0D" w:rsidRPr="00F371C8" w:rsidSect="00C46A3E">
      <w:pgSz w:w="11906" w:h="16838"/>
      <w:pgMar w:top="426" w:right="566" w:bottom="426" w:left="1560"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DDAC" w14:textId="77777777" w:rsidR="0081621E" w:rsidRDefault="0081621E">
      <w:pPr>
        <w:spacing w:after="0" w:line="240" w:lineRule="auto"/>
      </w:pPr>
      <w:r>
        <w:separator/>
      </w:r>
    </w:p>
  </w:endnote>
  <w:endnote w:type="continuationSeparator" w:id="0">
    <w:p w14:paraId="65C0F649" w14:textId="77777777" w:rsidR="0081621E" w:rsidRDefault="0081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D7EA" w14:textId="77777777" w:rsidR="0081621E" w:rsidRDefault="0081621E">
      <w:pPr>
        <w:spacing w:after="0" w:line="240" w:lineRule="auto"/>
      </w:pPr>
      <w:r>
        <w:separator/>
      </w:r>
    </w:p>
  </w:footnote>
  <w:footnote w:type="continuationSeparator" w:id="0">
    <w:p w14:paraId="6B332992" w14:textId="77777777" w:rsidR="0081621E" w:rsidRDefault="0081621E">
      <w:pPr>
        <w:spacing w:after="0" w:line="240" w:lineRule="auto"/>
      </w:pPr>
      <w:r>
        <w:continuationSeparator/>
      </w:r>
    </w:p>
  </w:footnote>
  <w:footnote w:id="1">
    <w:p w14:paraId="558A700A" w14:textId="77777777" w:rsidR="00A13E0D" w:rsidRDefault="00A13E0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AF9002E" w14:textId="77777777" w:rsidR="00A13E0D" w:rsidRDefault="00A13E0D">
      <w:pPr>
        <w:pStyle w:val="Vresteksts1"/>
        <w:ind w:left="284"/>
      </w:pPr>
      <w:r>
        <w:rPr>
          <w:sz w:val="18"/>
          <w:szCs w:val="18"/>
        </w:rPr>
        <w:t>1) iesniedz piedāvājumu šim iepirkumam;</w:t>
      </w:r>
    </w:p>
    <w:p w14:paraId="7D88C8A9" w14:textId="77777777" w:rsidR="00A13E0D" w:rsidRDefault="00A13E0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62B62806"/>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727D06AA"/>
    <w:multiLevelType w:val="hybridMultilevel"/>
    <w:tmpl w:val="560C9C9A"/>
    <w:lvl w:ilvl="0" w:tplc="68D0770A">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1C0A9D"/>
    <w:multiLevelType w:val="multilevel"/>
    <w:tmpl w:val="33E679A8"/>
    <w:lvl w:ilvl="0">
      <w:start w:val="1"/>
      <w:numFmt w:val="decimal"/>
      <w:lvlText w:val="%1."/>
      <w:lvlJc w:val="left"/>
      <w:pPr>
        <w:tabs>
          <w:tab w:val="num" w:pos="624"/>
        </w:tabs>
        <w:ind w:left="624" w:hanging="454"/>
      </w:pPr>
    </w:lvl>
    <w:lvl w:ilvl="1">
      <w:start w:val="1"/>
      <w:numFmt w:val="decimal"/>
      <w:isLgl/>
      <w:lvlText w:val="%1.%2."/>
      <w:lvlJc w:val="left"/>
      <w:pPr>
        <w:ind w:left="644" w:hanging="360"/>
      </w:pPr>
      <w:rPr>
        <w:rFonts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706"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408" w:hanging="1440"/>
      </w:pPr>
      <w:rPr>
        <w:rFonts w:hint="default"/>
      </w:rPr>
    </w:lvl>
    <w:lvl w:ilvl="8">
      <w:start w:val="1"/>
      <w:numFmt w:val="decimal"/>
      <w:isLgl/>
      <w:lvlText w:val="%1.%2.%3.%4.%5.%6.%7.%8.%9."/>
      <w:lvlJc w:val="left"/>
      <w:pPr>
        <w:ind w:left="2882" w:hanging="1800"/>
      </w:pPr>
      <w:rPr>
        <w:rFonts w:hint="default"/>
      </w:rPr>
    </w:lvl>
  </w:abstractNum>
  <w:abstractNum w:abstractNumId="7"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216162775">
    <w:abstractNumId w:val="0"/>
  </w:num>
  <w:num w:numId="2" w16cid:durableId="552231910">
    <w:abstractNumId w:val="1"/>
  </w:num>
  <w:num w:numId="3" w16cid:durableId="805511195">
    <w:abstractNumId w:val="2"/>
  </w:num>
  <w:num w:numId="4" w16cid:durableId="1493712982">
    <w:abstractNumId w:val="7"/>
  </w:num>
  <w:num w:numId="5" w16cid:durableId="1943415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2786291">
    <w:abstractNumId w:val="5"/>
  </w:num>
  <w:num w:numId="7" w16cid:durableId="1955013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623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A3"/>
    <w:rsid w:val="000111EA"/>
    <w:rsid w:val="000E0D03"/>
    <w:rsid w:val="000E48F2"/>
    <w:rsid w:val="00122FDD"/>
    <w:rsid w:val="00125DCC"/>
    <w:rsid w:val="001375BA"/>
    <w:rsid w:val="001F7A15"/>
    <w:rsid w:val="0022408C"/>
    <w:rsid w:val="002453A2"/>
    <w:rsid w:val="00252C92"/>
    <w:rsid w:val="00267581"/>
    <w:rsid w:val="002B073F"/>
    <w:rsid w:val="002F1B1A"/>
    <w:rsid w:val="00383F09"/>
    <w:rsid w:val="00387E52"/>
    <w:rsid w:val="003A431D"/>
    <w:rsid w:val="003E5794"/>
    <w:rsid w:val="003F4338"/>
    <w:rsid w:val="00461CF1"/>
    <w:rsid w:val="0048287D"/>
    <w:rsid w:val="00482AE9"/>
    <w:rsid w:val="004A2FA5"/>
    <w:rsid w:val="004F098D"/>
    <w:rsid w:val="005230D4"/>
    <w:rsid w:val="00535F1F"/>
    <w:rsid w:val="00536377"/>
    <w:rsid w:val="00536D5C"/>
    <w:rsid w:val="00551AB8"/>
    <w:rsid w:val="005A5680"/>
    <w:rsid w:val="005B13FB"/>
    <w:rsid w:val="005D31B0"/>
    <w:rsid w:val="005F2E4A"/>
    <w:rsid w:val="00603AC5"/>
    <w:rsid w:val="0062006F"/>
    <w:rsid w:val="00621548"/>
    <w:rsid w:val="00631449"/>
    <w:rsid w:val="006546E3"/>
    <w:rsid w:val="007077A3"/>
    <w:rsid w:val="00722A0E"/>
    <w:rsid w:val="007539C9"/>
    <w:rsid w:val="00760376"/>
    <w:rsid w:val="00763A44"/>
    <w:rsid w:val="00771B43"/>
    <w:rsid w:val="00773DBB"/>
    <w:rsid w:val="0078372C"/>
    <w:rsid w:val="007C5B6B"/>
    <w:rsid w:val="0081621E"/>
    <w:rsid w:val="008817D6"/>
    <w:rsid w:val="008A6102"/>
    <w:rsid w:val="008E3688"/>
    <w:rsid w:val="0090775C"/>
    <w:rsid w:val="00922C19"/>
    <w:rsid w:val="0097536E"/>
    <w:rsid w:val="009B38B0"/>
    <w:rsid w:val="009B6EEE"/>
    <w:rsid w:val="009C4BC3"/>
    <w:rsid w:val="009E43B5"/>
    <w:rsid w:val="009F35DE"/>
    <w:rsid w:val="00A016F9"/>
    <w:rsid w:val="00A13E0D"/>
    <w:rsid w:val="00A76651"/>
    <w:rsid w:val="00AA6912"/>
    <w:rsid w:val="00AB3482"/>
    <w:rsid w:val="00B41342"/>
    <w:rsid w:val="00B449C8"/>
    <w:rsid w:val="00B57F18"/>
    <w:rsid w:val="00B94653"/>
    <w:rsid w:val="00BC45C7"/>
    <w:rsid w:val="00BE3902"/>
    <w:rsid w:val="00C11075"/>
    <w:rsid w:val="00C46A3E"/>
    <w:rsid w:val="00C527EA"/>
    <w:rsid w:val="00CA7DE7"/>
    <w:rsid w:val="00CF363E"/>
    <w:rsid w:val="00D07C37"/>
    <w:rsid w:val="00D62CC5"/>
    <w:rsid w:val="00D95ABD"/>
    <w:rsid w:val="00DC1306"/>
    <w:rsid w:val="00DE63F4"/>
    <w:rsid w:val="00DE692F"/>
    <w:rsid w:val="00E02E1C"/>
    <w:rsid w:val="00E208F4"/>
    <w:rsid w:val="00E36DA6"/>
    <w:rsid w:val="00E41645"/>
    <w:rsid w:val="00E90799"/>
    <w:rsid w:val="00EE170E"/>
    <w:rsid w:val="00F0377C"/>
    <w:rsid w:val="00F3203A"/>
    <w:rsid w:val="00F371C8"/>
    <w:rsid w:val="00F474CC"/>
    <w:rsid w:val="00F73F1D"/>
    <w:rsid w:val="00F94313"/>
    <w:rsid w:val="00FB4362"/>
    <w:rsid w:val="00FC7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2F479A"/>
  <w15:chartTrackingRefBased/>
  <w15:docId w15:val="{38E0025C-FB4D-4A4C-9444-162DDDFB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uiPriority w:val="9"/>
    <w:qFormat/>
    <w:rsid w:val="00551A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basedOn w:val="Parasts2"/>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3E5794"/>
    <w:rPr>
      <w:color w:val="605E5C"/>
      <w:shd w:val="clear" w:color="auto" w:fill="E1DFDD"/>
    </w:rPr>
  </w:style>
  <w:style w:type="character" w:customStyle="1" w:styleId="Virsraksts1Rakstz">
    <w:name w:val="Virsraksts 1 Rakstz."/>
    <w:basedOn w:val="Noklusjumarindkopasfonts"/>
    <w:link w:val="Virsraksts1"/>
    <w:rsid w:val="00551AB8"/>
    <w:rPr>
      <w:rFonts w:asciiTheme="majorHAnsi" w:eastAsiaTheme="majorEastAsia" w:hAnsiTheme="majorHAnsi" w:cstheme="majorBidi"/>
      <w:color w:val="2F5496" w:themeColor="accent1" w:themeShade="BF"/>
      <w:sz w:val="32"/>
      <w:szCs w:val="32"/>
      <w:lang w:eastAsia="en-US"/>
    </w:rPr>
  </w:style>
  <w:style w:type="paragraph" w:styleId="Bezatstarpm">
    <w:name w:val="No Spacing"/>
    <w:basedOn w:val="Parasts"/>
    <w:link w:val="BezatstarpmRakstz"/>
    <w:uiPriority w:val="1"/>
    <w:qFormat/>
    <w:rsid w:val="00461CF1"/>
    <w:pPr>
      <w:pBdr>
        <w:top w:val="none" w:sz="0" w:space="0" w:color="auto"/>
        <w:left w:val="none" w:sz="0" w:space="0" w:color="auto"/>
        <w:bottom w:val="none" w:sz="0" w:space="0" w:color="auto"/>
        <w:right w:val="none" w:sz="0" w:space="0" w:color="auto"/>
      </w:pBdr>
      <w:spacing w:after="0" w:line="240" w:lineRule="auto"/>
      <w:textAlignment w:val="auto"/>
    </w:pPr>
    <w:rPr>
      <w:rFonts w:ascii="Cambria" w:eastAsia="Times New Roman" w:hAnsi="Cambria"/>
      <w:lang w:val="x-none" w:eastAsia="x-none" w:bidi="en-US"/>
    </w:rPr>
  </w:style>
  <w:style w:type="character" w:customStyle="1" w:styleId="BezatstarpmRakstz">
    <w:name w:val="Bez atstarpēm Rakstz."/>
    <w:link w:val="Bezatstarpm"/>
    <w:uiPriority w:val="1"/>
    <w:rsid w:val="00461CF1"/>
    <w:rPr>
      <w:rFonts w:ascii="Cambria" w:hAnsi="Cambria"/>
      <w:sz w:val="22"/>
      <w:szCs w:val="22"/>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89795">
      <w:bodyDiv w:val="1"/>
      <w:marLeft w:val="0"/>
      <w:marRight w:val="0"/>
      <w:marTop w:val="0"/>
      <w:marBottom w:val="0"/>
      <w:divBdr>
        <w:top w:val="none" w:sz="0" w:space="0" w:color="auto"/>
        <w:left w:val="none" w:sz="0" w:space="0" w:color="auto"/>
        <w:bottom w:val="none" w:sz="0" w:space="0" w:color="auto"/>
        <w:right w:val="none" w:sz="0" w:space="0" w:color="auto"/>
      </w:divBdr>
    </w:div>
    <w:div w:id="482816346">
      <w:bodyDiv w:val="1"/>
      <w:marLeft w:val="0"/>
      <w:marRight w:val="0"/>
      <w:marTop w:val="0"/>
      <w:marBottom w:val="0"/>
      <w:divBdr>
        <w:top w:val="none" w:sz="0" w:space="0" w:color="auto"/>
        <w:left w:val="none" w:sz="0" w:space="0" w:color="auto"/>
        <w:bottom w:val="none" w:sz="0" w:space="0" w:color="auto"/>
        <w:right w:val="none" w:sz="0" w:space="0" w:color="auto"/>
      </w:divBdr>
    </w:div>
    <w:div w:id="994643185">
      <w:bodyDiv w:val="1"/>
      <w:marLeft w:val="0"/>
      <w:marRight w:val="0"/>
      <w:marTop w:val="0"/>
      <w:marBottom w:val="0"/>
      <w:divBdr>
        <w:top w:val="none" w:sz="0" w:space="0" w:color="auto"/>
        <w:left w:val="none" w:sz="0" w:space="0" w:color="auto"/>
        <w:bottom w:val="none" w:sz="0" w:space="0" w:color="auto"/>
        <w:right w:val="none" w:sz="0" w:space="0" w:color="auto"/>
      </w:divBdr>
    </w:div>
    <w:div w:id="14534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7321</Words>
  <Characters>4173</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Sarma Kacara</cp:lastModifiedBy>
  <cp:revision>9</cp:revision>
  <cp:lastPrinted>2022-05-09T12:01:00Z</cp:lastPrinted>
  <dcterms:created xsi:type="dcterms:W3CDTF">2022-05-20T07:03:00Z</dcterms:created>
  <dcterms:modified xsi:type="dcterms:W3CDTF">2022-05-20T11:30:00Z</dcterms:modified>
</cp:coreProperties>
</file>