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ABD7" w14:textId="4BE631A5" w:rsidR="00E017F1" w:rsidRPr="001434B1" w:rsidRDefault="001434B1" w:rsidP="00E017F1">
      <w:pPr>
        <w:pStyle w:val="Parasts2"/>
        <w:jc w:val="center"/>
      </w:pPr>
      <w:r w:rsidRPr="001434B1">
        <w:rPr>
          <w:bCs/>
        </w:rPr>
        <w:t>LIMBAŽU APVIENĪBAS PĀRVALDE</w:t>
      </w:r>
    </w:p>
    <w:p w14:paraId="6A8441E0" w14:textId="15B6BE59" w:rsidR="00E017F1" w:rsidRPr="001434B1" w:rsidRDefault="001434B1" w:rsidP="00E017F1">
      <w:pPr>
        <w:pStyle w:val="Parasts2"/>
        <w:jc w:val="center"/>
        <w:rPr>
          <w:strike/>
        </w:rPr>
      </w:pPr>
      <w:bookmarkStart w:id="0" w:name="_Hlk112228384"/>
      <w:r w:rsidRPr="001434B1">
        <w:rPr>
          <w:shd w:val="clear" w:color="auto" w:fill="FFFFFF"/>
        </w:rPr>
        <w:t>Mūru iela 17, Limbaži, Limbažu novads, LV-</w:t>
      </w:r>
      <w:r>
        <w:rPr>
          <w:shd w:val="clear" w:color="auto" w:fill="FFFFFF"/>
        </w:rPr>
        <w:t>4001</w:t>
      </w:r>
    </w:p>
    <w:bookmarkEnd w:id="0"/>
    <w:p w14:paraId="5AB841EF" w14:textId="77777777" w:rsidR="00C605BC" w:rsidRDefault="00C605BC" w:rsidP="00C605BC">
      <w:pPr>
        <w:jc w:val="center"/>
        <w:rPr>
          <w:b/>
        </w:rPr>
      </w:pPr>
    </w:p>
    <w:p w14:paraId="69C641E4" w14:textId="77777777" w:rsidR="00C605BC" w:rsidRDefault="00C605BC" w:rsidP="00C605BC">
      <w:pPr>
        <w:jc w:val="center"/>
        <w:rPr>
          <w:b/>
        </w:rPr>
      </w:pPr>
      <w:r>
        <w:rPr>
          <w:b/>
        </w:rPr>
        <w:t>UZAICINĀJUMS IESNIEGT PIEDĀVĀJUMU IEPIRKUMAM</w:t>
      </w:r>
    </w:p>
    <w:p w14:paraId="75DAC063" w14:textId="77777777" w:rsidR="00C605BC" w:rsidRDefault="00C605BC" w:rsidP="00C605BC">
      <w:pPr>
        <w:jc w:val="both"/>
      </w:pPr>
    </w:p>
    <w:p w14:paraId="641379C4" w14:textId="2E25867E" w:rsidR="00C605BC" w:rsidRPr="003D64DB" w:rsidRDefault="00C605BC" w:rsidP="00C605BC">
      <w:pPr>
        <w:jc w:val="both"/>
        <w:rPr>
          <w:b/>
          <w:bCs/>
        </w:rPr>
      </w:pPr>
      <w:r w:rsidRPr="001434B1">
        <w:tab/>
        <w:t xml:space="preserve">Limbažu </w:t>
      </w:r>
      <w:r w:rsidR="001434B1" w:rsidRPr="001434B1">
        <w:t>apvienības pārvalde</w:t>
      </w:r>
      <w:r w:rsidRPr="001434B1">
        <w:t xml:space="preserve"> uzaicina Jūs iesniegt sav</w:t>
      </w:r>
      <w:r w:rsidR="007839CE" w:rsidRPr="001434B1">
        <w:t xml:space="preserve">u cenu piedāvājumu iepirkumam </w:t>
      </w:r>
      <w:bookmarkStart w:id="1" w:name="_Hlk101874695"/>
      <w:r w:rsidR="007839CE" w:rsidRPr="003D64DB">
        <w:rPr>
          <w:b/>
          <w:bCs/>
        </w:rPr>
        <w:t>“</w:t>
      </w:r>
      <w:r w:rsidR="0069523F" w:rsidRPr="0069523F">
        <w:rPr>
          <w:b/>
          <w:bCs/>
          <w:i/>
        </w:rPr>
        <w:t>Transporta pakalpojumu sniegšana Limbažu novada pašvaldības Lādezera pamatskolas skolēnu pārvadāšanai</w:t>
      </w:r>
      <w:r w:rsidR="00CE68C4" w:rsidRPr="003D64DB">
        <w:rPr>
          <w:b/>
          <w:bCs/>
        </w:rPr>
        <w:t>”</w:t>
      </w:r>
      <w:bookmarkEnd w:id="1"/>
      <w:r w:rsidR="00CE68C4" w:rsidRPr="003D64DB">
        <w:rPr>
          <w:b/>
          <w:bCs/>
        </w:rPr>
        <w:t>.</w:t>
      </w:r>
    </w:p>
    <w:p w14:paraId="5A33524E" w14:textId="77777777" w:rsidR="00C605BC" w:rsidRDefault="00C605BC" w:rsidP="00C605BC">
      <w:pPr>
        <w:jc w:val="both"/>
        <w:rPr>
          <w:i/>
        </w:rPr>
      </w:pPr>
    </w:p>
    <w:p w14:paraId="7DE96F12" w14:textId="6FD12398" w:rsidR="001764A8" w:rsidRDefault="00C605BC" w:rsidP="00C605BC">
      <w:pPr>
        <w:tabs>
          <w:tab w:val="num" w:pos="540"/>
        </w:tabs>
        <w:jc w:val="both"/>
      </w:pPr>
      <w:r>
        <w:t>Līguma izpildes termiņš –</w:t>
      </w:r>
      <w:r w:rsidR="001764A8">
        <w:t xml:space="preserve"> </w:t>
      </w:r>
      <w:r w:rsidR="0069523F">
        <w:t>2</w:t>
      </w:r>
      <w:r w:rsidR="00803D9E">
        <w:t xml:space="preserve"> (</w:t>
      </w:r>
      <w:r w:rsidR="0069523F">
        <w:t>divu</w:t>
      </w:r>
      <w:r w:rsidR="00803D9E">
        <w:t xml:space="preserve">) </w:t>
      </w:r>
      <w:r w:rsidR="0069523F">
        <w:t>mēnešu</w:t>
      </w:r>
      <w:r w:rsidR="00803D9E">
        <w:t xml:space="preserve"> laikā </w:t>
      </w:r>
      <w:r w:rsidR="00656172" w:rsidRPr="00656172">
        <w:t>no iepirkuma līguma noslēgšanas</w:t>
      </w:r>
      <w:r w:rsidR="00656172">
        <w:t xml:space="preserve"> dienas</w:t>
      </w:r>
      <w:r w:rsidR="00803D9E">
        <w:t>.</w:t>
      </w:r>
    </w:p>
    <w:p w14:paraId="7F570597" w14:textId="146A15BA" w:rsidR="00AF23F8" w:rsidRDefault="00231C6C" w:rsidP="00C605BC">
      <w:pPr>
        <w:tabs>
          <w:tab w:val="num" w:pos="540"/>
        </w:tabs>
        <w:jc w:val="both"/>
      </w:pPr>
      <w:r>
        <w:t xml:space="preserve">Līguma izpildes </w:t>
      </w:r>
      <w:r w:rsidR="00AF23F8">
        <w:t xml:space="preserve">vieta </w:t>
      </w:r>
      <w:r w:rsidR="00CE68C4">
        <w:t>–</w:t>
      </w:r>
      <w:r w:rsidR="00AF23F8">
        <w:t xml:space="preserve"> </w:t>
      </w:r>
      <w:r w:rsidR="00647F06">
        <w:t>Limbažu</w:t>
      </w:r>
      <w:r>
        <w:t xml:space="preserve"> novad</w:t>
      </w:r>
      <w:r w:rsidR="0069523F">
        <w:t>s</w:t>
      </w:r>
    </w:p>
    <w:p w14:paraId="487E5C07" w14:textId="6F5B930B" w:rsidR="00C605BC" w:rsidRPr="001434B1" w:rsidRDefault="00C605BC" w:rsidP="00C605BC">
      <w:pPr>
        <w:tabs>
          <w:tab w:val="num" w:pos="540"/>
        </w:tabs>
        <w:jc w:val="both"/>
      </w:pPr>
      <w:r>
        <w:t>Līguma apmaksa –</w:t>
      </w:r>
      <w:r w:rsidR="00D21567" w:rsidRPr="001434B1">
        <w:t>atbilstoši katru mēnesi faktiski sniegtajiem pakalpojumu apjomiem, 15 (piecpadsmit) dienu laikā pēc pieņemšanas – nodošanas akta parakstīšanas un izpildītāja rēķina saņemšanas.</w:t>
      </w:r>
    </w:p>
    <w:p w14:paraId="191009B2" w14:textId="77777777" w:rsidR="00E017F1" w:rsidRPr="007E7830" w:rsidRDefault="00E017F1" w:rsidP="00E017F1">
      <w:pPr>
        <w:pStyle w:val="Parasts2"/>
        <w:tabs>
          <w:tab w:val="left" w:pos="284"/>
        </w:tabs>
        <w:jc w:val="both"/>
      </w:pPr>
      <w:r w:rsidRPr="007E7830">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29D6138" w14:textId="77777777" w:rsidR="00AF23F8" w:rsidRDefault="00AF23F8" w:rsidP="00C605BC">
      <w:pPr>
        <w:tabs>
          <w:tab w:val="num" w:pos="540"/>
        </w:tabs>
        <w:jc w:val="both"/>
      </w:pPr>
    </w:p>
    <w:p w14:paraId="5AA771AA" w14:textId="25803A09" w:rsidR="00C605BC" w:rsidRPr="001434B1" w:rsidRDefault="00C605BC" w:rsidP="00C605BC">
      <w:pPr>
        <w:tabs>
          <w:tab w:val="num" w:pos="540"/>
        </w:tabs>
        <w:jc w:val="both"/>
        <w:rPr>
          <w:b/>
        </w:rPr>
      </w:pPr>
      <w:r>
        <w:t xml:space="preserve">Piedāvājuma izvēles kritērijs ir piedāvājums ar </w:t>
      </w:r>
      <w:r>
        <w:rPr>
          <w:b/>
        </w:rPr>
        <w:t>viszemāko cenu</w:t>
      </w:r>
      <w:r w:rsidR="002073E7">
        <w:rPr>
          <w:b/>
        </w:rPr>
        <w:t xml:space="preserve"> </w:t>
      </w:r>
      <w:r w:rsidR="002073E7" w:rsidRPr="001434B1">
        <w:rPr>
          <w:b/>
        </w:rPr>
        <w:t>Finanšu piedāvājuma 1.punktā</w:t>
      </w:r>
      <w:r w:rsidRPr="001434B1">
        <w:rPr>
          <w:b/>
        </w:rPr>
        <w:t>.</w:t>
      </w:r>
    </w:p>
    <w:p w14:paraId="64C07C2B" w14:textId="50491611" w:rsidR="00C605BC" w:rsidRDefault="00C605BC" w:rsidP="00571AD9">
      <w:pPr>
        <w:tabs>
          <w:tab w:val="num" w:pos="142"/>
        </w:tabs>
        <w:jc w:val="both"/>
      </w:pPr>
      <w:r>
        <w:t>P</w:t>
      </w:r>
      <w:r w:rsidRPr="00F20348">
        <w:t xml:space="preserve">iedāvājumus </w:t>
      </w:r>
      <w:r>
        <w:t>i</w:t>
      </w:r>
      <w:r w:rsidRPr="00F20348">
        <w:t>epirkumam var iesniegt līdz 20</w:t>
      </w:r>
      <w:r w:rsidR="00F30794">
        <w:t>2</w:t>
      </w:r>
      <w:r w:rsidR="00BE0DAF">
        <w:t>2</w:t>
      </w:r>
      <w:r w:rsidRPr="00F20348">
        <w:t xml:space="preserve">.gada </w:t>
      </w:r>
      <w:r w:rsidR="00451850">
        <w:t>2</w:t>
      </w:r>
      <w:r w:rsidR="0069523F">
        <w:t>9</w:t>
      </w:r>
      <w:r w:rsidR="002C2235">
        <w:t>.</w:t>
      </w:r>
      <w:r w:rsidR="00BE0DAF">
        <w:t xml:space="preserve"> </w:t>
      </w:r>
      <w:r w:rsidR="0069523F">
        <w:t>augustam</w:t>
      </w:r>
      <w:r>
        <w:t xml:space="preserve"> </w:t>
      </w:r>
      <w:r w:rsidRPr="00F20348">
        <w:t>pulksten 1</w:t>
      </w:r>
      <w:r w:rsidR="00E73C62">
        <w:t>0</w:t>
      </w:r>
      <w:r>
        <w:t>:00</w:t>
      </w:r>
      <w:r w:rsidRPr="00487D76">
        <w:t xml:space="preserve">. </w:t>
      </w:r>
    </w:p>
    <w:p w14:paraId="7E6ADDB7" w14:textId="77777777" w:rsidR="00371CA8" w:rsidRDefault="00371CA8" w:rsidP="00571AD9">
      <w:pPr>
        <w:tabs>
          <w:tab w:val="num" w:pos="142"/>
        </w:tabs>
        <w:jc w:val="both"/>
      </w:pPr>
    </w:p>
    <w:p w14:paraId="04BB63C9"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var tikt iesniegti:</w:t>
      </w:r>
    </w:p>
    <w:p w14:paraId="23EFC36E" w14:textId="304CF3B6" w:rsidR="006F1CD5" w:rsidRPr="001434B1"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1434B1">
        <w:rPr>
          <w:bCs/>
        </w:rPr>
        <w:t xml:space="preserve">1. iesniedzot personīgi Limbažu </w:t>
      </w:r>
      <w:r w:rsidR="001434B1" w:rsidRPr="001434B1">
        <w:rPr>
          <w:bCs/>
        </w:rPr>
        <w:t xml:space="preserve">apvienības pārvaldē </w:t>
      </w:r>
      <w:r w:rsidR="001434B1" w:rsidRPr="001434B1">
        <w:rPr>
          <w:bCs/>
        </w:rPr>
        <w:t>Mūru iel</w:t>
      </w:r>
      <w:r w:rsidR="001434B1" w:rsidRPr="001434B1">
        <w:rPr>
          <w:bCs/>
        </w:rPr>
        <w:t>ā</w:t>
      </w:r>
      <w:r w:rsidR="001434B1" w:rsidRPr="001434B1">
        <w:rPr>
          <w:bCs/>
        </w:rPr>
        <w:t xml:space="preserve"> 17, Limbaži, Limbažu novads, LV-4001</w:t>
      </w:r>
      <w:r w:rsidR="001434B1" w:rsidRPr="001434B1">
        <w:rPr>
          <w:bCs/>
        </w:rPr>
        <w:t>;</w:t>
      </w:r>
    </w:p>
    <w:p w14:paraId="46F52CCE" w14:textId="3147CBCD" w:rsidR="001434B1" w:rsidRPr="001434B1" w:rsidRDefault="006F1CD5" w:rsidP="001434B1">
      <w:pPr>
        <w:pBdr>
          <w:top w:val="none" w:sz="0" w:space="0" w:color="000000"/>
          <w:left w:val="none" w:sz="0" w:space="0" w:color="000000"/>
          <w:bottom w:val="none" w:sz="0" w:space="0" w:color="000000"/>
          <w:right w:val="none" w:sz="0" w:space="0" w:color="000000"/>
        </w:pBdr>
        <w:suppressAutoHyphens/>
        <w:textAlignment w:val="baseline"/>
      </w:pPr>
      <w:r w:rsidRPr="001434B1">
        <w:rPr>
          <w:bCs/>
        </w:rPr>
        <w:t xml:space="preserve">2. nosūtot pa pastu vai nogādājot ar kurjeru, adresējot Limbažu </w:t>
      </w:r>
      <w:r w:rsidR="001434B1" w:rsidRPr="001434B1">
        <w:rPr>
          <w:bCs/>
        </w:rPr>
        <w:t>apvienības pārvald</w:t>
      </w:r>
      <w:r w:rsidR="001434B1" w:rsidRPr="001434B1">
        <w:rPr>
          <w:bCs/>
        </w:rPr>
        <w:t>ei</w:t>
      </w:r>
      <w:r w:rsidR="001434B1" w:rsidRPr="001434B1">
        <w:rPr>
          <w:bCs/>
        </w:rPr>
        <w:t xml:space="preserve"> Mūru ielā 17, Limbaži, Limbažu novads, LV-4001;</w:t>
      </w:r>
    </w:p>
    <w:p w14:paraId="01560373" w14:textId="3875C098" w:rsidR="006F1CD5" w:rsidRPr="001434B1"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1434B1">
        <w:rPr>
          <w:bCs/>
        </w:rPr>
        <w:t>3. nosūtot ieskanētu pa e-pastu (</w:t>
      </w:r>
      <w:r w:rsidR="001434B1" w:rsidRPr="001434B1">
        <w:rPr>
          <w:bCs/>
        </w:rPr>
        <w:t>limbazi@limbazunovads.lv</w:t>
      </w:r>
      <w:r w:rsidRPr="001434B1">
        <w:rPr>
          <w:bCs/>
        </w:rPr>
        <w:t>) un pēc tam oriģinālu nosūtot pa pastu;</w:t>
      </w:r>
    </w:p>
    <w:p w14:paraId="5BCF02A8" w14:textId="799B4ED1" w:rsidR="006F1CD5" w:rsidRPr="001434B1"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1434B1">
        <w:rPr>
          <w:bCs/>
        </w:rPr>
        <w:t>4. nosūtot elektroniski parakstītu uz e-pastu (</w:t>
      </w:r>
      <w:r w:rsidR="001434B1" w:rsidRPr="001434B1">
        <w:rPr>
          <w:bCs/>
        </w:rPr>
        <w:t>limbazi@limbazunovads.lv</w:t>
      </w:r>
      <w:r w:rsidRPr="001434B1">
        <w:rPr>
          <w:bCs/>
        </w:rPr>
        <w:t>);</w:t>
      </w:r>
    </w:p>
    <w:p w14:paraId="2FA5C37F" w14:textId="00B9BC7B" w:rsid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rPr>
          <w:bCs/>
        </w:rPr>
      </w:pPr>
      <w:r w:rsidRPr="006F1CD5">
        <w:rPr>
          <w:bCs/>
        </w:rPr>
        <w:t>5.</w:t>
      </w:r>
      <w:r>
        <w:rPr>
          <w:bCs/>
        </w:rPr>
        <w:t xml:space="preserve"> </w:t>
      </w:r>
      <w:r w:rsidRPr="006F1CD5">
        <w:rPr>
          <w:bCs/>
        </w:rPr>
        <w:t>nosūtot 3. vai 4. punktā minētajā kārtībā, bet ar elektroniski šifrētu finanšu piedāvājumu un nodrošināt piedāvājuma atvēršanas paroles nosūtīšanu 1(vienas) stundas laikā pēc iesniegšanas termiņa beigām.</w:t>
      </w:r>
    </w:p>
    <w:p w14:paraId="70806DEF"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p>
    <w:p w14:paraId="0549A3A0" w14:textId="77777777" w:rsidR="006F1CD5" w:rsidRPr="006F1CD5" w:rsidRDefault="006F1CD5" w:rsidP="006F1CD5">
      <w:pPr>
        <w:pBdr>
          <w:top w:val="none" w:sz="0" w:space="0" w:color="000000"/>
          <w:left w:val="none" w:sz="0" w:space="0" w:color="000000"/>
          <w:bottom w:val="none" w:sz="0" w:space="0" w:color="000000"/>
          <w:right w:val="none" w:sz="0" w:space="0" w:color="000000"/>
        </w:pBdr>
        <w:suppressAutoHyphens/>
        <w:textAlignment w:val="baseline"/>
      </w:pPr>
      <w:r w:rsidRPr="006F1CD5">
        <w:rPr>
          <w:bCs/>
        </w:rPr>
        <w:t>Piedāvājumi, kuri būs iesniegti pēc noteiktā termiņa, netiks izskatīti.</w:t>
      </w:r>
    </w:p>
    <w:p w14:paraId="2F8FE4BC" w14:textId="77777777" w:rsidR="00C605BC" w:rsidRDefault="00C605BC" w:rsidP="00C605BC">
      <w:pPr>
        <w:jc w:val="both"/>
      </w:pPr>
    </w:p>
    <w:p w14:paraId="3E46D21E" w14:textId="77777777" w:rsidR="00C605BC" w:rsidRDefault="00C605BC" w:rsidP="00C605BC">
      <w:pPr>
        <w:jc w:val="both"/>
      </w:pPr>
    </w:p>
    <w:p w14:paraId="3DF7B03A" w14:textId="52B4D2B1" w:rsidR="00C605BC" w:rsidRDefault="00C605BC" w:rsidP="00C605BC">
      <w:pPr>
        <w:jc w:val="both"/>
      </w:pPr>
      <w:r>
        <w:t xml:space="preserve">Pielikumā: </w:t>
      </w:r>
      <w:r>
        <w:tab/>
      </w:r>
      <w:r w:rsidR="00467553">
        <w:t xml:space="preserve">1. </w:t>
      </w:r>
      <w:r w:rsidR="001832C3">
        <w:t xml:space="preserve"> Tehniskā specifikācija uz </w:t>
      </w:r>
      <w:r w:rsidR="00433E5C">
        <w:t>2</w:t>
      </w:r>
      <w:r w:rsidR="001832C3">
        <w:t xml:space="preserve"> lap</w:t>
      </w:r>
      <w:r w:rsidR="00647F06">
        <w:t>as</w:t>
      </w:r>
      <w:r w:rsidR="001832C3">
        <w:t>.</w:t>
      </w:r>
    </w:p>
    <w:p w14:paraId="6230670D" w14:textId="0ECD99C1" w:rsidR="00467553" w:rsidRDefault="00467553" w:rsidP="00C605BC">
      <w:pPr>
        <w:jc w:val="both"/>
      </w:pPr>
      <w:r>
        <w:tab/>
      </w:r>
      <w:r>
        <w:tab/>
        <w:t xml:space="preserve">2. </w:t>
      </w:r>
      <w:r w:rsidR="001832C3">
        <w:t xml:space="preserve">Piedāvājuma veidlapa uz </w:t>
      </w:r>
      <w:r w:rsidR="00B316A7">
        <w:t>2</w:t>
      </w:r>
      <w:r w:rsidR="001832C3">
        <w:t xml:space="preserve"> lap</w:t>
      </w:r>
      <w:r w:rsidR="00673AA3">
        <w:t>ām</w:t>
      </w:r>
      <w:r w:rsidR="001832C3">
        <w:t>.</w:t>
      </w:r>
    </w:p>
    <w:p w14:paraId="75EE5096" w14:textId="77777777" w:rsidR="00C605BC" w:rsidRDefault="00C605BC" w:rsidP="00C605BC">
      <w:pPr>
        <w:jc w:val="both"/>
      </w:pPr>
    </w:p>
    <w:p w14:paraId="529675CA" w14:textId="77777777" w:rsidR="00C605BC" w:rsidRDefault="00C605BC" w:rsidP="00C605BC">
      <w:pPr>
        <w:jc w:val="both"/>
      </w:pPr>
    </w:p>
    <w:p w14:paraId="7131A46A" w14:textId="77777777" w:rsidR="00467553" w:rsidRDefault="00467553" w:rsidP="00C605BC">
      <w:pPr>
        <w:jc w:val="both"/>
      </w:pPr>
    </w:p>
    <w:p w14:paraId="187D7524" w14:textId="77777777" w:rsidR="00467553" w:rsidRDefault="00467553" w:rsidP="00C605BC">
      <w:pPr>
        <w:jc w:val="both"/>
      </w:pPr>
      <w:r>
        <w:t>Pretendentam iesniedzamie dokumenti:</w:t>
      </w:r>
    </w:p>
    <w:p w14:paraId="200398A8" w14:textId="77777777" w:rsidR="00467553" w:rsidRDefault="00467553" w:rsidP="00AF23F8">
      <w:pPr>
        <w:pStyle w:val="Sarakstarindkopa"/>
        <w:numPr>
          <w:ilvl w:val="0"/>
          <w:numId w:val="5"/>
        </w:numPr>
        <w:jc w:val="both"/>
      </w:pPr>
      <w:r>
        <w:t>Piedāvājuma veidlapa</w:t>
      </w:r>
      <w:r w:rsidR="00CA79E5">
        <w:t>.</w:t>
      </w:r>
    </w:p>
    <w:p w14:paraId="45042FCF" w14:textId="77777777" w:rsidR="00C605BC" w:rsidRDefault="00C605BC" w:rsidP="00C605BC">
      <w:pPr>
        <w:jc w:val="both"/>
      </w:pPr>
    </w:p>
    <w:p w14:paraId="2D2E4297" w14:textId="268D3424" w:rsidR="00C605BC" w:rsidRPr="00311417" w:rsidRDefault="00C605BC" w:rsidP="00C605BC">
      <w:pPr>
        <w:pStyle w:val="naisnod"/>
        <w:spacing w:before="0" w:after="0"/>
        <w:ind w:left="360"/>
      </w:pPr>
      <w:r w:rsidRPr="00311417">
        <w:lastRenderedPageBreak/>
        <w:t xml:space="preserve">Iepirkuma </w:t>
      </w:r>
      <w:r w:rsidR="00311417" w:rsidRPr="00311417">
        <w:t>“</w:t>
      </w:r>
      <w:r w:rsidR="0069523F" w:rsidRPr="0069523F">
        <w:rPr>
          <w:i/>
        </w:rPr>
        <w:t>Transporta pakalpojumu sniegšana Limbažu novada pašvaldības Lādezera pamatskolas skolēnu pārvadāšanai</w:t>
      </w:r>
      <w:r w:rsidR="00311417" w:rsidRPr="00311417">
        <w:t>”</w:t>
      </w:r>
    </w:p>
    <w:p w14:paraId="60D83F72" w14:textId="77777777" w:rsidR="00A3219E" w:rsidRPr="000A2763" w:rsidRDefault="00A3219E" w:rsidP="00C605BC">
      <w:pPr>
        <w:pStyle w:val="naisnod"/>
        <w:spacing w:before="0" w:after="0"/>
        <w:ind w:left="360"/>
      </w:pPr>
    </w:p>
    <w:p w14:paraId="62BD6542" w14:textId="1819FC8D" w:rsidR="00C605BC" w:rsidRDefault="00C605BC" w:rsidP="00682C42">
      <w:pPr>
        <w:pStyle w:val="naisnod"/>
        <w:spacing w:before="120" w:after="120"/>
        <w:ind w:left="360"/>
      </w:pPr>
      <w:r w:rsidRPr="000A2763">
        <w:t>TEHNISKĀ SPECIFIKĀCIJA</w:t>
      </w:r>
    </w:p>
    <w:p w14:paraId="25FF0F5B" w14:textId="77777777" w:rsidR="0069523F" w:rsidRPr="0025009D" w:rsidRDefault="0069523F" w:rsidP="0069523F">
      <w:pPr>
        <w:tabs>
          <w:tab w:val="left" w:pos="456"/>
        </w:tabs>
        <w:jc w:val="both"/>
        <w:rPr>
          <w:b/>
        </w:rPr>
      </w:pPr>
      <w:r w:rsidRPr="0025009D">
        <w:rPr>
          <w:b/>
        </w:rPr>
        <w:t xml:space="preserve">Transporta pakalpojumu </w:t>
      </w:r>
      <w:r>
        <w:rPr>
          <w:b/>
        </w:rPr>
        <w:t>sniegšana</w:t>
      </w:r>
      <w:r w:rsidRPr="0025009D">
        <w:rPr>
          <w:b/>
        </w:rPr>
        <w:t xml:space="preserve"> Limbažu novada pašvaldības Lādezera pamatskolas skolēnu pārvadāšanai.</w:t>
      </w:r>
    </w:p>
    <w:p w14:paraId="44FCDCF1" w14:textId="77777777" w:rsidR="0069523F" w:rsidRPr="0025009D" w:rsidRDefault="0069523F" w:rsidP="0069523F">
      <w:pPr>
        <w:tabs>
          <w:tab w:val="left" w:pos="180"/>
          <w:tab w:val="left" w:pos="456"/>
        </w:tabs>
        <w:ind w:left="360" w:hanging="360"/>
        <w:jc w:val="both"/>
      </w:pPr>
    </w:p>
    <w:p w14:paraId="33B4DCF2" w14:textId="77777777" w:rsidR="0069523F" w:rsidRPr="0025009D" w:rsidRDefault="0069523F" w:rsidP="0069523F">
      <w:pPr>
        <w:numPr>
          <w:ilvl w:val="0"/>
          <w:numId w:val="21"/>
        </w:numPr>
        <w:tabs>
          <w:tab w:val="left" w:pos="360"/>
          <w:tab w:val="left" w:pos="456"/>
        </w:tabs>
        <w:ind w:left="360" w:hanging="360"/>
        <w:jc w:val="both"/>
      </w:pPr>
      <w:r w:rsidRPr="0025009D">
        <w:t>Pretendentam jānodrošina Limbažu novada pašvaldības Lādezera pamatskolas skolēnu pārvadāšana no dzīvesvietas uz skolu un atpakaļ</w:t>
      </w:r>
      <w:r>
        <w:t xml:space="preserve"> un no skolas.</w:t>
      </w:r>
      <w:r w:rsidRPr="00E11664">
        <w:t xml:space="preserve"> </w:t>
      </w:r>
      <w:r w:rsidRPr="0025009D">
        <w:t>Pakalpojumus jāsniedz visu mācību gadu mācību dienās.</w:t>
      </w:r>
    </w:p>
    <w:p w14:paraId="3C8D101F" w14:textId="7E8011B3" w:rsidR="0069523F" w:rsidRPr="00F52BE5" w:rsidRDefault="0069523F" w:rsidP="0069523F">
      <w:pPr>
        <w:numPr>
          <w:ilvl w:val="0"/>
          <w:numId w:val="21"/>
        </w:numPr>
        <w:tabs>
          <w:tab w:val="left" w:pos="360"/>
          <w:tab w:val="left" w:pos="456"/>
        </w:tabs>
        <w:ind w:left="360" w:hanging="360"/>
        <w:jc w:val="both"/>
      </w:pPr>
      <w:r w:rsidRPr="0025009D">
        <w:t>Līguma darbības periodā sniedzamie papildus transporta pakalpojumi (</w:t>
      </w:r>
      <w:r>
        <w:t>skolēnu pārvadāšana</w:t>
      </w:r>
      <w:r w:rsidR="001434B1">
        <w:t xml:space="preserve">, </w:t>
      </w:r>
      <w:r w:rsidRPr="0025009D">
        <w:t>braucieni uz sporta sacensībām, mācību ekskursijas, u.c.) ar Limbažu novada pašvaldības Lādezera pamatskolu tiek saskaņoti atsevišķi.</w:t>
      </w:r>
    </w:p>
    <w:p w14:paraId="0AB057CC" w14:textId="77777777" w:rsidR="0069523F" w:rsidRPr="0025009D" w:rsidRDefault="0069523F" w:rsidP="0069523F">
      <w:pPr>
        <w:tabs>
          <w:tab w:val="left" w:pos="456"/>
        </w:tabs>
        <w:ind w:left="741" w:hanging="741"/>
        <w:jc w:val="both"/>
      </w:pPr>
    </w:p>
    <w:p w14:paraId="2A24DB1E" w14:textId="77777777" w:rsidR="0069523F" w:rsidRPr="0025009D" w:rsidRDefault="0069523F" w:rsidP="0069523F">
      <w:pPr>
        <w:tabs>
          <w:tab w:val="left" w:pos="-3240"/>
          <w:tab w:val="left" w:pos="-2520"/>
        </w:tabs>
        <w:jc w:val="both"/>
      </w:pPr>
      <w:r w:rsidRPr="0025009D">
        <w:rPr>
          <w:b/>
        </w:rPr>
        <w:t>Darba uzdevums un noteikumi</w:t>
      </w:r>
    </w:p>
    <w:p w14:paraId="62F6D59A" w14:textId="77777777" w:rsidR="0069523F" w:rsidRPr="0025009D" w:rsidRDefault="0069523F" w:rsidP="0069523F">
      <w:pPr>
        <w:numPr>
          <w:ilvl w:val="0"/>
          <w:numId w:val="20"/>
        </w:numPr>
        <w:tabs>
          <w:tab w:val="clear" w:pos="975"/>
          <w:tab w:val="left" w:pos="-3240"/>
          <w:tab w:val="left" w:pos="-2520"/>
          <w:tab w:val="num" w:pos="360"/>
        </w:tabs>
        <w:ind w:left="360" w:hanging="360"/>
        <w:jc w:val="both"/>
      </w:pPr>
      <w:r w:rsidRPr="0025009D">
        <w:t xml:space="preserve">Pretendentam jānogādā skolēnus no dzīvesvietām Limbažu novadā uz Lādezera pamatskolu laikā no plkst. 6.54 – 8.20 </w:t>
      </w:r>
    </w:p>
    <w:p w14:paraId="326D6EA1" w14:textId="77777777" w:rsidR="0069523F" w:rsidRPr="0025009D" w:rsidRDefault="0069523F" w:rsidP="0069523F">
      <w:pPr>
        <w:numPr>
          <w:ilvl w:val="0"/>
          <w:numId w:val="20"/>
        </w:numPr>
        <w:tabs>
          <w:tab w:val="clear" w:pos="975"/>
          <w:tab w:val="left" w:pos="-3240"/>
          <w:tab w:val="left" w:pos="-2520"/>
          <w:tab w:val="num" w:pos="360"/>
        </w:tabs>
        <w:ind w:left="360" w:hanging="360"/>
        <w:jc w:val="both"/>
      </w:pPr>
      <w:r w:rsidRPr="0025009D">
        <w:t>Uz mājām skolēnus jānogādā pēc plkst. 15</w:t>
      </w:r>
      <w:r w:rsidRPr="0025009D">
        <w:rPr>
          <w:vertAlign w:val="superscript"/>
        </w:rPr>
        <w:t>00</w:t>
      </w:r>
      <w:r w:rsidRPr="0025009D">
        <w:t xml:space="preserve">, laiku precizē pēc stundu saraksta sastādīšanas. </w:t>
      </w:r>
    </w:p>
    <w:p w14:paraId="2B39EFBB" w14:textId="77777777" w:rsidR="0069523F" w:rsidRPr="0025009D" w:rsidRDefault="0069523F" w:rsidP="0069523F"/>
    <w:p w14:paraId="68AE9938" w14:textId="77777777" w:rsidR="0069523F" w:rsidRPr="0025009D" w:rsidRDefault="0069523F" w:rsidP="0069523F">
      <w:pPr>
        <w:jc w:val="both"/>
        <w:rPr>
          <w:b/>
        </w:rPr>
      </w:pPr>
      <w:r w:rsidRPr="0025009D">
        <w:rPr>
          <w:b/>
        </w:rPr>
        <w:t>Maršruts:</w:t>
      </w:r>
    </w:p>
    <w:p w14:paraId="0D38F3B4" w14:textId="77777777" w:rsidR="0069523F" w:rsidRPr="00C723C7" w:rsidRDefault="0069523F" w:rsidP="0069523F">
      <w:pPr>
        <w:spacing w:line="259" w:lineRule="auto"/>
        <w:rPr>
          <w:rFonts w:eastAsia="Calibri"/>
        </w:rPr>
      </w:pPr>
      <w:r w:rsidRPr="00C723C7">
        <w:rPr>
          <w:rFonts w:eastAsia="Calibri"/>
        </w:rPr>
        <w:t>Ērmi – Birznieki – Ozolaine 4,5 km</w:t>
      </w:r>
    </w:p>
    <w:p w14:paraId="5CEA0B9E" w14:textId="77777777" w:rsidR="0069523F" w:rsidRPr="00C723C7" w:rsidRDefault="0069523F" w:rsidP="0069523F">
      <w:pPr>
        <w:spacing w:line="259" w:lineRule="auto"/>
        <w:rPr>
          <w:rFonts w:eastAsia="Calibri"/>
        </w:rPr>
      </w:pPr>
      <w:r w:rsidRPr="00C723C7">
        <w:rPr>
          <w:rFonts w:eastAsia="Calibri"/>
        </w:rPr>
        <w:t>Ozolaine – Limbaži 3 km</w:t>
      </w:r>
    </w:p>
    <w:p w14:paraId="19CC9454" w14:textId="77777777" w:rsidR="0069523F" w:rsidRPr="00C723C7" w:rsidRDefault="0069523F" w:rsidP="0069523F">
      <w:pPr>
        <w:spacing w:line="259" w:lineRule="auto"/>
        <w:rPr>
          <w:rFonts w:eastAsia="Calibri"/>
        </w:rPr>
      </w:pPr>
      <w:r w:rsidRPr="00C723C7">
        <w:rPr>
          <w:rFonts w:eastAsia="Calibri"/>
        </w:rPr>
        <w:t>Limbaži – Kalnāres 9,6 km</w:t>
      </w:r>
    </w:p>
    <w:p w14:paraId="58630B84" w14:textId="77777777" w:rsidR="0069523F" w:rsidRPr="00C723C7" w:rsidRDefault="0069523F" w:rsidP="0069523F">
      <w:pPr>
        <w:spacing w:line="259" w:lineRule="auto"/>
        <w:rPr>
          <w:rFonts w:eastAsia="Calibri"/>
        </w:rPr>
      </w:pPr>
      <w:r w:rsidRPr="00C723C7">
        <w:rPr>
          <w:rFonts w:eastAsia="Calibri"/>
        </w:rPr>
        <w:t xml:space="preserve">Kalnāres – </w:t>
      </w:r>
      <w:proofErr w:type="spellStart"/>
      <w:r w:rsidRPr="00C723C7">
        <w:rPr>
          <w:rFonts w:eastAsia="Calibri"/>
        </w:rPr>
        <w:t>Virbotnes</w:t>
      </w:r>
      <w:proofErr w:type="spellEnd"/>
      <w:r w:rsidRPr="00C723C7">
        <w:rPr>
          <w:rFonts w:eastAsia="Calibri"/>
        </w:rPr>
        <w:t xml:space="preserve"> – Pumpji 8 km</w:t>
      </w:r>
    </w:p>
    <w:p w14:paraId="6ABDBF36" w14:textId="77777777" w:rsidR="0069523F" w:rsidRPr="00C723C7" w:rsidRDefault="0069523F" w:rsidP="0069523F">
      <w:pPr>
        <w:spacing w:line="259" w:lineRule="auto"/>
        <w:rPr>
          <w:rFonts w:eastAsia="Calibri"/>
        </w:rPr>
      </w:pPr>
      <w:r w:rsidRPr="00C723C7">
        <w:rPr>
          <w:rFonts w:eastAsia="Calibri"/>
        </w:rPr>
        <w:t>Pumpji – Lādes Vītoli 5 km</w:t>
      </w:r>
    </w:p>
    <w:p w14:paraId="0C5D68EA" w14:textId="77777777" w:rsidR="0069523F" w:rsidRPr="00C723C7" w:rsidRDefault="0069523F" w:rsidP="0069523F">
      <w:pPr>
        <w:spacing w:line="259" w:lineRule="auto"/>
        <w:rPr>
          <w:rFonts w:eastAsia="Calibri"/>
        </w:rPr>
      </w:pPr>
      <w:r w:rsidRPr="00C723C7">
        <w:rPr>
          <w:rFonts w:eastAsia="Calibri"/>
        </w:rPr>
        <w:t xml:space="preserve">Lādes Vītoli – </w:t>
      </w:r>
      <w:proofErr w:type="spellStart"/>
      <w:r w:rsidRPr="00C723C7">
        <w:rPr>
          <w:rFonts w:eastAsia="Calibri"/>
        </w:rPr>
        <w:t>Naužu</w:t>
      </w:r>
      <w:proofErr w:type="spellEnd"/>
      <w:r w:rsidRPr="00C723C7">
        <w:rPr>
          <w:rFonts w:eastAsia="Calibri"/>
        </w:rPr>
        <w:t xml:space="preserve"> dzirnavas 1km</w:t>
      </w:r>
    </w:p>
    <w:p w14:paraId="768E9ADE" w14:textId="77777777" w:rsidR="0069523F" w:rsidRPr="00C723C7" w:rsidRDefault="0069523F" w:rsidP="0069523F">
      <w:pPr>
        <w:spacing w:line="259" w:lineRule="auto"/>
        <w:rPr>
          <w:rFonts w:eastAsia="Calibri"/>
        </w:rPr>
      </w:pPr>
      <w:proofErr w:type="spellStart"/>
      <w:r w:rsidRPr="00C723C7">
        <w:rPr>
          <w:rFonts w:eastAsia="Calibri"/>
        </w:rPr>
        <w:t>Naužu</w:t>
      </w:r>
      <w:proofErr w:type="spellEnd"/>
      <w:r w:rsidRPr="00C723C7">
        <w:rPr>
          <w:rFonts w:eastAsia="Calibri"/>
        </w:rPr>
        <w:t xml:space="preserve"> dzirnavas – </w:t>
      </w:r>
      <w:proofErr w:type="spellStart"/>
      <w:r w:rsidRPr="00C723C7">
        <w:rPr>
          <w:rFonts w:eastAsia="Calibri"/>
        </w:rPr>
        <w:t>Mārstagi</w:t>
      </w:r>
      <w:proofErr w:type="spellEnd"/>
      <w:r w:rsidRPr="00C723C7">
        <w:rPr>
          <w:rFonts w:eastAsia="Calibri"/>
        </w:rPr>
        <w:t xml:space="preserve">  1,3 km</w:t>
      </w:r>
    </w:p>
    <w:p w14:paraId="57D829E3" w14:textId="77777777" w:rsidR="0069523F" w:rsidRPr="00C723C7" w:rsidRDefault="0069523F" w:rsidP="0069523F">
      <w:pPr>
        <w:spacing w:line="259" w:lineRule="auto"/>
        <w:rPr>
          <w:rFonts w:eastAsia="Calibri"/>
        </w:rPr>
      </w:pPr>
      <w:proofErr w:type="spellStart"/>
      <w:r w:rsidRPr="00C723C7">
        <w:rPr>
          <w:rFonts w:eastAsia="Calibri"/>
        </w:rPr>
        <w:t>Mārstagi</w:t>
      </w:r>
      <w:proofErr w:type="spellEnd"/>
      <w:r w:rsidRPr="00C723C7">
        <w:rPr>
          <w:rFonts w:eastAsia="Calibri"/>
        </w:rPr>
        <w:t xml:space="preserve">  - Druvas 0,6 km</w:t>
      </w:r>
    </w:p>
    <w:p w14:paraId="1ACBD165" w14:textId="77777777" w:rsidR="0069523F" w:rsidRPr="00C723C7" w:rsidRDefault="0069523F" w:rsidP="0069523F">
      <w:pPr>
        <w:spacing w:line="259" w:lineRule="auto"/>
        <w:rPr>
          <w:rFonts w:eastAsia="Calibri"/>
        </w:rPr>
      </w:pPr>
      <w:r w:rsidRPr="00C723C7">
        <w:rPr>
          <w:rFonts w:eastAsia="Calibri"/>
        </w:rPr>
        <w:t>Druvas – Lauciņi 2,8 km</w:t>
      </w:r>
    </w:p>
    <w:p w14:paraId="182CC0B3" w14:textId="77777777" w:rsidR="0069523F" w:rsidRPr="00C723C7" w:rsidRDefault="0069523F" w:rsidP="0069523F">
      <w:pPr>
        <w:spacing w:line="259" w:lineRule="auto"/>
        <w:rPr>
          <w:rFonts w:eastAsia="Calibri"/>
        </w:rPr>
      </w:pPr>
      <w:r w:rsidRPr="00C723C7">
        <w:rPr>
          <w:rFonts w:eastAsia="Calibri"/>
        </w:rPr>
        <w:t>Lauciņi – Nabes muiža 3 km</w:t>
      </w:r>
    </w:p>
    <w:p w14:paraId="07E93E90" w14:textId="77777777" w:rsidR="0069523F" w:rsidRDefault="0069523F" w:rsidP="0069523F">
      <w:pPr>
        <w:spacing w:line="259" w:lineRule="auto"/>
        <w:rPr>
          <w:rFonts w:eastAsia="Calibri"/>
        </w:rPr>
      </w:pPr>
      <w:r w:rsidRPr="00C723C7">
        <w:rPr>
          <w:rFonts w:eastAsia="Calibri"/>
        </w:rPr>
        <w:t>Nabes muiža – Lādezera pamatskola 2,6 km</w:t>
      </w:r>
    </w:p>
    <w:p w14:paraId="1A11E23F" w14:textId="77777777" w:rsidR="0069523F" w:rsidRPr="00C723C7" w:rsidRDefault="0069523F" w:rsidP="0069523F">
      <w:pPr>
        <w:spacing w:after="160" w:line="259" w:lineRule="auto"/>
        <w:rPr>
          <w:rFonts w:eastAsia="Calibri"/>
          <w:u w:val="single"/>
        </w:rPr>
      </w:pPr>
      <w:r w:rsidRPr="00C723C7">
        <w:rPr>
          <w:rFonts w:eastAsia="Calibri"/>
          <w:u w:val="single"/>
        </w:rPr>
        <w:t>Kopējais aptuvenais maršruta garums 41,4 km</w:t>
      </w:r>
      <w:r>
        <w:rPr>
          <w:rFonts w:eastAsia="Calibri"/>
          <w:u w:val="single"/>
        </w:rPr>
        <w:t xml:space="preserve"> (uz vienu pusi)</w:t>
      </w:r>
    </w:p>
    <w:p w14:paraId="3B214CC0" w14:textId="77777777" w:rsidR="0069523F" w:rsidRPr="0025009D" w:rsidRDefault="0069523F" w:rsidP="0069523F">
      <w:pPr>
        <w:tabs>
          <w:tab w:val="left" w:pos="1080"/>
        </w:tabs>
        <w:jc w:val="both"/>
        <w:rPr>
          <w:b/>
        </w:rPr>
      </w:pPr>
    </w:p>
    <w:p w14:paraId="078A2EA1" w14:textId="77777777" w:rsidR="0069523F" w:rsidRPr="0025009D" w:rsidRDefault="0069523F" w:rsidP="0069523F">
      <w:pPr>
        <w:tabs>
          <w:tab w:val="left" w:pos="1080"/>
        </w:tabs>
        <w:jc w:val="both"/>
      </w:pPr>
      <w:r w:rsidRPr="0025009D">
        <w:rPr>
          <w:b/>
        </w:rPr>
        <w:t>Pieturas maršrutā:</w:t>
      </w:r>
    </w:p>
    <w:p w14:paraId="5B2B97E6" w14:textId="77777777" w:rsidR="0069523F" w:rsidRPr="0025009D" w:rsidRDefault="0069523F" w:rsidP="0069523F">
      <w:pPr>
        <w:tabs>
          <w:tab w:val="left" w:pos="1080"/>
        </w:tabs>
        <w:jc w:val="both"/>
      </w:pPr>
      <w:r w:rsidRPr="0025009D">
        <w:t xml:space="preserve">1. Ērmi – Birznieki – Āboltiņi – Ozolaine – Limbaži – </w:t>
      </w:r>
      <w:proofErr w:type="spellStart"/>
      <w:r w:rsidRPr="0025009D">
        <w:t>Virbotnes</w:t>
      </w:r>
      <w:proofErr w:type="spellEnd"/>
      <w:r w:rsidRPr="0025009D">
        <w:t xml:space="preserve"> – Strazdiņi – Pumpji – Kalnāres – </w:t>
      </w:r>
      <w:proofErr w:type="spellStart"/>
      <w:r w:rsidRPr="0025009D">
        <w:t>Imakas</w:t>
      </w:r>
      <w:proofErr w:type="spellEnd"/>
      <w:r w:rsidRPr="0025009D">
        <w:t xml:space="preserve"> – Dzintari – Lāde – </w:t>
      </w:r>
      <w:proofErr w:type="spellStart"/>
      <w:r w:rsidRPr="0025009D">
        <w:t>Šķērstiņi</w:t>
      </w:r>
      <w:proofErr w:type="spellEnd"/>
      <w:r w:rsidRPr="0025009D">
        <w:t xml:space="preserve"> – Druvas – Lauciņi – Dzelzceļa pārbrauktuve – Nabes muiža – Lādezera skola</w:t>
      </w:r>
    </w:p>
    <w:p w14:paraId="326F4259" w14:textId="77777777" w:rsidR="0069523F" w:rsidRDefault="0069523F" w:rsidP="0069523F">
      <w:pPr>
        <w:tabs>
          <w:tab w:val="left" w:pos="1080"/>
        </w:tabs>
        <w:jc w:val="both"/>
      </w:pPr>
      <w:r w:rsidRPr="0025009D">
        <w:t xml:space="preserve">2. Lādezers – Nabes Muiža – Lejnieki – Lauciņi – </w:t>
      </w:r>
      <w:proofErr w:type="spellStart"/>
      <w:r w:rsidRPr="0025009D">
        <w:t>Šķērstiņi</w:t>
      </w:r>
      <w:proofErr w:type="spellEnd"/>
      <w:r w:rsidRPr="0025009D">
        <w:t xml:space="preserve"> – Meža Salas – Dzintari – Lāde – </w:t>
      </w:r>
      <w:proofErr w:type="spellStart"/>
      <w:r w:rsidRPr="0025009D">
        <w:t>Mārstagi</w:t>
      </w:r>
      <w:proofErr w:type="spellEnd"/>
      <w:r w:rsidRPr="0025009D">
        <w:t xml:space="preserve"> – Druvas – </w:t>
      </w:r>
      <w:proofErr w:type="spellStart"/>
      <w:r w:rsidRPr="0025009D">
        <w:t>Langači</w:t>
      </w:r>
      <w:proofErr w:type="spellEnd"/>
      <w:r w:rsidRPr="0025009D">
        <w:t xml:space="preserve"> – </w:t>
      </w:r>
      <w:proofErr w:type="spellStart"/>
      <w:r w:rsidRPr="0025009D">
        <w:t>Jaunlaukas</w:t>
      </w:r>
      <w:proofErr w:type="spellEnd"/>
      <w:r w:rsidRPr="0025009D">
        <w:t xml:space="preserve"> – </w:t>
      </w:r>
      <w:proofErr w:type="spellStart"/>
      <w:r w:rsidRPr="0025009D">
        <w:t>Imakas</w:t>
      </w:r>
      <w:proofErr w:type="spellEnd"/>
      <w:r w:rsidRPr="0025009D">
        <w:t xml:space="preserve"> – Kalnāres – Limbaži – Ozolaine – Ērmi </w:t>
      </w:r>
      <w:r>
        <w:t>–</w:t>
      </w:r>
      <w:r w:rsidRPr="0025009D">
        <w:t xml:space="preserve"> Birznieki</w:t>
      </w:r>
    </w:p>
    <w:p w14:paraId="51D72B23" w14:textId="77777777" w:rsidR="0069523F" w:rsidRDefault="0069523F" w:rsidP="0069523F">
      <w:pPr>
        <w:tabs>
          <w:tab w:val="left" w:pos="1080"/>
        </w:tabs>
        <w:jc w:val="both"/>
        <w:rPr>
          <w:b/>
        </w:rPr>
      </w:pPr>
    </w:p>
    <w:p w14:paraId="469ECD22" w14:textId="77777777" w:rsidR="0069523F" w:rsidRPr="0025009D" w:rsidRDefault="0069523F" w:rsidP="0069523F">
      <w:pPr>
        <w:tabs>
          <w:tab w:val="left" w:pos="1080"/>
        </w:tabs>
        <w:jc w:val="both"/>
        <w:rPr>
          <w:b/>
        </w:rPr>
      </w:pPr>
      <w:r w:rsidRPr="0025009D">
        <w:rPr>
          <w:b/>
        </w:rPr>
        <w:t>Skolēnu skaits starp pieturām līdz maršruta galapunktam:</w:t>
      </w:r>
    </w:p>
    <w:p w14:paraId="55306F03" w14:textId="77777777" w:rsidR="0069523F" w:rsidRPr="0025009D" w:rsidRDefault="0069523F" w:rsidP="0069523F">
      <w:pPr>
        <w:tabs>
          <w:tab w:val="left" w:pos="1080"/>
        </w:tabs>
        <w:jc w:val="both"/>
      </w:pPr>
      <w:r w:rsidRPr="0025009D">
        <w:t>1. aptuveni 50</w:t>
      </w:r>
    </w:p>
    <w:p w14:paraId="3E1FA1E1" w14:textId="77777777" w:rsidR="0069523F" w:rsidRPr="0025009D" w:rsidRDefault="0069523F" w:rsidP="0069523F">
      <w:pPr>
        <w:tabs>
          <w:tab w:val="left" w:pos="1080"/>
        </w:tabs>
        <w:jc w:val="both"/>
      </w:pPr>
      <w:r w:rsidRPr="0025009D">
        <w:t>2. aptuveni 50</w:t>
      </w:r>
    </w:p>
    <w:p w14:paraId="217495E7" w14:textId="77777777" w:rsidR="0069523F" w:rsidRPr="0025009D" w:rsidRDefault="0069523F" w:rsidP="0069523F">
      <w:pPr>
        <w:jc w:val="both"/>
        <w:rPr>
          <w:b/>
        </w:rPr>
      </w:pPr>
      <w:r w:rsidRPr="0025009D">
        <w:rPr>
          <w:b/>
        </w:rPr>
        <w:t>Darbu apjoms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760"/>
        <w:gridCol w:w="1440"/>
        <w:gridCol w:w="1800"/>
      </w:tblGrid>
      <w:tr w:rsidR="0069523F" w:rsidRPr="0025009D" w14:paraId="697A64EE" w14:textId="77777777" w:rsidTr="009F67F0">
        <w:tc>
          <w:tcPr>
            <w:tcW w:w="828" w:type="dxa"/>
            <w:shd w:val="clear" w:color="auto" w:fill="auto"/>
            <w:vAlign w:val="center"/>
          </w:tcPr>
          <w:p w14:paraId="10A77086" w14:textId="77777777" w:rsidR="0069523F" w:rsidRPr="0025009D" w:rsidRDefault="0069523F" w:rsidP="009F67F0">
            <w:pPr>
              <w:jc w:val="center"/>
              <w:rPr>
                <w:b/>
              </w:rPr>
            </w:pPr>
            <w:proofErr w:type="spellStart"/>
            <w:r w:rsidRPr="0025009D">
              <w:rPr>
                <w:b/>
              </w:rPr>
              <w:lastRenderedPageBreak/>
              <w:t>Nr.p.k</w:t>
            </w:r>
            <w:proofErr w:type="spellEnd"/>
            <w:r w:rsidRPr="0025009D">
              <w:rPr>
                <w:b/>
              </w:rPr>
              <w:t>.</w:t>
            </w:r>
          </w:p>
        </w:tc>
        <w:tc>
          <w:tcPr>
            <w:tcW w:w="5760" w:type="dxa"/>
            <w:shd w:val="clear" w:color="auto" w:fill="auto"/>
            <w:vAlign w:val="center"/>
          </w:tcPr>
          <w:p w14:paraId="0294819A" w14:textId="77777777" w:rsidR="0069523F" w:rsidRPr="0025009D" w:rsidRDefault="0069523F" w:rsidP="009F67F0">
            <w:pPr>
              <w:jc w:val="center"/>
              <w:rPr>
                <w:b/>
              </w:rPr>
            </w:pPr>
            <w:r w:rsidRPr="0025009D">
              <w:rPr>
                <w:b/>
              </w:rPr>
              <w:t>Nosaukums</w:t>
            </w:r>
          </w:p>
        </w:tc>
        <w:tc>
          <w:tcPr>
            <w:tcW w:w="1440" w:type="dxa"/>
            <w:shd w:val="clear" w:color="auto" w:fill="auto"/>
            <w:vAlign w:val="center"/>
          </w:tcPr>
          <w:p w14:paraId="163C97E9" w14:textId="77777777" w:rsidR="0069523F" w:rsidRPr="0025009D" w:rsidRDefault="0069523F" w:rsidP="009F67F0">
            <w:pPr>
              <w:ind w:right="-108"/>
              <w:jc w:val="center"/>
              <w:rPr>
                <w:b/>
              </w:rPr>
            </w:pPr>
            <w:r w:rsidRPr="0025009D">
              <w:rPr>
                <w:b/>
              </w:rPr>
              <w:t>Mērvienības</w:t>
            </w:r>
          </w:p>
        </w:tc>
        <w:tc>
          <w:tcPr>
            <w:tcW w:w="1800" w:type="dxa"/>
            <w:shd w:val="clear" w:color="auto" w:fill="auto"/>
            <w:vAlign w:val="center"/>
          </w:tcPr>
          <w:p w14:paraId="2D9C8A82" w14:textId="77777777" w:rsidR="0069523F" w:rsidRPr="0025009D" w:rsidRDefault="0069523F" w:rsidP="009F67F0">
            <w:pPr>
              <w:jc w:val="center"/>
              <w:rPr>
                <w:b/>
              </w:rPr>
            </w:pPr>
            <w:r w:rsidRPr="0025009D">
              <w:rPr>
                <w:b/>
              </w:rPr>
              <w:t>Plānotais vienību skaits</w:t>
            </w:r>
          </w:p>
        </w:tc>
      </w:tr>
      <w:tr w:rsidR="0069523F" w:rsidRPr="0025009D" w14:paraId="41152C20" w14:textId="77777777" w:rsidTr="009F67F0">
        <w:tc>
          <w:tcPr>
            <w:tcW w:w="828" w:type="dxa"/>
            <w:shd w:val="clear" w:color="auto" w:fill="auto"/>
          </w:tcPr>
          <w:p w14:paraId="177EF826" w14:textId="77777777" w:rsidR="0069523F" w:rsidRPr="0025009D" w:rsidRDefault="0069523F" w:rsidP="0069523F">
            <w:pPr>
              <w:numPr>
                <w:ilvl w:val="0"/>
                <w:numId w:val="19"/>
              </w:numPr>
              <w:jc w:val="right"/>
              <w:rPr>
                <w:b/>
              </w:rPr>
            </w:pPr>
          </w:p>
        </w:tc>
        <w:tc>
          <w:tcPr>
            <w:tcW w:w="5760" w:type="dxa"/>
            <w:shd w:val="clear" w:color="auto" w:fill="auto"/>
          </w:tcPr>
          <w:p w14:paraId="7D027CAD" w14:textId="77777777" w:rsidR="0069523F" w:rsidRPr="0025009D" w:rsidRDefault="0069523F" w:rsidP="009F67F0">
            <w:pPr>
              <w:jc w:val="both"/>
              <w:rPr>
                <w:b/>
              </w:rPr>
            </w:pPr>
            <w:r w:rsidRPr="0025009D">
              <w:rPr>
                <w:color w:val="000000"/>
              </w:rPr>
              <w:t>Lādezera pamatskolas skolēnu ikdienas pārvadāšana (sēdvietu skaits autobusā ne mazāk kā 45-50)</w:t>
            </w:r>
          </w:p>
        </w:tc>
        <w:tc>
          <w:tcPr>
            <w:tcW w:w="1440" w:type="dxa"/>
            <w:shd w:val="clear" w:color="auto" w:fill="auto"/>
          </w:tcPr>
          <w:p w14:paraId="637605DC" w14:textId="77777777" w:rsidR="0069523F" w:rsidRPr="0025009D" w:rsidRDefault="0069523F" w:rsidP="009F67F0">
            <w:pPr>
              <w:jc w:val="center"/>
            </w:pPr>
            <w:r w:rsidRPr="0025009D">
              <w:t>km</w:t>
            </w:r>
          </w:p>
        </w:tc>
        <w:tc>
          <w:tcPr>
            <w:tcW w:w="1800" w:type="dxa"/>
            <w:shd w:val="clear" w:color="auto" w:fill="auto"/>
          </w:tcPr>
          <w:p w14:paraId="41CBC36E" w14:textId="317A0D3C" w:rsidR="0069523F" w:rsidRPr="0025009D" w:rsidRDefault="00CA55A9" w:rsidP="009F67F0">
            <w:pPr>
              <w:jc w:val="center"/>
            </w:pPr>
            <w:r>
              <w:rPr>
                <w:color w:val="000000"/>
              </w:rPr>
              <w:t>3200</w:t>
            </w:r>
          </w:p>
        </w:tc>
      </w:tr>
      <w:tr w:rsidR="0069523F" w:rsidRPr="0025009D" w14:paraId="1F9AA0A2" w14:textId="77777777" w:rsidTr="009F67F0">
        <w:tc>
          <w:tcPr>
            <w:tcW w:w="828" w:type="dxa"/>
            <w:shd w:val="clear" w:color="auto" w:fill="auto"/>
          </w:tcPr>
          <w:p w14:paraId="644AA74E" w14:textId="77777777" w:rsidR="0069523F" w:rsidRPr="0025009D" w:rsidRDefault="0069523F" w:rsidP="0069523F">
            <w:pPr>
              <w:numPr>
                <w:ilvl w:val="0"/>
                <w:numId w:val="19"/>
              </w:numPr>
              <w:jc w:val="right"/>
              <w:rPr>
                <w:b/>
              </w:rPr>
            </w:pPr>
          </w:p>
        </w:tc>
        <w:tc>
          <w:tcPr>
            <w:tcW w:w="5760" w:type="dxa"/>
            <w:shd w:val="clear" w:color="auto" w:fill="auto"/>
          </w:tcPr>
          <w:p w14:paraId="1F0159D1" w14:textId="77777777" w:rsidR="0069523F" w:rsidRPr="0025009D" w:rsidRDefault="0069523F" w:rsidP="009F67F0">
            <w:pPr>
              <w:jc w:val="both"/>
              <w:rPr>
                <w:b/>
              </w:rPr>
            </w:pPr>
            <w:r w:rsidRPr="0025009D">
              <w:t>Skolēnu pārvadājumi braucieniem uz sacensībām, mācību ekskursijām vai citiem pasākumiem (dažādi autobusi – viens ar vismaz 45-50 pasažieru sēdvietām un arī ar vairāk sēdvietām)</w:t>
            </w:r>
          </w:p>
        </w:tc>
        <w:tc>
          <w:tcPr>
            <w:tcW w:w="1440" w:type="dxa"/>
            <w:shd w:val="clear" w:color="auto" w:fill="auto"/>
          </w:tcPr>
          <w:p w14:paraId="11DF71C8" w14:textId="77777777" w:rsidR="0069523F" w:rsidRPr="0025009D" w:rsidRDefault="0069523F" w:rsidP="009F67F0">
            <w:pPr>
              <w:jc w:val="center"/>
            </w:pPr>
            <w:r w:rsidRPr="0025009D">
              <w:t>km</w:t>
            </w:r>
          </w:p>
        </w:tc>
        <w:tc>
          <w:tcPr>
            <w:tcW w:w="1800" w:type="dxa"/>
            <w:shd w:val="clear" w:color="auto" w:fill="auto"/>
          </w:tcPr>
          <w:p w14:paraId="441CCABD" w14:textId="128979DB" w:rsidR="0069523F" w:rsidRPr="001434B1" w:rsidRDefault="00D21567" w:rsidP="009F67F0">
            <w:pPr>
              <w:jc w:val="center"/>
            </w:pPr>
            <w:r w:rsidRPr="001434B1">
              <w:t>Pēc faktiskās situācijas</w:t>
            </w:r>
          </w:p>
        </w:tc>
      </w:tr>
      <w:tr w:rsidR="0069523F" w:rsidRPr="0025009D" w14:paraId="6BC320DC" w14:textId="77777777" w:rsidTr="009F67F0">
        <w:tc>
          <w:tcPr>
            <w:tcW w:w="828" w:type="dxa"/>
            <w:shd w:val="clear" w:color="auto" w:fill="auto"/>
          </w:tcPr>
          <w:p w14:paraId="0A1136E1" w14:textId="77777777" w:rsidR="0069523F" w:rsidRPr="0025009D" w:rsidRDefault="0069523F" w:rsidP="0069523F">
            <w:pPr>
              <w:numPr>
                <w:ilvl w:val="0"/>
                <w:numId w:val="19"/>
              </w:numPr>
              <w:jc w:val="right"/>
              <w:rPr>
                <w:b/>
              </w:rPr>
            </w:pPr>
          </w:p>
        </w:tc>
        <w:tc>
          <w:tcPr>
            <w:tcW w:w="5760" w:type="dxa"/>
            <w:shd w:val="clear" w:color="auto" w:fill="auto"/>
          </w:tcPr>
          <w:p w14:paraId="517308EA" w14:textId="77777777" w:rsidR="0069523F" w:rsidRPr="0025009D" w:rsidRDefault="0069523F" w:rsidP="009F67F0">
            <w:pPr>
              <w:jc w:val="both"/>
            </w:pPr>
            <w:r w:rsidRPr="0025009D">
              <w:t>Gaidīšanas stundas braucienu uz sacensībām un citiem pasākumiem laikā</w:t>
            </w:r>
          </w:p>
        </w:tc>
        <w:tc>
          <w:tcPr>
            <w:tcW w:w="1440" w:type="dxa"/>
            <w:shd w:val="clear" w:color="auto" w:fill="auto"/>
          </w:tcPr>
          <w:p w14:paraId="4529D52B" w14:textId="77777777" w:rsidR="0069523F" w:rsidRPr="0025009D" w:rsidRDefault="0069523F" w:rsidP="009F67F0">
            <w:pPr>
              <w:jc w:val="center"/>
            </w:pPr>
            <w:r w:rsidRPr="0025009D">
              <w:t>h</w:t>
            </w:r>
          </w:p>
        </w:tc>
        <w:tc>
          <w:tcPr>
            <w:tcW w:w="1800" w:type="dxa"/>
            <w:shd w:val="clear" w:color="auto" w:fill="auto"/>
          </w:tcPr>
          <w:p w14:paraId="70E3BC7E" w14:textId="270A6F2D" w:rsidR="0069523F" w:rsidRPr="001434B1" w:rsidRDefault="00D21567" w:rsidP="009F67F0">
            <w:pPr>
              <w:jc w:val="center"/>
            </w:pPr>
            <w:r w:rsidRPr="001434B1">
              <w:t>Pēc faktiskās situācijas</w:t>
            </w:r>
          </w:p>
        </w:tc>
      </w:tr>
    </w:tbl>
    <w:p w14:paraId="37D09820" w14:textId="77777777" w:rsidR="0069523F" w:rsidRPr="0025009D" w:rsidRDefault="0069523F" w:rsidP="0069523F">
      <w:pPr>
        <w:jc w:val="right"/>
        <w:rPr>
          <w:b/>
        </w:rPr>
      </w:pPr>
    </w:p>
    <w:p w14:paraId="5868D55F" w14:textId="77777777" w:rsidR="0069523F" w:rsidRDefault="0069523F" w:rsidP="0069523F"/>
    <w:p w14:paraId="48CE7DDF" w14:textId="77777777" w:rsidR="0069523F" w:rsidRDefault="0069523F" w:rsidP="0069523F">
      <w:pPr>
        <w:spacing w:before="100" w:beforeAutospacing="1" w:after="100" w:afterAutospacing="1" w:line="276" w:lineRule="auto"/>
        <w:contextualSpacing/>
        <w:jc w:val="both"/>
        <w:rPr>
          <w:rFonts w:eastAsia="Calibri"/>
          <w:bCs/>
        </w:rPr>
      </w:pPr>
    </w:p>
    <w:p w14:paraId="53066171" w14:textId="77777777" w:rsidR="00311417" w:rsidRPr="006F1CD5" w:rsidRDefault="00311417" w:rsidP="006F1CD5">
      <w:pPr>
        <w:spacing w:after="200" w:line="276" w:lineRule="auto"/>
        <w:contextualSpacing/>
        <w:jc w:val="both"/>
        <w:rPr>
          <w:rFonts w:eastAsia="Calibri"/>
          <w:szCs w:val="22"/>
          <w:lang w:eastAsia="en-US"/>
        </w:rPr>
      </w:pPr>
    </w:p>
    <w:p w14:paraId="08A8D5A7" w14:textId="77777777" w:rsidR="000A2763" w:rsidRPr="000A2763" w:rsidRDefault="000A2763" w:rsidP="000A2763"/>
    <w:p w14:paraId="2971912F" w14:textId="77777777" w:rsidR="007F15CB" w:rsidRPr="000A2763" w:rsidRDefault="007F15CB" w:rsidP="00682C42">
      <w:pPr>
        <w:pStyle w:val="naisnod"/>
        <w:spacing w:before="120" w:after="120"/>
        <w:ind w:left="360"/>
      </w:pPr>
    </w:p>
    <w:p w14:paraId="04DB8016" w14:textId="77777777" w:rsidR="007F15CB" w:rsidRPr="000A2763" w:rsidRDefault="007F15CB" w:rsidP="00682C42">
      <w:pPr>
        <w:pStyle w:val="naisnod"/>
        <w:spacing w:before="120" w:after="120"/>
        <w:ind w:left="360"/>
      </w:pPr>
    </w:p>
    <w:p w14:paraId="73CD6E75" w14:textId="77777777" w:rsidR="007F15CB" w:rsidRPr="000A2763" w:rsidRDefault="007F15CB" w:rsidP="00682C42">
      <w:pPr>
        <w:pStyle w:val="naisnod"/>
        <w:spacing w:before="120" w:after="120"/>
        <w:ind w:left="360"/>
      </w:pPr>
    </w:p>
    <w:p w14:paraId="2B136DA0" w14:textId="77777777" w:rsidR="007F15CB" w:rsidRPr="000A2763" w:rsidRDefault="007F15CB" w:rsidP="00682C42">
      <w:pPr>
        <w:pStyle w:val="naisnod"/>
        <w:spacing w:before="120" w:after="120"/>
        <w:ind w:left="360"/>
      </w:pPr>
    </w:p>
    <w:p w14:paraId="236154FD" w14:textId="77777777" w:rsidR="007F15CB" w:rsidRPr="000A2763" w:rsidRDefault="007F15CB" w:rsidP="00682C42">
      <w:pPr>
        <w:pStyle w:val="naisnod"/>
        <w:spacing w:before="120" w:after="120"/>
        <w:ind w:left="360"/>
      </w:pPr>
    </w:p>
    <w:p w14:paraId="68063AC9" w14:textId="77777777" w:rsidR="007F15CB" w:rsidRPr="000A2763" w:rsidRDefault="007F15CB" w:rsidP="00682C42">
      <w:pPr>
        <w:pStyle w:val="naisnod"/>
        <w:spacing w:before="120" w:after="120"/>
        <w:ind w:left="360"/>
      </w:pPr>
    </w:p>
    <w:p w14:paraId="520A18CB" w14:textId="245024BC" w:rsidR="007F15CB" w:rsidRPr="000A2763" w:rsidRDefault="007F15CB" w:rsidP="00682C42">
      <w:pPr>
        <w:pStyle w:val="naisnod"/>
        <w:spacing w:before="120" w:after="120"/>
        <w:ind w:left="360"/>
      </w:pPr>
    </w:p>
    <w:p w14:paraId="319E0BC0" w14:textId="17359B38" w:rsidR="002B4CC4" w:rsidRPr="000A2763" w:rsidRDefault="002B4CC4" w:rsidP="00682C42">
      <w:pPr>
        <w:pStyle w:val="naisnod"/>
        <w:spacing w:before="120" w:after="120"/>
        <w:ind w:left="360"/>
      </w:pPr>
    </w:p>
    <w:p w14:paraId="2F086F46" w14:textId="20BD354D" w:rsidR="007F15CB" w:rsidRDefault="007F15CB" w:rsidP="00D2049B">
      <w:pPr>
        <w:pStyle w:val="naisnod"/>
        <w:spacing w:before="120" w:after="120"/>
        <w:jc w:val="left"/>
        <w:rPr>
          <w:sz w:val="26"/>
          <w:szCs w:val="26"/>
        </w:rPr>
      </w:pPr>
    </w:p>
    <w:p w14:paraId="15B293F5" w14:textId="7EE2CE54" w:rsidR="00433E5C" w:rsidRDefault="00433E5C" w:rsidP="00D2049B">
      <w:pPr>
        <w:pStyle w:val="naisnod"/>
        <w:spacing w:before="120" w:after="120"/>
        <w:jc w:val="left"/>
        <w:rPr>
          <w:sz w:val="26"/>
          <w:szCs w:val="26"/>
        </w:rPr>
      </w:pPr>
    </w:p>
    <w:p w14:paraId="5E1272C9" w14:textId="04CA760B" w:rsidR="00433E5C" w:rsidRDefault="00433E5C" w:rsidP="00D2049B">
      <w:pPr>
        <w:pStyle w:val="naisnod"/>
        <w:spacing w:before="120" w:after="120"/>
        <w:jc w:val="left"/>
        <w:rPr>
          <w:sz w:val="26"/>
          <w:szCs w:val="26"/>
        </w:rPr>
      </w:pPr>
    </w:p>
    <w:p w14:paraId="661F427C" w14:textId="58467B9E" w:rsidR="00433E5C" w:rsidRDefault="00433E5C" w:rsidP="00D2049B">
      <w:pPr>
        <w:pStyle w:val="naisnod"/>
        <w:spacing w:before="120" w:after="120"/>
        <w:jc w:val="left"/>
        <w:rPr>
          <w:sz w:val="26"/>
          <w:szCs w:val="26"/>
        </w:rPr>
      </w:pPr>
    </w:p>
    <w:p w14:paraId="23013DCF" w14:textId="01ACE6C6" w:rsidR="00433E5C" w:rsidRDefault="00433E5C" w:rsidP="00D2049B">
      <w:pPr>
        <w:pStyle w:val="naisnod"/>
        <w:spacing w:before="120" w:after="120"/>
        <w:jc w:val="left"/>
        <w:rPr>
          <w:sz w:val="26"/>
          <w:szCs w:val="26"/>
        </w:rPr>
      </w:pPr>
    </w:p>
    <w:p w14:paraId="611DF2B9" w14:textId="54F59746" w:rsidR="00433E5C" w:rsidRDefault="00433E5C" w:rsidP="00D2049B">
      <w:pPr>
        <w:pStyle w:val="naisnod"/>
        <w:spacing w:before="120" w:after="120"/>
        <w:jc w:val="left"/>
        <w:rPr>
          <w:sz w:val="26"/>
          <w:szCs w:val="26"/>
        </w:rPr>
      </w:pPr>
    </w:p>
    <w:p w14:paraId="6CB930C5" w14:textId="1790D554" w:rsidR="00433E5C" w:rsidRDefault="00433E5C" w:rsidP="00D2049B">
      <w:pPr>
        <w:pStyle w:val="naisnod"/>
        <w:spacing w:before="120" w:after="120"/>
        <w:jc w:val="left"/>
        <w:rPr>
          <w:sz w:val="26"/>
          <w:szCs w:val="26"/>
        </w:rPr>
      </w:pPr>
    </w:p>
    <w:p w14:paraId="2A54B063" w14:textId="0DFF9AA3" w:rsidR="00433E5C" w:rsidRDefault="00433E5C" w:rsidP="00D2049B">
      <w:pPr>
        <w:pStyle w:val="naisnod"/>
        <w:spacing w:before="120" w:after="120"/>
        <w:jc w:val="left"/>
        <w:rPr>
          <w:sz w:val="26"/>
          <w:szCs w:val="26"/>
        </w:rPr>
      </w:pPr>
    </w:p>
    <w:p w14:paraId="74D2262B" w14:textId="7000370C" w:rsidR="00433E5C" w:rsidRDefault="00433E5C" w:rsidP="00D2049B">
      <w:pPr>
        <w:pStyle w:val="naisnod"/>
        <w:spacing w:before="120" w:after="120"/>
        <w:jc w:val="left"/>
        <w:rPr>
          <w:sz w:val="26"/>
          <w:szCs w:val="26"/>
        </w:rPr>
      </w:pPr>
    </w:p>
    <w:p w14:paraId="534CC0F8" w14:textId="77777777" w:rsidR="001434B1" w:rsidRDefault="001434B1" w:rsidP="00D2049B">
      <w:pPr>
        <w:pStyle w:val="naisnod"/>
        <w:spacing w:before="120" w:after="120"/>
        <w:jc w:val="left"/>
        <w:rPr>
          <w:sz w:val="26"/>
          <w:szCs w:val="26"/>
        </w:rPr>
      </w:pPr>
    </w:p>
    <w:p w14:paraId="0BFF3F9D" w14:textId="1A5E59EC" w:rsidR="00433E5C" w:rsidRDefault="00433E5C" w:rsidP="00D2049B">
      <w:pPr>
        <w:pStyle w:val="naisnod"/>
        <w:spacing w:before="120" w:after="120"/>
        <w:jc w:val="left"/>
        <w:rPr>
          <w:sz w:val="26"/>
          <w:szCs w:val="26"/>
        </w:rPr>
      </w:pPr>
    </w:p>
    <w:p w14:paraId="191680A7" w14:textId="0F524742" w:rsidR="001434B1" w:rsidRDefault="001434B1" w:rsidP="00D2049B">
      <w:pPr>
        <w:pStyle w:val="naisnod"/>
        <w:spacing w:before="120" w:after="120"/>
        <w:jc w:val="left"/>
        <w:rPr>
          <w:sz w:val="26"/>
          <w:szCs w:val="26"/>
        </w:rPr>
      </w:pPr>
    </w:p>
    <w:p w14:paraId="6284787B" w14:textId="77777777" w:rsidR="001434B1" w:rsidRDefault="001434B1" w:rsidP="00D2049B">
      <w:pPr>
        <w:pStyle w:val="naisnod"/>
        <w:spacing w:before="120" w:after="120"/>
        <w:jc w:val="left"/>
        <w:rPr>
          <w:sz w:val="26"/>
          <w:szCs w:val="26"/>
        </w:rPr>
      </w:pPr>
    </w:p>
    <w:p w14:paraId="5F422AF0" w14:textId="0C67D974" w:rsidR="00237EF9" w:rsidRPr="00467553" w:rsidRDefault="00D249A3" w:rsidP="00237EF9">
      <w:pPr>
        <w:spacing w:after="160" w:line="259" w:lineRule="auto"/>
        <w:jc w:val="center"/>
        <w:rPr>
          <w:b/>
        </w:rPr>
      </w:pPr>
      <w:r>
        <w:rPr>
          <w:b/>
        </w:rPr>
        <w:lastRenderedPageBreak/>
        <w:t>P</w:t>
      </w:r>
      <w:r w:rsidR="00237EF9" w:rsidRPr="00467553">
        <w:rPr>
          <w:b/>
        </w:rPr>
        <w:t>IEDĀVĀJUMA VEIDLAPA</w:t>
      </w:r>
    </w:p>
    <w:p w14:paraId="08762F5A" w14:textId="77777777" w:rsidR="00237EF9" w:rsidRDefault="00237EF9" w:rsidP="00237EF9">
      <w:pPr>
        <w:rPr>
          <w:b/>
        </w:rPr>
      </w:pPr>
    </w:p>
    <w:p w14:paraId="39035455" w14:textId="463023B6" w:rsidR="00237EF9" w:rsidRDefault="00237EF9" w:rsidP="00237EF9">
      <w:pPr>
        <w:rPr>
          <w:b/>
        </w:rPr>
      </w:pPr>
      <w:r>
        <w:rPr>
          <w:b/>
        </w:rPr>
        <w:t>___.____.20</w:t>
      </w:r>
      <w:r w:rsidR="009832CC">
        <w:rPr>
          <w:b/>
        </w:rPr>
        <w:t>2</w:t>
      </w:r>
      <w:r w:rsidR="002B4CC4">
        <w:rPr>
          <w:b/>
        </w:rPr>
        <w:t>2</w:t>
      </w:r>
      <w:r>
        <w:rPr>
          <w:b/>
        </w:rPr>
        <w:t>. Nr.______</w:t>
      </w:r>
    </w:p>
    <w:p w14:paraId="4FC7030A" w14:textId="77777777" w:rsidR="00237EF9" w:rsidRDefault="00237EF9" w:rsidP="00237EF9">
      <w:pPr>
        <w:rPr>
          <w:b/>
        </w:rPr>
      </w:pPr>
    </w:p>
    <w:p w14:paraId="20CC7F63" w14:textId="7412FC63" w:rsidR="00237EF9" w:rsidRDefault="00237EF9" w:rsidP="00237EF9">
      <w:pPr>
        <w:jc w:val="both"/>
        <w:rPr>
          <w:b/>
        </w:rPr>
      </w:pPr>
      <w:r>
        <w:rPr>
          <w:b/>
        </w:rPr>
        <w:tab/>
        <w:t xml:space="preserve">Pamatojoties uz saņemto uzaicinājumu, iesniedzam piedāvājumu iepirkumam </w:t>
      </w:r>
      <w:r w:rsidR="00431C32" w:rsidRPr="003D64DB">
        <w:rPr>
          <w:b/>
          <w:bCs/>
        </w:rPr>
        <w:t>“</w:t>
      </w:r>
      <w:r w:rsidR="0069523F" w:rsidRPr="0069523F">
        <w:rPr>
          <w:b/>
          <w:bCs/>
          <w:i/>
        </w:rPr>
        <w:t>Transporta pakalpojumu sniegšana Limbažu novada pašvaldības Lādezera pamatskolas skolēnu pārvadāšanai</w:t>
      </w:r>
      <w:r w:rsidR="00431C32" w:rsidRPr="00431C32">
        <w:rPr>
          <w:b/>
          <w:bCs/>
        </w:rPr>
        <w:t>”</w:t>
      </w:r>
    </w:p>
    <w:p w14:paraId="603FA9E4" w14:textId="77777777" w:rsidR="00237EF9" w:rsidRDefault="00237EF9" w:rsidP="00237EF9">
      <w:pPr>
        <w:jc w:val="both"/>
        <w:rPr>
          <w:b/>
        </w:rPr>
      </w:pPr>
    </w:p>
    <w:p w14:paraId="05658120" w14:textId="77777777" w:rsidR="00237EF9" w:rsidRDefault="00237EF9" w:rsidP="00237EF9">
      <w:pPr>
        <w:jc w:val="both"/>
        <w:rPr>
          <w:b/>
        </w:rPr>
      </w:pPr>
    </w:p>
    <w:p w14:paraId="22174E51"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21"/>
        <w:gridCol w:w="6095"/>
      </w:tblGrid>
      <w:tr w:rsidR="00237EF9" w:rsidRPr="00F04C5F" w14:paraId="181D09E7" w14:textId="77777777" w:rsidTr="00BC170C">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243AE9" w14:textId="77777777" w:rsidR="00237EF9" w:rsidRPr="00F04C5F" w:rsidRDefault="00237EF9" w:rsidP="00C63483">
            <w:pPr>
              <w:snapToGrid w:val="0"/>
              <w:rPr>
                <w:b/>
                <w:szCs w:val="22"/>
              </w:rPr>
            </w:pPr>
            <w:r w:rsidRPr="00F04C5F">
              <w:rPr>
                <w:b/>
                <w:sz w:val="22"/>
                <w:szCs w:val="22"/>
              </w:rPr>
              <w:t>Pretendenta nosaukums</w:t>
            </w:r>
          </w:p>
          <w:p w14:paraId="4FF4F368" w14:textId="77777777" w:rsidR="00237EF9" w:rsidRPr="00F04C5F" w:rsidRDefault="00237EF9" w:rsidP="00C63483">
            <w:pPr>
              <w:snapToGrid w:val="0"/>
              <w:rPr>
                <w:b/>
              </w:rPr>
            </w:pPr>
            <w:r w:rsidRPr="00F04C5F">
              <w:rPr>
                <w:b/>
                <w:sz w:val="22"/>
                <w:szCs w:val="22"/>
              </w:rPr>
              <w:t>vai vārds, uzvārds</w:t>
            </w:r>
          </w:p>
        </w:tc>
        <w:tc>
          <w:tcPr>
            <w:tcW w:w="6116" w:type="dxa"/>
            <w:gridSpan w:val="2"/>
            <w:tcBorders>
              <w:top w:val="single" w:sz="4" w:space="0" w:color="000000"/>
              <w:left w:val="single" w:sz="4" w:space="0" w:color="000000"/>
              <w:bottom w:val="single" w:sz="4" w:space="0" w:color="000000"/>
              <w:right w:val="single" w:sz="4" w:space="0" w:color="000000"/>
            </w:tcBorders>
          </w:tcPr>
          <w:p w14:paraId="032AB2E1" w14:textId="77777777" w:rsidR="00237EF9" w:rsidRPr="00F04C5F" w:rsidRDefault="00237EF9" w:rsidP="00C63483">
            <w:pPr>
              <w:snapToGrid w:val="0"/>
              <w:spacing w:before="120" w:after="120"/>
              <w:rPr>
                <w:b/>
              </w:rPr>
            </w:pPr>
          </w:p>
        </w:tc>
      </w:tr>
      <w:tr w:rsidR="00237EF9" w:rsidRPr="00F04C5F" w14:paraId="438DB551"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11A42F" w14:textId="77777777" w:rsidR="00237EF9" w:rsidRPr="00F04C5F" w:rsidRDefault="00237EF9" w:rsidP="00C63483">
            <w:pPr>
              <w:snapToGrid w:val="0"/>
              <w:rPr>
                <w:b/>
                <w:szCs w:val="22"/>
              </w:rPr>
            </w:pPr>
            <w:r w:rsidRPr="00F04C5F">
              <w:rPr>
                <w:b/>
                <w:sz w:val="22"/>
                <w:szCs w:val="22"/>
              </w:rPr>
              <w:t>Reģistrācijas Nr.</w:t>
            </w:r>
          </w:p>
          <w:p w14:paraId="18D47193" w14:textId="77777777" w:rsidR="00237EF9" w:rsidRPr="00F04C5F" w:rsidRDefault="00237EF9" w:rsidP="00C63483">
            <w:pPr>
              <w:snapToGrid w:val="0"/>
              <w:rPr>
                <w:b/>
              </w:rPr>
            </w:pPr>
            <w:r w:rsidRPr="00F04C5F">
              <w:rPr>
                <w:b/>
                <w:sz w:val="22"/>
                <w:szCs w:val="22"/>
              </w:rPr>
              <w:t>vai personas kods</w:t>
            </w:r>
          </w:p>
        </w:tc>
        <w:tc>
          <w:tcPr>
            <w:tcW w:w="6116" w:type="dxa"/>
            <w:gridSpan w:val="2"/>
            <w:tcBorders>
              <w:top w:val="single" w:sz="4" w:space="0" w:color="000000"/>
              <w:left w:val="single" w:sz="4" w:space="0" w:color="000000"/>
              <w:bottom w:val="single" w:sz="4" w:space="0" w:color="000000"/>
              <w:right w:val="single" w:sz="4" w:space="0" w:color="000000"/>
            </w:tcBorders>
          </w:tcPr>
          <w:p w14:paraId="2915C75B" w14:textId="77777777" w:rsidR="00237EF9" w:rsidRPr="00F04C5F" w:rsidRDefault="00237EF9" w:rsidP="00C63483">
            <w:pPr>
              <w:snapToGrid w:val="0"/>
              <w:spacing w:before="120" w:after="120"/>
              <w:rPr>
                <w:b/>
              </w:rPr>
            </w:pPr>
          </w:p>
        </w:tc>
      </w:tr>
      <w:tr w:rsidR="00237EF9" w:rsidRPr="00F04C5F" w14:paraId="44C220CE" w14:textId="77777777" w:rsidTr="00BC170C">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E71B44D"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gridSpan w:val="2"/>
            <w:tcBorders>
              <w:top w:val="single" w:sz="4" w:space="0" w:color="000000"/>
              <w:left w:val="single" w:sz="4" w:space="0" w:color="000000"/>
              <w:bottom w:val="single" w:sz="4" w:space="0" w:color="000000"/>
              <w:right w:val="single" w:sz="4" w:space="0" w:color="000000"/>
            </w:tcBorders>
          </w:tcPr>
          <w:p w14:paraId="5B1EB993" w14:textId="77777777" w:rsidR="00237EF9" w:rsidRPr="00F04C5F" w:rsidRDefault="00237EF9" w:rsidP="00C63483">
            <w:pPr>
              <w:snapToGrid w:val="0"/>
              <w:spacing w:before="120" w:after="120"/>
              <w:rPr>
                <w:b/>
              </w:rPr>
            </w:pPr>
          </w:p>
        </w:tc>
      </w:tr>
      <w:tr w:rsidR="00237EF9" w:rsidRPr="00F04C5F" w14:paraId="5D7A4766" w14:textId="77777777" w:rsidTr="00BC170C">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67167F5" w14:textId="77777777" w:rsidR="00237EF9" w:rsidRPr="00F04C5F" w:rsidRDefault="00237EF9" w:rsidP="00C63483">
            <w:pPr>
              <w:snapToGrid w:val="0"/>
              <w:spacing w:before="120" w:after="120"/>
              <w:rPr>
                <w:b/>
              </w:rPr>
            </w:pPr>
            <w:r w:rsidRPr="00F04C5F">
              <w:rPr>
                <w:b/>
                <w:sz w:val="22"/>
                <w:szCs w:val="22"/>
              </w:rPr>
              <w:t>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27AE1C24" w14:textId="77777777" w:rsidR="00237EF9" w:rsidRPr="00F04C5F" w:rsidRDefault="00237EF9" w:rsidP="00C63483">
            <w:pPr>
              <w:snapToGrid w:val="0"/>
              <w:spacing w:before="120" w:after="120"/>
              <w:rPr>
                <w:b/>
              </w:rPr>
            </w:pPr>
          </w:p>
        </w:tc>
      </w:tr>
      <w:tr w:rsidR="00237EF9" w:rsidRPr="00F04C5F" w14:paraId="557D6A14" w14:textId="77777777" w:rsidTr="00BC170C">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120858" w14:textId="77777777" w:rsidR="00237EF9" w:rsidRPr="00F04C5F" w:rsidRDefault="00237EF9" w:rsidP="00C63483">
            <w:pPr>
              <w:snapToGrid w:val="0"/>
              <w:spacing w:before="120" w:after="120"/>
              <w:rPr>
                <w:b/>
              </w:rPr>
            </w:pPr>
            <w:r w:rsidRPr="00F04C5F">
              <w:rPr>
                <w:b/>
                <w:sz w:val="22"/>
                <w:szCs w:val="22"/>
              </w:rPr>
              <w:t>Tālr., faksa Nr.</w:t>
            </w:r>
          </w:p>
        </w:tc>
        <w:tc>
          <w:tcPr>
            <w:tcW w:w="6116" w:type="dxa"/>
            <w:gridSpan w:val="2"/>
            <w:tcBorders>
              <w:top w:val="single" w:sz="4" w:space="0" w:color="000000"/>
              <w:left w:val="single" w:sz="4" w:space="0" w:color="000000"/>
              <w:bottom w:val="single" w:sz="4" w:space="0" w:color="000000"/>
              <w:right w:val="single" w:sz="4" w:space="0" w:color="000000"/>
            </w:tcBorders>
          </w:tcPr>
          <w:p w14:paraId="49D6EE36" w14:textId="77777777" w:rsidR="00237EF9" w:rsidRPr="00F04C5F" w:rsidRDefault="00237EF9" w:rsidP="00C63483">
            <w:pPr>
              <w:snapToGrid w:val="0"/>
              <w:spacing w:before="120" w:after="120"/>
              <w:rPr>
                <w:b/>
              </w:rPr>
            </w:pPr>
          </w:p>
        </w:tc>
      </w:tr>
      <w:tr w:rsidR="00237EF9" w:rsidRPr="00F04C5F" w14:paraId="2F519FFC"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75B60A6"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gridSpan w:val="2"/>
            <w:tcBorders>
              <w:top w:val="single" w:sz="4" w:space="0" w:color="000000"/>
              <w:left w:val="single" w:sz="4" w:space="0" w:color="000000"/>
              <w:bottom w:val="single" w:sz="4" w:space="0" w:color="000000"/>
              <w:right w:val="single" w:sz="4" w:space="0" w:color="000000"/>
            </w:tcBorders>
          </w:tcPr>
          <w:p w14:paraId="1797A2EA" w14:textId="77777777" w:rsidR="00237EF9" w:rsidRPr="00F04C5F" w:rsidRDefault="00237EF9" w:rsidP="00C63483">
            <w:pPr>
              <w:snapToGrid w:val="0"/>
              <w:spacing w:before="120" w:after="120"/>
              <w:rPr>
                <w:b/>
              </w:rPr>
            </w:pPr>
          </w:p>
        </w:tc>
      </w:tr>
      <w:tr w:rsidR="00BC170C" w14:paraId="1923F406" w14:textId="77777777" w:rsidTr="00BC170C">
        <w:tblPrEx>
          <w:tblLook w:val="04A0" w:firstRow="1" w:lastRow="0" w:firstColumn="1" w:lastColumn="0" w:noHBand="0" w:noVBand="1"/>
        </w:tblPrEx>
        <w:trPr>
          <w:trHeight w:val="253"/>
        </w:trPr>
        <w:tc>
          <w:tcPr>
            <w:tcW w:w="3261" w:type="dxa"/>
            <w:gridSpan w:val="2"/>
            <w:tcBorders>
              <w:top w:val="single" w:sz="4" w:space="0" w:color="000000"/>
              <w:left w:val="single" w:sz="4" w:space="0" w:color="000000"/>
              <w:bottom w:val="single" w:sz="4" w:space="0" w:color="000000"/>
              <w:right w:val="nil"/>
            </w:tcBorders>
            <w:shd w:val="clear" w:color="auto" w:fill="FFFFFF"/>
            <w:hideMark/>
          </w:tcPr>
          <w:p w14:paraId="3B7BDAB1" w14:textId="77777777" w:rsidR="00BC170C" w:rsidRDefault="00BC170C">
            <w:pPr>
              <w:pStyle w:val="Parasts2"/>
              <w:spacing w:line="256" w:lineRule="auto"/>
              <w:rPr>
                <w:lang w:eastAsia="en-US"/>
              </w:rPr>
            </w:pPr>
            <w:r>
              <w:rPr>
                <w:rStyle w:val="Noklusjumarindkopasfonts2"/>
                <w:b/>
                <w:sz w:val="22"/>
                <w:szCs w:val="22"/>
                <w:lang w:eastAsia="en-US"/>
              </w:rPr>
              <w:t>Pretendents nodrošina vai nenodrošina līguma elektronisku parakstīšanu</w:t>
            </w:r>
          </w:p>
        </w:tc>
        <w:tc>
          <w:tcPr>
            <w:tcW w:w="6095" w:type="dxa"/>
            <w:tcBorders>
              <w:top w:val="single" w:sz="4" w:space="0" w:color="000000"/>
              <w:left w:val="single" w:sz="4" w:space="0" w:color="000000"/>
              <w:bottom w:val="single" w:sz="4" w:space="0" w:color="000000"/>
              <w:right w:val="single" w:sz="4" w:space="0" w:color="000000"/>
            </w:tcBorders>
          </w:tcPr>
          <w:p w14:paraId="198186FA" w14:textId="77777777" w:rsidR="00BC170C" w:rsidRDefault="00BC170C">
            <w:pPr>
              <w:pStyle w:val="Parasts2"/>
              <w:spacing w:line="256" w:lineRule="auto"/>
              <w:rPr>
                <w:lang w:eastAsia="en-US"/>
              </w:rPr>
            </w:pPr>
          </w:p>
        </w:tc>
      </w:tr>
      <w:tr w:rsidR="00237EF9" w:rsidRPr="00F04C5F" w14:paraId="38C07814"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9734A21"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gridSpan w:val="2"/>
            <w:tcBorders>
              <w:top w:val="single" w:sz="4" w:space="0" w:color="000000"/>
              <w:left w:val="single" w:sz="4" w:space="0" w:color="000000"/>
              <w:bottom w:val="single" w:sz="4" w:space="0" w:color="000000"/>
              <w:right w:val="single" w:sz="4" w:space="0" w:color="000000"/>
            </w:tcBorders>
          </w:tcPr>
          <w:p w14:paraId="06EFCE0D" w14:textId="77777777" w:rsidR="00237EF9" w:rsidRPr="00F04C5F" w:rsidRDefault="00237EF9" w:rsidP="00C63483">
            <w:pPr>
              <w:snapToGrid w:val="0"/>
              <w:spacing w:before="120" w:after="120"/>
              <w:rPr>
                <w:b/>
              </w:rPr>
            </w:pPr>
          </w:p>
        </w:tc>
      </w:tr>
      <w:tr w:rsidR="00237EF9" w:rsidRPr="00F04C5F" w14:paraId="5F9B4571" w14:textId="77777777" w:rsidTr="00BC170C">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ACB6950"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gridSpan w:val="2"/>
            <w:tcBorders>
              <w:top w:val="single" w:sz="4" w:space="0" w:color="000000"/>
              <w:left w:val="single" w:sz="4" w:space="0" w:color="000000"/>
              <w:bottom w:val="single" w:sz="4" w:space="0" w:color="000000"/>
              <w:right w:val="single" w:sz="4" w:space="0" w:color="000000"/>
            </w:tcBorders>
          </w:tcPr>
          <w:p w14:paraId="7893F7ED" w14:textId="77777777" w:rsidR="00237EF9" w:rsidRPr="00F04C5F" w:rsidRDefault="00237EF9" w:rsidP="00C63483">
            <w:pPr>
              <w:snapToGrid w:val="0"/>
              <w:spacing w:before="120" w:after="120"/>
              <w:rPr>
                <w:b/>
              </w:rPr>
            </w:pPr>
          </w:p>
        </w:tc>
      </w:tr>
    </w:tbl>
    <w:p w14:paraId="62C3F41D" w14:textId="77777777" w:rsidR="00237EF9" w:rsidRDefault="00237EF9" w:rsidP="00237EF9">
      <w:pPr>
        <w:jc w:val="center"/>
        <w:rPr>
          <w:b/>
        </w:rPr>
      </w:pPr>
    </w:p>
    <w:p w14:paraId="1278E43D"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42D8BA9F" w14:textId="546D1EFC" w:rsidR="004877FA" w:rsidRDefault="004877FA" w:rsidP="00237EF9">
      <w:pPr>
        <w:jc w:val="center"/>
        <w:rPr>
          <w:b/>
        </w:rPr>
      </w:pPr>
    </w:p>
    <w:p w14:paraId="794A7B37" w14:textId="3965ECBC" w:rsidR="00DC78F8" w:rsidRDefault="00DC78F8" w:rsidP="00237EF9">
      <w:pPr>
        <w:jc w:val="center"/>
        <w:rPr>
          <w:b/>
        </w:rPr>
      </w:pPr>
    </w:p>
    <w:p w14:paraId="1637B69A" w14:textId="7264DE4D" w:rsidR="00DC78F8" w:rsidRDefault="00DC78F8" w:rsidP="00237EF9">
      <w:pPr>
        <w:jc w:val="center"/>
        <w:rPr>
          <w:b/>
        </w:rPr>
      </w:pPr>
    </w:p>
    <w:p w14:paraId="22B11E32" w14:textId="7FE01F21" w:rsidR="00DC78F8" w:rsidRDefault="00DC78F8" w:rsidP="00237EF9">
      <w:pPr>
        <w:jc w:val="center"/>
        <w:rPr>
          <w:b/>
        </w:rPr>
      </w:pPr>
    </w:p>
    <w:p w14:paraId="54173351" w14:textId="19188DDC" w:rsidR="00DC78F8" w:rsidRDefault="00DC78F8" w:rsidP="00237EF9">
      <w:pPr>
        <w:jc w:val="center"/>
        <w:rPr>
          <w:b/>
        </w:rPr>
      </w:pPr>
    </w:p>
    <w:p w14:paraId="5E06E5D2" w14:textId="49AB8C45" w:rsidR="00DC78F8" w:rsidRDefault="00DC78F8" w:rsidP="00237EF9">
      <w:pPr>
        <w:jc w:val="center"/>
        <w:rPr>
          <w:b/>
        </w:rPr>
      </w:pPr>
    </w:p>
    <w:p w14:paraId="55310AE2" w14:textId="557B5572" w:rsidR="00DC78F8" w:rsidRDefault="00DC78F8" w:rsidP="00237EF9">
      <w:pPr>
        <w:jc w:val="center"/>
        <w:rPr>
          <w:b/>
        </w:rPr>
      </w:pPr>
    </w:p>
    <w:p w14:paraId="7789CBFB" w14:textId="7C6346A7" w:rsidR="00DC78F8" w:rsidRDefault="00DC78F8" w:rsidP="00237EF9">
      <w:pPr>
        <w:jc w:val="center"/>
        <w:rPr>
          <w:b/>
        </w:rPr>
      </w:pPr>
    </w:p>
    <w:p w14:paraId="079A7938" w14:textId="6A63B27A" w:rsidR="00DC78F8" w:rsidRDefault="00DC78F8" w:rsidP="00237EF9">
      <w:pPr>
        <w:jc w:val="center"/>
        <w:rPr>
          <w:b/>
        </w:rPr>
      </w:pPr>
    </w:p>
    <w:p w14:paraId="0DC2DE25" w14:textId="77777777" w:rsidR="00431C32" w:rsidRDefault="00431C32" w:rsidP="00237EF9">
      <w:pPr>
        <w:jc w:val="center"/>
        <w:rPr>
          <w:b/>
        </w:rPr>
      </w:pPr>
    </w:p>
    <w:p w14:paraId="7173B580" w14:textId="7D89C97D" w:rsidR="00DC78F8" w:rsidRDefault="00D46807" w:rsidP="00D46807">
      <w:pPr>
        <w:pStyle w:val="naisnod"/>
        <w:numPr>
          <w:ilvl w:val="0"/>
          <w:numId w:val="6"/>
        </w:numPr>
        <w:spacing w:before="0" w:after="0"/>
        <w:jc w:val="left"/>
        <w:rPr>
          <w:sz w:val="26"/>
          <w:szCs w:val="26"/>
        </w:rPr>
      </w:pPr>
      <w:r>
        <w:rPr>
          <w:sz w:val="26"/>
          <w:szCs w:val="26"/>
        </w:rPr>
        <w:lastRenderedPageBreak/>
        <w:t>TEHNISKAIS PIEDĀVĀJUMS</w:t>
      </w:r>
    </w:p>
    <w:p w14:paraId="2BDEA6D4" w14:textId="77777777" w:rsidR="005B27D3" w:rsidRDefault="005B27D3" w:rsidP="005B27D3">
      <w:pPr>
        <w:ind w:right="-58"/>
        <w:jc w:val="center"/>
        <w:rPr>
          <w:b/>
        </w:rPr>
      </w:pPr>
    </w:p>
    <w:p w14:paraId="441057EF" w14:textId="77777777" w:rsidR="005B27D3" w:rsidRDefault="005B27D3" w:rsidP="005B27D3">
      <w:pPr>
        <w:tabs>
          <w:tab w:val="left" w:pos="4820"/>
          <w:tab w:val="left" w:pos="5812"/>
        </w:tabs>
        <w:ind w:right="-17"/>
        <w:jc w:val="right"/>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43"/>
        <w:gridCol w:w="2835"/>
        <w:gridCol w:w="2976"/>
      </w:tblGrid>
      <w:tr w:rsidR="005B27D3" w:rsidRPr="00B5190C" w14:paraId="1C481D27" w14:textId="77777777" w:rsidTr="009F67F0">
        <w:tc>
          <w:tcPr>
            <w:tcW w:w="9634" w:type="dxa"/>
            <w:gridSpan w:val="4"/>
            <w:shd w:val="clear" w:color="auto" w:fill="auto"/>
          </w:tcPr>
          <w:p w14:paraId="420A32B5" w14:textId="77777777" w:rsidR="005B27D3" w:rsidRPr="00B5190C" w:rsidRDefault="005B27D3" w:rsidP="009F67F0">
            <w:pPr>
              <w:jc w:val="center"/>
            </w:pPr>
            <w:r w:rsidRPr="00B5190C">
              <w:t>Piedāvātā autobusa tehniskā specifikācija</w:t>
            </w:r>
          </w:p>
        </w:tc>
      </w:tr>
      <w:tr w:rsidR="005B27D3" w:rsidRPr="00B5190C" w14:paraId="7D3E0EC4" w14:textId="77777777" w:rsidTr="009F67F0">
        <w:trPr>
          <w:trHeight w:val="181"/>
        </w:trPr>
        <w:tc>
          <w:tcPr>
            <w:tcW w:w="1980" w:type="dxa"/>
            <w:shd w:val="clear" w:color="auto" w:fill="auto"/>
          </w:tcPr>
          <w:p w14:paraId="15931B04" w14:textId="77777777" w:rsidR="005B27D3" w:rsidRPr="00B5190C" w:rsidRDefault="005B27D3" w:rsidP="009F67F0">
            <w:pPr>
              <w:keepLines/>
              <w:widowControl w:val="0"/>
              <w:tabs>
                <w:tab w:val="num" w:pos="785"/>
              </w:tabs>
              <w:jc w:val="center"/>
            </w:pPr>
            <w:r>
              <w:t>M</w:t>
            </w:r>
            <w:r w:rsidRPr="00B5190C">
              <w:t>arka, modelis</w:t>
            </w:r>
          </w:p>
        </w:tc>
        <w:tc>
          <w:tcPr>
            <w:tcW w:w="1843" w:type="dxa"/>
            <w:shd w:val="clear" w:color="auto" w:fill="auto"/>
          </w:tcPr>
          <w:p w14:paraId="4780249F" w14:textId="77777777" w:rsidR="005B27D3" w:rsidRPr="00B5190C" w:rsidRDefault="005B27D3" w:rsidP="009F67F0">
            <w:pPr>
              <w:keepLines/>
              <w:widowControl w:val="0"/>
              <w:tabs>
                <w:tab w:val="num" w:pos="785"/>
              </w:tabs>
              <w:jc w:val="center"/>
            </w:pPr>
            <w:r>
              <w:t>I</w:t>
            </w:r>
            <w:r w:rsidRPr="00B5190C">
              <w:t>zlaiduma gads</w:t>
            </w:r>
          </w:p>
        </w:tc>
        <w:tc>
          <w:tcPr>
            <w:tcW w:w="2835" w:type="dxa"/>
            <w:shd w:val="clear" w:color="auto" w:fill="auto"/>
          </w:tcPr>
          <w:p w14:paraId="1A09BC22" w14:textId="77777777" w:rsidR="005B27D3" w:rsidRPr="00B5190C" w:rsidRDefault="005B27D3" w:rsidP="009F67F0">
            <w:pPr>
              <w:keepLines/>
              <w:widowControl w:val="0"/>
              <w:tabs>
                <w:tab w:val="num" w:pos="785"/>
              </w:tabs>
              <w:jc w:val="center"/>
            </w:pPr>
            <w:r>
              <w:t>S</w:t>
            </w:r>
            <w:r w:rsidRPr="00B5190C">
              <w:t>ēdvietu skaits</w:t>
            </w:r>
          </w:p>
        </w:tc>
        <w:tc>
          <w:tcPr>
            <w:tcW w:w="2976" w:type="dxa"/>
            <w:shd w:val="clear" w:color="auto" w:fill="auto"/>
          </w:tcPr>
          <w:p w14:paraId="02832C10" w14:textId="77777777" w:rsidR="005B27D3" w:rsidRPr="00B5190C" w:rsidRDefault="005B27D3" w:rsidP="009F67F0">
            <w:pPr>
              <w:keepLines/>
              <w:widowControl w:val="0"/>
              <w:tabs>
                <w:tab w:val="num" w:pos="785"/>
              </w:tabs>
              <w:jc w:val="center"/>
            </w:pPr>
            <w:r w:rsidRPr="00B5190C">
              <w:t>Reģistrācijas Nr.</w:t>
            </w:r>
          </w:p>
        </w:tc>
      </w:tr>
      <w:tr w:rsidR="005B27D3" w:rsidRPr="00B5190C" w14:paraId="038773E8" w14:textId="77777777" w:rsidTr="009F67F0">
        <w:tc>
          <w:tcPr>
            <w:tcW w:w="1980" w:type="dxa"/>
            <w:shd w:val="clear" w:color="auto" w:fill="auto"/>
          </w:tcPr>
          <w:p w14:paraId="50C974CF" w14:textId="77777777" w:rsidR="005B27D3" w:rsidRPr="00B5190C" w:rsidRDefault="005B27D3" w:rsidP="009F67F0"/>
        </w:tc>
        <w:tc>
          <w:tcPr>
            <w:tcW w:w="1843" w:type="dxa"/>
            <w:shd w:val="clear" w:color="auto" w:fill="auto"/>
          </w:tcPr>
          <w:p w14:paraId="5B93007D" w14:textId="77777777" w:rsidR="005B27D3" w:rsidRPr="00B5190C" w:rsidRDefault="005B27D3" w:rsidP="009F67F0"/>
        </w:tc>
        <w:tc>
          <w:tcPr>
            <w:tcW w:w="2835" w:type="dxa"/>
            <w:shd w:val="clear" w:color="auto" w:fill="auto"/>
          </w:tcPr>
          <w:p w14:paraId="3186ACB4" w14:textId="77777777" w:rsidR="005B27D3" w:rsidRPr="00B5190C" w:rsidRDefault="005B27D3" w:rsidP="009F67F0"/>
        </w:tc>
        <w:tc>
          <w:tcPr>
            <w:tcW w:w="2976" w:type="dxa"/>
            <w:shd w:val="clear" w:color="auto" w:fill="auto"/>
          </w:tcPr>
          <w:p w14:paraId="169C4172" w14:textId="77777777" w:rsidR="005B27D3" w:rsidRPr="00B5190C" w:rsidRDefault="005B27D3" w:rsidP="009F67F0"/>
        </w:tc>
      </w:tr>
      <w:tr w:rsidR="005B27D3" w:rsidRPr="00B5190C" w14:paraId="18339897" w14:textId="77777777" w:rsidTr="009F67F0">
        <w:tc>
          <w:tcPr>
            <w:tcW w:w="1980" w:type="dxa"/>
            <w:shd w:val="clear" w:color="auto" w:fill="auto"/>
          </w:tcPr>
          <w:p w14:paraId="7E763550" w14:textId="77777777" w:rsidR="005B27D3" w:rsidRPr="00B5190C" w:rsidRDefault="005B27D3" w:rsidP="009F67F0"/>
        </w:tc>
        <w:tc>
          <w:tcPr>
            <w:tcW w:w="1843" w:type="dxa"/>
            <w:shd w:val="clear" w:color="auto" w:fill="auto"/>
          </w:tcPr>
          <w:p w14:paraId="17E83A72" w14:textId="77777777" w:rsidR="005B27D3" w:rsidRPr="00B5190C" w:rsidRDefault="005B27D3" w:rsidP="009F67F0"/>
        </w:tc>
        <w:tc>
          <w:tcPr>
            <w:tcW w:w="2835" w:type="dxa"/>
            <w:shd w:val="clear" w:color="auto" w:fill="auto"/>
          </w:tcPr>
          <w:p w14:paraId="4316EEF9" w14:textId="77777777" w:rsidR="005B27D3" w:rsidRPr="00B5190C" w:rsidRDefault="005B27D3" w:rsidP="009F67F0"/>
        </w:tc>
        <w:tc>
          <w:tcPr>
            <w:tcW w:w="2976" w:type="dxa"/>
            <w:shd w:val="clear" w:color="auto" w:fill="auto"/>
          </w:tcPr>
          <w:p w14:paraId="61DA8BD7" w14:textId="77777777" w:rsidR="005B27D3" w:rsidRPr="00B5190C" w:rsidRDefault="005B27D3" w:rsidP="009F67F0"/>
        </w:tc>
      </w:tr>
      <w:tr w:rsidR="005B27D3" w:rsidRPr="00B5190C" w14:paraId="72C5857F" w14:textId="77777777" w:rsidTr="009F67F0">
        <w:tc>
          <w:tcPr>
            <w:tcW w:w="1980" w:type="dxa"/>
            <w:shd w:val="clear" w:color="auto" w:fill="auto"/>
          </w:tcPr>
          <w:p w14:paraId="0E719866" w14:textId="77777777" w:rsidR="005B27D3" w:rsidRPr="00B5190C" w:rsidRDefault="005B27D3" w:rsidP="009F67F0"/>
        </w:tc>
        <w:tc>
          <w:tcPr>
            <w:tcW w:w="1843" w:type="dxa"/>
            <w:shd w:val="clear" w:color="auto" w:fill="auto"/>
          </w:tcPr>
          <w:p w14:paraId="36F035BB" w14:textId="77777777" w:rsidR="005B27D3" w:rsidRPr="00B5190C" w:rsidRDefault="005B27D3" w:rsidP="009F67F0"/>
        </w:tc>
        <w:tc>
          <w:tcPr>
            <w:tcW w:w="2835" w:type="dxa"/>
            <w:shd w:val="clear" w:color="auto" w:fill="auto"/>
          </w:tcPr>
          <w:p w14:paraId="384A1502" w14:textId="77777777" w:rsidR="005B27D3" w:rsidRPr="00B5190C" w:rsidRDefault="005B27D3" w:rsidP="009F67F0"/>
        </w:tc>
        <w:tc>
          <w:tcPr>
            <w:tcW w:w="2976" w:type="dxa"/>
            <w:shd w:val="clear" w:color="auto" w:fill="auto"/>
          </w:tcPr>
          <w:p w14:paraId="0D14D1E9" w14:textId="77777777" w:rsidR="005B27D3" w:rsidRPr="00B5190C" w:rsidRDefault="005B27D3" w:rsidP="009F67F0"/>
        </w:tc>
      </w:tr>
    </w:tbl>
    <w:p w14:paraId="1E9F5FA3" w14:textId="77777777" w:rsidR="005B27D3" w:rsidRDefault="005B27D3" w:rsidP="005B27D3">
      <w:pPr>
        <w:tabs>
          <w:tab w:val="left" w:pos="4820"/>
          <w:tab w:val="left" w:pos="5812"/>
        </w:tabs>
        <w:ind w:right="-17"/>
        <w:jc w:val="right"/>
        <w:rPr>
          <w:b/>
          <w:bCs/>
        </w:rPr>
      </w:pPr>
    </w:p>
    <w:p w14:paraId="2A03C629" w14:textId="77777777" w:rsidR="00431C32" w:rsidRPr="00D46807" w:rsidRDefault="00431C32" w:rsidP="00431C32">
      <w:pPr>
        <w:pStyle w:val="naisnod"/>
        <w:spacing w:before="0" w:after="0"/>
        <w:ind w:left="360"/>
        <w:jc w:val="left"/>
        <w:rPr>
          <w:sz w:val="26"/>
          <w:szCs w:val="26"/>
        </w:rPr>
      </w:pPr>
    </w:p>
    <w:p w14:paraId="36258BD3" w14:textId="356D0C02" w:rsidR="00CB78D7" w:rsidRDefault="00CB78D7" w:rsidP="00431C32">
      <w:pPr>
        <w:pStyle w:val="naisnod"/>
        <w:spacing w:before="0" w:after="0"/>
        <w:jc w:val="left"/>
        <w:rPr>
          <w:b w:val="0"/>
        </w:rPr>
      </w:pPr>
    </w:p>
    <w:p w14:paraId="33728590" w14:textId="77777777" w:rsidR="0065228F" w:rsidRDefault="0065228F" w:rsidP="00237EF9">
      <w:pPr>
        <w:pStyle w:val="naisnod"/>
        <w:spacing w:before="0" w:after="0"/>
        <w:ind w:left="360" w:hanging="360"/>
        <w:jc w:val="left"/>
        <w:rPr>
          <w:b w:val="0"/>
        </w:rPr>
      </w:pPr>
    </w:p>
    <w:p w14:paraId="44ECDC7D" w14:textId="4727ECFF" w:rsidR="00944BD9" w:rsidRPr="00553CEC" w:rsidRDefault="00ED550B" w:rsidP="00553CEC">
      <w:pPr>
        <w:pStyle w:val="naisnod"/>
        <w:numPr>
          <w:ilvl w:val="0"/>
          <w:numId w:val="6"/>
        </w:numPr>
        <w:spacing w:before="0" w:after="0"/>
        <w:jc w:val="left"/>
        <w:rPr>
          <w:sz w:val="26"/>
          <w:szCs w:val="26"/>
        </w:rPr>
      </w:pPr>
      <w:r w:rsidRPr="00ED550B">
        <w:t>FINANŠU PIEDĀVĀJUMS</w:t>
      </w:r>
    </w:p>
    <w:p w14:paraId="566871C0" w14:textId="7FE0ABB0" w:rsidR="00431C32" w:rsidRDefault="00431C32" w:rsidP="00944BD9">
      <w:pPr>
        <w:pStyle w:val="naisnod"/>
        <w:spacing w:before="0" w:after="0"/>
        <w:ind w:left="360"/>
        <w:jc w:val="left"/>
        <w:rPr>
          <w:sz w:val="26"/>
          <w:szCs w:val="26"/>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95"/>
        <w:gridCol w:w="1418"/>
        <w:gridCol w:w="1275"/>
        <w:gridCol w:w="1276"/>
        <w:gridCol w:w="6"/>
        <w:gridCol w:w="1836"/>
      </w:tblGrid>
      <w:tr w:rsidR="0046457B" w:rsidRPr="0025009D" w14:paraId="23538EB3" w14:textId="77777777" w:rsidTr="001434B1">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9204F91" w14:textId="77777777" w:rsidR="0046457B" w:rsidRPr="0025009D" w:rsidRDefault="0046457B" w:rsidP="0046457B">
            <w:pPr>
              <w:jc w:val="center"/>
              <w:rPr>
                <w:b/>
              </w:rPr>
            </w:pPr>
            <w:proofErr w:type="spellStart"/>
            <w:r w:rsidRPr="0025009D">
              <w:rPr>
                <w:b/>
              </w:rPr>
              <w:t>Nr.p.k</w:t>
            </w:r>
            <w:proofErr w:type="spellEnd"/>
            <w:r w:rsidRPr="0025009D">
              <w:rPr>
                <w:b/>
              </w:rPr>
              <w:t>.</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14:paraId="279943EC" w14:textId="77777777" w:rsidR="0046457B" w:rsidRPr="0025009D" w:rsidRDefault="0046457B" w:rsidP="0046457B">
            <w:pPr>
              <w:jc w:val="center"/>
              <w:rPr>
                <w:b/>
              </w:rPr>
            </w:pPr>
            <w:r w:rsidRPr="0025009D">
              <w:rPr>
                <w:b/>
              </w:rPr>
              <w:t>Nosaukums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CF6AD5" w14:textId="77777777" w:rsidR="0046457B" w:rsidRPr="0025009D" w:rsidRDefault="0046457B" w:rsidP="0046457B">
            <w:pPr>
              <w:ind w:right="-108"/>
              <w:jc w:val="center"/>
              <w:rPr>
                <w:b/>
              </w:rPr>
            </w:pPr>
            <w:r w:rsidRPr="0025009D">
              <w:rPr>
                <w:b/>
              </w:rPr>
              <w:t>Mērvienības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87B772" w14:textId="77777777" w:rsidR="0046457B" w:rsidRPr="0025009D" w:rsidRDefault="0046457B" w:rsidP="0046457B">
            <w:pPr>
              <w:jc w:val="center"/>
              <w:rPr>
                <w:b/>
              </w:rPr>
            </w:pPr>
            <w:r w:rsidRPr="0025009D">
              <w:rPr>
                <w:b/>
              </w:rPr>
              <w:t>Plānotais vienību skaits</w:t>
            </w:r>
          </w:p>
        </w:tc>
        <w:tc>
          <w:tcPr>
            <w:tcW w:w="1276" w:type="dxa"/>
            <w:tcBorders>
              <w:top w:val="single" w:sz="4" w:space="0" w:color="auto"/>
              <w:left w:val="single" w:sz="4" w:space="0" w:color="auto"/>
              <w:bottom w:val="single" w:sz="4" w:space="0" w:color="auto"/>
              <w:right w:val="single" w:sz="4" w:space="0" w:color="auto"/>
            </w:tcBorders>
            <w:vAlign w:val="center"/>
          </w:tcPr>
          <w:p w14:paraId="2F8465B8" w14:textId="41D2FB31" w:rsidR="0046457B" w:rsidRPr="001434B1" w:rsidRDefault="0046457B" w:rsidP="0046457B">
            <w:pPr>
              <w:jc w:val="center"/>
              <w:rPr>
                <w:b/>
              </w:rPr>
            </w:pPr>
            <w:r w:rsidRPr="001434B1">
              <w:rPr>
                <w:b/>
              </w:rPr>
              <w:t>Vienas vienības cena, EUR bez PVN</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4956BC0" w14:textId="097D85D8" w:rsidR="0046457B" w:rsidRPr="0025009D" w:rsidRDefault="0046457B" w:rsidP="007647B6">
            <w:pPr>
              <w:tabs>
                <w:tab w:val="left" w:pos="179"/>
              </w:tabs>
              <w:ind w:right="32"/>
              <w:jc w:val="center"/>
              <w:rPr>
                <w:b/>
              </w:rPr>
            </w:pPr>
            <w:r>
              <w:rPr>
                <w:b/>
              </w:rPr>
              <w:t>Kopējā cena, EUR bez PVN</w:t>
            </w:r>
          </w:p>
        </w:tc>
      </w:tr>
      <w:tr w:rsidR="0046457B" w:rsidRPr="0025009D" w14:paraId="7EB0C370" w14:textId="77777777" w:rsidTr="001434B1">
        <w:tc>
          <w:tcPr>
            <w:tcW w:w="828" w:type="dxa"/>
            <w:tcBorders>
              <w:top w:val="single" w:sz="4" w:space="0" w:color="auto"/>
              <w:left w:val="single" w:sz="4" w:space="0" w:color="auto"/>
              <w:bottom w:val="single" w:sz="4" w:space="0" w:color="auto"/>
              <w:right w:val="single" w:sz="4" w:space="0" w:color="auto"/>
            </w:tcBorders>
            <w:shd w:val="clear" w:color="auto" w:fill="auto"/>
          </w:tcPr>
          <w:p w14:paraId="57963CDF" w14:textId="77777777" w:rsidR="0046457B" w:rsidRPr="0025009D" w:rsidRDefault="0046457B" w:rsidP="005B27D3">
            <w:pPr>
              <w:numPr>
                <w:ilvl w:val="0"/>
                <w:numId w:val="22"/>
              </w:numPr>
              <w:jc w:val="right"/>
              <w:rPr>
                <w:b/>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39AA1AAB" w14:textId="77777777" w:rsidR="0046457B" w:rsidRPr="0025009D" w:rsidRDefault="0046457B" w:rsidP="009F67F0">
            <w:pPr>
              <w:jc w:val="both"/>
              <w:rPr>
                <w:b/>
              </w:rPr>
            </w:pPr>
            <w:r w:rsidRPr="0025009D">
              <w:rPr>
                <w:color w:val="000000"/>
              </w:rPr>
              <w:t>Lādezera pamatskolas skolēnu ikdienas pārvadāšana (sēdvietu skaits autobusā ne mazāk kā 45-50)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CDDBED" w14:textId="77777777" w:rsidR="0046457B" w:rsidRPr="0025009D" w:rsidRDefault="0046457B" w:rsidP="009F67F0">
            <w:pPr>
              <w:jc w:val="center"/>
            </w:pPr>
            <w:r w:rsidRPr="0025009D">
              <w:t>km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64EA6C" w14:textId="6A92BB3C" w:rsidR="0046457B" w:rsidRPr="0025009D" w:rsidRDefault="0046457B" w:rsidP="009F67F0">
            <w:pPr>
              <w:jc w:val="center"/>
            </w:pPr>
            <w:r>
              <w:rPr>
                <w:color w:val="000000"/>
              </w:rPr>
              <w:t>3200</w:t>
            </w:r>
          </w:p>
        </w:tc>
        <w:tc>
          <w:tcPr>
            <w:tcW w:w="1276" w:type="dxa"/>
            <w:tcBorders>
              <w:top w:val="single" w:sz="4" w:space="0" w:color="auto"/>
              <w:left w:val="single" w:sz="4" w:space="0" w:color="auto"/>
              <w:bottom w:val="single" w:sz="4" w:space="0" w:color="auto"/>
              <w:right w:val="single" w:sz="4" w:space="0" w:color="auto"/>
            </w:tcBorders>
          </w:tcPr>
          <w:p w14:paraId="5E8E34D6" w14:textId="77777777" w:rsidR="0046457B" w:rsidRPr="001434B1" w:rsidRDefault="0046457B" w:rsidP="009F67F0">
            <w:pPr>
              <w:jc w:val="center"/>
            </w:pPr>
          </w:p>
        </w:tc>
        <w:tc>
          <w:tcPr>
            <w:tcW w:w="1842" w:type="dxa"/>
            <w:gridSpan w:val="2"/>
            <w:tcBorders>
              <w:top w:val="single" w:sz="4" w:space="0" w:color="auto"/>
              <w:left w:val="single" w:sz="4" w:space="0" w:color="auto"/>
              <w:bottom w:val="single" w:sz="4" w:space="0" w:color="auto"/>
              <w:right w:val="single" w:sz="4" w:space="0" w:color="auto"/>
            </w:tcBorders>
          </w:tcPr>
          <w:p w14:paraId="7D81FC16" w14:textId="053F0ACE" w:rsidR="0046457B" w:rsidRDefault="0046457B" w:rsidP="009F67F0">
            <w:pPr>
              <w:jc w:val="center"/>
              <w:rPr>
                <w:color w:val="000000"/>
              </w:rPr>
            </w:pPr>
          </w:p>
        </w:tc>
      </w:tr>
      <w:tr w:rsidR="001434B1" w:rsidRPr="0025009D" w14:paraId="72C2FF05" w14:textId="0794FC1C" w:rsidTr="001434B1">
        <w:tc>
          <w:tcPr>
            <w:tcW w:w="828" w:type="dxa"/>
            <w:tcBorders>
              <w:top w:val="single" w:sz="4" w:space="0" w:color="auto"/>
              <w:left w:val="single" w:sz="4" w:space="0" w:color="auto"/>
              <w:bottom w:val="single" w:sz="4" w:space="0" w:color="auto"/>
              <w:right w:val="single" w:sz="4" w:space="0" w:color="auto"/>
            </w:tcBorders>
            <w:shd w:val="clear" w:color="auto" w:fill="auto"/>
          </w:tcPr>
          <w:p w14:paraId="5E468BCF" w14:textId="77777777" w:rsidR="001434B1" w:rsidRPr="0025009D" w:rsidRDefault="001434B1" w:rsidP="005B27D3">
            <w:pPr>
              <w:numPr>
                <w:ilvl w:val="0"/>
                <w:numId w:val="22"/>
              </w:numPr>
              <w:jc w:val="right"/>
              <w:rPr>
                <w:b/>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536E623C" w14:textId="77777777" w:rsidR="001434B1" w:rsidRPr="0025009D" w:rsidRDefault="001434B1" w:rsidP="009F67F0">
            <w:pPr>
              <w:jc w:val="both"/>
              <w:rPr>
                <w:b/>
              </w:rPr>
            </w:pPr>
            <w:r w:rsidRPr="0025009D">
              <w:t>Skolēnu pārvadājumi braucieniem uz sacensībām, mācību ekskursijām vai citiem pasākumiem (dažādi autobusi – viens ar vismaz 45-50 pasažieru sēdvietām un arī ar vairāk sēdvietām)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BB7010" w14:textId="77777777" w:rsidR="001434B1" w:rsidRPr="0025009D" w:rsidRDefault="001434B1" w:rsidP="009F67F0">
            <w:pPr>
              <w:jc w:val="center"/>
            </w:pPr>
            <w:r w:rsidRPr="0025009D">
              <w:t>km</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BC6D26" w14:textId="689A0D03" w:rsidR="001434B1" w:rsidRPr="001434B1" w:rsidRDefault="001434B1" w:rsidP="009F67F0">
            <w:pPr>
              <w:jc w:val="center"/>
            </w:pPr>
            <w:r w:rsidRPr="001434B1">
              <w:t>Pēc faktiskās situācijas</w:t>
            </w:r>
          </w:p>
        </w:tc>
        <w:tc>
          <w:tcPr>
            <w:tcW w:w="1276" w:type="dxa"/>
            <w:tcBorders>
              <w:top w:val="single" w:sz="4" w:space="0" w:color="auto"/>
              <w:left w:val="single" w:sz="4" w:space="0" w:color="auto"/>
              <w:bottom w:val="single" w:sz="4" w:space="0" w:color="auto"/>
              <w:right w:val="single" w:sz="4" w:space="0" w:color="auto"/>
            </w:tcBorders>
          </w:tcPr>
          <w:p w14:paraId="69DF1797" w14:textId="77777777" w:rsidR="001434B1" w:rsidRDefault="001434B1" w:rsidP="009F67F0">
            <w:pPr>
              <w:jc w:val="center"/>
            </w:pPr>
          </w:p>
        </w:tc>
        <w:tc>
          <w:tcPr>
            <w:tcW w:w="1842" w:type="dxa"/>
            <w:gridSpan w:val="2"/>
            <w:tcBorders>
              <w:top w:val="single" w:sz="4" w:space="0" w:color="auto"/>
              <w:left w:val="single" w:sz="4" w:space="0" w:color="auto"/>
              <w:bottom w:val="single" w:sz="4" w:space="0" w:color="auto"/>
              <w:right w:val="single" w:sz="4" w:space="0" w:color="auto"/>
            </w:tcBorders>
          </w:tcPr>
          <w:p w14:paraId="7998825A" w14:textId="77777777" w:rsidR="001434B1" w:rsidRDefault="001434B1" w:rsidP="009F67F0">
            <w:pPr>
              <w:jc w:val="center"/>
            </w:pPr>
          </w:p>
        </w:tc>
      </w:tr>
      <w:tr w:rsidR="001434B1" w:rsidRPr="0025009D" w14:paraId="68768027" w14:textId="6ACDC222" w:rsidTr="001434B1">
        <w:tc>
          <w:tcPr>
            <w:tcW w:w="828" w:type="dxa"/>
            <w:tcBorders>
              <w:top w:val="single" w:sz="4" w:space="0" w:color="auto"/>
              <w:left w:val="single" w:sz="4" w:space="0" w:color="auto"/>
              <w:bottom w:val="single" w:sz="4" w:space="0" w:color="auto"/>
              <w:right w:val="single" w:sz="4" w:space="0" w:color="auto"/>
            </w:tcBorders>
            <w:shd w:val="clear" w:color="auto" w:fill="auto"/>
          </w:tcPr>
          <w:p w14:paraId="3DBE5FDF" w14:textId="77777777" w:rsidR="001434B1" w:rsidRPr="0025009D" w:rsidRDefault="001434B1" w:rsidP="005B27D3">
            <w:pPr>
              <w:numPr>
                <w:ilvl w:val="0"/>
                <w:numId w:val="22"/>
              </w:numPr>
              <w:jc w:val="right"/>
              <w:rPr>
                <w:b/>
              </w:rPr>
            </w:pPr>
          </w:p>
        </w:tc>
        <w:tc>
          <w:tcPr>
            <w:tcW w:w="2995" w:type="dxa"/>
            <w:tcBorders>
              <w:top w:val="single" w:sz="4" w:space="0" w:color="auto"/>
              <w:left w:val="single" w:sz="4" w:space="0" w:color="auto"/>
              <w:bottom w:val="single" w:sz="4" w:space="0" w:color="auto"/>
              <w:right w:val="single" w:sz="4" w:space="0" w:color="auto"/>
            </w:tcBorders>
            <w:shd w:val="clear" w:color="auto" w:fill="auto"/>
          </w:tcPr>
          <w:p w14:paraId="4B70CDFF" w14:textId="70044681" w:rsidR="001434B1" w:rsidRPr="0025009D" w:rsidRDefault="001434B1" w:rsidP="009F67F0">
            <w:pPr>
              <w:jc w:val="both"/>
            </w:pPr>
            <w:r>
              <w:t>1 g</w:t>
            </w:r>
            <w:r w:rsidRPr="0025009D">
              <w:t>aidīšanas stundas braucienu uz sacensībām un citiem pasākumiem laikā</w:t>
            </w:r>
            <w:r>
              <w:t>, izmaksas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B7D43" w14:textId="77777777" w:rsidR="001434B1" w:rsidRPr="0025009D" w:rsidRDefault="001434B1" w:rsidP="009F67F0">
            <w:pPr>
              <w:jc w:val="center"/>
            </w:pPr>
            <w:r w:rsidRPr="0025009D">
              <w:t>h</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AA3237C" w14:textId="78ED8414" w:rsidR="001434B1" w:rsidRPr="001434B1" w:rsidRDefault="001434B1" w:rsidP="009F67F0">
            <w:pPr>
              <w:jc w:val="center"/>
            </w:pPr>
            <w:r w:rsidRPr="001434B1">
              <w:t>Pēc faktiskās situācijas</w:t>
            </w:r>
          </w:p>
        </w:tc>
        <w:tc>
          <w:tcPr>
            <w:tcW w:w="1276" w:type="dxa"/>
            <w:tcBorders>
              <w:top w:val="single" w:sz="4" w:space="0" w:color="auto"/>
              <w:left w:val="single" w:sz="4" w:space="0" w:color="auto"/>
              <w:bottom w:val="single" w:sz="4" w:space="0" w:color="auto"/>
              <w:right w:val="single" w:sz="4" w:space="0" w:color="auto"/>
            </w:tcBorders>
          </w:tcPr>
          <w:p w14:paraId="3D586524" w14:textId="77777777" w:rsidR="001434B1" w:rsidRDefault="001434B1" w:rsidP="009F67F0">
            <w:pPr>
              <w:jc w:val="center"/>
            </w:pPr>
          </w:p>
        </w:tc>
        <w:tc>
          <w:tcPr>
            <w:tcW w:w="1842" w:type="dxa"/>
            <w:gridSpan w:val="2"/>
            <w:tcBorders>
              <w:top w:val="single" w:sz="4" w:space="0" w:color="auto"/>
              <w:left w:val="single" w:sz="4" w:space="0" w:color="auto"/>
              <w:bottom w:val="single" w:sz="4" w:space="0" w:color="auto"/>
              <w:right w:val="single" w:sz="4" w:space="0" w:color="auto"/>
            </w:tcBorders>
          </w:tcPr>
          <w:p w14:paraId="729D93E6" w14:textId="77777777" w:rsidR="001434B1" w:rsidRDefault="001434B1" w:rsidP="009F67F0">
            <w:pPr>
              <w:jc w:val="center"/>
            </w:pPr>
          </w:p>
        </w:tc>
      </w:tr>
      <w:tr w:rsidR="0046457B" w:rsidRPr="0025009D" w14:paraId="3723FFF3" w14:textId="77777777" w:rsidTr="001434B1">
        <w:tc>
          <w:tcPr>
            <w:tcW w:w="77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F77352" w14:textId="6B57214D" w:rsidR="0046457B" w:rsidRDefault="0046457B" w:rsidP="0046457B">
            <w:pPr>
              <w:jc w:val="right"/>
            </w:pPr>
            <w:r w:rsidRPr="00403F67">
              <w:rPr>
                <w:b/>
              </w:rPr>
              <w:t>PVN:</w:t>
            </w:r>
          </w:p>
        </w:tc>
        <w:tc>
          <w:tcPr>
            <w:tcW w:w="1836" w:type="dxa"/>
            <w:tcBorders>
              <w:top w:val="single" w:sz="4" w:space="0" w:color="auto"/>
              <w:left w:val="single" w:sz="4" w:space="0" w:color="auto"/>
              <w:bottom w:val="single" w:sz="4" w:space="0" w:color="auto"/>
              <w:right w:val="single" w:sz="4" w:space="0" w:color="auto"/>
            </w:tcBorders>
          </w:tcPr>
          <w:p w14:paraId="39E23BFC" w14:textId="032CE26F" w:rsidR="0046457B" w:rsidRDefault="0046457B" w:rsidP="009F67F0">
            <w:pPr>
              <w:jc w:val="center"/>
            </w:pPr>
          </w:p>
        </w:tc>
      </w:tr>
      <w:tr w:rsidR="0046457B" w:rsidRPr="0025009D" w14:paraId="49ABCFF3" w14:textId="77777777" w:rsidTr="001434B1">
        <w:tc>
          <w:tcPr>
            <w:tcW w:w="77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8635B1" w14:textId="777C019F" w:rsidR="0046457B" w:rsidRDefault="0046457B" w:rsidP="0046457B">
            <w:pPr>
              <w:jc w:val="right"/>
            </w:pPr>
            <w:r w:rsidRPr="00403F67">
              <w:rPr>
                <w:b/>
              </w:rPr>
              <w:t>Kopsumma, EUR ar PVN:</w:t>
            </w:r>
          </w:p>
        </w:tc>
        <w:tc>
          <w:tcPr>
            <w:tcW w:w="1836" w:type="dxa"/>
            <w:tcBorders>
              <w:top w:val="single" w:sz="4" w:space="0" w:color="auto"/>
              <w:left w:val="single" w:sz="4" w:space="0" w:color="auto"/>
              <w:bottom w:val="single" w:sz="4" w:space="0" w:color="auto"/>
              <w:right w:val="single" w:sz="4" w:space="0" w:color="auto"/>
            </w:tcBorders>
          </w:tcPr>
          <w:p w14:paraId="697BB3C1" w14:textId="0F0FF712" w:rsidR="0046457B" w:rsidRDefault="0046457B" w:rsidP="009F67F0">
            <w:pPr>
              <w:jc w:val="center"/>
            </w:pPr>
          </w:p>
        </w:tc>
      </w:tr>
    </w:tbl>
    <w:p w14:paraId="0A688117" w14:textId="77777777" w:rsidR="00237EF9" w:rsidRDefault="00237EF9" w:rsidP="00027BA3">
      <w:pPr>
        <w:pStyle w:val="naisnod"/>
        <w:spacing w:before="0" w:after="0"/>
        <w:jc w:val="left"/>
        <w:rPr>
          <w:sz w:val="26"/>
          <w:szCs w:val="26"/>
        </w:rPr>
      </w:pPr>
    </w:p>
    <w:p w14:paraId="662CF5B7" w14:textId="77777777" w:rsidR="00237EF9" w:rsidRDefault="00237EF9" w:rsidP="00237EF9">
      <w:pPr>
        <w:pStyle w:val="naisnod"/>
        <w:spacing w:before="0" w:after="0"/>
        <w:ind w:left="360"/>
        <w:jc w:val="left"/>
        <w:rPr>
          <w:sz w:val="26"/>
          <w:szCs w:val="26"/>
        </w:rPr>
      </w:pPr>
    </w:p>
    <w:p w14:paraId="65DB6DAE"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2E0BA43F" w14:textId="77777777" w:rsidR="00237EF9" w:rsidRPr="003F2A2F" w:rsidRDefault="00237EF9" w:rsidP="00237EF9">
      <w:pPr>
        <w:ind w:left="360" w:hanging="360"/>
      </w:pPr>
    </w:p>
    <w:p w14:paraId="0FA8DE48"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5C641804" w14:textId="77777777" w:rsidR="00237EF9" w:rsidRDefault="00237EF9" w:rsidP="00237EF9">
      <w:pPr>
        <w:ind w:left="360" w:hanging="360"/>
      </w:pPr>
    </w:p>
    <w:p w14:paraId="06FA4393" w14:textId="77777777" w:rsidR="008B3FA9" w:rsidRDefault="00237EF9" w:rsidP="00237EF9">
      <w:r>
        <w:t>_____________________________________________________________________</w:t>
      </w:r>
    </w:p>
    <w:sectPr w:rsidR="008B3FA9" w:rsidSect="007E3A12">
      <w:headerReference w:type="default" r:id="rId7"/>
      <w:pgSz w:w="11906" w:h="16838"/>
      <w:pgMar w:top="1797" w:right="1440" w:bottom="179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6ADE" w14:textId="77777777" w:rsidR="00075D4D" w:rsidRDefault="00075D4D">
      <w:r>
        <w:separator/>
      </w:r>
    </w:p>
  </w:endnote>
  <w:endnote w:type="continuationSeparator" w:id="0">
    <w:p w14:paraId="1002B76E" w14:textId="77777777" w:rsidR="00075D4D" w:rsidRDefault="0007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8AD7" w14:textId="77777777" w:rsidR="00075D4D" w:rsidRDefault="00075D4D">
      <w:r>
        <w:separator/>
      </w:r>
    </w:p>
  </w:footnote>
  <w:footnote w:type="continuationSeparator" w:id="0">
    <w:p w14:paraId="7E9A084B" w14:textId="77777777" w:rsidR="00075D4D" w:rsidRDefault="0007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03A6ABD" w14:textId="77777777" w:rsidR="001F2330" w:rsidRDefault="00C605BC">
        <w:pPr>
          <w:pStyle w:val="Galvene"/>
          <w:jc w:val="center"/>
        </w:pPr>
        <w:r>
          <w:fldChar w:fldCharType="begin"/>
        </w:r>
        <w:r>
          <w:instrText>PAGE   \* MERGEFORMAT</w:instrText>
        </w:r>
        <w:r>
          <w:fldChar w:fldCharType="separate"/>
        </w:r>
        <w:r w:rsidR="002C2235">
          <w:rPr>
            <w:noProof/>
          </w:rPr>
          <w:t>2</w:t>
        </w:r>
        <w:r>
          <w:fldChar w:fldCharType="end"/>
        </w:r>
      </w:p>
    </w:sdtContent>
  </w:sdt>
  <w:p w14:paraId="2C1D92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EC6E0E"/>
    <w:multiLevelType w:val="hybridMultilevel"/>
    <w:tmpl w:val="49746B4E"/>
    <w:lvl w:ilvl="0" w:tplc="7C346DBA">
      <w:start w:val="1"/>
      <w:numFmt w:val="decimal"/>
      <w:lvlText w:val="%1."/>
      <w:lvlJc w:val="left"/>
      <w:pPr>
        <w:ind w:left="720" w:hanging="360"/>
      </w:pPr>
      <w:rPr>
        <w:rFonts w:ascii="Times New Roman" w:eastAsia="Times New Roman" w:hAnsi="Times New Roman" w:cs="Times New Roman"/>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9EB3DB6"/>
    <w:multiLevelType w:val="hybridMultilevel"/>
    <w:tmpl w:val="FD147AE0"/>
    <w:lvl w:ilvl="0" w:tplc="331879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B6622E"/>
    <w:multiLevelType w:val="hybridMultilevel"/>
    <w:tmpl w:val="B36EF87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197010"/>
    <w:multiLevelType w:val="hybridMultilevel"/>
    <w:tmpl w:val="B36EF87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317CD3"/>
    <w:multiLevelType w:val="hybridMultilevel"/>
    <w:tmpl w:val="FC56F28E"/>
    <w:lvl w:ilvl="0" w:tplc="C2F60AF6">
      <w:start w:val="1"/>
      <w:numFmt w:val="decimal"/>
      <w:lvlText w:val="%1."/>
      <w:lvlJc w:val="left"/>
      <w:pPr>
        <w:tabs>
          <w:tab w:val="num" w:pos="975"/>
        </w:tabs>
        <w:ind w:left="975" w:hanging="61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A5B8B"/>
    <w:multiLevelType w:val="multilevel"/>
    <w:tmpl w:val="3EF8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72D794C"/>
    <w:multiLevelType w:val="hybridMultilevel"/>
    <w:tmpl w:val="5A04E3D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A9228F0"/>
    <w:multiLevelType w:val="hybridMultilevel"/>
    <w:tmpl w:val="30522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280550"/>
    <w:multiLevelType w:val="hybridMultilevel"/>
    <w:tmpl w:val="C15A4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AB353FB"/>
    <w:multiLevelType w:val="hybridMultilevel"/>
    <w:tmpl w:val="F3F23C88"/>
    <w:lvl w:ilvl="0" w:tplc="04260001">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7" w15:restartNumberingAfterBreak="0">
    <w:nsid w:val="68281B09"/>
    <w:multiLevelType w:val="hybridMultilevel"/>
    <w:tmpl w:val="99BC6A06"/>
    <w:lvl w:ilvl="0" w:tplc="C2F60AF6">
      <w:start w:val="1"/>
      <w:numFmt w:val="decimal"/>
      <w:lvlText w:val="%1."/>
      <w:lvlJc w:val="left"/>
      <w:pPr>
        <w:tabs>
          <w:tab w:val="num" w:pos="975"/>
        </w:tabs>
        <w:ind w:left="975" w:hanging="615"/>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311595965">
    <w:abstractNumId w:val="0"/>
  </w:num>
  <w:num w:numId="2" w16cid:durableId="1262301774">
    <w:abstractNumId w:val="11"/>
  </w:num>
  <w:num w:numId="3" w16cid:durableId="5208236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550223">
    <w:abstractNumId w:val="9"/>
  </w:num>
  <w:num w:numId="5" w16cid:durableId="1489513873">
    <w:abstractNumId w:val="6"/>
  </w:num>
  <w:num w:numId="6" w16cid:durableId="611206236">
    <w:abstractNumId w:val="8"/>
  </w:num>
  <w:num w:numId="7" w16cid:durableId="1317153114">
    <w:abstractNumId w:val="19"/>
  </w:num>
  <w:num w:numId="8" w16cid:durableId="1200775844">
    <w:abstractNumId w:val="15"/>
  </w:num>
  <w:num w:numId="9" w16cid:durableId="2091460179">
    <w:abstractNumId w:val="1"/>
  </w:num>
  <w:num w:numId="10" w16cid:durableId="1122455393">
    <w:abstractNumId w:val="18"/>
  </w:num>
  <w:num w:numId="11" w16cid:durableId="4381083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631704">
    <w:abstractNumId w:val="10"/>
  </w:num>
  <w:num w:numId="13" w16cid:durableId="202062189">
    <w:abstractNumId w:val="14"/>
  </w:num>
  <w:num w:numId="14" w16cid:durableId="2511334">
    <w:abstractNumId w:val="13"/>
  </w:num>
  <w:num w:numId="15" w16cid:durableId="1475638624">
    <w:abstractNumId w:val="12"/>
  </w:num>
  <w:num w:numId="16" w16cid:durableId="484980326">
    <w:abstractNumId w:val="3"/>
  </w:num>
  <w:num w:numId="17" w16cid:durableId="2087453305">
    <w:abstractNumId w:val="2"/>
  </w:num>
  <w:num w:numId="18" w16cid:durableId="702050767">
    <w:abstractNumId w:val="16"/>
  </w:num>
  <w:num w:numId="19" w16cid:durableId="1493449572">
    <w:abstractNumId w:val="4"/>
  </w:num>
  <w:num w:numId="20" w16cid:durableId="433400777">
    <w:abstractNumId w:val="7"/>
  </w:num>
  <w:num w:numId="21" w16cid:durableId="2086564654">
    <w:abstractNumId w:val="17"/>
  </w:num>
  <w:num w:numId="22" w16cid:durableId="82335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BC"/>
    <w:rsid w:val="00000489"/>
    <w:rsid w:val="00003AD8"/>
    <w:rsid w:val="000244B7"/>
    <w:rsid w:val="00025B3E"/>
    <w:rsid w:val="00027BA3"/>
    <w:rsid w:val="00030976"/>
    <w:rsid w:val="00043E3B"/>
    <w:rsid w:val="000524E9"/>
    <w:rsid w:val="00075D4D"/>
    <w:rsid w:val="0009555E"/>
    <w:rsid w:val="00097078"/>
    <w:rsid w:val="00097BC1"/>
    <w:rsid w:val="000A2763"/>
    <w:rsid w:val="000B1C8C"/>
    <w:rsid w:val="000D1FB5"/>
    <w:rsid w:val="000E5C54"/>
    <w:rsid w:val="001434B1"/>
    <w:rsid w:val="001630D4"/>
    <w:rsid w:val="001764A8"/>
    <w:rsid w:val="001832C3"/>
    <w:rsid w:val="001A4645"/>
    <w:rsid w:val="001B6DF0"/>
    <w:rsid w:val="00204DBF"/>
    <w:rsid w:val="002073E7"/>
    <w:rsid w:val="00231C6C"/>
    <w:rsid w:val="00237EF9"/>
    <w:rsid w:val="0027453B"/>
    <w:rsid w:val="002A0974"/>
    <w:rsid w:val="002B4CC4"/>
    <w:rsid w:val="002C2235"/>
    <w:rsid w:val="002D0E32"/>
    <w:rsid w:val="00311417"/>
    <w:rsid w:val="0031542B"/>
    <w:rsid w:val="00350510"/>
    <w:rsid w:val="003605C3"/>
    <w:rsid w:val="00371CA8"/>
    <w:rsid w:val="00373706"/>
    <w:rsid w:val="00391A95"/>
    <w:rsid w:val="003A626C"/>
    <w:rsid w:val="003B0ED6"/>
    <w:rsid w:val="003B6BB0"/>
    <w:rsid w:val="003C1D6F"/>
    <w:rsid w:val="003D64DB"/>
    <w:rsid w:val="003D72A9"/>
    <w:rsid w:val="00424309"/>
    <w:rsid w:val="00431C32"/>
    <w:rsid w:val="00433E5C"/>
    <w:rsid w:val="00433EB3"/>
    <w:rsid w:val="00451850"/>
    <w:rsid w:val="0046457B"/>
    <w:rsid w:val="00467553"/>
    <w:rsid w:val="004877FA"/>
    <w:rsid w:val="004E33AF"/>
    <w:rsid w:val="00527427"/>
    <w:rsid w:val="00531455"/>
    <w:rsid w:val="005327F7"/>
    <w:rsid w:val="00553CEC"/>
    <w:rsid w:val="005676C0"/>
    <w:rsid w:val="00571AD9"/>
    <w:rsid w:val="00572C6C"/>
    <w:rsid w:val="0058668A"/>
    <w:rsid w:val="005B27D3"/>
    <w:rsid w:val="005D4292"/>
    <w:rsid w:val="005E11CB"/>
    <w:rsid w:val="005F10D1"/>
    <w:rsid w:val="005F7F3E"/>
    <w:rsid w:val="006203E8"/>
    <w:rsid w:val="0064508A"/>
    <w:rsid w:val="00647AC4"/>
    <w:rsid w:val="00647F06"/>
    <w:rsid w:val="0065228F"/>
    <w:rsid w:val="00655621"/>
    <w:rsid w:val="00656172"/>
    <w:rsid w:val="00657C50"/>
    <w:rsid w:val="00673AA3"/>
    <w:rsid w:val="00682C42"/>
    <w:rsid w:val="00686253"/>
    <w:rsid w:val="00693F95"/>
    <w:rsid w:val="0069523F"/>
    <w:rsid w:val="006A3A40"/>
    <w:rsid w:val="006C449D"/>
    <w:rsid w:val="006F1CD5"/>
    <w:rsid w:val="007230EC"/>
    <w:rsid w:val="00740589"/>
    <w:rsid w:val="007647B6"/>
    <w:rsid w:val="00783983"/>
    <w:rsid w:val="007839CE"/>
    <w:rsid w:val="007D5184"/>
    <w:rsid w:val="007E3A12"/>
    <w:rsid w:val="007F15CB"/>
    <w:rsid w:val="00803D9E"/>
    <w:rsid w:val="008739BE"/>
    <w:rsid w:val="00875AA7"/>
    <w:rsid w:val="008B3FA9"/>
    <w:rsid w:val="008D04DB"/>
    <w:rsid w:val="008E1E07"/>
    <w:rsid w:val="009200F8"/>
    <w:rsid w:val="009246C6"/>
    <w:rsid w:val="00933945"/>
    <w:rsid w:val="00941676"/>
    <w:rsid w:val="00944BD9"/>
    <w:rsid w:val="009674E1"/>
    <w:rsid w:val="00972E73"/>
    <w:rsid w:val="009740B1"/>
    <w:rsid w:val="00980C3B"/>
    <w:rsid w:val="009832CC"/>
    <w:rsid w:val="009934E5"/>
    <w:rsid w:val="00996E9A"/>
    <w:rsid w:val="009A7BCA"/>
    <w:rsid w:val="00A045EA"/>
    <w:rsid w:val="00A264C6"/>
    <w:rsid w:val="00A3219E"/>
    <w:rsid w:val="00A52778"/>
    <w:rsid w:val="00A610BB"/>
    <w:rsid w:val="00A61F33"/>
    <w:rsid w:val="00A8668E"/>
    <w:rsid w:val="00A872DA"/>
    <w:rsid w:val="00AC3D88"/>
    <w:rsid w:val="00AC4E53"/>
    <w:rsid w:val="00AD6C54"/>
    <w:rsid w:val="00AE5D5E"/>
    <w:rsid w:val="00AF23F8"/>
    <w:rsid w:val="00B316A7"/>
    <w:rsid w:val="00B34132"/>
    <w:rsid w:val="00B36F1E"/>
    <w:rsid w:val="00B443EF"/>
    <w:rsid w:val="00B543B9"/>
    <w:rsid w:val="00B7210A"/>
    <w:rsid w:val="00B814DF"/>
    <w:rsid w:val="00BA6A33"/>
    <w:rsid w:val="00BB3BD3"/>
    <w:rsid w:val="00BC170C"/>
    <w:rsid w:val="00BC7D54"/>
    <w:rsid w:val="00BE0DAF"/>
    <w:rsid w:val="00BE6C99"/>
    <w:rsid w:val="00C45026"/>
    <w:rsid w:val="00C52B25"/>
    <w:rsid w:val="00C605BC"/>
    <w:rsid w:val="00CA55A9"/>
    <w:rsid w:val="00CA79E5"/>
    <w:rsid w:val="00CB78D7"/>
    <w:rsid w:val="00CC7D76"/>
    <w:rsid w:val="00CE68C4"/>
    <w:rsid w:val="00D02C2B"/>
    <w:rsid w:val="00D04DE5"/>
    <w:rsid w:val="00D2049B"/>
    <w:rsid w:val="00D21567"/>
    <w:rsid w:val="00D22F22"/>
    <w:rsid w:val="00D249A3"/>
    <w:rsid w:val="00D46807"/>
    <w:rsid w:val="00D84A22"/>
    <w:rsid w:val="00D96859"/>
    <w:rsid w:val="00DB41D0"/>
    <w:rsid w:val="00DC0AF5"/>
    <w:rsid w:val="00DC7052"/>
    <w:rsid w:val="00DC78F8"/>
    <w:rsid w:val="00DD1DC1"/>
    <w:rsid w:val="00E01021"/>
    <w:rsid w:val="00E017F1"/>
    <w:rsid w:val="00E07F33"/>
    <w:rsid w:val="00E37771"/>
    <w:rsid w:val="00E47753"/>
    <w:rsid w:val="00E600D5"/>
    <w:rsid w:val="00E66BCC"/>
    <w:rsid w:val="00E73C62"/>
    <w:rsid w:val="00E767C1"/>
    <w:rsid w:val="00EA336C"/>
    <w:rsid w:val="00ED550B"/>
    <w:rsid w:val="00F30794"/>
    <w:rsid w:val="00F60C2D"/>
    <w:rsid w:val="00F655DD"/>
    <w:rsid w:val="00F92393"/>
    <w:rsid w:val="00F95A0F"/>
    <w:rsid w:val="00FA496E"/>
    <w:rsid w:val="00FD4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F274"/>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41D0"/>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657C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5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 w:type="character" w:styleId="Hipersaite">
    <w:name w:val="Hyperlink"/>
    <w:basedOn w:val="Noklusjumarindkopasfonts"/>
    <w:uiPriority w:val="99"/>
    <w:unhideWhenUsed/>
    <w:rsid w:val="00D2049B"/>
    <w:rPr>
      <w:color w:val="0563C1" w:themeColor="hyperlink"/>
      <w:u w:val="single"/>
    </w:rPr>
  </w:style>
  <w:style w:type="character" w:styleId="Neatrisintapieminana">
    <w:name w:val="Unresolved Mention"/>
    <w:basedOn w:val="Noklusjumarindkopasfonts"/>
    <w:uiPriority w:val="99"/>
    <w:semiHidden/>
    <w:unhideWhenUsed/>
    <w:rsid w:val="00D2049B"/>
    <w:rPr>
      <w:color w:val="605E5C"/>
      <w:shd w:val="clear" w:color="auto" w:fill="E1DFDD"/>
    </w:rPr>
  </w:style>
  <w:style w:type="paragraph" w:customStyle="1" w:styleId="Parasts2">
    <w:name w:val="Parasts2"/>
    <w:rsid w:val="00BC170C"/>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BC170C"/>
  </w:style>
  <w:style w:type="character" w:customStyle="1" w:styleId="Virsraksts1Rakstz">
    <w:name w:val="Virsraksts 1 Rakstz."/>
    <w:basedOn w:val="Noklusjumarindkopasfonts"/>
    <w:link w:val="Virsraksts1"/>
    <w:uiPriority w:val="99"/>
    <w:rsid w:val="00657C50"/>
    <w:rPr>
      <w:rFonts w:asciiTheme="majorHAnsi" w:eastAsiaTheme="majorEastAsia" w:hAnsiTheme="majorHAnsi" w:cstheme="majorBidi"/>
      <w:color w:val="2E74B5" w:themeColor="accent1" w:themeShade="BF"/>
      <w:sz w:val="32"/>
      <w:szCs w:val="32"/>
      <w:lang w:eastAsia="lv-LV"/>
    </w:rPr>
  </w:style>
  <w:style w:type="paragraph" w:styleId="Kjene">
    <w:name w:val="footer"/>
    <w:basedOn w:val="Parasts"/>
    <w:link w:val="KjeneRakstz"/>
    <w:uiPriority w:val="99"/>
    <w:unhideWhenUsed/>
    <w:rsid w:val="007E3A12"/>
    <w:pPr>
      <w:tabs>
        <w:tab w:val="center" w:pos="4153"/>
        <w:tab w:val="right" w:pos="8306"/>
      </w:tabs>
    </w:pPr>
  </w:style>
  <w:style w:type="character" w:customStyle="1" w:styleId="KjeneRakstz">
    <w:name w:val="Kājene Rakstz."/>
    <w:basedOn w:val="Noklusjumarindkopasfonts"/>
    <w:link w:val="Kjene"/>
    <w:uiPriority w:val="99"/>
    <w:rsid w:val="007E3A1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351961014">
      <w:bodyDiv w:val="1"/>
      <w:marLeft w:val="0"/>
      <w:marRight w:val="0"/>
      <w:marTop w:val="0"/>
      <w:marBottom w:val="0"/>
      <w:divBdr>
        <w:top w:val="none" w:sz="0" w:space="0" w:color="auto"/>
        <w:left w:val="none" w:sz="0" w:space="0" w:color="auto"/>
        <w:bottom w:val="none" w:sz="0" w:space="0" w:color="auto"/>
        <w:right w:val="none" w:sz="0" w:space="0" w:color="auto"/>
      </w:divBdr>
    </w:div>
    <w:div w:id="458107920">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60057593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279262775">
      <w:bodyDiv w:val="1"/>
      <w:marLeft w:val="0"/>
      <w:marRight w:val="0"/>
      <w:marTop w:val="0"/>
      <w:marBottom w:val="0"/>
      <w:divBdr>
        <w:top w:val="none" w:sz="0" w:space="0" w:color="auto"/>
        <w:left w:val="none" w:sz="0" w:space="0" w:color="auto"/>
        <w:bottom w:val="none" w:sz="0" w:space="0" w:color="auto"/>
        <w:right w:val="none" w:sz="0" w:space="0" w:color="auto"/>
      </w:divBdr>
    </w:div>
    <w:div w:id="1382905535">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 w:id="2092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3964</Words>
  <Characters>2260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Sintija Bērziņa</cp:lastModifiedBy>
  <cp:revision>2</cp:revision>
  <cp:lastPrinted>2021-02-08T12:16:00Z</cp:lastPrinted>
  <dcterms:created xsi:type="dcterms:W3CDTF">2022-08-24T07:18:00Z</dcterms:created>
  <dcterms:modified xsi:type="dcterms:W3CDTF">2022-08-24T07:18:00Z</dcterms:modified>
</cp:coreProperties>
</file>