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07939" w14:textId="77777777" w:rsidR="006E6C71" w:rsidRPr="006E6C71" w:rsidRDefault="006E6C71" w:rsidP="001A5249">
      <w:pPr>
        <w:spacing w:after="0" w:line="240" w:lineRule="auto"/>
        <w:jc w:val="center"/>
        <w:rPr>
          <w:rFonts w:ascii="Times New Roman" w:eastAsia="Times New Roman" w:hAnsi="Times New Roman" w:cs="Times New Roman"/>
          <w:b/>
          <w:bCs/>
          <w:caps/>
          <w:sz w:val="24"/>
          <w:szCs w:val="24"/>
        </w:rPr>
      </w:pPr>
      <w:bookmarkStart w:id="0" w:name="_GoBack"/>
      <w:bookmarkEnd w:id="0"/>
      <w:r w:rsidRPr="006E6C71">
        <w:rPr>
          <w:rFonts w:ascii="Times New Roman" w:eastAsia="Times New Roman" w:hAnsi="Times New Roman" w:cs="Times New Roman"/>
          <w:b/>
          <w:bCs/>
          <w:caps/>
          <w:noProof/>
          <w:sz w:val="24"/>
          <w:szCs w:val="24"/>
          <w:lang w:eastAsia="lv-LV"/>
        </w:rPr>
        <w:drawing>
          <wp:inline distT="0" distB="0" distL="0" distR="0" wp14:anchorId="66281F5A" wp14:editId="2C47A51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72274F34" w14:textId="77777777" w:rsidR="006E6C71" w:rsidRPr="006E6C71" w:rsidRDefault="006E6C71" w:rsidP="001A5249">
      <w:pPr>
        <w:spacing w:after="0" w:line="240" w:lineRule="auto"/>
        <w:jc w:val="center"/>
        <w:rPr>
          <w:rFonts w:ascii="Times New Roman" w:eastAsia="Times New Roman" w:hAnsi="Times New Roman" w:cs="Times New Roman"/>
          <w:b/>
          <w:bCs/>
          <w:caps/>
          <w:sz w:val="28"/>
          <w:szCs w:val="28"/>
          <w:lang w:eastAsia="lv-LV"/>
        </w:rPr>
      </w:pPr>
      <w:r w:rsidRPr="006E6C71">
        <w:rPr>
          <w:rFonts w:ascii="Times New Roman" w:eastAsia="Times New Roman" w:hAnsi="Times New Roman" w:cs="Times New Roman"/>
          <w:b/>
          <w:bCs/>
          <w:caps/>
          <w:sz w:val="28"/>
          <w:szCs w:val="28"/>
          <w:lang w:eastAsia="lv-LV"/>
        </w:rPr>
        <w:t>Limbažu novada DOME</w:t>
      </w:r>
    </w:p>
    <w:p w14:paraId="69167360" w14:textId="77777777" w:rsidR="006E6C71" w:rsidRPr="006E6C71" w:rsidRDefault="006E6C71" w:rsidP="001A5249">
      <w:pPr>
        <w:spacing w:after="0" w:line="240" w:lineRule="auto"/>
        <w:jc w:val="center"/>
        <w:rPr>
          <w:rFonts w:ascii="Times New Roman" w:eastAsia="Times New Roman" w:hAnsi="Times New Roman" w:cs="Times New Roman"/>
          <w:sz w:val="18"/>
          <w:szCs w:val="20"/>
          <w:lang w:eastAsia="lv-LV"/>
        </w:rPr>
      </w:pPr>
      <w:proofErr w:type="spellStart"/>
      <w:r w:rsidRPr="006E6C71">
        <w:rPr>
          <w:rFonts w:ascii="Times New Roman" w:eastAsia="Times New Roman" w:hAnsi="Times New Roman" w:cs="Times New Roman"/>
          <w:sz w:val="18"/>
          <w:szCs w:val="20"/>
          <w:lang w:eastAsia="lv-LV"/>
        </w:rPr>
        <w:t>Reģ</w:t>
      </w:r>
      <w:proofErr w:type="spellEnd"/>
      <w:r w:rsidRPr="006E6C71">
        <w:rPr>
          <w:rFonts w:ascii="Times New Roman" w:eastAsia="Times New Roman" w:hAnsi="Times New Roman" w:cs="Times New Roman"/>
          <w:sz w:val="18"/>
          <w:szCs w:val="20"/>
          <w:lang w:eastAsia="lv-LV"/>
        </w:rPr>
        <w:t xml:space="preserve">. Nr. 90009114631; Rīgas iela 16, Limbaži, Limbažu novads LV-4001; </w:t>
      </w:r>
    </w:p>
    <w:p w14:paraId="1D5522E3" w14:textId="77777777" w:rsidR="006E6C71" w:rsidRPr="006E6C71" w:rsidRDefault="006E6C71" w:rsidP="001A5249">
      <w:pPr>
        <w:spacing w:after="0" w:line="240" w:lineRule="auto"/>
        <w:jc w:val="center"/>
        <w:rPr>
          <w:rFonts w:ascii="Times New Roman" w:eastAsia="Times New Roman" w:hAnsi="Times New Roman" w:cs="Times New Roman"/>
          <w:sz w:val="18"/>
          <w:szCs w:val="20"/>
          <w:lang w:eastAsia="lv-LV"/>
        </w:rPr>
      </w:pPr>
      <w:r w:rsidRPr="006E6C71">
        <w:rPr>
          <w:rFonts w:ascii="Times New Roman" w:eastAsia="Times New Roman" w:hAnsi="Times New Roman" w:cs="Times New Roman"/>
          <w:sz w:val="18"/>
          <w:szCs w:val="20"/>
          <w:lang w:eastAsia="lv-LV"/>
        </w:rPr>
        <w:t>E-pasts</w:t>
      </w:r>
      <w:r w:rsidRPr="006E6C71">
        <w:rPr>
          <w:rFonts w:ascii="Times New Roman" w:eastAsia="Times New Roman" w:hAnsi="Times New Roman" w:cs="Times New Roman"/>
          <w:iCs/>
          <w:sz w:val="18"/>
          <w:szCs w:val="20"/>
          <w:lang w:eastAsia="lv-LV"/>
        </w:rPr>
        <w:t xml:space="preserve"> pasts@limbazunovads.lv;</w:t>
      </w:r>
      <w:r w:rsidRPr="006E6C71">
        <w:rPr>
          <w:rFonts w:ascii="Times New Roman" w:eastAsia="Times New Roman" w:hAnsi="Times New Roman" w:cs="Times New Roman"/>
          <w:sz w:val="18"/>
          <w:szCs w:val="20"/>
          <w:lang w:eastAsia="lv-LV"/>
        </w:rPr>
        <w:t xml:space="preserve"> tālrunis 64023003</w:t>
      </w:r>
    </w:p>
    <w:p w14:paraId="14B0EAA1" w14:textId="6225EB2B" w:rsidR="00316DA7" w:rsidRDefault="00316DA7" w:rsidP="001A5249">
      <w:pPr>
        <w:widowControl w:val="0"/>
        <w:suppressAutoHyphens/>
        <w:autoSpaceDE w:val="0"/>
        <w:autoSpaceDN w:val="0"/>
        <w:adjustRightInd w:val="0"/>
        <w:spacing w:after="0" w:line="240" w:lineRule="auto"/>
        <w:jc w:val="center"/>
        <w:rPr>
          <w:rFonts w:ascii="Times New Roman" w:eastAsia="Times New Roman" w:hAnsi="Times New Roman" w:cs="Times New Roman"/>
          <w:sz w:val="24"/>
          <w:szCs w:val="24"/>
          <w:lang w:eastAsia="lv-LV"/>
        </w:rPr>
      </w:pPr>
    </w:p>
    <w:p w14:paraId="2BC9AF60" w14:textId="35F098D2" w:rsidR="00316DA7" w:rsidRDefault="00316DA7" w:rsidP="001A5249">
      <w:pPr>
        <w:pStyle w:val="Bezatstarpm"/>
        <w:jc w:val="center"/>
        <w:rPr>
          <w:rFonts w:ascii="Times New Roman" w:hAnsi="Times New Roman" w:cs="Times New Roman"/>
          <w:b/>
          <w:sz w:val="24"/>
          <w:szCs w:val="24"/>
          <w:lang w:eastAsia="lv-LV" w:bidi="lv-LV"/>
        </w:rPr>
      </w:pPr>
      <w:r w:rsidRPr="00FD322D">
        <w:rPr>
          <w:rFonts w:ascii="Times New Roman" w:hAnsi="Times New Roman" w:cs="Times New Roman"/>
          <w:b/>
          <w:sz w:val="24"/>
          <w:szCs w:val="24"/>
          <w:lang w:eastAsia="lv-LV" w:bidi="lv-LV"/>
        </w:rPr>
        <w:t>IEKŠĒJIE NOTEIKUMI</w:t>
      </w:r>
    </w:p>
    <w:p w14:paraId="7359B57C" w14:textId="77777777" w:rsidR="00316DA7" w:rsidRPr="00FD322D" w:rsidRDefault="00316DA7" w:rsidP="001A5249">
      <w:pPr>
        <w:pStyle w:val="Bezatstarpm"/>
        <w:jc w:val="center"/>
        <w:rPr>
          <w:rFonts w:ascii="Times New Roman" w:hAnsi="Times New Roman" w:cs="Times New Roman"/>
          <w:b/>
          <w:sz w:val="24"/>
          <w:szCs w:val="24"/>
          <w:lang w:eastAsia="lv-LV" w:bidi="lv-LV"/>
        </w:rPr>
      </w:pPr>
    </w:p>
    <w:p w14:paraId="53945E6A" w14:textId="169B3554" w:rsidR="00316DA7" w:rsidRPr="00FD322D" w:rsidRDefault="00316DA7" w:rsidP="001A5249">
      <w:pPr>
        <w:pStyle w:val="Bezatstarpm"/>
        <w:jc w:val="both"/>
        <w:rPr>
          <w:rFonts w:ascii="Times New Roman" w:hAnsi="Times New Roman" w:cs="Times New Roman"/>
          <w:sz w:val="24"/>
          <w:szCs w:val="24"/>
          <w:lang w:eastAsia="lv-LV" w:bidi="lv-LV"/>
        </w:rPr>
      </w:pPr>
      <w:r w:rsidRPr="00FD322D">
        <w:rPr>
          <w:rFonts w:ascii="Times New Roman" w:hAnsi="Times New Roman" w:cs="Times New Roman"/>
          <w:sz w:val="24"/>
          <w:szCs w:val="24"/>
          <w:lang w:eastAsia="lv-LV" w:bidi="lv-LV"/>
        </w:rPr>
        <w:t>2022.</w:t>
      </w:r>
      <w:r w:rsidR="001A5249">
        <w:rPr>
          <w:rFonts w:ascii="Times New Roman" w:hAnsi="Times New Roman" w:cs="Times New Roman"/>
          <w:sz w:val="24"/>
          <w:szCs w:val="24"/>
          <w:lang w:eastAsia="lv-LV" w:bidi="lv-LV"/>
        </w:rPr>
        <w:t xml:space="preserve"> </w:t>
      </w:r>
      <w:r w:rsidRPr="00FD322D">
        <w:rPr>
          <w:rFonts w:ascii="Times New Roman" w:hAnsi="Times New Roman" w:cs="Times New Roman"/>
          <w:sz w:val="24"/>
          <w:szCs w:val="24"/>
          <w:lang w:eastAsia="lv-LV" w:bidi="lv-LV"/>
        </w:rPr>
        <w:t xml:space="preserve">gada </w:t>
      </w:r>
      <w:r w:rsidR="001A5249">
        <w:rPr>
          <w:rFonts w:ascii="Times New Roman" w:hAnsi="Times New Roman" w:cs="Times New Roman"/>
          <w:sz w:val="24"/>
          <w:szCs w:val="24"/>
          <w:lang w:eastAsia="lv-LV" w:bidi="lv-LV"/>
        </w:rPr>
        <w:t>25</w:t>
      </w:r>
      <w:r w:rsidRPr="00FD322D">
        <w:rPr>
          <w:rFonts w:ascii="Times New Roman" w:hAnsi="Times New Roman" w:cs="Times New Roman"/>
          <w:sz w:val="24"/>
          <w:szCs w:val="24"/>
          <w:lang w:eastAsia="lv-LV" w:bidi="lv-LV"/>
        </w:rPr>
        <w:t>.</w:t>
      </w:r>
      <w:r w:rsidR="001A5249">
        <w:rPr>
          <w:rFonts w:ascii="Times New Roman" w:hAnsi="Times New Roman" w:cs="Times New Roman"/>
          <w:sz w:val="24"/>
          <w:szCs w:val="24"/>
          <w:lang w:eastAsia="lv-LV" w:bidi="lv-LV"/>
        </w:rPr>
        <w:t xml:space="preserve"> augustā</w:t>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sidRPr="00FD322D">
        <w:rPr>
          <w:rFonts w:ascii="Times New Roman" w:hAnsi="Times New Roman" w:cs="Times New Roman"/>
          <w:sz w:val="24"/>
          <w:szCs w:val="24"/>
          <w:lang w:eastAsia="lv-LV" w:bidi="lv-LV"/>
        </w:rPr>
        <w:tab/>
      </w:r>
      <w:r>
        <w:rPr>
          <w:rFonts w:ascii="Times New Roman" w:hAnsi="Times New Roman" w:cs="Times New Roman"/>
          <w:sz w:val="24"/>
          <w:szCs w:val="24"/>
          <w:lang w:eastAsia="lv-LV" w:bidi="lv-LV"/>
        </w:rPr>
        <w:tab/>
      </w:r>
      <w:r w:rsidR="001A5249">
        <w:rPr>
          <w:rFonts w:ascii="Times New Roman" w:hAnsi="Times New Roman" w:cs="Times New Roman"/>
          <w:sz w:val="24"/>
          <w:szCs w:val="24"/>
          <w:lang w:eastAsia="lv-LV" w:bidi="lv-LV"/>
        </w:rPr>
        <w:tab/>
      </w:r>
      <w:r w:rsidR="001A5249">
        <w:rPr>
          <w:rFonts w:ascii="Times New Roman" w:hAnsi="Times New Roman" w:cs="Times New Roman"/>
          <w:sz w:val="24"/>
          <w:szCs w:val="24"/>
          <w:lang w:eastAsia="lv-LV" w:bidi="lv-LV"/>
        </w:rPr>
        <w:tab/>
        <w:t xml:space="preserve">       </w:t>
      </w:r>
      <w:r w:rsidRPr="00FD322D">
        <w:rPr>
          <w:rFonts w:ascii="Times New Roman" w:hAnsi="Times New Roman" w:cs="Times New Roman"/>
          <w:sz w:val="24"/>
          <w:szCs w:val="24"/>
          <w:lang w:eastAsia="lv-LV" w:bidi="lv-LV"/>
        </w:rPr>
        <w:t>Nr.</w:t>
      </w:r>
      <w:r w:rsidR="001A5249">
        <w:rPr>
          <w:rFonts w:ascii="Times New Roman" w:hAnsi="Times New Roman" w:cs="Times New Roman"/>
          <w:sz w:val="24"/>
          <w:szCs w:val="24"/>
          <w:lang w:eastAsia="lv-LV" w:bidi="lv-LV"/>
        </w:rPr>
        <w:t>26</w:t>
      </w:r>
    </w:p>
    <w:p w14:paraId="7DF6F8D2" w14:textId="77777777" w:rsidR="00316DA7" w:rsidRPr="00FD322D" w:rsidRDefault="00316DA7" w:rsidP="001A5249">
      <w:pPr>
        <w:pStyle w:val="Bezatstarpm"/>
        <w:jc w:val="both"/>
        <w:rPr>
          <w:rFonts w:ascii="Times New Roman" w:hAnsi="Times New Roman" w:cs="Times New Roman"/>
          <w:b/>
          <w:sz w:val="24"/>
          <w:szCs w:val="24"/>
          <w:lang w:eastAsia="lv-LV" w:bidi="lv-LV"/>
        </w:rPr>
      </w:pPr>
    </w:p>
    <w:p w14:paraId="25E008CA" w14:textId="6252FC06" w:rsidR="005F7DD6" w:rsidRPr="00CC26C8" w:rsidRDefault="005F7DD6" w:rsidP="001A5249">
      <w:pPr>
        <w:widowControl w:val="0"/>
        <w:suppressAutoHyphens/>
        <w:autoSpaceDE w:val="0"/>
        <w:autoSpaceDN w:val="0"/>
        <w:adjustRightInd w:val="0"/>
        <w:spacing w:after="0" w:line="240" w:lineRule="auto"/>
        <w:jc w:val="right"/>
        <w:rPr>
          <w:rFonts w:ascii="Times New Roman" w:eastAsia="Times New Roman" w:hAnsi="Times New Roman" w:cs="Times New Roman"/>
          <w:b/>
          <w:bCs/>
          <w:sz w:val="24"/>
          <w:szCs w:val="24"/>
          <w:lang w:eastAsia="lv-LV"/>
        </w:rPr>
      </w:pPr>
      <w:r w:rsidRPr="00CC26C8">
        <w:rPr>
          <w:rFonts w:ascii="Times New Roman" w:eastAsia="Times New Roman" w:hAnsi="Times New Roman" w:cs="Times New Roman"/>
          <w:b/>
          <w:bCs/>
          <w:sz w:val="24"/>
          <w:szCs w:val="24"/>
          <w:lang w:eastAsia="lv-LV"/>
        </w:rPr>
        <w:t>APSTIPRINĀT</w:t>
      </w:r>
      <w:r w:rsidR="00CC26C8">
        <w:rPr>
          <w:rFonts w:ascii="Times New Roman" w:eastAsia="Times New Roman" w:hAnsi="Times New Roman" w:cs="Times New Roman"/>
          <w:b/>
          <w:bCs/>
          <w:sz w:val="24"/>
          <w:szCs w:val="24"/>
          <w:lang w:eastAsia="lv-LV"/>
        </w:rPr>
        <w:t>I</w:t>
      </w:r>
    </w:p>
    <w:p w14:paraId="1EBDEFFF" w14:textId="77777777" w:rsidR="005F7DD6" w:rsidRPr="005F7DD6" w:rsidRDefault="005F7DD6" w:rsidP="001A5249">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5F7DD6">
        <w:rPr>
          <w:rFonts w:ascii="Times New Roman" w:eastAsia="Times New Roman" w:hAnsi="Times New Roman" w:cs="Times New Roman"/>
          <w:sz w:val="24"/>
          <w:szCs w:val="24"/>
          <w:lang w:eastAsia="lv-LV"/>
        </w:rPr>
        <w:t>ar Limbažu novada domes</w:t>
      </w:r>
    </w:p>
    <w:p w14:paraId="77ACCF78" w14:textId="3D84BB5C" w:rsidR="005F7DD6" w:rsidRPr="005F7DD6" w:rsidRDefault="001A5249" w:rsidP="001A5249">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25.08</w:t>
      </w:r>
      <w:r w:rsidR="005F7DD6" w:rsidRPr="005F7DD6">
        <w:rPr>
          <w:rFonts w:ascii="Times New Roman" w:eastAsia="Times New Roman" w:hAnsi="Times New Roman" w:cs="Times New Roman"/>
          <w:sz w:val="24"/>
          <w:szCs w:val="24"/>
          <w:lang w:eastAsia="lv-LV"/>
        </w:rPr>
        <w:t>.2022. sēdes lēmumu Nr.</w:t>
      </w:r>
      <w:r>
        <w:rPr>
          <w:rFonts w:ascii="Times New Roman" w:eastAsia="Times New Roman" w:hAnsi="Times New Roman" w:cs="Times New Roman"/>
          <w:sz w:val="24"/>
          <w:szCs w:val="24"/>
          <w:lang w:eastAsia="lv-LV"/>
        </w:rPr>
        <w:t>864</w:t>
      </w:r>
    </w:p>
    <w:p w14:paraId="643C2935" w14:textId="32043FE3" w:rsidR="005F7DD6" w:rsidRPr="005F7DD6" w:rsidRDefault="005F7DD6" w:rsidP="001A5249">
      <w:pPr>
        <w:widowControl w:val="0"/>
        <w:suppressAutoHyphens/>
        <w:autoSpaceDE w:val="0"/>
        <w:autoSpaceDN w:val="0"/>
        <w:adjustRightInd w:val="0"/>
        <w:spacing w:after="0" w:line="240" w:lineRule="auto"/>
        <w:jc w:val="right"/>
        <w:rPr>
          <w:rFonts w:ascii="Times New Roman" w:eastAsia="Times New Roman" w:hAnsi="Times New Roman" w:cs="Times New Roman"/>
          <w:sz w:val="24"/>
          <w:szCs w:val="24"/>
          <w:lang w:eastAsia="lv-LV"/>
        </w:rPr>
      </w:pPr>
      <w:r w:rsidRPr="005F7DD6">
        <w:rPr>
          <w:rFonts w:ascii="Times New Roman" w:eastAsia="Times New Roman" w:hAnsi="Times New Roman" w:cs="Times New Roman"/>
          <w:sz w:val="24"/>
          <w:szCs w:val="24"/>
          <w:lang w:eastAsia="lv-LV"/>
        </w:rPr>
        <w:t>(protokols Nr.</w:t>
      </w:r>
      <w:r w:rsidR="001A5249">
        <w:rPr>
          <w:rFonts w:ascii="Times New Roman" w:eastAsia="Times New Roman" w:hAnsi="Times New Roman" w:cs="Times New Roman"/>
          <w:sz w:val="24"/>
          <w:szCs w:val="24"/>
          <w:lang w:eastAsia="lv-LV"/>
        </w:rPr>
        <w:t>12</w:t>
      </w:r>
      <w:r w:rsidRPr="005F7DD6">
        <w:rPr>
          <w:rFonts w:ascii="Times New Roman" w:eastAsia="Times New Roman" w:hAnsi="Times New Roman" w:cs="Times New Roman"/>
          <w:sz w:val="24"/>
          <w:szCs w:val="24"/>
          <w:lang w:eastAsia="lv-LV"/>
        </w:rPr>
        <w:t xml:space="preserve">, </w:t>
      </w:r>
      <w:r w:rsidR="001A5249">
        <w:rPr>
          <w:rFonts w:ascii="Times New Roman" w:eastAsia="Times New Roman" w:hAnsi="Times New Roman" w:cs="Times New Roman"/>
          <w:sz w:val="24"/>
          <w:szCs w:val="24"/>
          <w:lang w:eastAsia="lv-LV"/>
        </w:rPr>
        <w:t>70</w:t>
      </w:r>
      <w:r w:rsidRPr="005F7DD6">
        <w:rPr>
          <w:rFonts w:ascii="Times New Roman" w:eastAsia="Times New Roman" w:hAnsi="Times New Roman" w:cs="Times New Roman"/>
          <w:sz w:val="24"/>
          <w:szCs w:val="24"/>
          <w:lang w:eastAsia="lv-LV"/>
        </w:rPr>
        <w:t>.)</w:t>
      </w:r>
    </w:p>
    <w:p w14:paraId="2D011715" w14:textId="77777777" w:rsidR="005F7DD6" w:rsidRDefault="005F7DD6" w:rsidP="001A5249">
      <w:pPr>
        <w:widowControl w:val="0"/>
        <w:suppressAutoHyphens/>
        <w:autoSpaceDE w:val="0"/>
        <w:autoSpaceDN w:val="0"/>
        <w:adjustRightInd w:val="0"/>
        <w:spacing w:after="0" w:line="240" w:lineRule="auto"/>
        <w:jc w:val="right"/>
        <w:rPr>
          <w:rFonts w:ascii="Times New Roman" w:eastAsia="Times New Roman" w:hAnsi="Times New Roman" w:cs="Times New Roman"/>
          <w:b/>
          <w:bCs/>
          <w:sz w:val="24"/>
          <w:szCs w:val="24"/>
          <w:lang w:eastAsia="lv-LV"/>
        </w:rPr>
      </w:pPr>
    </w:p>
    <w:p w14:paraId="05131FBC" w14:textId="2429B07D" w:rsidR="0038537A" w:rsidRPr="001A5249" w:rsidRDefault="00442CE2" w:rsidP="001A5249">
      <w:pPr>
        <w:widowControl w:val="0"/>
        <w:suppressAutoHyphens/>
        <w:autoSpaceDE w:val="0"/>
        <w:autoSpaceDN w:val="0"/>
        <w:adjustRightInd w:val="0"/>
        <w:spacing w:after="0" w:line="240" w:lineRule="auto"/>
        <w:jc w:val="center"/>
        <w:rPr>
          <w:rFonts w:ascii="Times New Roman" w:eastAsia="Times New Roman" w:hAnsi="Times New Roman" w:cs="Times New Roman"/>
          <w:b/>
          <w:bCs/>
          <w:i/>
          <w:sz w:val="28"/>
          <w:szCs w:val="28"/>
          <w:lang w:eastAsia="lv-LV"/>
        </w:rPr>
      </w:pPr>
      <w:r w:rsidRPr="001A5249">
        <w:rPr>
          <w:rFonts w:ascii="Times New Roman" w:eastAsia="Times New Roman" w:hAnsi="Times New Roman" w:cs="Times New Roman"/>
          <w:b/>
          <w:bCs/>
          <w:sz w:val="28"/>
          <w:szCs w:val="28"/>
          <w:lang w:eastAsia="lv-LV"/>
        </w:rPr>
        <w:t>Limbažu novada pašvaldības kapitālsabiedrību un kapitāla daļu pārvaldības noteikumi</w:t>
      </w:r>
      <w:r w:rsidR="0038537A" w:rsidRPr="001A5249">
        <w:rPr>
          <w:rFonts w:ascii="Times New Roman" w:eastAsia="Times New Roman" w:hAnsi="Times New Roman" w:cs="Times New Roman"/>
          <w:b/>
          <w:bCs/>
          <w:sz w:val="28"/>
          <w:szCs w:val="28"/>
          <w:lang w:eastAsia="lv-LV"/>
        </w:rPr>
        <w:br/>
      </w:r>
    </w:p>
    <w:p w14:paraId="219A9C37" w14:textId="77777777" w:rsidR="00442CE2" w:rsidRPr="001A5249" w:rsidRDefault="00442CE2" w:rsidP="001A5249">
      <w:pPr>
        <w:spacing w:after="0" w:line="240" w:lineRule="auto"/>
        <w:jc w:val="right"/>
        <w:rPr>
          <w:rFonts w:ascii="Times New Roman" w:hAnsi="Times New Roman" w:cs="Times New Roman"/>
          <w:i/>
        </w:rPr>
      </w:pPr>
      <w:r w:rsidRPr="001A5249">
        <w:rPr>
          <w:rFonts w:ascii="Times New Roman" w:hAnsi="Times New Roman" w:cs="Times New Roman"/>
          <w:i/>
        </w:rPr>
        <w:t>Izdoti saskaņā ar Valsts pārvaldes iekārtas</w:t>
      </w:r>
    </w:p>
    <w:p w14:paraId="43679CB5" w14:textId="5E2A0ED2" w:rsidR="00442CE2" w:rsidRPr="001A5249" w:rsidRDefault="00442CE2" w:rsidP="001A5249">
      <w:pPr>
        <w:spacing w:after="0" w:line="240" w:lineRule="auto"/>
        <w:jc w:val="right"/>
        <w:rPr>
          <w:rFonts w:ascii="Times New Roman" w:hAnsi="Times New Roman" w:cs="Times New Roman"/>
          <w:i/>
        </w:rPr>
      </w:pPr>
      <w:r w:rsidRPr="001A5249">
        <w:rPr>
          <w:rFonts w:ascii="Times New Roman" w:hAnsi="Times New Roman" w:cs="Times New Roman"/>
          <w:i/>
        </w:rPr>
        <w:t xml:space="preserve">likuma 72. panta pirmās daļas 1. </w:t>
      </w:r>
      <w:r w:rsidR="004A5C19" w:rsidRPr="001A5249">
        <w:rPr>
          <w:rFonts w:ascii="Times New Roman" w:hAnsi="Times New Roman" w:cs="Times New Roman"/>
          <w:i/>
        </w:rPr>
        <w:t>un 2.punktu</w:t>
      </w:r>
      <w:r w:rsidRPr="001A5249">
        <w:rPr>
          <w:rFonts w:ascii="Times New Roman" w:hAnsi="Times New Roman" w:cs="Times New Roman"/>
          <w:i/>
        </w:rPr>
        <w:t>,</w:t>
      </w:r>
    </w:p>
    <w:p w14:paraId="78F3A477" w14:textId="77777777" w:rsidR="00442CE2" w:rsidRPr="001A5249" w:rsidRDefault="00442CE2" w:rsidP="001A5249">
      <w:pPr>
        <w:spacing w:after="0" w:line="240" w:lineRule="auto"/>
        <w:jc w:val="right"/>
        <w:rPr>
          <w:rFonts w:ascii="Times New Roman" w:hAnsi="Times New Roman" w:cs="Times New Roman"/>
          <w:i/>
        </w:rPr>
      </w:pPr>
      <w:r w:rsidRPr="001A5249">
        <w:rPr>
          <w:rFonts w:ascii="Times New Roman" w:hAnsi="Times New Roman" w:cs="Times New Roman"/>
          <w:i/>
        </w:rPr>
        <w:t>Publiskas personas kapitāla daļu un</w:t>
      </w:r>
    </w:p>
    <w:p w14:paraId="35F96BD5" w14:textId="77777777" w:rsidR="00442CE2" w:rsidRPr="001A5249" w:rsidRDefault="00442CE2" w:rsidP="001A5249">
      <w:pPr>
        <w:spacing w:after="0" w:line="240" w:lineRule="auto"/>
        <w:jc w:val="right"/>
        <w:rPr>
          <w:rFonts w:ascii="Times New Roman" w:hAnsi="Times New Roman" w:cs="Times New Roman"/>
          <w:i/>
        </w:rPr>
      </w:pPr>
      <w:r w:rsidRPr="001A5249">
        <w:rPr>
          <w:rFonts w:ascii="Times New Roman" w:hAnsi="Times New Roman" w:cs="Times New Roman"/>
          <w:i/>
        </w:rPr>
        <w:t>kapitālsabiedrību pārvaldības likuma</w:t>
      </w:r>
    </w:p>
    <w:p w14:paraId="3CAA94EF" w14:textId="77777777" w:rsidR="00442CE2" w:rsidRPr="001A5249" w:rsidRDefault="00442CE2" w:rsidP="001A5249">
      <w:pPr>
        <w:spacing w:after="0" w:line="240" w:lineRule="auto"/>
        <w:jc w:val="right"/>
        <w:rPr>
          <w:rFonts w:ascii="Times New Roman" w:hAnsi="Times New Roman" w:cs="Times New Roman"/>
          <w:i/>
        </w:rPr>
      </w:pPr>
      <w:r w:rsidRPr="001A5249">
        <w:rPr>
          <w:rFonts w:ascii="Times New Roman" w:hAnsi="Times New Roman" w:cs="Times New Roman"/>
          <w:i/>
        </w:rPr>
        <w:t>33. pantu, 34. panta trešo daļu un 35. panta</w:t>
      </w:r>
    </w:p>
    <w:p w14:paraId="77206465" w14:textId="77777777" w:rsidR="00442CE2" w:rsidRPr="001A5249" w:rsidRDefault="00442CE2" w:rsidP="001A5249">
      <w:pPr>
        <w:spacing w:after="0" w:line="240" w:lineRule="auto"/>
        <w:jc w:val="right"/>
        <w:rPr>
          <w:rFonts w:ascii="Times New Roman" w:hAnsi="Times New Roman" w:cs="Times New Roman"/>
          <w:i/>
        </w:rPr>
      </w:pPr>
      <w:r w:rsidRPr="001A5249">
        <w:rPr>
          <w:rFonts w:ascii="Times New Roman" w:hAnsi="Times New Roman" w:cs="Times New Roman"/>
          <w:i/>
        </w:rPr>
        <w:t>pirmo daļu</w:t>
      </w:r>
    </w:p>
    <w:p w14:paraId="37C74944" w14:textId="48CF85AB" w:rsidR="0038537A" w:rsidRPr="003F7528" w:rsidRDefault="0038537A" w:rsidP="001A5249">
      <w:pPr>
        <w:spacing w:after="0" w:line="240" w:lineRule="auto"/>
        <w:jc w:val="right"/>
        <w:rPr>
          <w:rFonts w:ascii="Times New Roman" w:eastAsia="Times New Roman" w:hAnsi="Times New Roman" w:cs="Times New Roman"/>
          <w:i/>
          <w:sz w:val="24"/>
          <w:szCs w:val="24"/>
          <w:lang w:eastAsia="lv-LV"/>
        </w:rPr>
      </w:pPr>
    </w:p>
    <w:p w14:paraId="7A7CFDCF" w14:textId="4A6A5436" w:rsidR="0038537A" w:rsidRPr="003F7528" w:rsidRDefault="00D57C19" w:rsidP="001A5249">
      <w:pPr>
        <w:tabs>
          <w:tab w:val="left" w:pos="567"/>
        </w:tabs>
        <w:spacing w:after="0" w:line="240" w:lineRule="auto"/>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I</w:t>
      </w:r>
      <w:r w:rsidR="0038537A" w:rsidRPr="003F7528">
        <w:rPr>
          <w:rFonts w:ascii="Times New Roman" w:eastAsia="Times New Roman" w:hAnsi="Times New Roman" w:cs="Times New Roman"/>
          <w:b/>
          <w:bCs/>
          <w:sz w:val="24"/>
          <w:szCs w:val="24"/>
          <w:lang w:eastAsia="lv-LV"/>
        </w:rPr>
        <w:t xml:space="preserve">. </w:t>
      </w:r>
      <w:r w:rsidR="0038537A" w:rsidRPr="003F7528">
        <w:rPr>
          <w:rFonts w:ascii="Times New Roman" w:eastAsia="Times New Roman" w:hAnsi="Times New Roman" w:cs="Times New Roman"/>
          <w:b/>
          <w:bCs/>
          <w:sz w:val="24"/>
          <w:szCs w:val="24"/>
          <w:lang w:eastAsia="lv-LV"/>
        </w:rPr>
        <w:tab/>
        <w:t>Vispārīgie jautājumi</w:t>
      </w:r>
    </w:p>
    <w:p w14:paraId="2821D7ED" w14:textId="77777777" w:rsidR="0038537A" w:rsidRPr="003F7528" w:rsidRDefault="0038537A"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p>
    <w:p w14:paraId="372EF948" w14:textId="77777777" w:rsidR="000C1E67" w:rsidRPr="003F7528" w:rsidRDefault="000C1E67"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Noteikumi nosaka:</w:t>
      </w:r>
    </w:p>
    <w:p w14:paraId="201E0AB0" w14:textId="42295A70"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Limbažu novada pašvaldības (turpmāk – Pašvaldība) kapitālsabiedrību un kapitāla daļu privātajās kapitālsabiedrībās un publiski privātajās kapitālsabiedrībās (turpmāk – kapitālsabiedrības) pārvaldības mērķus, pamatprincipus un kārtību;</w:t>
      </w:r>
    </w:p>
    <w:p w14:paraId="3B8CB903"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kapitālsabiedrību pārvaldībā iesaistītās institūcijas un atbildīgās amatpersonas, to kompetenci;</w:t>
      </w:r>
    </w:p>
    <w:p w14:paraId="20A26EF9"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kapitālsabiedrību iesniedzamos dokumentus un to izskatīšanas kārtību;</w:t>
      </w:r>
    </w:p>
    <w:p w14:paraId="128819DB"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 xml:space="preserve">kārtību, kādā kapitāla daļu turētāja pārstāvis izvērtē kapitālsabiedrību darbības rezultātus; </w:t>
      </w:r>
    </w:p>
    <w:p w14:paraId="0A54A068" w14:textId="4298C4DE"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Pašvaldības kontrolētu kapitālsabiedrību vidēja termiņa darbības stratēģijas izstrādāšanas un izvērtēšanas kārtību;</w:t>
      </w:r>
    </w:p>
    <w:p w14:paraId="6B9A71F2" w14:textId="22C2A9B4"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Pašvaldības kontrolētu kapitālsabiedrību ikgadējā budžeta, investīciju plāna un to grozījumu izstrādāšanas kārtību;</w:t>
      </w:r>
    </w:p>
    <w:p w14:paraId="1F124BA6"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dividendēs izmaksājamās peļņas daļas noteikšanas kārtību Pašvaldības kapitālsabiedrībās un kapitālsabiedrībās, kurās Pašvaldībai ir izšķiroša ietekme;</w:t>
      </w:r>
    </w:p>
    <w:p w14:paraId="1BECE72A"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Pašvaldības tiešās līdzdalības pārvērtēšanas kārtību;</w:t>
      </w:r>
    </w:p>
    <w:p w14:paraId="6A6CF126"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informācijas publiskošanas kārtību.</w:t>
      </w:r>
    </w:p>
    <w:p w14:paraId="706C362A" w14:textId="77777777" w:rsidR="000C1E67" w:rsidRPr="003F7528" w:rsidRDefault="000C1E67"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lastRenderedPageBreak/>
        <w:t>Noteikumos lietotie termini:</w:t>
      </w:r>
    </w:p>
    <w:p w14:paraId="0266D0AA" w14:textId="29BEC061"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finanšu mērķi – kapitālsabiedrības vidēja termiņa darbības stratēģijā noteikti mērķi, kas saistīti ar tās finanšu darbības stāvokli (tai skaitā, kapitāla struktūra, apgrozījums, rentabilitāte, dividendes</w:t>
      </w:r>
      <w:r w:rsidR="002B084C" w:rsidRPr="003F7528">
        <w:rPr>
          <w:rFonts w:ascii="Times New Roman" w:hAnsi="Times New Roman" w:cs="Times New Roman"/>
          <w:sz w:val="24"/>
          <w:szCs w:val="24"/>
        </w:rPr>
        <w:t xml:space="preserve"> un peļņa</w:t>
      </w:r>
      <w:r w:rsidRPr="003F7528">
        <w:rPr>
          <w:rFonts w:ascii="Times New Roman" w:hAnsi="Times New Roman" w:cs="Times New Roman"/>
          <w:sz w:val="24"/>
          <w:szCs w:val="24"/>
        </w:rPr>
        <w:t>);</w:t>
      </w:r>
    </w:p>
    <w:p w14:paraId="3D5FB059"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investīciju plāns – dokuments, kurā tiek iekļautas nozīmīgākās plānotās investīcijas. Investīciju plānā ietver kustamas/nekustamas mantas iegādi vai nomu (uz 1 gadu un ilgāk), realizējamos projektus, kas nepieciešami, lai realizētu vidēja termiņa darbības stratēģijā izvirzītos uzstādījumus un rīcības plānā iekļautās darbības;</w:t>
      </w:r>
    </w:p>
    <w:p w14:paraId="1AFD0EB8"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izšķirošā ietekme – Pašvaldībai ir izšķirošā ietekme kapitālsabiedrībā uz līdzdalības pamata, ja Pašvaldībai kapitālsabiedrībā ir balsstiesību vairākums, Pašvaldībai kā dalībniekam ir tiesības iecelt vai atcelt kapitālsabiedrības izpildinstitūcijas vai pārraudzības institūcijas locekļu vairākumu, Pašvaldība kā dalībnieks, izmantojot vienīgi savas dalībnieka tiesības, pārskata gada laikā ir iecēlusi kapitālsabiedrības izpildinstitūcijas vai pārraudzības institūcijas locekļu vairākumu, Pašvaldība kā dalībnieks, pamatojoties uz vienošanos ar citiem dalībniekiem, viena pati kontrolē balsstiesību vairākumu kapitālsabiedrībā;</w:t>
      </w:r>
    </w:p>
    <w:p w14:paraId="792A5ECA"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kapitāla daļu turētāja pārstāvis – Pašvaldības izpilddirektors vai cita tam pakļauta amatpersona, kurai ar izpilddirektora rīkojumu nodotas kapitāla daļu turētāja lēmumu pieņemšanas tiesības attiecīgajā kapitālsabiedrībā;</w:t>
      </w:r>
    </w:p>
    <w:p w14:paraId="69836331"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proofErr w:type="spellStart"/>
      <w:r w:rsidRPr="003F7528">
        <w:rPr>
          <w:rFonts w:ascii="Times New Roman" w:hAnsi="Times New Roman" w:cs="Times New Roman"/>
          <w:sz w:val="24"/>
          <w:szCs w:val="24"/>
        </w:rPr>
        <w:t>nefinanšu</w:t>
      </w:r>
      <w:proofErr w:type="spellEnd"/>
      <w:r w:rsidRPr="003F7528">
        <w:rPr>
          <w:rFonts w:ascii="Times New Roman" w:hAnsi="Times New Roman" w:cs="Times New Roman"/>
          <w:sz w:val="24"/>
          <w:szCs w:val="24"/>
        </w:rPr>
        <w:t xml:space="preserve"> mērķi – kapitālsabiedrības vidēja termiņa darbības stratēģijā noteikti mērķi, kas izriet no kapitālsabiedrībai noteiktā vispārējā stratēģiskā mērķa, tiesību aktiem un politikas plānošanas dokumentiem un ir saistīti ar publiskai personai noteikto funkciju izpildes nodrošināšanu;</w:t>
      </w:r>
    </w:p>
    <w:p w14:paraId="708139B9"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pašvaldības kapitālsabiedrība – kapitālsabiedrība, kurā visas kapitāla daļas pieder Pašvaldībai;</w:t>
      </w:r>
    </w:p>
    <w:p w14:paraId="28904FC4"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pašvaldības kontrolēta kapitālsabiedrība – kapitālsabiedrība, kurā Pašvaldībai ir tieša izšķiroša ietekme;</w:t>
      </w:r>
    </w:p>
    <w:p w14:paraId="4350D8DC"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privātā kapitālsabiedrība – kapitālsabiedrība, kurā kapitāla daļas pieder Pašvaldībai un citai personai;</w:t>
      </w:r>
    </w:p>
    <w:p w14:paraId="0F9C54C7"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publiski privātā kapitālsabiedrība – kapitālsabiedrība, kurā kapitāla daļas pieder Pašvaldībai un citai publiskai personai;</w:t>
      </w:r>
    </w:p>
    <w:p w14:paraId="7B6D1C7F"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vispārējie stratēģiskie mērķi – Pašvaldības domes noteikti kapitālsabiedrības mērķi, kurus Pašvaldība vēlas sasniegt ar līdzdalību kapitālsabiedrībā un kuri izriet no tiesību aktiem un politikas plānošanas dokumentiem;</w:t>
      </w:r>
    </w:p>
    <w:p w14:paraId="23EB3BE9" w14:textId="77777777" w:rsidR="000C1E67" w:rsidRPr="003F7528" w:rsidRDefault="000C1E67"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 xml:space="preserve">vidēja termiņa darbības stratēģija – kapitālsabiedrības darbības plānošanas dokuments vismaz triju gadu periodam, uz kura pamata tiek plānota kapitālsabiedrības  darbība, dividendēs izmaksājamā peļņas daļa un kapitālsabiedrības budžets. </w:t>
      </w:r>
    </w:p>
    <w:p w14:paraId="12661238" w14:textId="6080B3B9" w:rsidR="000C1E67" w:rsidRPr="003F7528" w:rsidRDefault="000C1E67"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Citi noteikumos lietotie termini lietoti Publiskas personas kapitāla daļu un kapitālsabiedrību pārvaldības likum</w:t>
      </w:r>
      <w:r w:rsidR="00BF211A" w:rsidRPr="003F7528">
        <w:rPr>
          <w:rFonts w:ascii="Times New Roman" w:hAnsi="Times New Roman" w:cs="Times New Roman"/>
          <w:sz w:val="24"/>
          <w:szCs w:val="24"/>
        </w:rPr>
        <w:t>a</w:t>
      </w:r>
      <w:r w:rsidRPr="003F7528">
        <w:rPr>
          <w:rFonts w:ascii="Times New Roman" w:hAnsi="Times New Roman" w:cs="Times New Roman"/>
          <w:sz w:val="24"/>
          <w:szCs w:val="24"/>
        </w:rPr>
        <w:t xml:space="preserve"> (turpmāk – Pārvaldības likums), Komerclikuma un Valsts pārvaldes iekārtas likuma izpratnē.</w:t>
      </w:r>
    </w:p>
    <w:p w14:paraId="70D5A723" w14:textId="6B8F5A35" w:rsidR="000C1E67" w:rsidRPr="003F7528" w:rsidRDefault="000C1E67"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eastAsia="Calibri" w:hAnsi="Times New Roman" w:cs="Times New Roman"/>
          <w:sz w:val="24"/>
          <w:szCs w:val="24"/>
        </w:rPr>
        <w:t>Noteikumu mērķis ir veicināt labu un efektīvu pašvaldības kapitālsabiedrīb</w:t>
      </w:r>
      <w:r w:rsidR="00126F6A" w:rsidRPr="003F7528">
        <w:rPr>
          <w:rFonts w:ascii="Times New Roman" w:eastAsia="Calibri" w:hAnsi="Times New Roman" w:cs="Times New Roman"/>
          <w:sz w:val="24"/>
          <w:szCs w:val="24"/>
        </w:rPr>
        <w:t xml:space="preserve">u </w:t>
      </w:r>
      <w:r w:rsidRPr="003F7528">
        <w:rPr>
          <w:rFonts w:ascii="Times New Roman" w:eastAsia="Calibri" w:hAnsi="Times New Roman" w:cs="Times New Roman"/>
          <w:sz w:val="24"/>
          <w:szCs w:val="24"/>
        </w:rPr>
        <w:t>un kapitāla daļu privātā kapitālsabiedrībā un publiski privātā kapitālsabiedrībā pārvaldību.</w:t>
      </w:r>
    </w:p>
    <w:p w14:paraId="4F79DDC7" w14:textId="0FB5443A" w:rsidR="000C1E67" w:rsidRPr="003F7528" w:rsidRDefault="000C1E67"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Noteikumi ir saistoši Pašvaldības kapitālsabiedrībām, publiski privātām kapitālsabiedrībām, </w:t>
      </w:r>
      <w:r w:rsidR="00BF211A" w:rsidRPr="003F7528">
        <w:rPr>
          <w:rFonts w:ascii="Times New Roman" w:hAnsi="Times New Roman" w:cs="Times New Roman"/>
          <w:sz w:val="24"/>
          <w:szCs w:val="24"/>
        </w:rPr>
        <w:t>P</w:t>
      </w:r>
      <w:r w:rsidRPr="003F7528">
        <w:rPr>
          <w:rFonts w:ascii="Times New Roman" w:hAnsi="Times New Roman" w:cs="Times New Roman"/>
          <w:sz w:val="24"/>
          <w:szCs w:val="24"/>
        </w:rPr>
        <w:t>ašvaldības kontrolēt</w:t>
      </w:r>
      <w:r w:rsidR="00BF211A" w:rsidRPr="003F7528">
        <w:rPr>
          <w:rFonts w:ascii="Times New Roman" w:hAnsi="Times New Roman" w:cs="Times New Roman"/>
          <w:sz w:val="24"/>
          <w:szCs w:val="24"/>
        </w:rPr>
        <w:t>ām</w:t>
      </w:r>
      <w:r w:rsidRPr="003F7528">
        <w:rPr>
          <w:rFonts w:ascii="Times New Roman" w:hAnsi="Times New Roman" w:cs="Times New Roman"/>
          <w:sz w:val="24"/>
          <w:szCs w:val="24"/>
        </w:rPr>
        <w:t xml:space="preserve"> kapitālsabiedrīb</w:t>
      </w:r>
      <w:r w:rsidR="00BF211A" w:rsidRPr="003F7528">
        <w:rPr>
          <w:rFonts w:ascii="Times New Roman" w:hAnsi="Times New Roman" w:cs="Times New Roman"/>
          <w:sz w:val="24"/>
          <w:szCs w:val="24"/>
        </w:rPr>
        <w:t>ām</w:t>
      </w:r>
      <w:r w:rsidRPr="003F7528">
        <w:rPr>
          <w:rFonts w:ascii="Times New Roman" w:hAnsi="Times New Roman" w:cs="Times New Roman"/>
          <w:sz w:val="24"/>
          <w:szCs w:val="24"/>
        </w:rPr>
        <w:t>, kapitāla daļu turētāja pārstāvim, Pašvaldības institūcijām, ciktāl to neregulē citi normatīvie akti, kapitālsabiedrības valdei. Attiecībā uz kapitālsabiedrībām, kas nav Pašvaldības kapitālsabiedrības, Pašvaldības kontrolētas kapitālsabiedrības vai publiski privātas kapitālsabiedrības, noteikumiem ir ieteikuma raksturs.</w:t>
      </w:r>
    </w:p>
    <w:p w14:paraId="432C6919" w14:textId="77777777" w:rsidR="00C71DC5" w:rsidRPr="003F7528" w:rsidRDefault="00C71DC5" w:rsidP="001A5249">
      <w:pPr>
        <w:tabs>
          <w:tab w:val="left" w:pos="567"/>
        </w:tabs>
        <w:spacing w:after="0" w:line="240" w:lineRule="auto"/>
        <w:ind w:left="567" w:hanging="567"/>
        <w:jc w:val="both"/>
        <w:rPr>
          <w:rFonts w:ascii="Times New Roman" w:eastAsia="Times New Roman" w:hAnsi="Times New Roman" w:cs="Times New Roman"/>
          <w:sz w:val="24"/>
          <w:szCs w:val="24"/>
          <w:lang w:eastAsia="lv-LV"/>
        </w:rPr>
      </w:pPr>
    </w:p>
    <w:p w14:paraId="4FA5BDCC" w14:textId="3DE051E2" w:rsidR="0038537A" w:rsidRPr="003F7528" w:rsidRDefault="00D57C19" w:rsidP="001A5249">
      <w:pPr>
        <w:tabs>
          <w:tab w:val="left" w:pos="567"/>
        </w:tabs>
        <w:spacing w:after="0" w:line="240" w:lineRule="auto"/>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II</w:t>
      </w:r>
      <w:r w:rsidR="0038537A" w:rsidRPr="003F7528">
        <w:rPr>
          <w:rFonts w:ascii="Times New Roman" w:eastAsia="Times New Roman" w:hAnsi="Times New Roman" w:cs="Times New Roman"/>
          <w:b/>
          <w:bCs/>
          <w:sz w:val="24"/>
          <w:szCs w:val="24"/>
          <w:lang w:eastAsia="lv-LV"/>
        </w:rPr>
        <w:t xml:space="preserve">. </w:t>
      </w:r>
      <w:r w:rsidR="0038537A" w:rsidRPr="003F7528">
        <w:rPr>
          <w:rFonts w:ascii="Times New Roman" w:eastAsia="Times New Roman" w:hAnsi="Times New Roman" w:cs="Times New Roman"/>
          <w:b/>
          <w:bCs/>
          <w:sz w:val="24"/>
          <w:szCs w:val="24"/>
          <w:lang w:eastAsia="lv-LV"/>
        </w:rPr>
        <w:tab/>
        <w:t>Kapitālsabiedrību pārvaldības pamatprincipi</w:t>
      </w:r>
    </w:p>
    <w:p w14:paraId="246F14F3" w14:textId="77777777" w:rsidR="0038537A" w:rsidRPr="003F7528" w:rsidRDefault="0038537A"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p>
    <w:p w14:paraId="54837FF3" w14:textId="639EDEA6"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Pārvaldot </w:t>
      </w:r>
      <w:r w:rsidR="00D57C19" w:rsidRPr="003F7528">
        <w:rPr>
          <w:rFonts w:ascii="Times New Roman" w:eastAsia="Times New Roman" w:hAnsi="Times New Roman" w:cs="Times New Roman"/>
          <w:sz w:val="24"/>
          <w:szCs w:val="24"/>
          <w:lang w:eastAsia="lv-LV"/>
        </w:rPr>
        <w:t>P</w:t>
      </w:r>
      <w:r w:rsidRPr="003F7528">
        <w:rPr>
          <w:rFonts w:ascii="Times New Roman" w:eastAsia="Times New Roman" w:hAnsi="Times New Roman" w:cs="Times New Roman"/>
          <w:sz w:val="24"/>
          <w:szCs w:val="24"/>
          <w:lang w:eastAsia="lv-LV"/>
        </w:rPr>
        <w:t>ašvaldības kapitālsabiedrību un kapitāla daļas privātā kapitālsabiedrībā un publiski privātā kapitālsabiedrībā ievērojami šādi pamatprincipi: kapitālsabiedrības darbības efektivitāte, tiesiskums un atbilstība sabiedrības interesēm</w:t>
      </w:r>
      <w:r w:rsidR="0097289E" w:rsidRPr="003F7528">
        <w:rPr>
          <w:rFonts w:ascii="Times New Roman" w:eastAsia="Times New Roman" w:hAnsi="Times New Roman" w:cs="Times New Roman"/>
          <w:sz w:val="24"/>
          <w:szCs w:val="24"/>
          <w:lang w:eastAsia="lv-LV"/>
        </w:rPr>
        <w:t>,</w:t>
      </w:r>
      <w:r w:rsidRPr="003F7528">
        <w:rPr>
          <w:rFonts w:ascii="Times New Roman" w:eastAsia="Times New Roman" w:hAnsi="Times New Roman" w:cs="Times New Roman"/>
          <w:sz w:val="24"/>
          <w:szCs w:val="24"/>
          <w:lang w:eastAsia="lv-LV"/>
        </w:rPr>
        <w:t xml:space="preserve"> dalībnieku (akcionāru) lēmumu tiesiskums un </w:t>
      </w:r>
      <w:r w:rsidRPr="003F7528">
        <w:rPr>
          <w:rFonts w:ascii="Times New Roman" w:eastAsia="Times New Roman" w:hAnsi="Times New Roman" w:cs="Times New Roman"/>
          <w:sz w:val="24"/>
          <w:szCs w:val="24"/>
          <w:lang w:eastAsia="lv-LV"/>
        </w:rPr>
        <w:lastRenderedPageBreak/>
        <w:t>efektivitāte</w:t>
      </w:r>
      <w:r w:rsidR="0097289E" w:rsidRPr="003F7528">
        <w:rPr>
          <w:rFonts w:ascii="Times New Roman" w:eastAsia="Times New Roman" w:hAnsi="Times New Roman" w:cs="Times New Roman"/>
          <w:sz w:val="24"/>
          <w:szCs w:val="24"/>
          <w:lang w:eastAsia="lv-LV"/>
        </w:rPr>
        <w:t>,</w:t>
      </w:r>
      <w:r w:rsidRPr="003F7528">
        <w:rPr>
          <w:rFonts w:ascii="Times New Roman" w:eastAsia="Times New Roman" w:hAnsi="Times New Roman" w:cs="Times New Roman"/>
          <w:sz w:val="24"/>
          <w:szCs w:val="24"/>
          <w:lang w:eastAsia="lv-LV"/>
        </w:rPr>
        <w:t xml:space="preserve"> pastāvīga kapitālsabiedrību un tās valdes darbības kontrole</w:t>
      </w:r>
      <w:r w:rsidR="0097289E" w:rsidRPr="003F7528">
        <w:rPr>
          <w:rFonts w:ascii="Times New Roman" w:eastAsia="Times New Roman" w:hAnsi="Times New Roman" w:cs="Times New Roman"/>
          <w:sz w:val="24"/>
          <w:szCs w:val="24"/>
          <w:lang w:eastAsia="lv-LV"/>
        </w:rPr>
        <w:t>,</w:t>
      </w:r>
      <w:r w:rsidRPr="003F7528">
        <w:rPr>
          <w:rFonts w:ascii="Times New Roman" w:eastAsia="Times New Roman" w:hAnsi="Times New Roman" w:cs="Times New Roman"/>
          <w:sz w:val="24"/>
          <w:szCs w:val="24"/>
          <w:lang w:eastAsia="lv-LV"/>
        </w:rPr>
        <w:t xml:space="preserve"> kapitālsabiedrībām un tās valdēm veicamo uzdevumu un sasniedzamo mērķu pastāvīga noteikšana, kontrole un izvērtēšana. </w:t>
      </w:r>
    </w:p>
    <w:p w14:paraId="687BCC08" w14:textId="0E54DC3F" w:rsidR="002F407F" w:rsidRPr="003F7528" w:rsidRDefault="002F407F"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Pašvaldības dome nosaka kapitālsabiedrības vispārējos stratēģiskos mērķus, kurus Pašvaldība vēlas sasniegt ar līdzdalību kapitālsabiedrībā un, kas izriet no tiesību aktiem un plānošanas dokumentiem. Priekšlikumu par kapitālsabiedrības vispārējā stratēģiskā mērķa formulējumu sagatavo kapitālsabiedrība, pirms priekšlikuma iesniegšanas apstiprināšanai Pašvaldības domē, to saskaņo ar kapitāla daļu turētāja pārstāvi.</w:t>
      </w:r>
    </w:p>
    <w:p w14:paraId="5D9ECCC1" w14:textId="4F6C71C1" w:rsidR="00D57C19" w:rsidRPr="003F7528" w:rsidRDefault="00B22690" w:rsidP="001A5249">
      <w:pPr>
        <w:tabs>
          <w:tab w:val="left" w:pos="567"/>
        </w:tabs>
        <w:spacing w:after="0" w:line="240" w:lineRule="auto"/>
        <w:jc w:val="both"/>
        <w:rPr>
          <w:rFonts w:ascii="Times New Roman" w:eastAsia="Times New Roman" w:hAnsi="Times New Roman" w:cs="Times New Roman"/>
          <w:strike/>
          <w:sz w:val="24"/>
          <w:szCs w:val="24"/>
          <w:lang w:eastAsia="lv-LV"/>
        </w:rPr>
      </w:pPr>
      <w:r w:rsidRPr="003F7528">
        <w:rPr>
          <w:rFonts w:ascii="Times New Roman" w:eastAsia="Times New Roman" w:hAnsi="Times New Roman" w:cs="Times New Roman"/>
          <w:sz w:val="24"/>
          <w:szCs w:val="24"/>
          <w:lang w:eastAsia="lv-LV"/>
        </w:rPr>
        <w:t xml:space="preserve"> </w:t>
      </w:r>
      <w:r w:rsidR="0038537A" w:rsidRPr="003F7528">
        <w:rPr>
          <w:rFonts w:ascii="Times New Roman" w:eastAsia="Times New Roman" w:hAnsi="Times New Roman" w:cs="Times New Roman"/>
          <w:sz w:val="24"/>
          <w:szCs w:val="24"/>
          <w:lang w:eastAsia="lv-LV"/>
        </w:rPr>
        <w:t xml:space="preserve"> </w:t>
      </w:r>
      <w:r w:rsidR="0038537A" w:rsidRPr="003F7528">
        <w:rPr>
          <w:rFonts w:ascii="Times New Roman" w:eastAsia="Times New Roman" w:hAnsi="Times New Roman" w:cs="Times New Roman"/>
          <w:sz w:val="24"/>
          <w:szCs w:val="24"/>
          <w:lang w:eastAsia="lv-LV"/>
        </w:rPr>
        <w:tab/>
      </w:r>
    </w:p>
    <w:p w14:paraId="714D2C19" w14:textId="04B24574" w:rsidR="0038537A" w:rsidRPr="003F7528" w:rsidRDefault="00AB6544"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 xml:space="preserve">III. </w:t>
      </w:r>
      <w:r w:rsidR="00D03FF5" w:rsidRPr="003F7528">
        <w:rPr>
          <w:rFonts w:ascii="Times New Roman" w:eastAsia="Times New Roman" w:hAnsi="Times New Roman" w:cs="Times New Roman"/>
          <w:b/>
          <w:bCs/>
          <w:sz w:val="24"/>
          <w:szCs w:val="24"/>
          <w:lang w:eastAsia="lv-LV"/>
        </w:rPr>
        <w:t>Kapitālsabiedrību p</w:t>
      </w:r>
      <w:r w:rsidR="0038537A" w:rsidRPr="003F7528">
        <w:rPr>
          <w:rFonts w:ascii="Times New Roman" w:eastAsia="Times New Roman" w:hAnsi="Times New Roman" w:cs="Times New Roman"/>
          <w:b/>
          <w:bCs/>
          <w:sz w:val="24"/>
          <w:szCs w:val="24"/>
          <w:lang w:eastAsia="lv-LV"/>
        </w:rPr>
        <w:t>ārvaldībā iesaistītās institūcijas un atbildīgās amatpersonas,</w:t>
      </w:r>
      <w:r w:rsidR="00D03FF5" w:rsidRPr="003F7528">
        <w:rPr>
          <w:rFonts w:ascii="Times New Roman" w:eastAsia="Times New Roman" w:hAnsi="Times New Roman" w:cs="Times New Roman"/>
          <w:b/>
          <w:bCs/>
          <w:sz w:val="24"/>
          <w:szCs w:val="24"/>
          <w:lang w:eastAsia="lv-LV"/>
        </w:rPr>
        <w:t xml:space="preserve"> to kompetence</w:t>
      </w:r>
      <w:r w:rsidR="0038537A" w:rsidRPr="003F7528">
        <w:rPr>
          <w:rFonts w:ascii="Times New Roman" w:eastAsia="Times New Roman" w:hAnsi="Times New Roman" w:cs="Times New Roman"/>
          <w:sz w:val="24"/>
          <w:szCs w:val="24"/>
          <w:lang w:eastAsia="lv-LV"/>
        </w:rPr>
        <w:br/>
      </w:r>
    </w:p>
    <w:p w14:paraId="38A1B358" w14:textId="5302DA37"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Pašvaldības kapitālsabiedrību un kapitāla daļu pārvaldībā </w:t>
      </w:r>
      <w:r w:rsidR="00D03FF5" w:rsidRPr="003F7528">
        <w:rPr>
          <w:rFonts w:ascii="Times New Roman" w:eastAsia="Times New Roman" w:hAnsi="Times New Roman" w:cs="Times New Roman"/>
          <w:sz w:val="24"/>
          <w:szCs w:val="24"/>
          <w:lang w:eastAsia="lv-LV"/>
        </w:rPr>
        <w:t xml:space="preserve">savas kompetences ietvaros </w:t>
      </w:r>
      <w:r w:rsidRPr="003F7528">
        <w:rPr>
          <w:rFonts w:ascii="Times New Roman" w:eastAsia="Times New Roman" w:hAnsi="Times New Roman" w:cs="Times New Roman"/>
          <w:sz w:val="24"/>
          <w:szCs w:val="24"/>
          <w:lang w:eastAsia="lv-LV"/>
        </w:rPr>
        <w:t xml:space="preserve">ir iesaistīti: </w:t>
      </w:r>
      <w:r w:rsidR="00D72C87" w:rsidRPr="003F7528">
        <w:rPr>
          <w:rFonts w:ascii="Times New Roman" w:eastAsia="Times New Roman" w:hAnsi="Times New Roman" w:cs="Times New Roman"/>
          <w:sz w:val="24"/>
          <w:szCs w:val="24"/>
          <w:lang w:eastAsia="lv-LV"/>
        </w:rPr>
        <w:t xml:space="preserve">Pašvaldības </w:t>
      </w:r>
      <w:r w:rsidRPr="003F7528">
        <w:rPr>
          <w:rFonts w:ascii="Times New Roman" w:eastAsia="Times New Roman" w:hAnsi="Times New Roman" w:cs="Times New Roman"/>
          <w:sz w:val="24"/>
          <w:szCs w:val="24"/>
          <w:lang w:eastAsia="lv-LV"/>
        </w:rPr>
        <w:t xml:space="preserve">dome, </w:t>
      </w:r>
      <w:r w:rsidR="00E1673D" w:rsidRPr="003F7528">
        <w:rPr>
          <w:rFonts w:ascii="Times New Roman" w:hAnsi="Times New Roman" w:cs="Times New Roman"/>
          <w:sz w:val="24"/>
          <w:szCs w:val="24"/>
        </w:rPr>
        <w:t>kapitāla daļu turētāja pārstāvis</w:t>
      </w:r>
      <w:r w:rsidR="00E51CCA" w:rsidRPr="003F7528">
        <w:rPr>
          <w:rFonts w:ascii="Times New Roman" w:hAnsi="Times New Roman" w:cs="Times New Roman"/>
          <w:sz w:val="24"/>
          <w:szCs w:val="24"/>
        </w:rPr>
        <w:t xml:space="preserve"> </w:t>
      </w:r>
      <w:r w:rsidRPr="003F7528">
        <w:rPr>
          <w:rFonts w:ascii="Times New Roman" w:eastAsia="Times New Roman" w:hAnsi="Times New Roman" w:cs="Times New Roman"/>
          <w:sz w:val="24"/>
          <w:szCs w:val="24"/>
          <w:lang w:eastAsia="lv-LV"/>
        </w:rPr>
        <w:t xml:space="preserve">un attiecīgie </w:t>
      </w:r>
      <w:r w:rsidR="00E263E2" w:rsidRPr="003F7528">
        <w:rPr>
          <w:rFonts w:ascii="Times New Roman" w:eastAsia="Times New Roman" w:hAnsi="Times New Roman" w:cs="Times New Roman"/>
          <w:sz w:val="24"/>
          <w:szCs w:val="24"/>
          <w:lang w:eastAsia="lv-LV"/>
        </w:rPr>
        <w:t>P</w:t>
      </w:r>
      <w:r w:rsidRPr="003F7528">
        <w:rPr>
          <w:rFonts w:ascii="Times New Roman" w:eastAsia="Times New Roman" w:hAnsi="Times New Roman" w:cs="Times New Roman"/>
          <w:sz w:val="24"/>
          <w:szCs w:val="24"/>
          <w:lang w:eastAsia="lv-LV"/>
        </w:rPr>
        <w:t>ašvaldīb</w:t>
      </w:r>
      <w:r w:rsidR="00E263E2" w:rsidRPr="003F7528">
        <w:rPr>
          <w:rFonts w:ascii="Times New Roman" w:eastAsia="Times New Roman" w:hAnsi="Times New Roman" w:cs="Times New Roman"/>
          <w:sz w:val="24"/>
          <w:szCs w:val="24"/>
          <w:lang w:eastAsia="lv-LV"/>
        </w:rPr>
        <w:t>as</w:t>
      </w:r>
      <w:r w:rsidRPr="003F7528">
        <w:rPr>
          <w:rFonts w:ascii="Times New Roman" w:eastAsia="Times New Roman" w:hAnsi="Times New Roman" w:cs="Times New Roman"/>
          <w:sz w:val="24"/>
          <w:szCs w:val="24"/>
          <w:lang w:eastAsia="lv-LV"/>
        </w:rPr>
        <w:t xml:space="preserve"> institūciju darbinieki</w:t>
      </w:r>
      <w:r w:rsidR="00E51CCA" w:rsidRPr="003F7528">
        <w:rPr>
          <w:rFonts w:ascii="Times New Roman" w:eastAsia="Times New Roman" w:hAnsi="Times New Roman" w:cs="Times New Roman"/>
          <w:sz w:val="24"/>
          <w:szCs w:val="24"/>
          <w:lang w:eastAsia="lv-LV"/>
        </w:rPr>
        <w:t xml:space="preserve"> atbilstoši to noteiktajai kompetencei</w:t>
      </w:r>
      <w:r w:rsidRPr="003F7528">
        <w:rPr>
          <w:rFonts w:ascii="Times New Roman" w:eastAsia="Times New Roman" w:hAnsi="Times New Roman" w:cs="Times New Roman"/>
          <w:sz w:val="24"/>
          <w:szCs w:val="24"/>
          <w:lang w:eastAsia="lv-LV"/>
        </w:rPr>
        <w:t>.</w:t>
      </w:r>
    </w:p>
    <w:p w14:paraId="2E6A15E7" w14:textId="364A0E9E"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Lai kontrolētu </w:t>
      </w:r>
      <w:bookmarkStart w:id="1" w:name="_Hlk107219974"/>
      <w:r w:rsidR="00D50275" w:rsidRPr="003F7528">
        <w:rPr>
          <w:rFonts w:ascii="Times New Roman" w:eastAsia="Times New Roman" w:hAnsi="Times New Roman" w:cs="Times New Roman"/>
          <w:sz w:val="24"/>
          <w:szCs w:val="24"/>
          <w:lang w:eastAsia="lv-LV"/>
        </w:rPr>
        <w:t>P</w:t>
      </w:r>
      <w:r w:rsidRPr="003F7528">
        <w:rPr>
          <w:rFonts w:ascii="Times New Roman" w:eastAsia="Times New Roman" w:hAnsi="Times New Roman" w:cs="Times New Roman"/>
          <w:sz w:val="24"/>
          <w:szCs w:val="24"/>
          <w:lang w:eastAsia="lv-LV"/>
        </w:rPr>
        <w:t>ašvaldības kapitālsabiedrīb</w:t>
      </w:r>
      <w:r w:rsidR="000A6394" w:rsidRPr="003F7528">
        <w:rPr>
          <w:rFonts w:ascii="Times New Roman" w:eastAsia="Times New Roman" w:hAnsi="Times New Roman" w:cs="Times New Roman"/>
          <w:sz w:val="24"/>
          <w:szCs w:val="24"/>
          <w:lang w:eastAsia="lv-LV"/>
        </w:rPr>
        <w:t xml:space="preserve">u un </w:t>
      </w:r>
      <w:r w:rsidR="00D50275" w:rsidRPr="003F7528">
        <w:rPr>
          <w:rFonts w:ascii="Times New Roman" w:eastAsia="Times New Roman" w:hAnsi="Times New Roman" w:cs="Times New Roman"/>
          <w:sz w:val="24"/>
          <w:szCs w:val="24"/>
          <w:lang w:eastAsia="lv-LV"/>
        </w:rPr>
        <w:t>P</w:t>
      </w:r>
      <w:r w:rsidR="000A6394" w:rsidRPr="003F7528">
        <w:rPr>
          <w:rFonts w:ascii="Times New Roman" w:eastAsia="Times New Roman" w:hAnsi="Times New Roman" w:cs="Times New Roman"/>
          <w:sz w:val="24"/>
          <w:szCs w:val="24"/>
          <w:lang w:eastAsia="lv-LV"/>
        </w:rPr>
        <w:t>ašvaldības kontrolētu kapitālsabiedrību</w:t>
      </w:r>
      <w:r w:rsidRPr="003F7528">
        <w:rPr>
          <w:rFonts w:ascii="Times New Roman" w:eastAsia="Times New Roman" w:hAnsi="Times New Roman" w:cs="Times New Roman"/>
          <w:sz w:val="24"/>
          <w:szCs w:val="24"/>
          <w:lang w:eastAsia="lv-LV"/>
        </w:rPr>
        <w:t xml:space="preserve"> darbību</w:t>
      </w:r>
      <w:bookmarkEnd w:id="1"/>
      <w:r w:rsidRPr="003F7528">
        <w:rPr>
          <w:rFonts w:ascii="Times New Roman" w:eastAsia="Times New Roman" w:hAnsi="Times New Roman" w:cs="Times New Roman"/>
          <w:sz w:val="24"/>
          <w:szCs w:val="24"/>
          <w:lang w:eastAsia="lv-LV"/>
        </w:rPr>
        <w:t xml:space="preserve">, </w:t>
      </w:r>
      <w:r w:rsidR="00024AAA" w:rsidRPr="003F7528">
        <w:rPr>
          <w:rFonts w:ascii="Times New Roman" w:eastAsia="Times New Roman" w:hAnsi="Times New Roman" w:cs="Times New Roman"/>
          <w:sz w:val="24"/>
          <w:szCs w:val="24"/>
          <w:lang w:eastAsia="lv-LV"/>
        </w:rPr>
        <w:t>P</w:t>
      </w:r>
      <w:r w:rsidRPr="003F7528">
        <w:rPr>
          <w:rFonts w:ascii="Times New Roman" w:eastAsia="Times New Roman" w:hAnsi="Times New Roman" w:cs="Times New Roman"/>
          <w:sz w:val="24"/>
          <w:szCs w:val="24"/>
          <w:lang w:eastAsia="lv-LV"/>
        </w:rPr>
        <w:t xml:space="preserve">ašvaldības iekšējais revidents (auditors), atbilstoši </w:t>
      </w:r>
      <w:r w:rsidR="00126021" w:rsidRPr="003F7528">
        <w:rPr>
          <w:rFonts w:ascii="Times New Roman" w:eastAsia="Times New Roman" w:hAnsi="Times New Roman" w:cs="Times New Roman"/>
          <w:sz w:val="24"/>
          <w:szCs w:val="24"/>
          <w:lang w:eastAsia="lv-LV"/>
        </w:rPr>
        <w:t>P</w:t>
      </w:r>
      <w:r w:rsidR="004509F5" w:rsidRPr="003F7528">
        <w:rPr>
          <w:rFonts w:ascii="Times New Roman" w:eastAsia="Times New Roman" w:hAnsi="Times New Roman" w:cs="Times New Roman"/>
          <w:sz w:val="24"/>
          <w:szCs w:val="24"/>
          <w:lang w:eastAsia="lv-LV"/>
        </w:rPr>
        <w:t xml:space="preserve">ašvaldības izpilddirektora </w:t>
      </w:r>
      <w:r w:rsidRPr="003F7528">
        <w:rPr>
          <w:rFonts w:ascii="Times New Roman" w:eastAsia="Times New Roman" w:hAnsi="Times New Roman" w:cs="Times New Roman"/>
          <w:sz w:val="24"/>
          <w:szCs w:val="24"/>
          <w:lang w:eastAsia="lv-LV"/>
        </w:rPr>
        <w:t>dotajam uzdevumam, veic revīzijas.</w:t>
      </w:r>
    </w:p>
    <w:p w14:paraId="75A9B2F7" w14:textId="1376C7D9"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Kapitāla daļu turētāja pārstāvis pašvaldības kapitālsabiedrību un kapitāla daļu pārvaldību veic</w:t>
      </w:r>
      <w:r w:rsidR="005B0370" w:rsidRPr="003F7528">
        <w:rPr>
          <w:rFonts w:ascii="Times New Roman" w:eastAsia="Times New Roman" w:hAnsi="Times New Roman" w:cs="Times New Roman"/>
          <w:sz w:val="24"/>
          <w:szCs w:val="24"/>
          <w:lang w:eastAsia="lv-LV"/>
        </w:rPr>
        <w:t>,</w:t>
      </w:r>
      <w:r w:rsidRPr="003F7528">
        <w:rPr>
          <w:rFonts w:ascii="Times New Roman" w:eastAsia="Times New Roman" w:hAnsi="Times New Roman" w:cs="Times New Roman"/>
          <w:sz w:val="24"/>
          <w:szCs w:val="24"/>
          <w:lang w:eastAsia="lv-LV"/>
        </w:rPr>
        <w:t xml:space="preserve"> pieņemot normatīvajos aktos noteiktos </w:t>
      </w:r>
      <w:r w:rsidR="00920078" w:rsidRPr="003F7528">
        <w:rPr>
          <w:rFonts w:ascii="Times New Roman" w:eastAsia="Times New Roman" w:hAnsi="Times New Roman" w:cs="Times New Roman"/>
          <w:sz w:val="24"/>
          <w:szCs w:val="24"/>
          <w:lang w:eastAsia="lv-LV"/>
        </w:rPr>
        <w:t xml:space="preserve">kapitāla daļu turētāja pārstāvja lēmumus, </w:t>
      </w:r>
      <w:r w:rsidRPr="003F7528">
        <w:rPr>
          <w:rFonts w:ascii="Times New Roman" w:eastAsia="Times New Roman" w:hAnsi="Times New Roman" w:cs="Times New Roman"/>
          <w:sz w:val="24"/>
          <w:szCs w:val="24"/>
          <w:lang w:eastAsia="lv-LV"/>
        </w:rPr>
        <w:t xml:space="preserve">nodrošinot regulāru kapitālsabiedrību finanšu un saimnieciskās darbības analīzi, iekšējās revīzijas, kontrolējot </w:t>
      </w:r>
      <w:r w:rsidR="00126021" w:rsidRPr="003F7528">
        <w:rPr>
          <w:rFonts w:ascii="Times New Roman" w:eastAsia="Times New Roman" w:hAnsi="Times New Roman" w:cs="Times New Roman"/>
          <w:sz w:val="24"/>
          <w:szCs w:val="24"/>
          <w:lang w:eastAsia="lv-LV"/>
        </w:rPr>
        <w:t>P</w:t>
      </w:r>
      <w:r w:rsidRPr="003F7528">
        <w:rPr>
          <w:rFonts w:ascii="Times New Roman" w:eastAsia="Times New Roman" w:hAnsi="Times New Roman" w:cs="Times New Roman"/>
          <w:sz w:val="24"/>
          <w:szCs w:val="24"/>
          <w:lang w:eastAsia="lv-LV"/>
        </w:rPr>
        <w:t>ašvaldībai sniedzamās informācijas savlaicīgu iesniegšanu, kā arī veicot citas darbības, kas izriet no normatīvajiem aktiem</w:t>
      </w:r>
      <w:r w:rsidR="00D65472" w:rsidRPr="003F7528">
        <w:rPr>
          <w:rFonts w:ascii="Times New Roman" w:eastAsia="Times New Roman" w:hAnsi="Times New Roman" w:cs="Times New Roman"/>
          <w:sz w:val="24"/>
          <w:szCs w:val="24"/>
          <w:lang w:eastAsia="lv-LV"/>
        </w:rPr>
        <w:t xml:space="preserve"> un</w:t>
      </w:r>
      <w:r w:rsidRPr="003F7528">
        <w:rPr>
          <w:rFonts w:ascii="Times New Roman" w:eastAsia="Times New Roman" w:hAnsi="Times New Roman" w:cs="Times New Roman"/>
          <w:sz w:val="24"/>
          <w:szCs w:val="24"/>
          <w:lang w:eastAsia="lv-LV"/>
        </w:rPr>
        <w:t xml:space="preserve"> šiem noteikumiem. </w:t>
      </w:r>
    </w:p>
    <w:p w14:paraId="0697482A" w14:textId="3508B070" w:rsidR="005B0370" w:rsidRPr="003F7528" w:rsidRDefault="00126021"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P</w:t>
      </w:r>
      <w:r w:rsidR="005B0370" w:rsidRPr="003F7528">
        <w:rPr>
          <w:rFonts w:ascii="Times New Roman" w:eastAsia="Times New Roman" w:hAnsi="Times New Roman" w:cs="Times New Roman"/>
          <w:sz w:val="24"/>
          <w:szCs w:val="24"/>
          <w:lang w:eastAsia="lv-LV"/>
        </w:rPr>
        <w:t>ašvaldības izpilddirektors var izveidot darba grupas, nosakot papildu uzdevumus kapitālsabiedrību pārvaldības jomā.</w:t>
      </w:r>
    </w:p>
    <w:p w14:paraId="43EFD619" w14:textId="27F0AD94" w:rsidR="005B0370" w:rsidRPr="003F7528" w:rsidRDefault="00A945E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Kapitāla daļu turētāja pārstāvis </w:t>
      </w:r>
      <w:r w:rsidR="005B0370" w:rsidRPr="003F7528">
        <w:rPr>
          <w:rFonts w:ascii="Times New Roman" w:eastAsia="Times New Roman" w:hAnsi="Times New Roman" w:cs="Times New Roman"/>
          <w:sz w:val="24"/>
          <w:szCs w:val="24"/>
          <w:lang w:eastAsia="lv-LV"/>
        </w:rPr>
        <w:t xml:space="preserve">no </w:t>
      </w:r>
      <w:r w:rsidR="00D02B7C" w:rsidRPr="003F7528">
        <w:rPr>
          <w:rFonts w:ascii="Times New Roman" w:eastAsia="Times New Roman" w:hAnsi="Times New Roman" w:cs="Times New Roman"/>
          <w:sz w:val="24"/>
          <w:szCs w:val="24"/>
          <w:lang w:eastAsia="lv-LV"/>
        </w:rPr>
        <w:t xml:space="preserve">Pašvaldības vai Pašvaldības iestāžu darbinieku vidus </w:t>
      </w:r>
      <w:r w:rsidR="00730F49" w:rsidRPr="003F7528">
        <w:rPr>
          <w:rFonts w:ascii="Times New Roman" w:eastAsia="Times New Roman" w:hAnsi="Times New Roman" w:cs="Times New Roman"/>
          <w:sz w:val="24"/>
          <w:szCs w:val="24"/>
          <w:lang w:eastAsia="lv-LV"/>
        </w:rPr>
        <w:t xml:space="preserve">ieceļ atbildīgo darbinieku </w:t>
      </w:r>
      <w:r w:rsidR="00537594" w:rsidRPr="003F7528">
        <w:rPr>
          <w:rFonts w:ascii="Times New Roman" w:eastAsia="Times New Roman" w:hAnsi="Times New Roman" w:cs="Times New Roman"/>
          <w:sz w:val="24"/>
          <w:szCs w:val="24"/>
          <w:lang w:eastAsia="lv-LV"/>
        </w:rPr>
        <w:t>(turpmāk tekstā – Atbildīgais darbinieks</w:t>
      </w:r>
      <w:r w:rsidR="006076CF" w:rsidRPr="003F7528">
        <w:rPr>
          <w:rFonts w:ascii="Times New Roman" w:eastAsia="Times New Roman" w:hAnsi="Times New Roman" w:cs="Times New Roman"/>
          <w:sz w:val="24"/>
          <w:szCs w:val="24"/>
          <w:lang w:eastAsia="lv-LV"/>
        </w:rPr>
        <w:t>)</w:t>
      </w:r>
      <w:r w:rsidR="005B0370" w:rsidRPr="003F7528">
        <w:rPr>
          <w:rFonts w:ascii="Times New Roman" w:eastAsia="Times New Roman" w:hAnsi="Times New Roman" w:cs="Times New Roman"/>
          <w:sz w:val="24"/>
          <w:szCs w:val="24"/>
          <w:lang w:eastAsia="lv-LV"/>
        </w:rPr>
        <w:t xml:space="preserve">, kas sniedz </w:t>
      </w:r>
      <w:r w:rsidR="00332523" w:rsidRPr="003F7528">
        <w:rPr>
          <w:rFonts w:ascii="Times New Roman" w:eastAsia="Times New Roman" w:hAnsi="Times New Roman" w:cs="Times New Roman"/>
          <w:sz w:val="24"/>
          <w:szCs w:val="24"/>
          <w:lang w:eastAsia="lv-LV"/>
        </w:rPr>
        <w:t>kapitāla daļu turētāja pārstāvi</w:t>
      </w:r>
      <w:r w:rsidR="00151B68" w:rsidRPr="003F7528">
        <w:rPr>
          <w:rFonts w:ascii="Times New Roman" w:eastAsia="Times New Roman" w:hAnsi="Times New Roman" w:cs="Times New Roman"/>
          <w:sz w:val="24"/>
          <w:szCs w:val="24"/>
          <w:lang w:eastAsia="lv-LV"/>
        </w:rPr>
        <w:t>m</w:t>
      </w:r>
      <w:r w:rsidR="00332523" w:rsidRPr="003F7528">
        <w:rPr>
          <w:rFonts w:ascii="Times New Roman" w:eastAsia="Times New Roman" w:hAnsi="Times New Roman" w:cs="Times New Roman"/>
          <w:sz w:val="24"/>
          <w:szCs w:val="24"/>
          <w:lang w:eastAsia="lv-LV"/>
        </w:rPr>
        <w:t xml:space="preserve"> </w:t>
      </w:r>
      <w:r w:rsidR="005B0370" w:rsidRPr="003F7528">
        <w:rPr>
          <w:rFonts w:ascii="Times New Roman" w:eastAsia="Times New Roman" w:hAnsi="Times New Roman" w:cs="Times New Roman"/>
          <w:sz w:val="24"/>
          <w:szCs w:val="24"/>
          <w:lang w:eastAsia="lv-LV"/>
        </w:rPr>
        <w:t xml:space="preserve">nepieciešamās ziņas un sagatavo dokumentus, lai </w:t>
      </w:r>
      <w:r w:rsidR="00332523" w:rsidRPr="003F7528">
        <w:rPr>
          <w:rFonts w:ascii="Times New Roman" w:eastAsia="Times New Roman" w:hAnsi="Times New Roman" w:cs="Times New Roman"/>
          <w:sz w:val="24"/>
          <w:szCs w:val="24"/>
          <w:lang w:eastAsia="lv-LV"/>
        </w:rPr>
        <w:t xml:space="preserve">kapitāla daļu turētāja pārstāvis </w:t>
      </w:r>
      <w:r w:rsidR="005B0370" w:rsidRPr="003F7528">
        <w:rPr>
          <w:rFonts w:ascii="Times New Roman" w:eastAsia="Times New Roman" w:hAnsi="Times New Roman" w:cs="Times New Roman"/>
          <w:sz w:val="24"/>
          <w:szCs w:val="24"/>
          <w:lang w:eastAsia="lv-LV"/>
        </w:rPr>
        <w:t xml:space="preserve">varētu pildīt kapitāla daļu turētāja funkcijas </w:t>
      </w:r>
      <w:r w:rsidR="009A7F08" w:rsidRPr="003F7528">
        <w:rPr>
          <w:rFonts w:ascii="Times New Roman" w:eastAsia="Times New Roman" w:hAnsi="Times New Roman" w:cs="Times New Roman"/>
          <w:sz w:val="24"/>
          <w:szCs w:val="24"/>
          <w:lang w:eastAsia="lv-LV"/>
        </w:rPr>
        <w:t>p</w:t>
      </w:r>
      <w:r w:rsidR="005B0370" w:rsidRPr="003F7528">
        <w:rPr>
          <w:rFonts w:ascii="Times New Roman" w:eastAsia="Times New Roman" w:hAnsi="Times New Roman" w:cs="Times New Roman"/>
          <w:sz w:val="24"/>
          <w:szCs w:val="24"/>
          <w:lang w:eastAsia="lv-LV"/>
        </w:rPr>
        <w:t xml:space="preserve">ašvaldības kapitālsabiedrībā, privātajā kapitālsabiedrībā, publiski privātajā kapitālsabiedrībā vai pieņemt dalībnieku (akcionāru) sapulces lēmumus </w:t>
      </w:r>
      <w:r w:rsidR="00DB5AB3" w:rsidRPr="003F7528">
        <w:rPr>
          <w:rFonts w:ascii="Times New Roman" w:eastAsia="Times New Roman" w:hAnsi="Times New Roman" w:cs="Times New Roman"/>
          <w:sz w:val="24"/>
          <w:szCs w:val="24"/>
          <w:lang w:eastAsia="lv-LV"/>
        </w:rPr>
        <w:t xml:space="preserve">pašvaldības </w:t>
      </w:r>
      <w:r w:rsidR="005B0370" w:rsidRPr="003F7528">
        <w:rPr>
          <w:rFonts w:ascii="Times New Roman" w:eastAsia="Times New Roman" w:hAnsi="Times New Roman" w:cs="Times New Roman"/>
          <w:sz w:val="24"/>
          <w:szCs w:val="24"/>
          <w:lang w:eastAsia="lv-LV"/>
        </w:rPr>
        <w:t>kapitālsabiedrībā.</w:t>
      </w:r>
    </w:p>
    <w:p w14:paraId="566CD829" w14:textId="0F4B30C8" w:rsidR="00481700" w:rsidRPr="003F7528" w:rsidRDefault="00BB4D6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Kapitāla daļu turētāja pārstāvis no tam padoto Pašvaldības darbinieku vidus </w:t>
      </w:r>
      <w:r w:rsidR="00481700" w:rsidRPr="003F7528">
        <w:rPr>
          <w:rFonts w:ascii="Times New Roman" w:eastAsia="Times New Roman" w:hAnsi="Times New Roman" w:cs="Times New Roman"/>
          <w:sz w:val="24"/>
          <w:szCs w:val="24"/>
          <w:lang w:eastAsia="lv-LV"/>
        </w:rPr>
        <w:t xml:space="preserve">var </w:t>
      </w:r>
      <w:r w:rsidR="00E6271E" w:rsidRPr="003F7528">
        <w:rPr>
          <w:rFonts w:ascii="Times New Roman" w:eastAsia="Times New Roman" w:hAnsi="Times New Roman" w:cs="Times New Roman"/>
          <w:sz w:val="24"/>
          <w:szCs w:val="24"/>
          <w:lang w:eastAsia="lv-LV"/>
        </w:rPr>
        <w:t xml:space="preserve">noteikt </w:t>
      </w:r>
      <w:r w:rsidR="00481700" w:rsidRPr="003F7528">
        <w:rPr>
          <w:rFonts w:ascii="Times New Roman" w:eastAsia="Times New Roman" w:hAnsi="Times New Roman" w:cs="Times New Roman"/>
          <w:sz w:val="24"/>
          <w:szCs w:val="24"/>
          <w:lang w:eastAsia="lv-LV"/>
        </w:rPr>
        <w:t xml:space="preserve">darbiniekus, </w:t>
      </w:r>
      <w:r w:rsidR="005D60DE" w:rsidRPr="003F7528">
        <w:rPr>
          <w:rFonts w:ascii="Times New Roman" w:eastAsia="Times New Roman" w:hAnsi="Times New Roman" w:cs="Times New Roman"/>
          <w:sz w:val="24"/>
          <w:szCs w:val="24"/>
          <w:lang w:eastAsia="lv-LV"/>
        </w:rPr>
        <w:t xml:space="preserve">kuriem uzdodami un </w:t>
      </w:r>
      <w:r w:rsidR="00E6271E" w:rsidRPr="003F7528">
        <w:rPr>
          <w:rFonts w:ascii="Times New Roman" w:eastAsia="Times New Roman" w:hAnsi="Times New Roman" w:cs="Times New Roman"/>
          <w:sz w:val="24"/>
          <w:szCs w:val="24"/>
          <w:lang w:eastAsia="lv-LV"/>
        </w:rPr>
        <w:t>nosak</w:t>
      </w:r>
      <w:r w:rsidR="005D60DE" w:rsidRPr="003F7528">
        <w:rPr>
          <w:rFonts w:ascii="Times New Roman" w:eastAsia="Times New Roman" w:hAnsi="Times New Roman" w:cs="Times New Roman"/>
          <w:sz w:val="24"/>
          <w:szCs w:val="24"/>
          <w:lang w:eastAsia="lv-LV"/>
        </w:rPr>
        <w:t>āmi</w:t>
      </w:r>
      <w:r w:rsidR="00E6271E" w:rsidRPr="003F7528">
        <w:rPr>
          <w:rFonts w:ascii="Times New Roman" w:eastAsia="Times New Roman" w:hAnsi="Times New Roman" w:cs="Times New Roman"/>
          <w:sz w:val="24"/>
          <w:szCs w:val="24"/>
          <w:lang w:eastAsia="lv-LV"/>
        </w:rPr>
        <w:t xml:space="preserve"> pienākum</w:t>
      </w:r>
      <w:r w:rsidR="005D60DE" w:rsidRPr="003F7528">
        <w:rPr>
          <w:rFonts w:ascii="Times New Roman" w:eastAsia="Times New Roman" w:hAnsi="Times New Roman" w:cs="Times New Roman"/>
          <w:sz w:val="24"/>
          <w:szCs w:val="24"/>
          <w:lang w:eastAsia="lv-LV"/>
        </w:rPr>
        <w:t>i</w:t>
      </w:r>
      <w:r w:rsidR="00E6271E" w:rsidRPr="003F7528">
        <w:rPr>
          <w:rFonts w:ascii="Times New Roman" w:eastAsia="Times New Roman" w:hAnsi="Times New Roman" w:cs="Times New Roman"/>
          <w:sz w:val="24"/>
          <w:szCs w:val="24"/>
          <w:lang w:eastAsia="lv-LV"/>
        </w:rPr>
        <w:t xml:space="preserve"> kapitālsabiedrību pārvaldības jomā. </w:t>
      </w:r>
    </w:p>
    <w:p w14:paraId="54615050" w14:textId="0AB71600" w:rsidR="000B5F98" w:rsidRPr="003F7528" w:rsidRDefault="000B5F98"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Kapitāla daļu turētāja pārstāvis par iecelto Atbildīgo darbinieku </w:t>
      </w:r>
      <w:r w:rsidR="00DB5AB3" w:rsidRPr="003F7528">
        <w:rPr>
          <w:rFonts w:ascii="Times New Roman" w:eastAsia="Times New Roman" w:hAnsi="Times New Roman" w:cs="Times New Roman"/>
          <w:sz w:val="24"/>
          <w:szCs w:val="24"/>
          <w:lang w:eastAsia="lv-LV"/>
        </w:rPr>
        <w:t xml:space="preserve">attiecīgi </w:t>
      </w:r>
      <w:r w:rsidRPr="003F7528">
        <w:rPr>
          <w:rFonts w:ascii="Times New Roman" w:eastAsia="Times New Roman" w:hAnsi="Times New Roman" w:cs="Times New Roman"/>
          <w:sz w:val="24"/>
          <w:szCs w:val="24"/>
          <w:lang w:eastAsia="lv-LV"/>
        </w:rPr>
        <w:t xml:space="preserve">informē kapitālsabiedrību trīs darba dienu laikā pēc </w:t>
      </w:r>
      <w:r w:rsidR="009A7F08" w:rsidRPr="003F7528">
        <w:rPr>
          <w:rFonts w:ascii="Times New Roman" w:eastAsia="Times New Roman" w:hAnsi="Times New Roman" w:cs="Times New Roman"/>
          <w:sz w:val="24"/>
          <w:szCs w:val="24"/>
          <w:lang w:eastAsia="lv-LV"/>
        </w:rPr>
        <w:t>A</w:t>
      </w:r>
      <w:r w:rsidRPr="003F7528">
        <w:rPr>
          <w:rFonts w:ascii="Times New Roman" w:eastAsia="Times New Roman" w:hAnsi="Times New Roman" w:cs="Times New Roman"/>
          <w:sz w:val="24"/>
          <w:szCs w:val="24"/>
          <w:lang w:eastAsia="lv-LV"/>
        </w:rPr>
        <w:t>tbildīgā darbinieka iecelšanas, rīkojumu nosūtot elektroniski</w:t>
      </w:r>
      <w:r w:rsidR="007D1338" w:rsidRPr="003F7528">
        <w:rPr>
          <w:rFonts w:ascii="Times New Roman" w:eastAsia="Times New Roman" w:hAnsi="Times New Roman" w:cs="Times New Roman"/>
          <w:sz w:val="24"/>
          <w:szCs w:val="24"/>
          <w:lang w:eastAsia="lv-LV"/>
        </w:rPr>
        <w:t>.</w:t>
      </w:r>
      <w:r w:rsidRPr="003F7528">
        <w:rPr>
          <w:rFonts w:ascii="Times New Roman" w:eastAsia="Times New Roman" w:hAnsi="Times New Roman" w:cs="Times New Roman"/>
          <w:sz w:val="24"/>
          <w:szCs w:val="24"/>
          <w:lang w:eastAsia="lv-LV"/>
        </w:rPr>
        <w:t xml:space="preserve"> </w:t>
      </w:r>
    </w:p>
    <w:p w14:paraId="0DB50778" w14:textId="02E356DE" w:rsidR="000B5F98" w:rsidRPr="003F7528" w:rsidRDefault="000B5F98"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Atbildīgajam darbiniekam ir šādi pienākumi:</w:t>
      </w:r>
    </w:p>
    <w:p w14:paraId="668843C2" w14:textId="791B45D6" w:rsidR="000B5F98" w:rsidRPr="003F7528" w:rsidRDefault="00D757F1"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ziņot kapitāla daļu turētāja pārstāvim par katru Pašvaldības kapitālsabiedrības, publiski privātās kapitālsabiedrības vai privātās kapitālsabiedrības dalībnieku (akcionāru) sapulci tūlīt pēc tam, kad saņemts paziņojums par dalībnieku (akcionāru) sapulces sasaukšanu, un iepazīstina kapitāla daļu turētāja pārstāvi ar sapulces darba kārtību;</w:t>
      </w:r>
    </w:p>
    <w:p w14:paraId="265319A8" w14:textId="722D732D" w:rsidR="00D757F1" w:rsidRPr="003F7528" w:rsidRDefault="00D757F1"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sniegt kapitāla daļu turētāja pārstāvim ziņas, kas ir </w:t>
      </w:r>
      <w:r w:rsidR="00DB5AB3" w:rsidRPr="003F7528">
        <w:rPr>
          <w:rFonts w:ascii="Times New Roman" w:eastAsia="Times New Roman" w:hAnsi="Times New Roman" w:cs="Times New Roman"/>
          <w:sz w:val="24"/>
          <w:szCs w:val="24"/>
          <w:lang w:eastAsia="lv-LV"/>
        </w:rPr>
        <w:t>A</w:t>
      </w:r>
      <w:r w:rsidRPr="003F7528">
        <w:rPr>
          <w:rFonts w:ascii="Times New Roman" w:eastAsia="Times New Roman" w:hAnsi="Times New Roman" w:cs="Times New Roman"/>
          <w:sz w:val="24"/>
          <w:szCs w:val="24"/>
          <w:lang w:eastAsia="lv-LV"/>
        </w:rPr>
        <w:t xml:space="preserve">tbildīgā darbinieka rīcībā, un sagatavot </w:t>
      </w:r>
      <w:r w:rsidR="008A62EC" w:rsidRPr="003F7528">
        <w:rPr>
          <w:rFonts w:ascii="Times New Roman" w:eastAsia="Times New Roman" w:hAnsi="Times New Roman" w:cs="Times New Roman"/>
          <w:sz w:val="24"/>
          <w:szCs w:val="24"/>
          <w:lang w:eastAsia="lv-LV"/>
        </w:rPr>
        <w:t xml:space="preserve">informāciju un </w:t>
      </w:r>
      <w:r w:rsidRPr="003F7528">
        <w:rPr>
          <w:rFonts w:ascii="Times New Roman" w:eastAsia="Times New Roman" w:hAnsi="Times New Roman" w:cs="Times New Roman"/>
          <w:sz w:val="24"/>
          <w:szCs w:val="24"/>
          <w:lang w:eastAsia="lv-LV"/>
        </w:rPr>
        <w:t xml:space="preserve">dokumentus, lai kapitāla daļu turētāja pārstāvis varētu pildīt </w:t>
      </w:r>
      <w:r w:rsidR="00160FAE" w:rsidRPr="003F7528">
        <w:rPr>
          <w:rFonts w:ascii="Times New Roman" w:eastAsia="Times New Roman" w:hAnsi="Times New Roman" w:cs="Times New Roman"/>
          <w:sz w:val="24"/>
          <w:szCs w:val="24"/>
          <w:lang w:eastAsia="lv-LV"/>
        </w:rPr>
        <w:t xml:space="preserve"> savas </w:t>
      </w:r>
      <w:r w:rsidRPr="003F7528">
        <w:rPr>
          <w:rFonts w:ascii="Times New Roman" w:eastAsia="Times New Roman" w:hAnsi="Times New Roman" w:cs="Times New Roman"/>
          <w:sz w:val="24"/>
          <w:szCs w:val="24"/>
          <w:lang w:eastAsia="lv-LV"/>
        </w:rPr>
        <w:t xml:space="preserve">funkcijas </w:t>
      </w:r>
      <w:r w:rsidR="00160FAE" w:rsidRPr="003F7528">
        <w:rPr>
          <w:rFonts w:ascii="Times New Roman" w:eastAsia="Times New Roman" w:hAnsi="Times New Roman" w:cs="Times New Roman"/>
          <w:sz w:val="24"/>
          <w:szCs w:val="24"/>
          <w:lang w:eastAsia="lv-LV"/>
        </w:rPr>
        <w:t xml:space="preserve">un </w:t>
      </w:r>
      <w:r w:rsidRPr="003F7528">
        <w:rPr>
          <w:rFonts w:ascii="Times New Roman" w:eastAsia="Times New Roman" w:hAnsi="Times New Roman" w:cs="Times New Roman"/>
          <w:sz w:val="24"/>
          <w:szCs w:val="24"/>
          <w:lang w:eastAsia="lv-LV"/>
        </w:rPr>
        <w:t>pieņemt dalībnieku (akcionāru) sapulces lēmumus kapitālsabiedrībā;</w:t>
      </w:r>
    </w:p>
    <w:p w14:paraId="17CDE52E" w14:textId="63229564" w:rsidR="00D757F1" w:rsidRPr="003F7528" w:rsidRDefault="00D757F1"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sniegt savā rīcībā esošo informāciju par kapitālsabiedrības valdes sēdē izskatāmajiem jautājumiem un pieņemtajiem lēmumiem, pēc kapitāla daļu turētāja norādījumiem piedalīties valdes sēdēs;</w:t>
      </w:r>
    </w:p>
    <w:p w14:paraId="2F10084A" w14:textId="79DB84D6" w:rsidR="00E36743" w:rsidRPr="003F7528" w:rsidRDefault="00E36743"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Calibri" w:hAnsi="Times New Roman" w:cs="Times New Roman"/>
          <w:sz w:val="24"/>
          <w:szCs w:val="24"/>
          <w:highlight w:val="white"/>
        </w:rPr>
        <w:t>sagatavot un sniegt kapitāla daļu turētāja pārstāvim informāciju, kas tam nepieciešama normatīvajos aktos noteikto pienākumu realizēšanai, t.sk., sagatavot atzinumu ar pamatotu ieteikumu kapitāla daļu turētāja pārstāvja lēmumam dalībnieku (akcionāru) sapulcē</w:t>
      </w:r>
      <w:r w:rsidRPr="003F7528">
        <w:rPr>
          <w:rFonts w:ascii="Times New Roman" w:eastAsia="Calibri" w:hAnsi="Times New Roman" w:cs="Times New Roman"/>
          <w:sz w:val="24"/>
          <w:szCs w:val="24"/>
        </w:rPr>
        <w:t>;</w:t>
      </w:r>
    </w:p>
    <w:p w14:paraId="67EB40A0" w14:textId="471504A4" w:rsidR="00D757F1" w:rsidRPr="003F7528" w:rsidRDefault="00D757F1"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regulāri apkopot informāciju par kapitālsabiedrības saimnieciski finansiālas darbības </w:t>
      </w:r>
      <w:proofErr w:type="spellStart"/>
      <w:r w:rsidRPr="003F7528">
        <w:rPr>
          <w:rFonts w:ascii="Times New Roman" w:eastAsia="Times New Roman" w:hAnsi="Times New Roman" w:cs="Times New Roman"/>
          <w:sz w:val="24"/>
          <w:szCs w:val="24"/>
          <w:lang w:eastAsia="lv-LV"/>
        </w:rPr>
        <w:t>pamatrādītājiem</w:t>
      </w:r>
      <w:proofErr w:type="spellEnd"/>
      <w:r w:rsidRPr="003F7528">
        <w:rPr>
          <w:rFonts w:ascii="Times New Roman" w:eastAsia="Times New Roman" w:hAnsi="Times New Roman" w:cs="Times New Roman"/>
          <w:sz w:val="24"/>
          <w:szCs w:val="24"/>
          <w:lang w:eastAsia="lv-LV"/>
        </w:rPr>
        <w:t xml:space="preserve"> un nekavējoties informēt kapitāla daļu turētāja pārstāvi par jebkuriem riskiem, kas varētu radīt zaudējumus vai citu kaitējumu kapitālsabiedrības darbībā;</w:t>
      </w:r>
    </w:p>
    <w:p w14:paraId="0C5FE0AC" w14:textId="2D2F9129" w:rsidR="00D757F1" w:rsidRPr="003F7528" w:rsidRDefault="00D757F1"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sniegt atzinumu par kapitālsabiedrībai doto uzdevumu un izvirzīto mērķu (tajā skaitā finanšu) sasniegšanu un to saskaņotību ar kapitālsabiedrības izstrādāto vidējā termiņa darbības stratēģiju;</w:t>
      </w:r>
    </w:p>
    <w:p w14:paraId="144D502E" w14:textId="3A37BFCE" w:rsidR="00D757F1" w:rsidRPr="003F7528" w:rsidRDefault="00D757F1"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sniegt priekšlikumus un norādījumus par kontrolējošo institūciju konstatēto pārkāpumu novēršanu un turpmāko darbību, lai novērstu riskus;</w:t>
      </w:r>
    </w:p>
    <w:p w14:paraId="07C613E3" w14:textId="5604D0A9" w:rsidR="00160FAE" w:rsidRPr="003F7528" w:rsidRDefault="00160FAE"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veikt citas ar kapitālsabiedrību pārvaldību saistītas darbības un pildīt citus kapitāla daļu turētāja pārstāvja dotos uzdevumus, nepieciešamības gadījumā, sagatavojot kapitāla daļu turētāja pārstāvja vēstuļu projektus vai citus dokumentus, kas </w:t>
      </w:r>
      <w:r w:rsidR="00A24967" w:rsidRPr="003F7528">
        <w:rPr>
          <w:rFonts w:ascii="Times New Roman" w:eastAsia="Times New Roman" w:hAnsi="Times New Roman" w:cs="Times New Roman"/>
          <w:sz w:val="24"/>
          <w:szCs w:val="24"/>
          <w:lang w:eastAsia="lv-LV"/>
        </w:rPr>
        <w:t>saistīti ar kapitālsabiedrību pārvaldību</w:t>
      </w:r>
      <w:r w:rsidR="00BD4D97" w:rsidRPr="003F7528">
        <w:rPr>
          <w:rFonts w:ascii="Times New Roman" w:eastAsia="Times New Roman" w:hAnsi="Times New Roman" w:cs="Times New Roman"/>
          <w:sz w:val="24"/>
          <w:szCs w:val="24"/>
          <w:lang w:eastAsia="lv-LV"/>
        </w:rPr>
        <w:t>;</w:t>
      </w:r>
    </w:p>
    <w:p w14:paraId="637BE71D" w14:textId="6A0854DA" w:rsidR="00BD4D97" w:rsidRPr="003F7528" w:rsidRDefault="00BD4D97"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koordinēt Pašvaldībai sniedzamās informācijas saņemšanu, kas nepieciešama kapitālsabiedrību pārvaldībai;</w:t>
      </w:r>
    </w:p>
    <w:p w14:paraId="5CAC0EF4" w14:textId="3A548867" w:rsidR="00BD4D97" w:rsidRPr="003F7528" w:rsidRDefault="00BD4D97" w:rsidP="001A5249">
      <w:pPr>
        <w:pStyle w:val="Sarakstarindkopa"/>
        <w:numPr>
          <w:ilvl w:val="1"/>
          <w:numId w:val="2"/>
        </w:numPr>
        <w:spacing w:after="0" w:line="240" w:lineRule="auto"/>
        <w:ind w:left="1248" w:hanging="851"/>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organizēt informācijas apmaiņu starp kapitālsabiedrības valdi un kapitāla daļu turētāja pārstāvi, apkopot un uzglabāt dokumentus par dalībnieku sapulcē izskatītajiem jautājumiem;</w:t>
      </w:r>
    </w:p>
    <w:p w14:paraId="1562A6CB" w14:textId="48F975F8" w:rsidR="00D757F1" w:rsidRPr="003F7528" w:rsidRDefault="00D757F1" w:rsidP="001A5249">
      <w:pPr>
        <w:pStyle w:val="Sarakstarindkopa"/>
        <w:numPr>
          <w:ilvl w:val="1"/>
          <w:numId w:val="2"/>
        </w:numPr>
        <w:tabs>
          <w:tab w:val="left" w:pos="567"/>
        </w:tabs>
        <w:spacing w:after="0" w:line="240" w:lineRule="auto"/>
        <w:ind w:left="1248" w:hanging="851"/>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veikt citas darbības un izpildīt citus uzdevumus, ko viņam uzdevis kapitāla daļu turētāja pārstāvis.</w:t>
      </w:r>
    </w:p>
    <w:p w14:paraId="0EB6F358" w14:textId="57F53830" w:rsidR="00BA3F9B" w:rsidRPr="003F7528" w:rsidRDefault="00BA3F9B"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Atbildīgajam darbiniekam savu pienākumu ietvaros ir šādas tiesības:</w:t>
      </w:r>
    </w:p>
    <w:p w14:paraId="7579697E" w14:textId="2B82E9BF" w:rsidR="00BA3F9B" w:rsidRPr="003F7528" w:rsidRDefault="00BA3F9B"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pieprasīt </w:t>
      </w:r>
      <w:r w:rsidR="0026085A" w:rsidRPr="003F7528">
        <w:rPr>
          <w:rFonts w:ascii="Times New Roman" w:eastAsia="Times New Roman" w:hAnsi="Times New Roman" w:cs="Times New Roman"/>
          <w:sz w:val="24"/>
          <w:szCs w:val="24"/>
          <w:lang w:eastAsia="lv-LV"/>
        </w:rPr>
        <w:t xml:space="preserve">kapitālsabiedrības valdei iesniegt </w:t>
      </w:r>
      <w:r w:rsidRPr="003F7528">
        <w:rPr>
          <w:rFonts w:ascii="Times New Roman" w:eastAsia="Times New Roman" w:hAnsi="Times New Roman" w:cs="Times New Roman"/>
          <w:sz w:val="24"/>
          <w:szCs w:val="24"/>
          <w:lang w:eastAsia="lv-LV"/>
        </w:rPr>
        <w:t>jebkuru informāciju, dokumentus un skaidrojumu</w:t>
      </w:r>
      <w:r w:rsidR="0026085A" w:rsidRPr="003F7528">
        <w:rPr>
          <w:rFonts w:ascii="Times New Roman" w:eastAsia="Times New Roman" w:hAnsi="Times New Roman" w:cs="Times New Roman"/>
          <w:sz w:val="24"/>
          <w:szCs w:val="24"/>
          <w:lang w:eastAsia="lv-LV"/>
        </w:rPr>
        <w:t>, kas nepieciešams kapitālsabiedrības iesniegto dokumentu izvērtēšanai;</w:t>
      </w:r>
    </w:p>
    <w:p w14:paraId="6461AD81" w14:textId="6674D5F2" w:rsidR="00BA3F9B" w:rsidRPr="003F7528" w:rsidRDefault="00BA3F9B"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pēc kapitāla daļu turētāja pārstāvja norādījumiem piedalīties </w:t>
      </w:r>
      <w:r w:rsidR="00356966" w:rsidRPr="003F7528">
        <w:rPr>
          <w:rFonts w:ascii="Times New Roman" w:eastAsia="Times New Roman" w:hAnsi="Times New Roman" w:cs="Times New Roman"/>
          <w:sz w:val="24"/>
          <w:szCs w:val="24"/>
          <w:lang w:eastAsia="lv-LV"/>
        </w:rPr>
        <w:t xml:space="preserve">dalībnieku (akcionāru) </w:t>
      </w:r>
      <w:r w:rsidRPr="003F7528">
        <w:rPr>
          <w:rFonts w:ascii="Times New Roman" w:eastAsia="Times New Roman" w:hAnsi="Times New Roman" w:cs="Times New Roman"/>
          <w:sz w:val="24"/>
          <w:szCs w:val="24"/>
          <w:lang w:eastAsia="lv-LV"/>
        </w:rPr>
        <w:t xml:space="preserve"> sēdēs;</w:t>
      </w:r>
    </w:p>
    <w:p w14:paraId="2810287B" w14:textId="5E000B95" w:rsidR="00BA3F9B" w:rsidRPr="003F7528" w:rsidRDefault="00BA3F9B"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piedalīties </w:t>
      </w:r>
      <w:r w:rsidR="00A24967" w:rsidRPr="003F7528">
        <w:rPr>
          <w:rFonts w:ascii="Times New Roman" w:eastAsia="Times New Roman" w:hAnsi="Times New Roman" w:cs="Times New Roman"/>
          <w:sz w:val="24"/>
          <w:szCs w:val="24"/>
          <w:lang w:eastAsia="lv-LV"/>
        </w:rPr>
        <w:t xml:space="preserve">pašvaldības kapitālsabiedrību un pašvaldības kontrolētu kapitālsabiedrību </w:t>
      </w:r>
      <w:r w:rsidRPr="003F7528">
        <w:rPr>
          <w:rFonts w:ascii="Times New Roman" w:eastAsia="Times New Roman" w:hAnsi="Times New Roman" w:cs="Times New Roman"/>
          <w:sz w:val="24"/>
          <w:szCs w:val="24"/>
          <w:lang w:eastAsia="lv-LV"/>
        </w:rPr>
        <w:t xml:space="preserve">revīzijās, kuras veic </w:t>
      </w:r>
      <w:r w:rsidR="00A24967" w:rsidRPr="003F7528">
        <w:rPr>
          <w:rFonts w:ascii="Times New Roman" w:eastAsia="Times New Roman" w:hAnsi="Times New Roman" w:cs="Times New Roman"/>
          <w:sz w:val="24"/>
          <w:szCs w:val="24"/>
          <w:lang w:eastAsia="lv-LV"/>
        </w:rPr>
        <w:t>P</w:t>
      </w:r>
      <w:r w:rsidRPr="003F7528">
        <w:rPr>
          <w:rFonts w:ascii="Times New Roman" w:eastAsia="Times New Roman" w:hAnsi="Times New Roman" w:cs="Times New Roman"/>
          <w:sz w:val="24"/>
          <w:szCs w:val="24"/>
          <w:lang w:eastAsia="lv-LV"/>
        </w:rPr>
        <w:t>ašvaldības iekšējais revidents (auditors);</w:t>
      </w:r>
    </w:p>
    <w:p w14:paraId="0A261709" w14:textId="584E0499" w:rsidR="00BA3F9B" w:rsidRPr="003F7528" w:rsidRDefault="00BA3F9B"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citas tiesības, kas izriet no normatīvajiem aktiem un šiem noteikumiem.</w:t>
      </w:r>
    </w:p>
    <w:p w14:paraId="441354F9" w14:textId="2A42F6CC" w:rsidR="0026085A" w:rsidRPr="003F7528" w:rsidRDefault="0026085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Atbildīgais darbinieks sešus mēnešus iepriekš informē kapitāla daļu turētāja pārstāvi par:</w:t>
      </w:r>
    </w:p>
    <w:p w14:paraId="74310817" w14:textId="77777777" w:rsidR="0026085A" w:rsidRPr="003F7528" w:rsidRDefault="0026085A" w:rsidP="001A5249">
      <w:pPr>
        <w:pStyle w:val="Sarakstarindkopa"/>
        <w:numPr>
          <w:ilvl w:val="1"/>
          <w:numId w:val="2"/>
        </w:numPr>
        <w:spacing w:after="0" w:line="240" w:lineRule="auto"/>
        <w:ind w:left="964" w:hanging="567"/>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valdes un/vai padomes (ja tāda ir izveidota) pilnvaru termiņa beigām; </w:t>
      </w:r>
    </w:p>
    <w:p w14:paraId="6602B737" w14:textId="08D4F03A" w:rsidR="0026085A" w:rsidRPr="003F7528" w:rsidRDefault="00474FFF"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26085A" w:rsidRPr="003F7528">
        <w:rPr>
          <w:rFonts w:ascii="Times New Roman" w:eastAsia="Times New Roman" w:hAnsi="Times New Roman" w:cs="Times New Roman"/>
          <w:sz w:val="24"/>
          <w:szCs w:val="24"/>
          <w:lang w:eastAsia="lv-LV"/>
        </w:rPr>
        <w:t>apitālsabiedrības izstrādātās vidēja termiņa darbības stratēģijas termiņa beigām.</w:t>
      </w:r>
    </w:p>
    <w:p w14:paraId="3F5FEF3B" w14:textId="6B9213F8" w:rsidR="00FD6FE0" w:rsidRPr="003F7528" w:rsidRDefault="00FD6FE0"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Atbildīgā darbinieka sagatavotajam atzinumam par dalībnieku (akcionāru) </w:t>
      </w:r>
      <w:r w:rsidR="002C1F91" w:rsidRPr="003F7528">
        <w:rPr>
          <w:rFonts w:ascii="Times New Roman" w:eastAsia="Times New Roman" w:hAnsi="Times New Roman" w:cs="Times New Roman"/>
          <w:sz w:val="24"/>
          <w:szCs w:val="24"/>
          <w:lang w:eastAsia="lv-LV"/>
        </w:rPr>
        <w:t xml:space="preserve">sapulcē izskatāmajiem jautājumiem ir rekomendējošs raksturs. Ja kapitāla daļu turētāja pārstāvja viedoklis par dalībnieku (akcionāru) sapulcē izskatāmajiem jautājumiem atšķiras no Atbildīgā darbinieka sagatavotā atzinuma, noteicošais ir kapitāla daļu turētāja pārstāvja viedoklis. </w:t>
      </w:r>
      <w:r w:rsidRPr="003F7528">
        <w:rPr>
          <w:rFonts w:ascii="Times New Roman" w:eastAsia="Times New Roman" w:hAnsi="Times New Roman" w:cs="Times New Roman"/>
          <w:sz w:val="24"/>
          <w:szCs w:val="24"/>
          <w:lang w:eastAsia="lv-LV"/>
        </w:rPr>
        <w:t xml:space="preserve"> </w:t>
      </w:r>
    </w:p>
    <w:p w14:paraId="2B5DF808" w14:textId="55B2462B" w:rsidR="00BA3F9B" w:rsidRPr="003F7528" w:rsidRDefault="00BA3F9B"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Institūcijas, kuras iesaistītas pašvaldības </w:t>
      </w:r>
      <w:r w:rsidR="003F040B" w:rsidRPr="003F7528">
        <w:rPr>
          <w:rFonts w:ascii="Times New Roman" w:eastAsia="Times New Roman" w:hAnsi="Times New Roman" w:cs="Times New Roman"/>
          <w:sz w:val="24"/>
          <w:szCs w:val="24"/>
          <w:lang w:eastAsia="lv-LV"/>
        </w:rPr>
        <w:t xml:space="preserve">kapitālsabiedrību </w:t>
      </w:r>
      <w:r w:rsidRPr="003F7528">
        <w:rPr>
          <w:rFonts w:ascii="Times New Roman" w:eastAsia="Times New Roman" w:hAnsi="Times New Roman" w:cs="Times New Roman"/>
          <w:sz w:val="24"/>
          <w:szCs w:val="24"/>
          <w:lang w:eastAsia="lv-LV"/>
        </w:rPr>
        <w:t>un pašvaldības kontrolēto kapitālsabiedrību vidēja termiņa darbības stratēģijas izvērtēšanā, noteiktas noteikumu V</w:t>
      </w:r>
      <w:r w:rsidR="003F040B" w:rsidRPr="003F7528">
        <w:rPr>
          <w:rFonts w:ascii="Times New Roman" w:eastAsia="Times New Roman" w:hAnsi="Times New Roman" w:cs="Times New Roman"/>
          <w:sz w:val="24"/>
          <w:szCs w:val="24"/>
          <w:lang w:eastAsia="lv-LV"/>
        </w:rPr>
        <w:t>I</w:t>
      </w:r>
      <w:r w:rsidRPr="003F7528">
        <w:rPr>
          <w:rFonts w:ascii="Times New Roman" w:eastAsia="Times New Roman" w:hAnsi="Times New Roman" w:cs="Times New Roman"/>
          <w:sz w:val="24"/>
          <w:szCs w:val="24"/>
          <w:lang w:eastAsia="lv-LV"/>
        </w:rPr>
        <w:t xml:space="preserve">. </w:t>
      </w:r>
      <w:r w:rsidR="003F040B" w:rsidRPr="003F7528">
        <w:rPr>
          <w:rFonts w:ascii="Times New Roman" w:eastAsia="Times New Roman" w:hAnsi="Times New Roman" w:cs="Times New Roman"/>
          <w:sz w:val="24"/>
          <w:szCs w:val="24"/>
          <w:lang w:eastAsia="lv-LV"/>
        </w:rPr>
        <w:t>n</w:t>
      </w:r>
      <w:r w:rsidRPr="003F7528">
        <w:rPr>
          <w:rFonts w:ascii="Times New Roman" w:eastAsia="Times New Roman" w:hAnsi="Times New Roman" w:cs="Times New Roman"/>
          <w:sz w:val="24"/>
          <w:szCs w:val="24"/>
          <w:lang w:eastAsia="lv-LV"/>
        </w:rPr>
        <w:t>odaļā.</w:t>
      </w:r>
    </w:p>
    <w:p w14:paraId="2244F1A2" w14:textId="2010F66E" w:rsidR="000003CF" w:rsidRPr="003F7528" w:rsidRDefault="000003CF"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Kapitālsabiedrības valde ir tā izpildinstitūcija, kura vada un pārstāv kapitālsabiedrību, realizē kapitālsabiedrības darbības mērķus, atbild par kapitālsabiedrīb</w:t>
      </w:r>
      <w:r w:rsidR="00BC576B" w:rsidRPr="003F7528">
        <w:rPr>
          <w:rFonts w:ascii="Times New Roman" w:eastAsia="Times New Roman" w:hAnsi="Times New Roman" w:cs="Times New Roman"/>
          <w:sz w:val="24"/>
          <w:szCs w:val="24"/>
          <w:lang w:eastAsia="lv-LV"/>
        </w:rPr>
        <w:t xml:space="preserve">ai noteikto uzdevumu izpildi un darbības rezultātiem, finanšu līdzekļu efektīvu pārvaldīšanu, efektīvas iekšējās kontroles sistēmas ieviešanu, Pašvaldības domes un kapitāla daļu turētāja pārstāvja un padomes (ja tāda izveidota) lēmumu izpildi, </w:t>
      </w:r>
      <w:r w:rsidRPr="003F7528">
        <w:rPr>
          <w:rFonts w:ascii="Times New Roman" w:eastAsia="Times New Roman" w:hAnsi="Times New Roman" w:cs="Times New Roman"/>
          <w:sz w:val="24"/>
          <w:szCs w:val="24"/>
          <w:lang w:eastAsia="lv-LV"/>
        </w:rPr>
        <w:t xml:space="preserve"> savus pienākumus pildot kā krietnam un rūpīgam saimniekam. </w:t>
      </w:r>
    </w:p>
    <w:p w14:paraId="43D67F3B" w14:textId="77777777" w:rsidR="0038537A" w:rsidRPr="003F7528" w:rsidRDefault="0038537A" w:rsidP="001A5249">
      <w:pPr>
        <w:tabs>
          <w:tab w:val="left" w:pos="567"/>
        </w:tabs>
        <w:spacing w:after="0" w:line="240" w:lineRule="auto"/>
        <w:ind w:left="567" w:hanging="567"/>
        <w:jc w:val="both"/>
        <w:rPr>
          <w:rFonts w:ascii="Times New Roman" w:eastAsia="Times New Roman" w:hAnsi="Times New Roman" w:cs="Times New Roman"/>
          <w:sz w:val="24"/>
          <w:szCs w:val="24"/>
          <w:lang w:eastAsia="lv-LV"/>
        </w:rPr>
      </w:pPr>
    </w:p>
    <w:p w14:paraId="16DBC7EA" w14:textId="5E4F2AA2" w:rsidR="0038537A" w:rsidRPr="003F7528" w:rsidRDefault="00BA6703"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IV</w:t>
      </w:r>
      <w:r w:rsidR="0038537A" w:rsidRPr="003F7528">
        <w:rPr>
          <w:rFonts w:ascii="Times New Roman" w:eastAsia="Times New Roman" w:hAnsi="Times New Roman" w:cs="Times New Roman"/>
          <w:b/>
          <w:bCs/>
          <w:sz w:val="24"/>
          <w:szCs w:val="24"/>
          <w:lang w:eastAsia="lv-LV"/>
        </w:rPr>
        <w:t xml:space="preserve">. </w:t>
      </w:r>
      <w:r w:rsidR="0038537A" w:rsidRPr="003F7528">
        <w:rPr>
          <w:rFonts w:ascii="Times New Roman" w:eastAsia="Times New Roman" w:hAnsi="Times New Roman" w:cs="Times New Roman"/>
          <w:b/>
          <w:bCs/>
          <w:sz w:val="24"/>
          <w:szCs w:val="24"/>
          <w:lang w:eastAsia="lv-LV"/>
        </w:rPr>
        <w:tab/>
        <w:t xml:space="preserve">Kapitāla daļu turētāja </w:t>
      </w:r>
      <w:r w:rsidR="001511E5" w:rsidRPr="003F7528">
        <w:rPr>
          <w:rFonts w:ascii="Times New Roman" w:eastAsia="Times New Roman" w:hAnsi="Times New Roman" w:cs="Times New Roman"/>
          <w:b/>
          <w:bCs/>
          <w:sz w:val="24"/>
          <w:szCs w:val="24"/>
          <w:lang w:eastAsia="lv-LV"/>
        </w:rPr>
        <w:t xml:space="preserve">pārstāvja </w:t>
      </w:r>
      <w:r w:rsidR="0038537A" w:rsidRPr="003F7528">
        <w:rPr>
          <w:rFonts w:ascii="Times New Roman" w:eastAsia="Times New Roman" w:hAnsi="Times New Roman" w:cs="Times New Roman"/>
          <w:b/>
          <w:bCs/>
          <w:sz w:val="24"/>
          <w:szCs w:val="24"/>
          <w:lang w:eastAsia="lv-LV"/>
        </w:rPr>
        <w:t>lēmuma projektu sagatavošana, izvērtēšana un pieņemšana</w:t>
      </w:r>
    </w:p>
    <w:p w14:paraId="08910872" w14:textId="77777777" w:rsidR="0038537A" w:rsidRPr="003F7528" w:rsidRDefault="0038537A"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p>
    <w:p w14:paraId="3EFDA5E0" w14:textId="2BBC275B"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Kapitāla daļu turētāja </w:t>
      </w:r>
      <w:r w:rsidR="001511E5" w:rsidRPr="003F7528">
        <w:rPr>
          <w:rFonts w:ascii="Times New Roman" w:eastAsia="Times New Roman" w:hAnsi="Times New Roman" w:cs="Times New Roman"/>
          <w:sz w:val="24"/>
          <w:szCs w:val="24"/>
          <w:lang w:eastAsia="lv-LV"/>
        </w:rPr>
        <w:t xml:space="preserve">pārstāvja </w:t>
      </w:r>
      <w:r w:rsidRPr="003F7528">
        <w:rPr>
          <w:rFonts w:ascii="Times New Roman" w:eastAsia="Times New Roman" w:hAnsi="Times New Roman" w:cs="Times New Roman"/>
          <w:sz w:val="24"/>
          <w:szCs w:val="24"/>
          <w:lang w:eastAsia="lv-LV"/>
        </w:rPr>
        <w:t xml:space="preserve">lēmumu projektus sagatavo kapitālsabiedrība. Atsevišķos gadījumos, pēc kapitāla daļu turētāja pārstāvja norādījumiem, lēmumu projektus sagatavo </w:t>
      </w:r>
      <w:r w:rsidR="00BA3F9B" w:rsidRPr="003F7528">
        <w:rPr>
          <w:rFonts w:ascii="Times New Roman" w:eastAsia="Times New Roman" w:hAnsi="Times New Roman" w:cs="Times New Roman"/>
          <w:sz w:val="24"/>
          <w:szCs w:val="24"/>
          <w:lang w:eastAsia="lv-LV"/>
        </w:rPr>
        <w:t>A</w:t>
      </w:r>
      <w:r w:rsidRPr="003F7528">
        <w:rPr>
          <w:rFonts w:ascii="Times New Roman" w:eastAsia="Times New Roman" w:hAnsi="Times New Roman" w:cs="Times New Roman"/>
          <w:sz w:val="24"/>
          <w:szCs w:val="24"/>
          <w:lang w:eastAsia="lv-LV"/>
        </w:rPr>
        <w:t>tbildīgais darbinieks.</w:t>
      </w:r>
    </w:p>
    <w:p w14:paraId="23D15F83" w14:textId="6B7591F9" w:rsidR="0038537A" w:rsidRPr="003F7528" w:rsidRDefault="001511E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w:t>
      </w:r>
      <w:r w:rsidR="0038537A" w:rsidRPr="003F7528">
        <w:rPr>
          <w:rFonts w:ascii="Times New Roman" w:eastAsia="Times New Roman" w:hAnsi="Times New Roman" w:cs="Times New Roman"/>
          <w:sz w:val="24"/>
          <w:szCs w:val="24"/>
          <w:lang w:eastAsia="lv-LV"/>
        </w:rPr>
        <w:t xml:space="preserve">apitālsabiedrības dalībnieku </w:t>
      </w:r>
      <w:r w:rsidRPr="003F7528">
        <w:rPr>
          <w:rFonts w:ascii="Times New Roman" w:eastAsia="Times New Roman" w:hAnsi="Times New Roman" w:cs="Times New Roman"/>
          <w:sz w:val="24"/>
          <w:szCs w:val="24"/>
          <w:lang w:eastAsia="lv-LV"/>
        </w:rPr>
        <w:t xml:space="preserve">(akcionāru) </w:t>
      </w:r>
      <w:r w:rsidR="0038537A" w:rsidRPr="003F7528">
        <w:rPr>
          <w:rFonts w:ascii="Times New Roman" w:eastAsia="Times New Roman" w:hAnsi="Times New Roman" w:cs="Times New Roman"/>
          <w:sz w:val="24"/>
          <w:szCs w:val="24"/>
          <w:lang w:eastAsia="lv-LV"/>
        </w:rPr>
        <w:t>sapulces lēmumu projekti un ar tiem saistītie dokumenti un informācija iesniedzam</w:t>
      </w:r>
      <w:r w:rsidR="00356966" w:rsidRPr="003F7528">
        <w:rPr>
          <w:rFonts w:ascii="Times New Roman" w:eastAsia="Times New Roman" w:hAnsi="Times New Roman" w:cs="Times New Roman"/>
          <w:sz w:val="24"/>
          <w:szCs w:val="24"/>
          <w:lang w:eastAsia="lv-LV"/>
        </w:rPr>
        <w:t>a</w:t>
      </w:r>
      <w:r w:rsidR="0038537A" w:rsidRPr="003F7528">
        <w:rPr>
          <w:rFonts w:ascii="Times New Roman" w:eastAsia="Times New Roman" w:hAnsi="Times New Roman" w:cs="Times New Roman"/>
          <w:sz w:val="24"/>
          <w:szCs w:val="24"/>
          <w:lang w:eastAsia="lv-LV"/>
        </w:rPr>
        <w:t xml:space="preserve"> elektroniski kapitāla daļu turētāja pārstāvim</w:t>
      </w:r>
      <w:r w:rsidR="00356966" w:rsidRPr="003F7528">
        <w:rPr>
          <w:rFonts w:ascii="Times New Roman" w:eastAsia="Times New Roman" w:hAnsi="Times New Roman" w:cs="Times New Roman"/>
          <w:sz w:val="24"/>
          <w:szCs w:val="24"/>
          <w:lang w:eastAsia="lv-LV"/>
        </w:rPr>
        <w:t xml:space="preserve">, nosūtot uz e-pastu: </w:t>
      </w:r>
      <w:hyperlink r:id="rId9" w:history="1">
        <w:r w:rsidR="00151B68" w:rsidRPr="003F7528">
          <w:rPr>
            <w:rStyle w:val="Hipersaite"/>
            <w:rFonts w:ascii="Times New Roman" w:eastAsia="Times New Roman" w:hAnsi="Times New Roman" w:cs="Times New Roman"/>
            <w:sz w:val="24"/>
            <w:szCs w:val="24"/>
            <w:lang w:eastAsia="lv-LV"/>
          </w:rPr>
          <w:t>pasts@limbazunovads.lv</w:t>
        </w:r>
      </w:hyperlink>
      <w:r w:rsidR="00151B68" w:rsidRPr="003F7528">
        <w:rPr>
          <w:rFonts w:ascii="Times New Roman" w:eastAsia="Times New Roman" w:hAnsi="Times New Roman" w:cs="Times New Roman"/>
          <w:sz w:val="24"/>
          <w:szCs w:val="24"/>
          <w:lang w:eastAsia="lv-LV"/>
        </w:rPr>
        <w:t xml:space="preserve">, atbilstoši normatīvajos aktos noteiktajai kārtībai. </w:t>
      </w:r>
      <w:r w:rsidR="008D0990" w:rsidRPr="003F7528">
        <w:rPr>
          <w:rFonts w:ascii="Times New Roman" w:eastAsia="Times New Roman" w:hAnsi="Times New Roman" w:cs="Times New Roman"/>
          <w:sz w:val="24"/>
          <w:szCs w:val="24"/>
          <w:lang w:eastAsia="lv-LV"/>
        </w:rPr>
        <w:t xml:space="preserve"> </w:t>
      </w:r>
      <w:r w:rsidR="0038537A" w:rsidRPr="003F7528">
        <w:rPr>
          <w:rFonts w:ascii="Times New Roman" w:eastAsia="Times New Roman" w:hAnsi="Times New Roman" w:cs="Times New Roman"/>
          <w:sz w:val="24"/>
          <w:szCs w:val="24"/>
          <w:lang w:eastAsia="lv-LV"/>
        </w:rPr>
        <w:t xml:space="preserve">  </w:t>
      </w:r>
    </w:p>
    <w:p w14:paraId="3249F5F7" w14:textId="74F91C08"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i/>
          <w:iCs/>
          <w:sz w:val="24"/>
          <w:szCs w:val="24"/>
          <w:lang w:eastAsia="lv-LV"/>
        </w:rPr>
      </w:pPr>
      <w:r w:rsidRPr="003F7528">
        <w:rPr>
          <w:rFonts w:ascii="Times New Roman" w:eastAsia="Times New Roman" w:hAnsi="Times New Roman" w:cs="Times New Roman"/>
          <w:sz w:val="24"/>
          <w:szCs w:val="24"/>
          <w:lang w:eastAsia="lv-LV"/>
        </w:rPr>
        <w:t xml:space="preserve">Kapitāla daļu turētāja pārstāvis lēmumu projektus un ar tiem saistītos dokumentus nekavējoties nodod izvērtēšanai </w:t>
      </w:r>
      <w:r w:rsidR="007E5E6B" w:rsidRPr="003F7528">
        <w:rPr>
          <w:rFonts w:ascii="Times New Roman" w:eastAsia="Times New Roman" w:hAnsi="Times New Roman" w:cs="Times New Roman"/>
          <w:sz w:val="24"/>
          <w:szCs w:val="24"/>
          <w:lang w:eastAsia="lv-LV"/>
        </w:rPr>
        <w:t>A</w:t>
      </w:r>
      <w:r w:rsidRPr="003F7528">
        <w:rPr>
          <w:rFonts w:ascii="Times New Roman" w:eastAsia="Times New Roman" w:hAnsi="Times New Roman" w:cs="Times New Roman"/>
          <w:sz w:val="24"/>
          <w:szCs w:val="24"/>
          <w:lang w:eastAsia="lv-LV"/>
        </w:rPr>
        <w:t xml:space="preserve">tbildīgajam darbiniekam, nepieciešamības gadījumā norādot papildus uzdevumus. </w:t>
      </w:r>
    </w:p>
    <w:p w14:paraId="5A6DC23F" w14:textId="186FC003"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Kapitālsabiedrību sagatavoto kapitāla daļu turētāja lēmuma projektu tiesiskumu un lietderību izvērtē </w:t>
      </w:r>
      <w:r w:rsidR="00BA3F9B" w:rsidRPr="003F7528">
        <w:rPr>
          <w:rFonts w:ascii="Times New Roman" w:eastAsia="Times New Roman" w:hAnsi="Times New Roman" w:cs="Times New Roman"/>
          <w:sz w:val="24"/>
          <w:szCs w:val="24"/>
          <w:lang w:eastAsia="lv-LV"/>
        </w:rPr>
        <w:t>A</w:t>
      </w:r>
      <w:r w:rsidRPr="003F7528">
        <w:rPr>
          <w:rFonts w:ascii="Times New Roman" w:eastAsia="Times New Roman" w:hAnsi="Times New Roman" w:cs="Times New Roman"/>
          <w:sz w:val="24"/>
          <w:szCs w:val="24"/>
          <w:lang w:eastAsia="lv-LV"/>
        </w:rPr>
        <w:t>tbildīgais darbinieks, par to sniedzot rakstisku atzinumu kapitāla daļu turētāja pārstāvim vismaz vienu darba dienu pirms lēmuma pieņemšanas dienas. Specifisko</w:t>
      </w:r>
      <w:r w:rsidR="003F040B" w:rsidRPr="003F7528">
        <w:rPr>
          <w:rFonts w:ascii="Times New Roman" w:eastAsia="Times New Roman" w:hAnsi="Times New Roman" w:cs="Times New Roman"/>
          <w:sz w:val="24"/>
          <w:szCs w:val="24"/>
          <w:lang w:eastAsia="lv-LV"/>
        </w:rPr>
        <w:t>s</w:t>
      </w:r>
      <w:r w:rsidRPr="003F7528">
        <w:rPr>
          <w:rFonts w:ascii="Times New Roman" w:eastAsia="Times New Roman" w:hAnsi="Times New Roman" w:cs="Times New Roman"/>
          <w:sz w:val="24"/>
          <w:szCs w:val="24"/>
          <w:lang w:eastAsia="lv-LV"/>
        </w:rPr>
        <w:t xml:space="preserve"> jautājumos kapitāla daļu turētāja pārstāvis var pieprasīt citu speciālistu viedokli par konkrēto lēmuma projektu vai tajā ietverto jautājumu.</w:t>
      </w:r>
    </w:p>
    <w:p w14:paraId="085FBCD7" w14:textId="0AFF8EDB" w:rsidR="0038537A" w:rsidRPr="003F7528" w:rsidRDefault="0038537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Kapitāla daļu turētāja pārstāvis lēmumus pieņem dalībnieku </w:t>
      </w:r>
      <w:r w:rsidR="007E5E6B" w:rsidRPr="003F7528">
        <w:rPr>
          <w:rFonts w:ascii="Times New Roman" w:eastAsia="Times New Roman" w:hAnsi="Times New Roman" w:cs="Times New Roman"/>
          <w:sz w:val="24"/>
          <w:szCs w:val="24"/>
          <w:lang w:eastAsia="lv-LV"/>
        </w:rPr>
        <w:t xml:space="preserve">(akcionāru) </w:t>
      </w:r>
      <w:r w:rsidRPr="003F7528">
        <w:rPr>
          <w:rFonts w:ascii="Times New Roman" w:eastAsia="Times New Roman" w:hAnsi="Times New Roman" w:cs="Times New Roman"/>
          <w:sz w:val="24"/>
          <w:szCs w:val="24"/>
          <w:lang w:eastAsia="lv-LV"/>
        </w:rPr>
        <w:t xml:space="preserve">sapulcē. Dalībnieku </w:t>
      </w:r>
      <w:r w:rsidR="007E5E6B" w:rsidRPr="003F7528">
        <w:rPr>
          <w:rFonts w:ascii="Times New Roman" w:eastAsia="Times New Roman" w:hAnsi="Times New Roman" w:cs="Times New Roman"/>
          <w:sz w:val="24"/>
          <w:szCs w:val="24"/>
          <w:lang w:eastAsia="lv-LV"/>
        </w:rPr>
        <w:t xml:space="preserve">(akcionāru) </w:t>
      </w:r>
      <w:r w:rsidRPr="003F7528">
        <w:rPr>
          <w:rFonts w:ascii="Times New Roman" w:eastAsia="Times New Roman" w:hAnsi="Times New Roman" w:cs="Times New Roman"/>
          <w:sz w:val="24"/>
          <w:szCs w:val="24"/>
          <w:lang w:eastAsia="lv-LV"/>
        </w:rPr>
        <w:t xml:space="preserve">sapulces gaitu protokolē kapitālsabiedrības pārstāvis. Nepieciešamības gadījumā kapitāla daļu turētāja pārstāvis var uzdot dalībnieku sapulces gaitu protokolēt </w:t>
      </w:r>
      <w:r w:rsidR="00BA3F9B" w:rsidRPr="003F7528">
        <w:rPr>
          <w:rFonts w:ascii="Times New Roman" w:eastAsia="Times New Roman" w:hAnsi="Times New Roman" w:cs="Times New Roman"/>
          <w:sz w:val="24"/>
          <w:szCs w:val="24"/>
          <w:lang w:eastAsia="lv-LV"/>
        </w:rPr>
        <w:t>A</w:t>
      </w:r>
      <w:r w:rsidRPr="003F7528">
        <w:rPr>
          <w:rFonts w:ascii="Times New Roman" w:eastAsia="Times New Roman" w:hAnsi="Times New Roman" w:cs="Times New Roman"/>
          <w:sz w:val="24"/>
          <w:szCs w:val="24"/>
          <w:lang w:eastAsia="lv-LV"/>
        </w:rPr>
        <w:t>tbildīgajam darbiniekam.</w:t>
      </w:r>
    </w:p>
    <w:p w14:paraId="5BDC37CE" w14:textId="77777777" w:rsidR="0038537A" w:rsidRPr="003F7528" w:rsidRDefault="0038537A" w:rsidP="001A5249">
      <w:pPr>
        <w:spacing w:after="0" w:line="240" w:lineRule="auto"/>
        <w:jc w:val="both"/>
        <w:rPr>
          <w:rFonts w:ascii="Times New Roman" w:eastAsia="Times New Roman" w:hAnsi="Times New Roman" w:cs="Times New Roman"/>
          <w:sz w:val="24"/>
          <w:szCs w:val="24"/>
          <w:lang w:eastAsia="lv-LV"/>
        </w:rPr>
      </w:pPr>
    </w:p>
    <w:p w14:paraId="2A55C06A" w14:textId="517950A1" w:rsidR="0038537A" w:rsidRPr="003F7528" w:rsidRDefault="00BA6703"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V</w:t>
      </w:r>
      <w:r w:rsidR="0038537A" w:rsidRPr="003F7528">
        <w:rPr>
          <w:rFonts w:ascii="Times New Roman" w:eastAsia="Times New Roman" w:hAnsi="Times New Roman" w:cs="Times New Roman"/>
          <w:b/>
          <w:bCs/>
          <w:sz w:val="24"/>
          <w:szCs w:val="24"/>
          <w:lang w:eastAsia="lv-LV"/>
        </w:rPr>
        <w:t xml:space="preserve">. </w:t>
      </w:r>
      <w:r w:rsidR="0038537A" w:rsidRPr="003F7528">
        <w:rPr>
          <w:rFonts w:ascii="Times New Roman" w:eastAsia="Times New Roman" w:hAnsi="Times New Roman" w:cs="Times New Roman"/>
          <w:b/>
          <w:bCs/>
          <w:sz w:val="24"/>
          <w:szCs w:val="24"/>
          <w:lang w:eastAsia="lv-LV"/>
        </w:rPr>
        <w:tab/>
        <w:t>Kapitālsabiedrības darbības izvērtēšana</w:t>
      </w:r>
      <w:r w:rsidR="00025BB7" w:rsidRPr="003F7528">
        <w:rPr>
          <w:rFonts w:ascii="Times New Roman" w:eastAsia="Times New Roman" w:hAnsi="Times New Roman" w:cs="Times New Roman"/>
          <w:b/>
          <w:bCs/>
          <w:sz w:val="24"/>
          <w:szCs w:val="24"/>
          <w:lang w:eastAsia="lv-LV"/>
        </w:rPr>
        <w:t xml:space="preserve"> </w:t>
      </w:r>
    </w:p>
    <w:p w14:paraId="36C36F89" w14:textId="77777777" w:rsidR="0038537A" w:rsidRPr="003F7528" w:rsidRDefault="0038537A" w:rsidP="001A5249">
      <w:pPr>
        <w:tabs>
          <w:tab w:val="left" w:pos="567"/>
        </w:tabs>
        <w:spacing w:after="0" w:line="240" w:lineRule="auto"/>
        <w:ind w:left="567" w:hanging="567"/>
        <w:jc w:val="both"/>
        <w:rPr>
          <w:rFonts w:ascii="Times New Roman" w:eastAsia="Times New Roman" w:hAnsi="Times New Roman" w:cs="Times New Roman"/>
          <w:b/>
          <w:bCs/>
          <w:sz w:val="24"/>
          <w:szCs w:val="24"/>
          <w:lang w:eastAsia="lv-LV"/>
        </w:rPr>
      </w:pPr>
    </w:p>
    <w:p w14:paraId="3B29A164" w14:textId="4EAB6FF4" w:rsidR="00DE4824" w:rsidRPr="003F7528" w:rsidRDefault="00DE482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Atbildīgais </w:t>
      </w:r>
      <w:r w:rsidRPr="00E46424">
        <w:rPr>
          <w:rFonts w:ascii="Times New Roman" w:eastAsia="Times New Roman" w:hAnsi="Times New Roman" w:cs="Times New Roman"/>
          <w:sz w:val="24"/>
          <w:szCs w:val="24"/>
          <w:lang w:eastAsia="lv-LV"/>
        </w:rPr>
        <w:t xml:space="preserve">darbinieks katru gadu Pašvaldībā noteiktajā kārtībā izskata kapitālsabiedrības iesniegto gada pārskatu, atskaiti par stratēģijā noteikto finanšu un </w:t>
      </w:r>
      <w:proofErr w:type="spellStart"/>
      <w:r w:rsidRPr="00E46424">
        <w:rPr>
          <w:rFonts w:ascii="Times New Roman" w:eastAsia="Times New Roman" w:hAnsi="Times New Roman" w:cs="Times New Roman"/>
          <w:sz w:val="24"/>
          <w:szCs w:val="24"/>
          <w:lang w:eastAsia="lv-LV"/>
        </w:rPr>
        <w:t>nefinanšu</w:t>
      </w:r>
      <w:proofErr w:type="spellEnd"/>
      <w:r w:rsidRPr="00E46424">
        <w:rPr>
          <w:rFonts w:ascii="Times New Roman" w:eastAsia="Times New Roman" w:hAnsi="Times New Roman" w:cs="Times New Roman"/>
          <w:sz w:val="24"/>
          <w:szCs w:val="24"/>
          <w:lang w:eastAsia="lv-LV"/>
        </w:rPr>
        <w:t xml:space="preserve"> mērķu izpildi, veic vispusīgu kapitālsabiedrības darbības</w:t>
      </w:r>
      <w:r w:rsidRPr="003F7528">
        <w:rPr>
          <w:rFonts w:ascii="Times New Roman" w:eastAsia="Times New Roman" w:hAnsi="Times New Roman" w:cs="Times New Roman"/>
          <w:sz w:val="24"/>
          <w:szCs w:val="24"/>
          <w:lang w:eastAsia="lv-LV"/>
        </w:rPr>
        <w:t xml:space="preserve"> iepriekšējā pārskata gadā rezultātu un valdes locekļu darbības izvērtēšanu, nepieciešamības gadījumā piesaistot attiecīgajā jomā kompetentos Pašvaldības speciālistus, sagatavo kapitālsabiedrības darbības rezultātu </w:t>
      </w:r>
      <w:proofErr w:type="spellStart"/>
      <w:r w:rsidRPr="003F7528">
        <w:rPr>
          <w:rFonts w:ascii="Times New Roman" w:eastAsia="Times New Roman" w:hAnsi="Times New Roman" w:cs="Times New Roman"/>
          <w:sz w:val="24"/>
          <w:szCs w:val="24"/>
          <w:lang w:eastAsia="lv-LV"/>
        </w:rPr>
        <w:t>izvērtējumu</w:t>
      </w:r>
      <w:proofErr w:type="spellEnd"/>
      <w:r w:rsidRPr="003F7528">
        <w:rPr>
          <w:rFonts w:ascii="Times New Roman" w:eastAsia="Times New Roman" w:hAnsi="Times New Roman" w:cs="Times New Roman"/>
          <w:sz w:val="24"/>
          <w:szCs w:val="24"/>
          <w:lang w:eastAsia="lv-LV"/>
        </w:rPr>
        <w:t xml:space="preserve"> (turpmāk - atzinums) un iesniedz to kapitāla daļu turētāja pārstāvim.</w:t>
      </w:r>
    </w:p>
    <w:p w14:paraId="7671FE7B" w14:textId="550351A8" w:rsidR="0092336F" w:rsidRPr="003F7528" w:rsidRDefault="0092336F"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Kapitālsabiedrības darbības rezultātus vērtē </w:t>
      </w:r>
      <w:proofErr w:type="spellStart"/>
      <w:r w:rsidRPr="003F7528">
        <w:rPr>
          <w:rFonts w:ascii="Times New Roman" w:hAnsi="Times New Roman" w:cs="Times New Roman"/>
          <w:sz w:val="24"/>
          <w:szCs w:val="24"/>
        </w:rPr>
        <w:t>starpperioda</w:t>
      </w:r>
      <w:proofErr w:type="spellEnd"/>
      <w:r w:rsidRPr="003F7528">
        <w:rPr>
          <w:rFonts w:ascii="Times New Roman" w:hAnsi="Times New Roman" w:cs="Times New Roman"/>
          <w:sz w:val="24"/>
          <w:szCs w:val="24"/>
        </w:rPr>
        <w:t xml:space="preserve"> (trīs mēneši, seši mēneši, deviņi mēneši) un gada griezumā, salīdzinot tos ar iepriekšējo gadu attiecīgo periodu rādītājiem.</w:t>
      </w:r>
    </w:p>
    <w:p w14:paraId="7B606FBF" w14:textId="3FA68EDE" w:rsidR="0092336F" w:rsidRPr="003F7528" w:rsidRDefault="0092336F"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Ja kapitālsabiedrības iesniegtā informācija ir neprecīza vai nepietiekama </w:t>
      </w:r>
      <w:r w:rsidR="007F20EF" w:rsidRPr="003F7528">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 xml:space="preserve">apitālsabiedrības darbības novērtēšanai, </w:t>
      </w:r>
      <w:r w:rsidR="00DE4824" w:rsidRPr="003F7528">
        <w:rPr>
          <w:rFonts w:ascii="Times New Roman" w:eastAsia="Times New Roman" w:hAnsi="Times New Roman" w:cs="Times New Roman"/>
          <w:sz w:val="24"/>
          <w:szCs w:val="24"/>
          <w:lang w:eastAsia="lv-LV"/>
        </w:rPr>
        <w:t>A</w:t>
      </w:r>
      <w:r w:rsidRPr="003F7528">
        <w:rPr>
          <w:rFonts w:ascii="Times New Roman" w:eastAsia="Times New Roman" w:hAnsi="Times New Roman" w:cs="Times New Roman"/>
          <w:sz w:val="24"/>
          <w:szCs w:val="24"/>
          <w:lang w:eastAsia="lv-LV"/>
        </w:rPr>
        <w:t>tbildīg</w:t>
      </w:r>
      <w:r w:rsidR="00DE4824" w:rsidRPr="003F7528">
        <w:rPr>
          <w:rFonts w:ascii="Times New Roman" w:eastAsia="Times New Roman" w:hAnsi="Times New Roman" w:cs="Times New Roman"/>
          <w:sz w:val="24"/>
          <w:szCs w:val="24"/>
          <w:lang w:eastAsia="lv-LV"/>
        </w:rPr>
        <w:t>ais</w:t>
      </w:r>
      <w:r w:rsidRPr="003F7528">
        <w:rPr>
          <w:rFonts w:ascii="Times New Roman" w:eastAsia="Times New Roman" w:hAnsi="Times New Roman" w:cs="Times New Roman"/>
          <w:sz w:val="24"/>
          <w:szCs w:val="24"/>
          <w:lang w:eastAsia="lv-LV"/>
        </w:rPr>
        <w:t xml:space="preserve"> </w:t>
      </w:r>
      <w:r w:rsidR="00DE4824" w:rsidRPr="003F7528">
        <w:rPr>
          <w:rFonts w:ascii="Times New Roman" w:eastAsia="Times New Roman" w:hAnsi="Times New Roman" w:cs="Times New Roman"/>
          <w:sz w:val="24"/>
          <w:szCs w:val="24"/>
          <w:lang w:eastAsia="lv-LV"/>
        </w:rPr>
        <w:t>darbinieks</w:t>
      </w:r>
      <w:r w:rsidRPr="003F7528">
        <w:rPr>
          <w:rFonts w:ascii="Times New Roman" w:eastAsia="Times New Roman" w:hAnsi="Times New Roman" w:cs="Times New Roman"/>
          <w:sz w:val="24"/>
          <w:szCs w:val="24"/>
          <w:lang w:eastAsia="lv-LV"/>
        </w:rPr>
        <w:t xml:space="preserve"> nekavējoties pieprasa valdei iesniegt papildu skaidrojumu un informāciju.</w:t>
      </w:r>
    </w:p>
    <w:p w14:paraId="0D784152" w14:textId="5A8279AA" w:rsidR="00DE4824" w:rsidRPr="003F7528" w:rsidRDefault="004D6B57"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Lai nodrošinātu valdes efektīvu darbu, valde ne retāk kā reizi gadā patstāvīgi veic valdes un katra valdes locekļa darbības pašvērtējumu. Ne retāk kā reizi gadā padome (ja tāda izveidota) vai kapitāla daļu turētāja pārstāvis (ja padome nav izveidota) veic valdes un katra valdes locekļa darbības novērtējumu, izvērtējot valdes un katra valdes locekļa darbības pašvērtējumu, balstoties uz noteiktajiem ikgadējiem mērķiem un uzdevumiem saskaņā ar vidēja termiņa darbības stratēģiju un citiem padomes (ja tāda izveidota) vai dalībnieku (akcionāru) sapulces lēmumiem.</w:t>
      </w:r>
    </w:p>
    <w:p w14:paraId="5F527D2B" w14:textId="77777777" w:rsidR="006768E9" w:rsidRPr="003F7528" w:rsidRDefault="006768E9" w:rsidP="001A5249">
      <w:pPr>
        <w:pStyle w:val="Sarakstarindkopa"/>
        <w:numPr>
          <w:ilvl w:val="0"/>
          <w:numId w:val="2"/>
        </w:numPr>
        <w:spacing w:after="0" w:line="240" w:lineRule="auto"/>
        <w:ind w:left="397" w:hanging="397"/>
        <w:jc w:val="both"/>
        <w:rPr>
          <w:rFonts w:ascii="Times New Roman" w:hAnsi="Times New Roman" w:cs="Times New Roman"/>
        </w:rPr>
      </w:pPr>
      <w:r w:rsidRPr="003F7528">
        <w:rPr>
          <w:rStyle w:val="Spcgsuzsvars"/>
          <w:rFonts w:ascii="Times New Roman" w:hAnsi="Times New Roman" w:cs="Times New Roman"/>
          <w:b w:val="0"/>
          <w:bCs w:val="0"/>
        </w:rPr>
        <w:t>Atzinumā</w:t>
      </w:r>
      <w:r w:rsidRPr="003F7528">
        <w:rPr>
          <w:rFonts w:ascii="Times New Roman" w:hAnsi="Times New Roman" w:cs="Times New Roman"/>
        </w:rPr>
        <w:t xml:space="preserve"> ietver</w:t>
      </w:r>
      <w:r w:rsidRPr="003F7528">
        <w:rPr>
          <w:rFonts w:ascii="Times New Roman" w:eastAsia="Times New Roman;Times New Roman" w:hAnsi="Times New Roman" w:cs="Times New Roman"/>
        </w:rPr>
        <w:t>:</w:t>
      </w:r>
    </w:p>
    <w:p w14:paraId="7A98BAD3" w14:textId="4DBF4998" w:rsidR="006768E9" w:rsidRPr="003F7528" w:rsidRDefault="006768E9" w:rsidP="001A5249">
      <w:pPr>
        <w:pStyle w:val="Default"/>
        <w:widowControl/>
        <w:numPr>
          <w:ilvl w:val="1"/>
          <w:numId w:val="2"/>
        </w:numPr>
        <w:suppressAutoHyphens w:val="0"/>
        <w:ind w:left="964" w:hanging="567"/>
        <w:jc w:val="both"/>
        <w:rPr>
          <w:rStyle w:val="Spcgsuzsvars"/>
          <w:rFonts w:ascii="Times New Roman" w:hAnsi="Times New Roman" w:cs="Times New Roman"/>
          <w:b w:val="0"/>
          <w:bCs w:val="0"/>
          <w:color w:val="auto"/>
        </w:rPr>
      </w:pPr>
      <w:r w:rsidRPr="003F7528">
        <w:rPr>
          <w:rStyle w:val="Spcgsuzsvars"/>
          <w:rFonts w:ascii="Times New Roman" w:hAnsi="Times New Roman" w:cs="Times New Roman"/>
          <w:b w:val="0"/>
          <w:bCs w:val="0"/>
          <w:color w:val="auto"/>
        </w:rPr>
        <w:t>vispārīgo informāciju par kapitālsabiedrību;</w:t>
      </w:r>
    </w:p>
    <w:p w14:paraId="5044398C" w14:textId="77ACDCA3" w:rsidR="006768E9" w:rsidRPr="003F7528" w:rsidRDefault="006768E9" w:rsidP="001A5249">
      <w:pPr>
        <w:pStyle w:val="Default"/>
        <w:widowControl/>
        <w:numPr>
          <w:ilvl w:val="1"/>
          <w:numId w:val="2"/>
        </w:numPr>
        <w:suppressAutoHyphens w:val="0"/>
        <w:ind w:left="964" w:hanging="567"/>
        <w:jc w:val="both"/>
        <w:rPr>
          <w:rStyle w:val="Spcgsuzsvars"/>
          <w:rFonts w:ascii="Times New Roman" w:hAnsi="Times New Roman" w:cs="Times New Roman"/>
          <w:b w:val="0"/>
          <w:bCs w:val="0"/>
          <w:color w:val="auto"/>
        </w:rPr>
      </w:pPr>
      <w:r w:rsidRPr="003F7528">
        <w:rPr>
          <w:rStyle w:val="Spcgsuzsvars"/>
          <w:rFonts w:ascii="Times New Roman" w:hAnsi="Times New Roman" w:cs="Times New Roman"/>
          <w:b w:val="0"/>
          <w:bCs w:val="0"/>
          <w:color w:val="auto"/>
        </w:rPr>
        <w:t xml:space="preserve">Kapitālsabiedrības </w:t>
      </w:r>
      <w:bookmarkStart w:id="2" w:name="_Hlk110500989"/>
      <w:r w:rsidRPr="003F7528">
        <w:rPr>
          <w:rStyle w:val="Spcgsuzsvars"/>
          <w:rFonts w:ascii="Times New Roman" w:hAnsi="Times New Roman" w:cs="Times New Roman"/>
          <w:b w:val="0"/>
          <w:bCs w:val="0"/>
          <w:color w:val="auto"/>
        </w:rPr>
        <w:t xml:space="preserve">vidējā termiņa darbības stratēģijā </w:t>
      </w:r>
      <w:bookmarkEnd w:id="2"/>
      <w:r w:rsidRPr="003F7528">
        <w:rPr>
          <w:rStyle w:val="Spcgsuzsvars"/>
          <w:rFonts w:ascii="Times New Roman" w:hAnsi="Times New Roman" w:cs="Times New Roman"/>
          <w:b w:val="0"/>
          <w:bCs w:val="0"/>
          <w:color w:val="auto"/>
        </w:rPr>
        <w:t xml:space="preserve">noteikto finanšu un </w:t>
      </w:r>
      <w:proofErr w:type="spellStart"/>
      <w:r w:rsidRPr="003F7528">
        <w:rPr>
          <w:rStyle w:val="Spcgsuzsvars"/>
          <w:rFonts w:ascii="Times New Roman" w:hAnsi="Times New Roman" w:cs="Times New Roman"/>
          <w:b w:val="0"/>
          <w:bCs w:val="0"/>
          <w:color w:val="auto"/>
        </w:rPr>
        <w:t>nefinanšu</w:t>
      </w:r>
      <w:proofErr w:type="spellEnd"/>
      <w:r w:rsidRPr="003F7528">
        <w:rPr>
          <w:rStyle w:val="Spcgsuzsvars"/>
          <w:rFonts w:ascii="Times New Roman" w:hAnsi="Times New Roman" w:cs="Times New Roman"/>
          <w:b w:val="0"/>
          <w:bCs w:val="0"/>
          <w:color w:val="auto"/>
        </w:rPr>
        <w:t xml:space="preserve"> mērķu izpildes </w:t>
      </w:r>
      <w:proofErr w:type="spellStart"/>
      <w:r w:rsidRPr="003F7528">
        <w:rPr>
          <w:rStyle w:val="Spcgsuzsvars"/>
          <w:rFonts w:ascii="Times New Roman" w:hAnsi="Times New Roman" w:cs="Times New Roman"/>
          <w:b w:val="0"/>
          <w:bCs w:val="0"/>
          <w:color w:val="auto"/>
        </w:rPr>
        <w:t>izvērtējumu</w:t>
      </w:r>
      <w:proofErr w:type="spellEnd"/>
      <w:r w:rsidRPr="003F7528">
        <w:rPr>
          <w:rStyle w:val="Spcgsuzsvars"/>
          <w:rFonts w:ascii="Times New Roman" w:hAnsi="Times New Roman" w:cs="Times New Roman"/>
          <w:b w:val="0"/>
          <w:bCs w:val="0"/>
          <w:color w:val="auto"/>
        </w:rPr>
        <w:t>;</w:t>
      </w:r>
    </w:p>
    <w:p w14:paraId="6460844D" w14:textId="3EBD72FB" w:rsidR="006768E9" w:rsidRPr="003F7528" w:rsidRDefault="006768E9" w:rsidP="001A5249">
      <w:pPr>
        <w:pStyle w:val="Default"/>
        <w:widowControl/>
        <w:numPr>
          <w:ilvl w:val="1"/>
          <w:numId w:val="2"/>
        </w:numPr>
        <w:suppressAutoHyphens w:val="0"/>
        <w:ind w:left="964" w:hanging="567"/>
        <w:jc w:val="both"/>
        <w:rPr>
          <w:rStyle w:val="Spcgsuzsvars"/>
          <w:rFonts w:ascii="Times New Roman" w:hAnsi="Times New Roman" w:cs="Times New Roman"/>
          <w:b w:val="0"/>
          <w:bCs w:val="0"/>
          <w:color w:val="auto"/>
        </w:rPr>
      </w:pPr>
      <w:r w:rsidRPr="003F7528">
        <w:rPr>
          <w:rStyle w:val="Spcgsuzsvars"/>
          <w:rFonts w:ascii="Times New Roman" w:hAnsi="Times New Roman" w:cs="Times New Roman"/>
          <w:b w:val="0"/>
          <w:bCs w:val="0"/>
          <w:color w:val="auto"/>
        </w:rPr>
        <w:t xml:space="preserve">kompleksu kapitālsabiedrības saimnieciskās darbības iepriekšējā pārskata gadā  analīzi (t.sk. ārējā finansējuma no projektiem, fondiem un programmām piesaistes </w:t>
      </w:r>
      <w:proofErr w:type="spellStart"/>
      <w:r w:rsidRPr="003F7528">
        <w:rPr>
          <w:rStyle w:val="Spcgsuzsvars"/>
          <w:rFonts w:ascii="Times New Roman" w:hAnsi="Times New Roman" w:cs="Times New Roman"/>
          <w:b w:val="0"/>
          <w:bCs w:val="0"/>
          <w:color w:val="auto"/>
        </w:rPr>
        <w:t>izvērtējumu</w:t>
      </w:r>
      <w:proofErr w:type="spellEnd"/>
      <w:r w:rsidRPr="003F7528">
        <w:rPr>
          <w:rStyle w:val="Spcgsuzsvars"/>
          <w:rFonts w:ascii="Times New Roman" w:hAnsi="Times New Roman" w:cs="Times New Roman"/>
          <w:b w:val="0"/>
          <w:bCs w:val="0"/>
          <w:color w:val="auto"/>
        </w:rPr>
        <w:t>), ietverot ne tikai diagrammas, bet arī aprakstošo daļu, konstatētos faktus, rādītāju izmaiņu iemeslus un izdarītos secinājumus;</w:t>
      </w:r>
    </w:p>
    <w:p w14:paraId="65C07302" w14:textId="3AC456A8" w:rsidR="006768E9" w:rsidRPr="003F7528" w:rsidRDefault="006768E9" w:rsidP="001A5249">
      <w:pPr>
        <w:pStyle w:val="Default"/>
        <w:widowControl/>
        <w:numPr>
          <w:ilvl w:val="1"/>
          <w:numId w:val="2"/>
        </w:numPr>
        <w:suppressAutoHyphens w:val="0"/>
        <w:ind w:left="964" w:hanging="567"/>
        <w:jc w:val="both"/>
        <w:rPr>
          <w:rStyle w:val="Spcgsuzsvars"/>
          <w:rFonts w:ascii="Times New Roman" w:hAnsi="Times New Roman" w:cs="Times New Roman"/>
          <w:b w:val="0"/>
          <w:bCs w:val="0"/>
          <w:color w:val="auto"/>
        </w:rPr>
      </w:pPr>
      <w:r w:rsidRPr="003F7528">
        <w:rPr>
          <w:rStyle w:val="Spcgsuzsvars"/>
          <w:rFonts w:ascii="Times New Roman" w:hAnsi="Times New Roman" w:cs="Times New Roman"/>
          <w:b w:val="0"/>
          <w:bCs w:val="0"/>
          <w:color w:val="auto"/>
          <w:highlight w:val="white"/>
        </w:rPr>
        <w:t xml:space="preserve">kapitālsabiedrības saimnieciskās un finanšu darbības atbilstības kapitālsabiedrības </w:t>
      </w:r>
      <w:r w:rsidRPr="003F7528">
        <w:rPr>
          <w:rStyle w:val="Spcgsuzsvars"/>
          <w:rFonts w:ascii="Times New Roman" w:hAnsi="Times New Roman" w:cs="Times New Roman"/>
          <w:b w:val="0"/>
          <w:bCs w:val="0"/>
          <w:color w:val="auto"/>
        </w:rPr>
        <w:t xml:space="preserve">vidējā termiņa darbības stratēģijā </w:t>
      </w:r>
      <w:r w:rsidRPr="003F7528">
        <w:rPr>
          <w:rStyle w:val="Spcgsuzsvars"/>
          <w:rFonts w:ascii="Times New Roman" w:hAnsi="Times New Roman" w:cs="Times New Roman"/>
          <w:b w:val="0"/>
          <w:bCs w:val="0"/>
          <w:color w:val="auto"/>
          <w:highlight w:val="white"/>
        </w:rPr>
        <w:t xml:space="preserve">izvirzītajiem mērķiem </w:t>
      </w:r>
      <w:proofErr w:type="spellStart"/>
      <w:r w:rsidRPr="003F7528">
        <w:rPr>
          <w:rStyle w:val="Spcgsuzsvars"/>
          <w:rFonts w:ascii="Times New Roman" w:hAnsi="Times New Roman" w:cs="Times New Roman"/>
          <w:b w:val="0"/>
          <w:bCs w:val="0"/>
          <w:color w:val="auto"/>
          <w:highlight w:val="white"/>
        </w:rPr>
        <w:t>izvērtējumu</w:t>
      </w:r>
      <w:proofErr w:type="spellEnd"/>
      <w:r w:rsidRPr="003F7528">
        <w:rPr>
          <w:rStyle w:val="Spcgsuzsvars"/>
          <w:rFonts w:ascii="Times New Roman" w:hAnsi="Times New Roman" w:cs="Times New Roman"/>
          <w:b w:val="0"/>
          <w:bCs w:val="0"/>
          <w:color w:val="auto"/>
          <w:highlight w:val="white"/>
        </w:rPr>
        <w:t>;</w:t>
      </w:r>
    </w:p>
    <w:p w14:paraId="2309094B" w14:textId="5E45D3A8" w:rsidR="006768E9" w:rsidRPr="003F7528" w:rsidRDefault="006768E9" w:rsidP="001A5249">
      <w:pPr>
        <w:pStyle w:val="Default"/>
        <w:widowControl/>
        <w:numPr>
          <w:ilvl w:val="1"/>
          <w:numId w:val="2"/>
        </w:numPr>
        <w:suppressAutoHyphens w:val="0"/>
        <w:ind w:left="964" w:hanging="567"/>
        <w:jc w:val="both"/>
        <w:rPr>
          <w:rStyle w:val="Spcgsuzsvars"/>
          <w:rFonts w:ascii="Times New Roman" w:hAnsi="Times New Roman" w:cs="Times New Roman"/>
          <w:b w:val="0"/>
          <w:bCs w:val="0"/>
          <w:color w:val="auto"/>
        </w:rPr>
      </w:pPr>
      <w:r w:rsidRPr="003F7528">
        <w:rPr>
          <w:rStyle w:val="Spcgsuzsvars"/>
          <w:rFonts w:ascii="Times New Roman" w:hAnsi="Times New Roman" w:cs="Times New Roman"/>
          <w:b w:val="0"/>
          <w:bCs w:val="0"/>
          <w:color w:val="auto"/>
          <w:highlight w:val="white"/>
        </w:rPr>
        <w:t>priekšlikumus par turpmāko rīcību, lai nodrošinātu stratēģijā noteikto mērķu sasniegšanu;</w:t>
      </w:r>
    </w:p>
    <w:p w14:paraId="2CB63580" w14:textId="577D7555" w:rsidR="006768E9" w:rsidRPr="003F7528" w:rsidRDefault="006768E9" w:rsidP="001A5249">
      <w:pPr>
        <w:pStyle w:val="Default"/>
        <w:widowControl/>
        <w:numPr>
          <w:ilvl w:val="1"/>
          <w:numId w:val="2"/>
        </w:numPr>
        <w:suppressAutoHyphens w:val="0"/>
        <w:ind w:left="964" w:hanging="567"/>
        <w:jc w:val="both"/>
        <w:rPr>
          <w:rFonts w:ascii="Times New Roman" w:hAnsi="Times New Roman" w:cs="Times New Roman"/>
          <w:color w:val="auto"/>
        </w:rPr>
      </w:pPr>
      <w:r w:rsidRPr="003F7528">
        <w:rPr>
          <w:rStyle w:val="Spcgsuzsvars"/>
          <w:rFonts w:ascii="Times New Roman" w:hAnsi="Times New Roman" w:cs="Times New Roman"/>
          <w:b w:val="0"/>
          <w:bCs w:val="0"/>
          <w:color w:val="auto"/>
          <w:highlight w:val="white"/>
        </w:rPr>
        <w:t xml:space="preserve">kapitālsabiedrības valdes locekļu darbības </w:t>
      </w:r>
      <w:proofErr w:type="spellStart"/>
      <w:r w:rsidRPr="003F7528">
        <w:rPr>
          <w:rStyle w:val="Spcgsuzsvars"/>
          <w:rFonts w:ascii="Times New Roman" w:hAnsi="Times New Roman" w:cs="Times New Roman"/>
          <w:b w:val="0"/>
          <w:bCs w:val="0"/>
          <w:color w:val="auto"/>
          <w:highlight w:val="white"/>
        </w:rPr>
        <w:t>izvērtējumu</w:t>
      </w:r>
      <w:proofErr w:type="spellEnd"/>
      <w:r w:rsidRPr="003F7528">
        <w:rPr>
          <w:rStyle w:val="Spcgsuzsvars"/>
          <w:rFonts w:ascii="Times New Roman" w:hAnsi="Times New Roman" w:cs="Times New Roman"/>
          <w:b w:val="0"/>
          <w:bCs w:val="0"/>
          <w:color w:val="auto"/>
          <w:highlight w:val="white"/>
        </w:rPr>
        <w:t>.</w:t>
      </w:r>
    </w:p>
    <w:p w14:paraId="54F9A2D2" w14:textId="594C93B0" w:rsidR="0092336F" w:rsidRPr="003F7528" w:rsidRDefault="0092336F"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Kapitāla daļu turētāja pārstāvis, izvērtējot kapitālsabiedrības darbības rezultātus:</w:t>
      </w:r>
    </w:p>
    <w:p w14:paraId="07E8240B" w14:textId="1EFDA7A4" w:rsidR="0092336F" w:rsidRPr="003F7528" w:rsidRDefault="0092336F"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pieņem lēmumu par turpmāko rīcību, lai nodrošinātu stratēģijā noteikto mērķu sasniegšanu;</w:t>
      </w:r>
    </w:p>
    <w:p w14:paraId="2ADA06A0" w14:textId="646DA28F" w:rsidR="0092336F" w:rsidRPr="003F7528" w:rsidRDefault="000B3078"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var </w:t>
      </w:r>
      <w:r w:rsidR="0092336F" w:rsidRPr="003F7528">
        <w:rPr>
          <w:rFonts w:ascii="Times New Roman" w:eastAsia="Times New Roman" w:hAnsi="Times New Roman" w:cs="Times New Roman"/>
          <w:sz w:val="24"/>
          <w:szCs w:val="24"/>
          <w:lang w:eastAsia="lv-LV"/>
        </w:rPr>
        <w:t>pieņem</w:t>
      </w:r>
      <w:r w:rsidRPr="003F7528">
        <w:rPr>
          <w:rFonts w:ascii="Times New Roman" w:eastAsia="Times New Roman" w:hAnsi="Times New Roman" w:cs="Times New Roman"/>
          <w:sz w:val="24"/>
          <w:szCs w:val="24"/>
          <w:lang w:eastAsia="lv-LV"/>
        </w:rPr>
        <w:t>t</w:t>
      </w:r>
      <w:r w:rsidR="0092336F" w:rsidRPr="003F7528">
        <w:rPr>
          <w:rFonts w:ascii="Times New Roman" w:eastAsia="Times New Roman" w:hAnsi="Times New Roman" w:cs="Times New Roman"/>
          <w:sz w:val="24"/>
          <w:szCs w:val="24"/>
          <w:lang w:eastAsia="lv-LV"/>
        </w:rPr>
        <w:t xml:space="preserve"> lēmumu par prēmiju izmaksu valdes locekļiem atbilstoši </w:t>
      </w:r>
      <w:r w:rsidRPr="003F7528">
        <w:rPr>
          <w:rFonts w:ascii="Times New Roman" w:eastAsia="Times New Roman" w:hAnsi="Times New Roman" w:cs="Times New Roman"/>
          <w:sz w:val="24"/>
          <w:szCs w:val="24"/>
          <w:lang w:eastAsia="lv-LV"/>
        </w:rPr>
        <w:t>k</w:t>
      </w:r>
      <w:r w:rsidR="0092336F" w:rsidRPr="003F7528">
        <w:rPr>
          <w:rFonts w:ascii="Times New Roman" w:eastAsia="Times New Roman" w:hAnsi="Times New Roman" w:cs="Times New Roman"/>
          <w:sz w:val="24"/>
          <w:szCs w:val="24"/>
          <w:lang w:eastAsia="lv-LV"/>
        </w:rPr>
        <w:t>apitālsabiedrības darbības un valdes darba</w:t>
      </w:r>
      <w:r w:rsidRPr="003F7528">
        <w:rPr>
          <w:rFonts w:ascii="Times New Roman" w:eastAsia="Times New Roman" w:hAnsi="Times New Roman" w:cs="Times New Roman"/>
          <w:sz w:val="24"/>
          <w:szCs w:val="24"/>
          <w:lang w:eastAsia="lv-LV"/>
        </w:rPr>
        <w:t xml:space="preserve"> rezultātu </w:t>
      </w:r>
      <w:proofErr w:type="spellStart"/>
      <w:r w:rsidRPr="003F7528">
        <w:rPr>
          <w:rFonts w:ascii="Times New Roman" w:eastAsia="Times New Roman" w:hAnsi="Times New Roman" w:cs="Times New Roman"/>
          <w:sz w:val="24"/>
          <w:szCs w:val="24"/>
          <w:lang w:eastAsia="lv-LV"/>
        </w:rPr>
        <w:t>izvērtējumam</w:t>
      </w:r>
      <w:proofErr w:type="spellEnd"/>
      <w:r w:rsidRPr="003F7528">
        <w:rPr>
          <w:rFonts w:ascii="Times New Roman" w:eastAsia="Times New Roman" w:hAnsi="Times New Roman" w:cs="Times New Roman"/>
          <w:sz w:val="24"/>
          <w:szCs w:val="24"/>
          <w:lang w:eastAsia="lv-LV"/>
        </w:rPr>
        <w:t>.</w:t>
      </w:r>
    </w:p>
    <w:p w14:paraId="36B0058E" w14:textId="77777777" w:rsidR="0092336F" w:rsidRPr="003F7528" w:rsidRDefault="0092336F" w:rsidP="001A5249">
      <w:pPr>
        <w:tabs>
          <w:tab w:val="left" w:pos="567"/>
        </w:tabs>
        <w:spacing w:after="0" w:line="240" w:lineRule="auto"/>
        <w:jc w:val="both"/>
        <w:rPr>
          <w:rFonts w:ascii="Times New Roman" w:eastAsia="Times New Roman" w:hAnsi="Times New Roman" w:cs="Times New Roman"/>
          <w:sz w:val="24"/>
          <w:szCs w:val="24"/>
          <w:lang w:eastAsia="lv-LV"/>
        </w:rPr>
      </w:pPr>
    </w:p>
    <w:p w14:paraId="7FC9CA05" w14:textId="28935F59" w:rsidR="00661E32" w:rsidRDefault="00661E32"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VI. Kapitālsabiedrības vidējā termiņa darbības stratēģijas izstrāde, izvērtēšana un apstiprināšana</w:t>
      </w:r>
    </w:p>
    <w:p w14:paraId="38BD9799" w14:textId="77777777" w:rsidR="00CA3ADC" w:rsidRPr="003F7528" w:rsidRDefault="00CA3ADC"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p>
    <w:p w14:paraId="2090A410" w14:textId="78E83588" w:rsidR="00AB2F20" w:rsidRPr="003F7528" w:rsidRDefault="00AB2F20"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Kapitālsabiedrības izstrādā vidēja termiņa darbības stratēģiju (turpmāk – Stratēģija), pamatojoties uz kapitālsabiedrības rīcībā esošajiem un plānotajiem resursiem un rūpīgu kapitālsabiedrības darbības un attiecīgā tirgus </w:t>
      </w:r>
      <w:proofErr w:type="spellStart"/>
      <w:r w:rsidRPr="003F7528">
        <w:rPr>
          <w:rFonts w:ascii="Times New Roman" w:hAnsi="Times New Roman" w:cs="Times New Roman"/>
          <w:sz w:val="24"/>
          <w:szCs w:val="24"/>
        </w:rPr>
        <w:t>izvērtējumu</w:t>
      </w:r>
      <w:proofErr w:type="spellEnd"/>
      <w:r w:rsidRPr="003F7528">
        <w:rPr>
          <w:rFonts w:ascii="Times New Roman" w:hAnsi="Times New Roman" w:cs="Times New Roman"/>
          <w:sz w:val="24"/>
          <w:szCs w:val="24"/>
        </w:rPr>
        <w:t xml:space="preserve">, izvirzot sasniedzamos mērķus un uzdevumus atbilstoši </w:t>
      </w:r>
      <w:r w:rsidRPr="003F7528">
        <w:rPr>
          <w:rFonts w:ascii="Times New Roman" w:eastAsia="Times New Roman;Times New Roman" w:hAnsi="Times New Roman" w:cs="Times New Roman"/>
          <w:sz w:val="24"/>
          <w:szCs w:val="24"/>
        </w:rPr>
        <w:t xml:space="preserve">Pašvaldības domes noteiktajiem kapitālsabiedrības vispārējiem stratēģiskajiem mērķiem </w:t>
      </w:r>
      <w:r w:rsidRPr="003F7528">
        <w:rPr>
          <w:rFonts w:ascii="Times New Roman" w:hAnsi="Times New Roman" w:cs="Times New Roman"/>
          <w:sz w:val="24"/>
          <w:szCs w:val="24"/>
        </w:rPr>
        <w:t>un nosakot to izpildes termiņus un rezultatīvos rādītājus to novērtēšanai.</w:t>
      </w:r>
    </w:p>
    <w:p w14:paraId="1CF5050C" w14:textId="36577201" w:rsidR="00396243" w:rsidRPr="003F7528" w:rsidRDefault="00396243"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Valdes pienākums ir nodrošināt </w:t>
      </w:r>
      <w:r w:rsidR="00881C60" w:rsidRPr="003F7528">
        <w:rPr>
          <w:rFonts w:ascii="Times New Roman" w:hAnsi="Times New Roman" w:cs="Times New Roman"/>
          <w:sz w:val="24"/>
          <w:szCs w:val="24"/>
        </w:rPr>
        <w:t xml:space="preserve">Stratēģijas </w:t>
      </w:r>
      <w:r w:rsidR="00D6490C">
        <w:rPr>
          <w:rFonts w:ascii="Times New Roman" w:hAnsi="Times New Roman" w:cs="Times New Roman"/>
          <w:sz w:val="24"/>
          <w:szCs w:val="24"/>
        </w:rPr>
        <w:t xml:space="preserve">projekta </w:t>
      </w:r>
      <w:r w:rsidR="00881C60" w:rsidRPr="003F7528">
        <w:rPr>
          <w:rFonts w:ascii="Times New Roman" w:hAnsi="Times New Roman" w:cs="Times New Roman"/>
          <w:sz w:val="24"/>
          <w:szCs w:val="24"/>
        </w:rPr>
        <w:t xml:space="preserve">(ar jaunu termiņu) izstrādi un iesniegšanu apstiprināšanai ne vēlāk kā divus mēnešus pirms Stratēģijas termiņa beigām, nodrošinot Stratēģijas darbības nepārtrauktību.  </w:t>
      </w:r>
    </w:p>
    <w:p w14:paraId="76DAA392" w14:textId="6B53CF0F" w:rsidR="00881C60" w:rsidRPr="003F7528" w:rsidRDefault="00881C60"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K</w:t>
      </w:r>
      <w:r w:rsidR="00561B26" w:rsidRPr="003F7528">
        <w:rPr>
          <w:rFonts w:ascii="Times New Roman" w:hAnsi="Times New Roman" w:cs="Times New Roman"/>
          <w:sz w:val="24"/>
          <w:szCs w:val="24"/>
        </w:rPr>
        <w:t>apitālsabiedrības</w:t>
      </w:r>
      <w:r w:rsidRPr="003F7528">
        <w:rPr>
          <w:rFonts w:ascii="Times New Roman" w:hAnsi="Times New Roman" w:cs="Times New Roman"/>
          <w:sz w:val="24"/>
          <w:szCs w:val="24"/>
        </w:rPr>
        <w:t xml:space="preserve"> izstrādā Stratēģiju</w:t>
      </w:r>
      <w:r w:rsidR="00AB2F20" w:rsidRPr="003F7528">
        <w:rPr>
          <w:rFonts w:ascii="Times New Roman" w:hAnsi="Times New Roman" w:cs="Times New Roman"/>
          <w:sz w:val="24"/>
          <w:szCs w:val="24"/>
        </w:rPr>
        <w:t>, vadoties pēc</w:t>
      </w:r>
      <w:r w:rsidRPr="003F7528">
        <w:rPr>
          <w:rFonts w:ascii="Times New Roman" w:hAnsi="Times New Roman" w:cs="Times New Roman"/>
          <w:sz w:val="24"/>
          <w:szCs w:val="24"/>
        </w:rPr>
        <w:t xml:space="preserve"> </w:t>
      </w:r>
      <w:proofErr w:type="spellStart"/>
      <w:r w:rsidR="00AB2F20" w:rsidRPr="003F7528">
        <w:rPr>
          <w:rFonts w:ascii="Times New Roman" w:hAnsi="Times New Roman" w:cs="Times New Roman"/>
          <w:sz w:val="24"/>
          <w:szCs w:val="24"/>
        </w:rPr>
        <w:t>Pārresoru</w:t>
      </w:r>
      <w:proofErr w:type="spellEnd"/>
      <w:r w:rsidR="00AB2F20" w:rsidRPr="003F7528">
        <w:rPr>
          <w:rFonts w:ascii="Times New Roman" w:hAnsi="Times New Roman" w:cs="Times New Roman"/>
          <w:sz w:val="24"/>
          <w:szCs w:val="24"/>
        </w:rPr>
        <w:t xml:space="preserve"> koordinācijas centra izdotajām valsts kapitālsabiedrību vidēja termiņa darbības stratēģijas izstrādes vadlīnijām, kā arī, ievērojot </w:t>
      </w:r>
      <w:r w:rsidR="00724393">
        <w:rPr>
          <w:rFonts w:ascii="Times New Roman" w:hAnsi="Times New Roman" w:cs="Times New Roman"/>
          <w:sz w:val="24"/>
          <w:szCs w:val="24"/>
        </w:rPr>
        <w:t>Pārvaldības l</w:t>
      </w:r>
      <w:r w:rsidRPr="003F7528">
        <w:rPr>
          <w:rFonts w:ascii="Times New Roman" w:hAnsi="Times New Roman" w:cs="Times New Roman"/>
          <w:sz w:val="24"/>
          <w:szCs w:val="24"/>
        </w:rPr>
        <w:t>ikuma 57.panta noteikumus</w:t>
      </w:r>
      <w:r w:rsidR="00DE5C89" w:rsidRPr="003F7528">
        <w:rPr>
          <w:rFonts w:ascii="Times New Roman" w:hAnsi="Times New Roman" w:cs="Times New Roman"/>
          <w:sz w:val="24"/>
          <w:szCs w:val="24"/>
        </w:rPr>
        <w:t>, spēkā esošajos normatīvajos aktos</w:t>
      </w:r>
      <w:r w:rsidR="00E1104C" w:rsidRPr="003F7528">
        <w:rPr>
          <w:rFonts w:ascii="Times New Roman" w:hAnsi="Times New Roman" w:cs="Times New Roman"/>
          <w:sz w:val="24"/>
          <w:szCs w:val="24"/>
        </w:rPr>
        <w:t xml:space="preserve"> un šajos noteikumos noteikto kārtību. </w:t>
      </w:r>
    </w:p>
    <w:p w14:paraId="48C1679A" w14:textId="024848EC" w:rsidR="00654968" w:rsidRPr="003F7528" w:rsidRDefault="00654968"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Stratēģijā ietvertā informācija ir publicējama saskaņā ar Pārvaldības likuma 58.pantu un informācijas publiskošanas vadlīniju prasībām, kā arī ievērojot citos normatīvajos aktos noteiktos informācijas publiskošanas ierobežojumus. Stratēģijā jānorāda, kuras tās daļas nav publicējamas.</w:t>
      </w:r>
    </w:p>
    <w:p w14:paraId="24F7943B" w14:textId="06572B13" w:rsidR="00E1104C" w:rsidRPr="003F7528" w:rsidRDefault="00E1104C"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Izstrādāto Stratēģijas projektu </w:t>
      </w:r>
      <w:r w:rsidR="002D3526" w:rsidRPr="003F7528">
        <w:rPr>
          <w:rFonts w:ascii="Times New Roman" w:hAnsi="Times New Roman" w:cs="Times New Roman"/>
          <w:sz w:val="24"/>
          <w:szCs w:val="24"/>
        </w:rPr>
        <w:t>k</w:t>
      </w:r>
      <w:r w:rsidRPr="003F7528">
        <w:rPr>
          <w:rFonts w:ascii="Times New Roman" w:hAnsi="Times New Roman" w:cs="Times New Roman"/>
          <w:sz w:val="24"/>
          <w:szCs w:val="24"/>
        </w:rPr>
        <w:t xml:space="preserve">apitālsabiedrība iesniedz Pašvaldībā atzinuma saņemšanai. </w:t>
      </w:r>
    </w:p>
    <w:p w14:paraId="168E1E92" w14:textId="093B6F82" w:rsidR="00475811" w:rsidRPr="003F7528" w:rsidRDefault="00475811"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Ar kapitāla daļu turētāja pārstāvja rīkojumu izveidot</w:t>
      </w:r>
      <w:r w:rsidR="001E3B2C" w:rsidRPr="003F7528">
        <w:rPr>
          <w:rFonts w:ascii="Times New Roman" w:hAnsi="Times New Roman" w:cs="Times New Roman"/>
          <w:sz w:val="24"/>
          <w:szCs w:val="24"/>
        </w:rPr>
        <w:t>a</w:t>
      </w:r>
      <w:r w:rsidRPr="003F7528">
        <w:rPr>
          <w:rFonts w:ascii="Times New Roman" w:hAnsi="Times New Roman" w:cs="Times New Roman"/>
          <w:sz w:val="24"/>
          <w:szCs w:val="24"/>
        </w:rPr>
        <w:t xml:space="preserve"> komisija (turpmāk – Komisija) izvērtē </w:t>
      </w:r>
      <w:r w:rsidR="001E3B2C" w:rsidRPr="003F7528">
        <w:rPr>
          <w:rFonts w:ascii="Times New Roman" w:hAnsi="Times New Roman" w:cs="Times New Roman"/>
          <w:sz w:val="24"/>
          <w:szCs w:val="24"/>
        </w:rPr>
        <w:t xml:space="preserve">iesniegto </w:t>
      </w:r>
      <w:r w:rsidR="00E1104C" w:rsidRPr="003F7528">
        <w:rPr>
          <w:rFonts w:ascii="Times New Roman" w:hAnsi="Times New Roman" w:cs="Times New Roman"/>
          <w:sz w:val="24"/>
          <w:szCs w:val="24"/>
        </w:rPr>
        <w:t>S</w:t>
      </w:r>
      <w:r w:rsidR="001E3B2C" w:rsidRPr="003F7528">
        <w:rPr>
          <w:rFonts w:ascii="Times New Roman" w:hAnsi="Times New Roman" w:cs="Times New Roman"/>
          <w:sz w:val="24"/>
          <w:szCs w:val="24"/>
        </w:rPr>
        <w:t>tratēģijas projektu</w:t>
      </w:r>
      <w:r w:rsidR="00E1104C" w:rsidRPr="003F7528">
        <w:rPr>
          <w:rFonts w:ascii="Times New Roman" w:hAnsi="Times New Roman" w:cs="Times New Roman"/>
          <w:sz w:val="24"/>
          <w:szCs w:val="24"/>
        </w:rPr>
        <w:t xml:space="preserve"> un</w:t>
      </w:r>
      <w:r w:rsidR="001E3B2C" w:rsidRPr="003F7528">
        <w:rPr>
          <w:rFonts w:ascii="Times New Roman" w:hAnsi="Times New Roman" w:cs="Times New Roman"/>
          <w:sz w:val="24"/>
          <w:szCs w:val="24"/>
        </w:rPr>
        <w:t xml:space="preserve"> sniedz atzinumu </w:t>
      </w:r>
      <w:r w:rsidRPr="003F7528">
        <w:rPr>
          <w:rFonts w:ascii="Times New Roman" w:hAnsi="Times New Roman" w:cs="Times New Roman"/>
          <w:sz w:val="24"/>
          <w:szCs w:val="24"/>
        </w:rPr>
        <w:t>kapitāla daļu turētāja pārstāvim.</w:t>
      </w:r>
    </w:p>
    <w:p w14:paraId="49CEA6EA" w14:textId="77777777" w:rsidR="00852E90" w:rsidRPr="003F7528" w:rsidRDefault="00852E90"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Komisija, izskatot Stratēģijas projektu, Pašvaldībā noteiktajā kārtībā izvērtē: </w:t>
      </w:r>
    </w:p>
    <w:p w14:paraId="69441A74" w14:textId="7DFD2075" w:rsidR="00852E90" w:rsidRPr="003F7528" w:rsidRDefault="00852E90"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 xml:space="preserve">Stratēģijas atbilstību Pašvaldības domes noteiktajiem </w:t>
      </w:r>
      <w:r w:rsidR="00724393">
        <w:rPr>
          <w:rFonts w:ascii="Times New Roman" w:hAnsi="Times New Roman" w:cs="Times New Roman"/>
          <w:sz w:val="24"/>
          <w:szCs w:val="24"/>
        </w:rPr>
        <w:t>k</w:t>
      </w:r>
      <w:r w:rsidRPr="003F7528">
        <w:rPr>
          <w:rFonts w:ascii="Times New Roman" w:hAnsi="Times New Roman" w:cs="Times New Roman"/>
          <w:sz w:val="24"/>
          <w:szCs w:val="24"/>
        </w:rPr>
        <w:t xml:space="preserve">apitālsabiedrības vispārējiem stratēģiskajiem mērķiem; </w:t>
      </w:r>
    </w:p>
    <w:p w14:paraId="4ECFB03B" w14:textId="72D32C3A" w:rsidR="00852E90" w:rsidRPr="003F7528" w:rsidRDefault="00852E90"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 xml:space="preserve">Stratēģijā noteikto </w:t>
      </w:r>
      <w:proofErr w:type="spellStart"/>
      <w:r w:rsidRPr="003F7528">
        <w:rPr>
          <w:rFonts w:ascii="Times New Roman" w:hAnsi="Times New Roman" w:cs="Times New Roman"/>
          <w:sz w:val="24"/>
          <w:szCs w:val="24"/>
        </w:rPr>
        <w:t>nefinanšu</w:t>
      </w:r>
      <w:proofErr w:type="spellEnd"/>
      <w:r w:rsidRPr="003F7528">
        <w:rPr>
          <w:rFonts w:ascii="Times New Roman" w:hAnsi="Times New Roman" w:cs="Times New Roman"/>
          <w:sz w:val="24"/>
          <w:szCs w:val="24"/>
        </w:rPr>
        <w:t xml:space="preserve"> mērķu atbilstību </w:t>
      </w:r>
      <w:r w:rsidR="00724393">
        <w:rPr>
          <w:rFonts w:ascii="Times New Roman" w:hAnsi="Times New Roman" w:cs="Times New Roman"/>
          <w:sz w:val="24"/>
          <w:szCs w:val="24"/>
        </w:rPr>
        <w:t>k</w:t>
      </w:r>
      <w:r w:rsidRPr="003F7528">
        <w:rPr>
          <w:rFonts w:ascii="Times New Roman" w:hAnsi="Times New Roman" w:cs="Times New Roman"/>
          <w:sz w:val="24"/>
          <w:szCs w:val="24"/>
        </w:rPr>
        <w:t xml:space="preserve">apitālsabiedrībai noteiktajiem vispārējiem stratēģiskajiem mērķiem, tiesību aktiem un politikas plānošanas dokumentiem un Stratēģijā noteikto </w:t>
      </w:r>
      <w:proofErr w:type="spellStart"/>
      <w:r w:rsidRPr="003F7528">
        <w:rPr>
          <w:rFonts w:ascii="Times New Roman" w:hAnsi="Times New Roman" w:cs="Times New Roman"/>
          <w:sz w:val="24"/>
          <w:szCs w:val="24"/>
        </w:rPr>
        <w:t>nefinanšu</w:t>
      </w:r>
      <w:proofErr w:type="spellEnd"/>
      <w:r w:rsidRPr="003F7528">
        <w:rPr>
          <w:rFonts w:ascii="Times New Roman" w:hAnsi="Times New Roman" w:cs="Times New Roman"/>
          <w:sz w:val="24"/>
          <w:szCs w:val="24"/>
        </w:rPr>
        <w:t xml:space="preserve"> mērķu saistību ar publiskai personai noteikto funkciju izpildes nodrošināšanu; </w:t>
      </w:r>
    </w:p>
    <w:p w14:paraId="6FB56282" w14:textId="3817D81E" w:rsidR="00852E90" w:rsidRPr="003F7528" w:rsidRDefault="00852E90"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 xml:space="preserve">Stratēģijas atbilstību </w:t>
      </w:r>
      <w:r w:rsidR="00724393">
        <w:rPr>
          <w:rFonts w:ascii="Times New Roman" w:hAnsi="Times New Roman" w:cs="Times New Roman"/>
          <w:sz w:val="24"/>
          <w:szCs w:val="24"/>
        </w:rPr>
        <w:t>P</w:t>
      </w:r>
      <w:r w:rsidRPr="003F7528">
        <w:rPr>
          <w:rFonts w:ascii="Times New Roman" w:hAnsi="Times New Roman" w:cs="Times New Roman"/>
          <w:sz w:val="24"/>
          <w:szCs w:val="24"/>
        </w:rPr>
        <w:t xml:space="preserve">ārvaldības likuma 57.pantam; </w:t>
      </w:r>
    </w:p>
    <w:p w14:paraId="32DFFD8E" w14:textId="05CAB65E" w:rsidR="00852E90" w:rsidRPr="003F7528" w:rsidRDefault="00724393"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k</w:t>
      </w:r>
      <w:r w:rsidR="00852E90" w:rsidRPr="003F7528">
        <w:rPr>
          <w:rFonts w:ascii="Times New Roman" w:hAnsi="Times New Roman" w:cs="Times New Roman"/>
          <w:sz w:val="24"/>
          <w:szCs w:val="24"/>
        </w:rPr>
        <w:t xml:space="preserve">apitālsabiedrību finansiālās darbības ietekmi uz Pašvaldības budžetu; </w:t>
      </w:r>
    </w:p>
    <w:p w14:paraId="301F23FF" w14:textId="4CC2E1DB" w:rsidR="00852E90" w:rsidRPr="003F7528" w:rsidRDefault="00852E90" w:rsidP="001A5249">
      <w:pPr>
        <w:pStyle w:val="Sarakstarindkopa"/>
        <w:numPr>
          <w:ilvl w:val="1"/>
          <w:numId w:val="2"/>
        </w:numPr>
        <w:spacing w:after="0" w:line="240" w:lineRule="auto"/>
        <w:ind w:left="964" w:hanging="567"/>
        <w:jc w:val="both"/>
        <w:rPr>
          <w:rFonts w:ascii="Times New Roman" w:hAnsi="Times New Roman" w:cs="Times New Roman"/>
          <w:sz w:val="24"/>
          <w:szCs w:val="24"/>
        </w:rPr>
      </w:pPr>
      <w:r w:rsidRPr="003F7528">
        <w:rPr>
          <w:rFonts w:ascii="Times New Roman" w:hAnsi="Times New Roman" w:cs="Times New Roman"/>
          <w:sz w:val="24"/>
          <w:szCs w:val="24"/>
        </w:rPr>
        <w:t xml:space="preserve">Stratēģijas izvērtēšanas procesā tiek apkopota un ņemta vērā informācija par iepriekšējā perioda Stratēģijas izpildi, kontrolējošo institūciju atzinumi par </w:t>
      </w:r>
      <w:r w:rsidR="00724393">
        <w:rPr>
          <w:rFonts w:ascii="Times New Roman" w:hAnsi="Times New Roman" w:cs="Times New Roman"/>
          <w:sz w:val="24"/>
          <w:szCs w:val="24"/>
        </w:rPr>
        <w:t>k</w:t>
      </w:r>
      <w:r w:rsidRPr="003F7528">
        <w:rPr>
          <w:rFonts w:ascii="Times New Roman" w:hAnsi="Times New Roman" w:cs="Times New Roman"/>
          <w:sz w:val="24"/>
          <w:szCs w:val="24"/>
        </w:rPr>
        <w:t>apitālsabiedrības darbu</w:t>
      </w:r>
      <w:r w:rsidR="00DE5C89" w:rsidRPr="003F7528">
        <w:rPr>
          <w:rFonts w:ascii="Times New Roman" w:hAnsi="Times New Roman" w:cs="Times New Roman"/>
          <w:sz w:val="24"/>
          <w:szCs w:val="24"/>
        </w:rPr>
        <w:t>.</w:t>
      </w:r>
    </w:p>
    <w:p w14:paraId="1821D224" w14:textId="4ECCB8D0" w:rsidR="00852E90" w:rsidRPr="003F7528" w:rsidRDefault="00852E90"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Ja par </w:t>
      </w:r>
      <w:r w:rsidR="00724393">
        <w:rPr>
          <w:rFonts w:ascii="Times New Roman" w:hAnsi="Times New Roman" w:cs="Times New Roman"/>
          <w:sz w:val="24"/>
          <w:szCs w:val="24"/>
        </w:rPr>
        <w:t>k</w:t>
      </w:r>
      <w:r w:rsidRPr="003F7528">
        <w:rPr>
          <w:rFonts w:ascii="Times New Roman" w:hAnsi="Times New Roman" w:cs="Times New Roman"/>
          <w:sz w:val="24"/>
          <w:szCs w:val="24"/>
        </w:rPr>
        <w:t xml:space="preserve">apitālsabiedrības izstrādāto Stratēģijas projektu ir iebildumi, Komisija tos </w:t>
      </w:r>
      <w:proofErr w:type="spellStart"/>
      <w:r w:rsidRPr="003F7528">
        <w:rPr>
          <w:rFonts w:ascii="Times New Roman" w:hAnsi="Times New Roman" w:cs="Times New Roman"/>
          <w:sz w:val="24"/>
          <w:szCs w:val="24"/>
        </w:rPr>
        <w:t>nosūta</w:t>
      </w:r>
      <w:proofErr w:type="spellEnd"/>
      <w:r w:rsidRPr="003F7528">
        <w:rPr>
          <w:rFonts w:ascii="Times New Roman" w:hAnsi="Times New Roman" w:cs="Times New Roman"/>
          <w:sz w:val="24"/>
          <w:szCs w:val="24"/>
        </w:rPr>
        <w:t xml:space="preserve"> </w:t>
      </w:r>
      <w:r w:rsidR="00724393">
        <w:rPr>
          <w:rFonts w:ascii="Times New Roman" w:hAnsi="Times New Roman" w:cs="Times New Roman"/>
          <w:sz w:val="24"/>
          <w:szCs w:val="24"/>
        </w:rPr>
        <w:t>k</w:t>
      </w:r>
      <w:r w:rsidRPr="003F7528">
        <w:rPr>
          <w:rFonts w:ascii="Times New Roman" w:hAnsi="Times New Roman" w:cs="Times New Roman"/>
          <w:sz w:val="24"/>
          <w:szCs w:val="24"/>
        </w:rPr>
        <w:t>apitālsabiedrības valdei. Informācija par Stratēģijas projekta izvērtēšanas gaitu un par valdei nosūtītajiem iebildumiem, nosūtāma arī kapitāla daļu turētāja pārstāvim. Kapitālsabiedrība atbilstoši atzinumā iekļautajiem norādījumiem veic attiecīgus labojumus un iesniedz Stratēģijas projektu atkārtotai izskatīšanai.</w:t>
      </w:r>
    </w:p>
    <w:p w14:paraId="28180127" w14:textId="44AE0E1F" w:rsidR="002D3526" w:rsidRPr="003F7528" w:rsidRDefault="002D3526"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Pirms kapitālsabiedrības izstrādātās Stratēģijas </w:t>
      </w:r>
      <w:r w:rsidR="00724393">
        <w:rPr>
          <w:rFonts w:ascii="Times New Roman" w:hAnsi="Times New Roman" w:cs="Times New Roman"/>
          <w:sz w:val="24"/>
          <w:szCs w:val="24"/>
        </w:rPr>
        <w:t xml:space="preserve">projekta </w:t>
      </w:r>
      <w:r w:rsidRPr="003F7528">
        <w:rPr>
          <w:rFonts w:ascii="Times New Roman" w:hAnsi="Times New Roman" w:cs="Times New Roman"/>
          <w:sz w:val="24"/>
          <w:szCs w:val="24"/>
        </w:rPr>
        <w:t xml:space="preserve">apstiprināšanas, kapitāla daļu turētāja pārstāvis saņem </w:t>
      </w:r>
      <w:r w:rsidR="00724393">
        <w:rPr>
          <w:rFonts w:ascii="Times New Roman" w:hAnsi="Times New Roman" w:cs="Times New Roman"/>
          <w:sz w:val="24"/>
          <w:szCs w:val="24"/>
        </w:rPr>
        <w:t>P</w:t>
      </w:r>
      <w:r w:rsidR="00617A88" w:rsidRPr="003F7528">
        <w:rPr>
          <w:rFonts w:ascii="Times New Roman" w:hAnsi="Times New Roman" w:cs="Times New Roman"/>
          <w:sz w:val="24"/>
          <w:szCs w:val="24"/>
        </w:rPr>
        <w:t xml:space="preserve">ašvaldības </w:t>
      </w:r>
      <w:r w:rsidRPr="003F7528">
        <w:rPr>
          <w:rFonts w:ascii="Times New Roman" w:hAnsi="Times New Roman" w:cs="Times New Roman"/>
          <w:sz w:val="24"/>
          <w:szCs w:val="24"/>
        </w:rPr>
        <w:t xml:space="preserve">domes </w:t>
      </w:r>
      <w:r w:rsidR="00527646">
        <w:rPr>
          <w:rFonts w:ascii="Times New Roman" w:hAnsi="Times New Roman" w:cs="Times New Roman"/>
          <w:sz w:val="24"/>
          <w:szCs w:val="24"/>
        </w:rPr>
        <w:t xml:space="preserve">Teritorijas attīstības un Finanšu komitejas </w:t>
      </w:r>
      <w:r w:rsidRPr="003F7528">
        <w:rPr>
          <w:rFonts w:ascii="Times New Roman" w:hAnsi="Times New Roman" w:cs="Times New Roman"/>
          <w:sz w:val="24"/>
          <w:szCs w:val="24"/>
        </w:rPr>
        <w:t>atzinumu.</w:t>
      </w:r>
    </w:p>
    <w:p w14:paraId="36475BAA" w14:textId="30906312" w:rsidR="00475811" w:rsidRPr="003F7528" w:rsidRDefault="001E3B2C"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K</w:t>
      </w:r>
      <w:r w:rsidR="00475811" w:rsidRPr="003F7528">
        <w:rPr>
          <w:rFonts w:ascii="Times New Roman" w:hAnsi="Times New Roman" w:cs="Times New Roman"/>
          <w:sz w:val="24"/>
          <w:szCs w:val="24"/>
        </w:rPr>
        <w:t>apitālsabiedrīb</w:t>
      </w:r>
      <w:r w:rsidRPr="003F7528">
        <w:rPr>
          <w:rFonts w:ascii="Times New Roman" w:hAnsi="Times New Roman" w:cs="Times New Roman"/>
          <w:sz w:val="24"/>
          <w:szCs w:val="24"/>
        </w:rPr>
        <w:t>as</w:t>
      </w:r>
      <w:r w:rsidR="00475811" w:rsidRPr="003F7528">
        <w:rPr>
          <w:rFonts w:ascii="Times New Roman" w:hAnsi="Times New Roman" w:cs="Times New Roman"/>
          <w:sz w:val="24"/>
          <w:szCs w:val="24"/>
        </w:rPr>
        <w:t xml:space="preserve"> </w:t>
      </w:r>
      <w:r w:rsidRPr="003F7528">
        <w:rPr>
          <w:rFonts w:ascii="Times New Roman" w:hAnsi="Times New Roman" w:cs="Times New Roman"/>
          <w:sz w:val="24"/>
          <w:szCs w:val="24"/>
        </w:rPr>
        <w:t xml:space="preserve">izstrādāto </w:t>
      </w:r>
      <w:r w:rsidR="00E1104C" w:rsidRPr="003F7528">
        <w:rPr>
          <w:rFonts w:ascii="Times New Roman" w:hAnsi="Times New Roman" w:cs="Times New Roman"/>
          <w:sz w:val="24"/>
          <w:szCs w:val="24"/>
        </w:rPr>
        <w:t>S</w:t>
      </w:r>
      <w:r w:rsidR="00475811" w:rsidRPr="003F7528">
        <w:rPr>
          <w:rFonts w:ascii="Times New Roman" w:hAnsi="Times New Roman" w:cs="Times New Roman"/>
          <w:sz w:val="24"/>
          <w:szCs w:val="24"/>
        </w:rPr>
        <w:t xml:space="preserve">tratēģiju apstiprina </w:t>
      </w:r>
      <w:r w:rsidR="00617A88" w:rsidRPr="003F7528">
        <w:rPr>
          <w:rFonts w:ascii="Times New Roman" w:hAnsi="Times New Roman" w:cs="Times New Roman"/>
          <w:sz w:val="24"/>
          <w:szCs w:val="24"/>
        </w:rPr>
        <w:t>k</w:t>
      </w:r>
      <w:r w:rsidR="00E1104C" w:rsidRPr="003F7528">
        <w:rPr>
          <w:rFonts w:ascii="Times New Roman" w:hAnsi="Times New Roman" w:cs="Times New Roman"/>
          <w:sz w:val="24"/>
          <w:szCs w:val="24"/>
        </w:rPr>
        <w:t xml:space="preserve">apitālsabiedrības </w:t>
      </w:r>
      <w:r w:rsidR="00475811" w:rsidRPr="003F7528">
        <w:rPr>
          <w:rFonts w:ascii="Times New Roman" w:hAnsi="Times New Roman" w:cs="Times New Roman"/>
          <w:sz w:val="24"/>
          <w:szCs w:val="24"/>
        </w:rPr>
        <w:t>dalībnieku sapulce.</w:t>
      </w:r>
    </w:p>
    <w:p w14:paraId="0FBF4BBB" w14:textId="40D7A0E9" w:rsidR="002F40A4" w:rsidRPr="003F7528" w:rsidRDefault="00B616B2" w:rsidP="001A5249">
      <w:pPr>
        <w:pStyle w:val="Sarakstarindkopa"/>
        <w:numPr>
          <w:ilvl w:val="0"/>
          <w:numId w:val="2"/>
        </w:numPr>
        <w:spacing w:after="0" w:line="240" w:lineRule="auto"/>
        <w:ind w:left="397" w:hanging="397"/>
        <w:jc w:val="both"/>
        <w:rPr>
          <w:rFonts w:ascii="Times New Roman" w:hAnsi="Times New Roman" w:cs="Times New Roman"/>
          <w:sz w:val="24"/>
          <w:szCs w:val="24"/>
        </w:rPr>
      </w:pPr>
      <w:r w:rsidRPr="003F7528">
        <w:rPr>
          <w:rFonts w:ascii="Times New Roman" w:hAnsi="Times New Roman" w:cs="Times New Roman"/>
          <w:sz w:val="24"/>
          <w:szCs w:val="24"/>
        </w:rPr>
        <w:t xml:space="preserve">Ja </w:t>
      </w:r>
      <w:r w:rsidR="00E1104C" w:rsidRPr="003F7528">
        <w:rPr>
          <w:rFonts w:ascii="Times New Roman" w:hAnsi="Times New Roman" w:cs="Times New Roman"/>
          <w:sz w:val="24"/>
          <w:szCs w:val="24"/>
        </w:rPr>
        <w:t>S</w:t>
      </w:r>
      <w:r w:rsidRPr="003F7528">
        <w:rPr>
          <w:rFonts w:ascii="Times New Roman" w:hAnsi="Times New Roman" w:cs="Times New Roman"/>
          <w:sz w:val="24"/>
          <w:szCs w:val="24"/>
        </w:rPr>
        <w:t xml:space="preserve">tratēģijā nepieciešams veikt grozījumus, valde sagatavo dalībnieku sapulces lēmuma projektu ar nepieciešamajiem </w:t>
      </w:r>
      <w:r w:rsidR="00C2195A" w:rsidRPr="003F7528">
        <w:rPr>
          <w:rFonts w:ascii="Times New Roman" w:hAnsi="Times New Roman" w:cs="Times New Roman"/>
          <w:sz w:val="24"/>
          <w:szCs w:val="24"/>
        </w:rPr>
        <w:t>grozījumiem Stratēģijā un iesniedz izskatīšanai dalībnieku sapulcē, pirms tam nodrošinot Stratēģijas grozījumu saskaņošanu Pašvaldībā noteiktajā kārtībā, kādā veicama pamatdokumenta – Stratēģijas, saskaņošana.</w:t>
      </w:r>
    </w:p>
    <w:p w14:paraId="7F23AB4D" w14:textId="5F2F0488" w:rsidR="00661E32" w:rsidRPr="003F7528" w:rsidRDefault="00661E32"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p>
    <w:p w14:paraId="29CDCFEA" w14:textId="3BAD4BD8" w:rsidR="00E37867" w:rsidRPr="003F7528" w:rsidRDefault="00E37867"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VII. Kapitālsabiedrību iesniedzamie dokumenti</w:t>
      </w:r>
    </w:p>
    <w:p w14:paraId="024375BD" w14:textId="77777777" w:rsidR="00571B56" w:rsidRPr="003F7528" w:rsidRDefault="00571B56"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p>
    <w:p w14:paraId="5338CB02" w14:textId="4C832F7F" w:rsidR="006D3AFF" w:rsidRPr="003F7528" w:rsidRDefault="008F71E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Kapitālsabiedrību iesniedzamie dokumenti tiek izstrādāti</w:t>
      </w:r>
      <w:r w:rsidR="00C35E5F" w:rsidRPr="003F7528">
        <w:rPr>
          <w:rFonts w:ascii="Times New Roman" w:eastAsia="Times New Roman" w:hAnsi="Times New Roman" w:cs="Times New Roman"/>
          <w:sz w:val="24"/>
          <w:szCs w:val="24"/>
          <w:lang w:eastAsia="lv-LV"/>
        </w:rPr>
        <w:t xml:space="preserve">, </w:t>
      </w:r>
      <w:r w:rsidRPr="003F7528">
        <w:rPr>
          <w:rFonts w:ascii="Times New Roman" w:eastAsia="Times New Roman" w:hAnsi="Times New Roman" w:cs="Times New Roman"/>
          <w:sz w:val="24"/>
          <w:szCs w:val="24"/>
          <w:lang w:eastAsia="lv-LV"/>
        </w:rPr>
        <w:t xml:space="preserve">iesniegti </w:t>
      </w:r>
      <w:r w:rsidR="00C35E5F" w:rsidRPr="003F7528">
        <w:rPr>
          <w:rFonts w:ascii="Times New Roman" w:eastAsia="Times New Roman" w:hAnsi="Times New Roman" w:cs="Times New Roman"/>
          <w:sz w:val="24"/>
          <w:szCs w:val="24"/>
          <w:lang w:eastAsia="lv-LV"/>
        </w:rPr>
        <w:t>un izskatīti Pašvaldībā</w:t>
      </w:r>
      <w:r w:rsidR="00E81BEE" w:rsidRPr="003F7528">
        <w:rPr>
          <w:rFonts w:ascii="Times New Roman" w:eastAsia="Times New Roman" w:hAnsi="Times New Roman" w:cs="Times New Roman"/>
          <w:sz w:val="24"/>
          <w:szCs w:val="24"/>
          <w:lang w:eastAsia="lv-LV"/>
        </w:rPr>
        <w:t xml:space="preserve"> </w:t>
      </w:r>
      <w:r w:rsidRPr="003F7528">
        <w:rPr>
          <w:rFonts w:ascii="Times New Roman" w:eastAsia="Times New Roman" w:hAnsi="Times New Roman" w:cs="Times New Roman"/>
          <w:sz w:val="24"/>
          <w:szCs w:val="24"/>
          <w:lang w:eastAsia="lv-LV"/>
        </w:rPr>
        <w:t xml:space="preserve">atbilstoši normatīvajos aktos </w:t>
      </w:r>
      <w:r w:rsidR="00C35E5F" w:rsidRPr="003F7528">
        <w:rPr>
          <w:rFonts w:ascii="Times New Roman" w:eastAsia="Times New Roman" w:hAnsi="Times New Roman" w:cs="Times New Roman"/>
          <w:sz w:val="24"/>
          <w:szCs w:val="24"/>
          <w:lang w:eastAsia="lv-LV"/>
        </w:rPr>
        <w:t>un</w:t>
      </w:r>
      <w:r w:rsidRPr="003F7528">
        <w:rPr>
          <w:rFonts w:ascii="Times New Roman" w:eastAsia="Times New Roman" w:hAnsi="Times New Roman" w:cs="Times New Roman"/>
          <w:sz w:val="24"/>
          <w:szCs w:val="24"/>
          <w:lang w:eastAsia="lv-LV"/>
        </w:rPr>
        <w:t xml:space="preserve"> kapitāla daļu turētāja pārstāvja</w:t>
      </w:r>
      <w:r w:rsidR="00C35E5F" w:rsidRPr="003F7528">
        <w:rPr>
          <w:rFonts w:ascii="Times New Roman" w:eastAsia="Times New Roman" w:hAnsi="Times New Roman" w:cs="Times New Roman"/>
          <w:sz w:val="24"/>
          <w:szCs w:val="24"/>
          <w:lang w:eastAsia="lv-LV"/>
        </w:rPr>
        <w:t xml:space="preserve"> izdotajos dokumentos noteiktajā kārtībā</w:t>
      </w:r>
      <w:r w:rsidRPr="003F7528">
        <w:rPr>
          <w:rFonts w:ascii="Times New Roman" w:eastAsia="Times New Roman" w:hAnsi="Times New Roman" w:cs="Times New Roman"/>
          <w:sz w:val="24"/>
          <w:szCs w:val="24"/>
          <w:lang w:eastAsia="lv-LV"/>
        </w:rPr>
        <w:t>.</w:t>
      </w:r>
    </w:p>
    <w:p w14:paraId="60C9F875" w14:textId="2F357FCE" w:rsidR="008F71EA" w:rsidRPr="003F7528" w:rsidRDefault="008F71E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Kapitālsabiedrība nodrošina, ka visa iesniegtā informācija ir pietiekama, lai varētu gūt patiesu un skaidru priekšstatu par kapitālsabiedrības darbību. </w:t>
      </w:r>
    </w:p>
    <w:p w14:paraId="38348C04" w14:textId="529F1E6C" w:rsidR="001D3AC7" w:rsidRPr="003F7528" w:rsidRDefault="001D3AC7"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Kapitālsabiedrības, kurās Pašvaldībai pieder kapitāla daļas, Pašvaldībā iesniedz:</w:t>
      </w:r>
    </w:p>
    <w:p w14:paraId="52EC48C6" w14:textId="77777777" w:rsidR="001D3AC7" w:rsidRPr="003F7528" w:rsidRDefault="001D3AC7"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dokumentus saskaņā ar noteikumu 1.pielikumu</w:t>
      </w:r>
    </w:p>
    <w:p w14:paraId="4DB0AD2B" w14:textId="4BB69B59" w:rsidR="001D3AC7" w:rsidRPr="003F7528" w:rsidRDefault="001D3AC7"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pārskatu par darbības rezultātiem iepriekšējā gadā (atskaiti par stratēģijā noteikto finanšu un </w:t>
      </w:r>
      <w:proofErr w:type="spellStart"/>
      <w:r w:rsidRPr="003F7528">
        <w:rPr>
          <w:rFonts w:ascii="Times New Roman" w:eastAsia="Times New Roman" w:hAnsi="Times New Roman" w:cs="Times New Roman"/>
          <w:sz w:val="24"/>
          <w:szCs w:val="24"/>
          <w:lang w:eastAsia="lv-LV"/>
        </w:rPr>
        <w:t>nefinanšu</w:t>
      </w:r>
      <w:proofErr w:type="spellEnd"/>
      <w:r w:rsidRPr="003F7528">
        <w:rPr>
          <w:rFonts w:ascii="Times New Roman" w:eastAsia="Times New Roman" w:hAnsi="Times New Roman" w:cs="Times New Roman"/>
          <w:sz w:val="24"/>
          <w:szCs w:val="24"/>
          <w:lang w:eastAsia="lv-LV"/>
        </w:rPr>
        <w:t xml:space="preserve"> mērķu izpildi), kuru sagatavo saskaņā ar noteikumu </w:t>
      </w:r>
      <w:r w:rsidR="00BC5D22" w:rsidRPr="00BC5D22">
        <w:rPr>
          <w:rFonts w:ascii="Times New Roman" w:eastAsia="Times New Roman" w:hAnsi="Times New Roman" w:cs="Times New Roman"/>
          <w:sz w:val="24"/>
          <w:szCs w:val="24"/>
          <w:lang w:eastAsia="lv-LV"/>
        </w:rPr>
        <w:t>2</w:t>
      </w:r>
      <w:r w:rsidRPr="00BC5D22">
        <w:rPr>
          <w:rFonts w:ascii="Times New Roman" w:eastAsia="Times New Roman" w:hAnsi="Times New Roman" w:cs="Times New Roman"/>
          <w:sz w:val="24"/>
          <w:szCs w:val="24"/>
          <w:lang w:eastAsia="lv-LV"/>
        </w:rPr>
        <w:t xml:space="preserve">. un </w:t>
      </w:r>
      <w:r w:rsidR="00BC5D22" w:rsidRPr="00BC5D22">
        <w:rPr>
          <w:rFonts w:ascii="Times New Roman" w:eastAsia="Times New Roman" w:hAnsi="Times New Roman" w:cs="Times New Roman"/>
          <w:sz w:val="24"/>
          <w:szCs w:val="24"/>
          <w:lang w:eastAsia="lv-LV"/>
        </w:rPr>
        <w:t>3</w:t>
      </w:r>
      <w:r w:rsidRPr="00BC5D22">
        <w:rPr>
          <w:rFonts w:ascii="Times New Roman" w:eastAsia="Times New Roman" w:hAnsi="Times New Roman" w:cs="Times New Roman"/>
          <w:sz w:val="24"/>
          <w:szCs w:val="24"/>
          <w:lang w:eastAsia="lv-LV"/>
        </w:rPr>
        <w:t>.pielikumu;</w:t>
      </w:r>
    </w:p>
    <w:p w14:paraId="3274C174" w14:textId="538C6618" w:rsidR="001D3AC7" w:rsidRPr="003F7528" w:rsidRDefault="001F7E8A"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1D3AC7" w:rsidRPr="003F7528">
        <w:rPr>
          <w:rFonts w:ascii="Times New Roman" w:eastAsia="Times New Roman" w:hAnsi="Times New Roman" w:cs="Times New Roman"/>
          <w:sz w:val="24"/>
          <w:szCs w:val="24"/>
          <w:lang w:eastAsia="lv-LV"/>
        </w:rPr>
        <w:t xml:space="preserve">apitālsabiedrības izstrādāto </w:t>
      </w:r>
      <w:r>
        <w:rPr>
          <w:rFonts w:ascii="Times New Roman" w:eastAsia="Times New Roman" w:hAnsi="Times New Roman" w:cs="Times New Roman"/>
          <w:sz w:val="24"/>
          <w:szCs w:val="24"/>
          <w:lang w:eastAsia="lv-LV"/>
        </w:rPr>
        <w:t>S</w:t>
      </w:r>
      <w:r w:rsidR="001D3AC7" w:rsidRPr="003F7528">
        <w:rPr>
          <w:rFonts w:ascii="Times New Roman" w:eastAsia="Times New Roman" w:hAnsi="Times New Roman" w:cs="Times New Roman"/>
          <w:sz w:val="24"/>
          <w:szCs w:val="24"/>
          <w:lang w:eastAsia="lv-LV"/>
        </w:rPr>
        <w:t>tratēģiju, ikgadējo budžetu, investīciju plānu un to grozījumus, šajos noteikumos noteiktajā kārtībā.</w:t>
      </w:r>
    </w:p>
    <w:p w14:paraId="5E687D5F" w14:textId="22DF782C" w:rsidR="008F71EA" w:rsidRPr="003F7528" w:rsidRDefault="008F71EA"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Kapitālsabiedrības dalībnieku (akcionāru) sapulces lēmumu projekti un ar tiem saistītie dokumenti un informācija iesniedzami atbilstoši normatīvajos aktos noteiktajai kārtībai.</w:t>
      </w:r>
    </w:p>
    <w:p w14:paraId="7211F5BD" w14:textId="3A4A0E5D" w:rsidR="00C35E5F" w:rsidRPr="003F7528" w:rsidRDefault="00C35E5F"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Ja </w:t>
      </w:r>
      <w:r w:rsidR="001F7E8A">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 xml:space="preserve">apitālsabiedrības darbībā ir saskatāms risks vai citi būtiski apstākļi, kas ietekmē vai var ietekmēt vispārējo stratēģisko mērķu vai Stratēģijā noteikto </w:t>
      </w:r>
      <w:proofErr w:type="spellStart"/>
      <w:r w:rsidRPr="003F7528">
        <w:rPr>
          <w:rFonts w:ascii="Times New Roman" w:eastAsia="Times New Roman" w:hAnsi="Times New Roman" w:cs="Times New Roman"/>
          <w:sz w:val="24"/>
          <w:szCs w:val="24"/>
          <w:lang w:eastAsia="lv-LV"/>
        </w:rPr>
        <w:t>nefinanšu</w:t>
      </w:r>
      <w:proofErr w:type="spellEnd"/>
      <w:r w:rsidRPr="003F7528">
        <w:rPr>
          <w:rFonts w:ascii="Times New Roman" w:eastAsia="Times New Roman" w:hAnsi="Times New Roman" w:cs="Times New Roman"/>
          <w:sz w:val="24"/>
          <w:szCs w:val="24"/>
          <w:lang w:eastAsia="lv-LV"/>
        </w:rPr>
        <w:t xml:space="preserve"> un finanšu mērķu sasniegšanu, kapitāla daļu turētāja pārstāvis ar rīkojumu var noteikt citus pārskatu un atskaišu veidus un to iesniegšanas kārtību, kas atšķirīga no noteikumu 4</w:t>
      </w:r>
      <w:r w:rsidR="00D44878" w:rsidRPr="003F7528">
        <w:rPr>
          <w:rFonts w:ascii="Times New Roman" w:eastAsia="Times New Roman" w:hAnsi="Times New Roman" w:cs="Times New Roman"/>
          <w:sz w:val="24"/>
          <w:szCs w:val="24"/>
          <w:lang w:eastAsia="lv-LV"/>
        </w:rPr>
        <w:t>5</w:t>
      </w:r>
      <w:r w:rsidRPr="003F7528">
        <w:rPr>
          <w:rFonts w:ascii="Times New Roman" w:eastAsia="Times New Roman" w:hAnsi="Times New Roman" w:cs="Times New Roman"/>
          <w:sz w:val="24"/>
          <w:szCs w:val="24"/>
          <w:lang w:eastAsia="lv-LV"/>
        </w:rPr>
        <w:t>.punktā noteiktās kārtības.</w:t>
      </w:r>
    </w:p>
    <w:p w14:paraId="6F0CDD32" w14:textId="77777777" w:rsidR="00571B56" w:rsidRPr="003F7528" w:rsidRDefault="00571B56" w:rsidP="001A5249">
      <w:pPr>
        <w:spacing w:after="0" w:line="240" w:lineRule="auto"/>
        <w:jc w:val="both"/>
        <w:rPr>
          <w:rFonts w:ascii="Times New Roman" w:eastAsia="Times New Roman" w:hAnsi="Times New Roman" w:cs="Times New Roman"/>
          <w:sz w:val="24"/>
          <w:szCs w:val="24"/>
          <w:lang w:eastAsia="lv-LV"/>
        </w:rPr>
      </w:pPr>
    </w:p>
    <w:p w14:paraId="7F79CB1E" w14:textId="28D5EDEA" w:rsidR="00766AC6" w:rsidRDefault="00766AC6" w:rsidP="001A5249">
      <w:pPr>
        <w:spacing w:after="0" w:line="240" w:lineRule="auto"/>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VIII. Kapitālsabiedrības ikgadējā budžeta, investīciju plāna un to grozījumu izstrādāšana</w:t>
      </w:r>
    </w:p>
    <w:p w14:paraId="37487EC2" w14:textId="77777777" w:rsidR="001A5249" w:rsidRPr="003F7528" w:rsidRDefault="001A5249" w:rsidP="001A5249">
      <w:pPr>
        <w:spacing w:after="0" w:line="240" w:lineRule="auto"/>
        <w:jc w:val="center"/>
        <w:rPr>
          <w:rFonts w:ascii="Times New Roman" w:eastAsia="Times New Roman" w:hAnsi="Times New Roman" w:cs="Times New Roman"/>
          <w:b/>
          <w:bCs/>
          <w:sz w:val="24"/>
          <w:szCs w:val="24"/>
          <w:lang w:eastAsia="lv-LV"/>
        </w:rPr>
      </w:pPr>
    </w:p>
    <w:p w14:paraId="3214E62D" w14:textId="00A71FCB" w:rsidR="00766AC6" w:rsidRPr="003F7528" w:rsidRDefault="00766AC6"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Pašvaldības kontrolētā kapitālsabiedrība sagatavo tās ikgadējo budžetu, investīciju plānu (</w:t>
      </w:r>
      <w:r w:rsidR="001F7E8A">
        <w:rPr>
          <w:rFonts w:ascii="Times New Roman" w:hAnsi="Times New Roman" w:cs="Times New Roman"/>
          <w:sz w:val="24"/>
          <w:szCs w:val="24"/>
        </w:rPr>
        <w:t>4</w:t>
      </w:r>
      <w:r w:rsidRPr="003F7528">
        <w:rPr>
          <w:rFonts w:ascii="Times New Roman" w:eastAsia="Times New Roman;Times New Roman" w:hAnsi="Times New Roman" w:cs="Times New Roman"/>
          <w:sz w:val="24"/>
          <w:szCs w:val="24"/>
        </w:rPr>
        <w:t>.pielikums)</w:t>
      </w:r>
      <w:r w:rsidRPr="003F7528">
        <w:rPr>
          <w:rFonts w:ascii="Times New Roman" w:hAnsi="Times New Roman" w:cs="Times New Roman"/>
          <w:sz w:val="24"/>
          <w:szCs w:val="24"/>
        </w:rPr>
        <w:t xml:space="preserve"> un to grozījumus atbilstoši </w:t>
      </w:r>
      <w:r w:rsidR="00842981">
        <w:rPr>
          <w:rFonts w:ascii="Times New Roman" w:hAnsi="Times New Roman" w:cs="Times New Roman"/>
          <w:sz w:val="24"/>
          <w:szCs w:val="24"/>
        </w:rPr>
        <w:t>k</w:t>
      </w:r>
      <w:r w:rsidRPr="003F7528">
        <w:rPr>
          <w:rFonts w:ascii="Times New Roman" w:hAnsi="Times New Roman" w:cs="Times New Roman"/>
          <w:sz w:val="24"/>
          <w:szCs w:val="24"/>
        </w:rPr>
        <w:t>apitālsabiedrības Stratēģijai un saskaņā ar šo noteikumu 1.pielikumu.</w:t>
      </w:r>
    </w:p>
    <w:p w14:paraId="09AC1392" w14:textId="7A3DE9DD" w:rsidR="00766AC6" w:rsidRPr="003F7528" w:rsidRDefault="00766AC6"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Budžets tiek sagatavots saimnieciskajam gadam, kas sākas saimnieciskā gada 1.janvārī un beidzas 31.decembrī.</w:t>
      </w:r>
    </w:p>
    <w:p w14:paraId="75CD637F" w14:textId="77777777" w:rsidR="00766AC6" w:rsidRPr="003F7528" w:rsidRDefault="00766AC6"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Budžeta sagatavošanas pamatnosacījumi:</w:t>
      </w:r>
    </w:p>
    <w:p w14:paraId="636EE796" w14:textId="77777777" w:rsidR="00766AC6" w:rsidRPr="003F7528" w:rsidRDefault="00766AC6"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plānojot budžetu, jāpielieto pamatoti aprēķini un apstiprinātas normas. Algu aprēķinos jāpielieto apstiprināti amata vienību saraksti, kā arī amatalgas un samaksas reglamentējošos normatīvajos aktos noteiktie nosacījumi; </w:t>
      </w:r>
    </w:p>
    <w:p w14:paraId="30B7476D" w14:textId="74397508" w:rsidR="00766AC6" w:rsidRPr="003F7528" w:rsidRDefault="00766AC6"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iesniegtajiem budžeta projekta aprēķiniem, prognozēm un paskaidrojumiem jābūt precīziem un kvalitatīviem.</w:t>
      </w:r>
    </w:p>
    <w:p w14:paraId="32038A4A" w14:textId="77777777" w:rsidR="000619EC" w:rsidRPr="003F7528" w:rsidRDefault="00A6766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Kapitālsabiedrības budžeta izstrādes termiņš un tā apstiprināšana: </w:t>
      </w:r>
    </w:p>
    <w:p w14:paraId="1FF1445A" w14:textId="0B052015" w:rsidR="000619EC" w:rsidRPr="003F7528" w:rsidRDefault="00A67665"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kapitālsabiedrības valde ne vēlāk kā līdz </w:t>
      </w:r>
      <w:r w:rsidR="000124DA">
        <w:rPr>
          <w:rFonts w:ascii="Times New Roman" w:hAnsi="Times New Roman" w:cs="Times New Roman"/>
          <w:sz w:val="24"/>
          <w:szCs w:val="24"/>
        </w:rPr>
        <w:t>1.novembrim</w:t>
      </w:r>
      <w:r w:rsidRPr="003F7528">
        <w:rPr>
          <w:rFonts w:ascii="Times New Roman" w:hAnsi="Times New Roman" w:cs="Times New Roman"/>
          <w:sz w:val="24"/>
          <w:szCs w:val="24"/>
        </w:rPr>
        <w:t xml:space="preserve"> izstrādā nākamā gada budžeta projektu kapitālsabiedrības </w:t>
      </w:r>
      <w:r w:rsidR="00842981">
        <w:rPr>
          <w:rFonts w:ascii="Times New Roman" w:hAnsi="Times New Roman" w:cs="Times New Roman"/>
          <w:sz w:val="24"/>
          <w:szCs w:val="24"/>
        </w:rPr>
        <w:t>S</w:t>
      </w:r>
      <w:r w:rsidRPr="003F7528">
        <w:rPr>
          <w:rFonts w:ascii="Times New Roman" w:hAnsi="Times New Roman" w:cs="Times New Roman"/>
          <w:sz w:val="24"/>
          <w:szCs w:val="24"/>
        </w:rPr>
        <w:t xml:space="preserve">tratēģijas īstenošanai; </w:t>
      </w:r>
    </w:p>
    <w:p w14:paraId="5B4BA86C" w14:textId="2C5B7B47" w:rsidR="00A67665" w:rsidRPr="003F7528" w:rsidRDefault="00A67665"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 kapitālsabiedrības valde nodrošina, ka nekavējoties, bet ne vēlāk kā trīs darba dienu laikā pēc ikgadējā budžeta apstiprināšanas valdes sēdē, ikgadējo budžetu iesniedz</w:t>
      </w:r>
      <w:r w:rsidR="006775FF">
        <w:rPr>
          <w:rFonts w:ascii="Times New Roman" w:hAnsi="Times New Roman" w:cs="Times New Roman"/>
          <w:sz w:val="24"/>
          <w:szCs w:val="24"/>
        </w:rPr>
        <w:t xml:space="preserve"> Pašvaldībā</w:t>
      </w:r>
      <w:r w:rsidRPr="003F7528">
        <w:rPr>
          <w:rFonts w:ascii="Times New Roman" w:hAnsi="Times New Roman" w:cs="Times New Roman"/>
          <w:sz w:val="24"/>
          <w:szCs w:val="24"/>
        </w:rPr>
        <w:t>;</w:t>
      </w:r>
    </w:p>
    <w:p w14:paraId="48790498" w14:textId="1BD774AE" w:rsidR="000619EC" w:rsidRPr="003F7528" w:rsidRDefault="000619EC"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 ja kapitālsabiedrības budžetu veido valsts vai Pašvaldības budžeta finansējums, kas nav apstiprināts līdz kapitālsabiedrības budžeta projekta sagatavošanai, kapitālsabiedrības budžeta projektā ietver prognozi (pieņēmumu) par Pašvaldības un valsts budžeta finansējumu.</w:t>
      </w:r>
    </w:p>
    <w:p w14:paraId="05749AB8" w14:textId="77777777" w:rsidR="000619EC" w:rsidRPr="003F7528" w:rsidRDefault="000619EC"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Ja kapitālsabiedrībai nepieciešams Pašvaldības budžeta finansējums deleģēto uzdevumu izpildei vai pakalpojumu sniegšanai: </w:t>
      </w:r>
    </w:p>
    <w:p w14:paraId="5F739EF1" w14:textId="5D21071C" w:rsidR="000619EC" w:rsidRPr="003F7528" w:rsidRDefault="000619EC"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kapitālsabiedrības valde (saskaņā ar Pašvaldības noteiktu kārtību) iesniedz kapitāla daļu turētāja pārstāvim Pašvaldības budžeta pieprasījumu; </w:t>
      </w:r>
    </w:p>
    <w:p w14:paraId="4F02A37B" w14:textId="2D02F4B7" w:rsidR="00B60C32" w:rsidRPr="003F7528" w:rsidRDefault="000619EC"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pēc kapitāla daļu turētāja pieprasījuma </w:t>
      </w:r>
      <w:r w:rsidR="00B60C32" w:rsidRPr="003F7528">
        <w:rPr>
          <w:rFonts w:ascii="Times New Roman" w:hAnsi="Times New Roman" w:cs="Times New Roman"/>
          <w:sz w:val="24"/>
          <w:szCs w:val="24"/>
        </w:rPr>
        <w:t xml:space="preserve">Pašvaldības Finanšu un ekonomikas nodaļa </w:t>
      </w:r>
      <w:r w:rsidRPr="003F7528">
        <w:rPr>
          <w:rFonts w:ascii="Times New Roman" w:hAnsi="Times New Roman" w:cs="Times New Roman"/>
          <w:sz w:val="24"/>
          <w:szCs w:val="24"/>
        </w:rPr>
        <w:t xml:space="preserve">sniedz atzinumu kapitāla daļu turētāja pārstāvim par kapitālsabiedrības iesniegto Pašvaldības budžeta pieprasījumu; </w:t>
      </w:r>
    </w:p>
    <w:p w14:paraId="33A4098F" w14:textId="571A92AA" w:rsidR="000619EC" w:rsidRPr="003F7528" w:rsidRDefault="000619EC"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kapitāla daļu turētāja pārstāvis, izvērtējot </w:t>
      </w:r>
      <w:r w:rsidR="00B60C32" w:rsidRPr="003F7528">
        <w:rPr>
          <w:rFonts w:ascii="Times New Roman" w:hAnsi="Times New Roman" w:cs="Times New Roman"/>
          <w:sz w:val="24"/>
          <w:szCs w:val="24"/>
        </w:rPr>
        <w:t>Pašvaldības Finanšu un ekonomikas nodaļas viedokli</w:t>
      </w:r>
      <w:r w:rsidRPr="003F7528">
        <w:rPr>
          <w:rFonts w:ascii="Times New Roman" w:hAnsi="Times New Roman" w:cs="Times New Roman"/>
          <w:sz w:val="24"/>
          <w:szCs w:val="24"/>
        </w:rPr>
        <w:t xml:space="preserve">, </w:t>
      </w:r>
      <w:proofErr w:type="spellStart"/>
      <w:r w:rsidRPr="003F7528">
        <w:rPr>
          <w:rFonts w:ascii="Times New Roman" w:hAnsi="Times New Roman" w:cs="Times New Roman"/>
          <w:sz w:val="24"/>
          <w:szCs w:val="24"/>
        </w:rPr>
        <w:t>nosūta</w:t>
      </w:r>
      <w:proofErr w:type="spellEnd"/>
      <w:r w:rsidRPr="003F7528">
        <w:rPr>
          <w:rFonts w:ascii="Times New Roman" w:hAnsi="Times New Roman" w:cs="Times New Roman"/>
          <w:sz w:val="24"/>
          <w:szCs w:val="24"/>
        </w:rPr>
        <w:t xml:space="preserve"> kapitālsabiedrības iesniegto budžeta pieprasījumu</w:t>
      </w:r>
      <w:r w:rsidR="00B60C32" w:rsidRPr="003F7528">
        <w:rPr>
          <w:rFonts w:ascii="Times New Roman" w:hAnsi="Times New Roman" w:cs="Times New Roman"/>
          <w:sz w:val="24"/>
          <w:szCs w:val="24"/>
        </w:rPr>
        <w:t xml:space="preserve"> Pašvaldības Finanšu un ekonomikas nodaļai</w:t>
      </w:r>
      <w:r w:rsidRPr="003F7528">
        <w:rPr>
          <w:rFonts w:ascii="Times New Roman" w:hAnsi="Times New Roman" w:cs="Times New Roman"/>
          <w:sz w:val="24"/>
          <w:szCs w:val="24"/>
        </w:rPr>
        <w:t>, kas tālāk to virza izskatīšanai Pašvaldības domē.</w:t>
      </w:r>
    </w:p>
    <w:p w14:paraId="2A086D10" w14:textId="77777777" w:rsidR="007463E5" w:rsidRPr="003F7528" w:rsidRDefault="007463E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Kapitālsabiedrība izstrādā budžeta grozījumus, ja konstatētas vai ir paredzamas būtiskas novirzes no apstiprinātā budžeta (būtisks ieņēmumu samazinājums), kā arī izstrādāto plānu ieņēmumu un izdevumu sabalansēšanai virza izskatīšanai padomē (ja tāda izveidota) vai kapitāla daļu turētāja pārstāvim. Par būtiskām novirzēm uzskatāmas tādas izmaiņas, kuru rezultātā galvenajās budžeta pozīcijās notikušas izmaiņas salīdzinājumā ar apstiprināto budžetu:</w:t>
      </w:r>
    </w:p>
    <w:p w14:paraId="79C2FC2E" w14:textId="07BECE36" w:rsidR="007463E5" w:rsidRPr="003F7528" w:rsidRDefault="007463E5"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pret attiecīgu izmaksu vai ieņēmumu grupu par 15 %; </w:t>
      </w:r>
    </w:p>
    <w:p w14:paraId="75698642" w14:textId="3DF9AE95" w:rsidR="007463E5" w:rsidRPr="003F7528" w:rsidRDefault="007463E5"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izmaksu pārdale pa izmaksu veidiem (attiecīgās izmaksu grupas konkrētam izmaksu veidam) pārsniedz 20 % no sākotnēji apstiprinātā budžeta; </w:t>
      </w:r>
    </w:p>
    <w:p w14:paraId="4609F3AC" w14:textId="76704770" w:rsidR="00B60C32" w:rsidRPr="003F7528" w:rsidRDefault="007463E5" w:rsidP="001A5249">
      <w:pPr>
        <w:pStyle w:val="Sarakstarindkopa"/>
        <w:numPr>
          <w:ilvl w:val="1"/>
          <w:numId w:val="2"/>
        </w:numPr>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ja saimnieciskās darbības rezultāts ir par 10 % mazāks nekā apstiprinātajā budžetā.</w:t>
      </w:r>
    </w:p>
    <w:p w14:paraId="4C7189A0" w14:textId="56BAE4F6" w:rsidR="007463E5" w:rsidRPr="003F7528" w:rsidRDefault="007463E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Kapitālsabiedrības budžeta grozījumos iekļauj skaidrojumus par būtiskāko noviržu iemesliem.</w:t>
      </w:r>
    </w:p>
    <w:p w14:paraId="5AEE90E6" w14:textId="0CD6F643" w:rsidR="007463E5" w:rsidRPr="003F7528" w:rsidRDefault="007463E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Budžeta izpildes noviržu gadījumā kapitālsabiedrības valde veic nepieciešamos pasākumus ieņēmumu un izdevumu sabalansēšanai.</w:t>
      </w:r>
    </w:p>
    <w:p w14:paraId="12945DE7" w14:textId="5B027F63" w:rsidR="009F0A75" w:rsidRPr="003F7528" w:rsidRDefault="009F0A7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Kapitālsabiedrību budžeta sagatavošanas gaitu nosaka katras </w:t>
      </w:r>
      <w:r w:rsidR="0091232C">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 xml:space="preserve">apitālsabiedrības  valde, balstoties uz šajos noteikumos noteiktajiem pamatnosacījumiem. </w:t>
      </w:r>
    </w:p>
    <w:p w14:paraId="229AFF9E" w14:textId="33AB04D9" w:rsidR="009F0A75" w:rsidRPr="003F7528" w:rsidRDefault="007463E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I</w:t>
      </w:r>
      <w:r w:rsidR="009F0A75" w:rsidRPr="003F7528">
        <w:rPr>
          <w:rFonts w:ascii="Times New Roman" w:eastAsia="Times New Roman" w:hAnsi="Times New Roman" w:cs="Times New Roman"/>
          <w:sz w:val="24"/>
          <w:szCs w:val="24"/>
          <w:lang w:eastAsia="lv-LV"/>
        </w:rPr>
        <w:t xml:space="preserve">nvestīciju plānu </w:t>
      </w:r>
      <w:r w:rsidR="0091232C">
        <w:rPr>
          <w:rFonts w:ascii="Times New Roman" w:eastAsia="Times New Roman" w:hAnsi="Times New Roman" w:cs="Times New Roman"/>
          <w:sz w:val="24"/>
          <w:szCs w:val="24"/>
          <w:lang w:eastAsia="lv-LV"/>
        </w:rPr>
        <w:t>k</w:t>
      </w:r>
      <w:r w:rsidR="009F0A75" w:rsidRPr="003F7528">
        <w:rPr>
          <w:rFonts w:ascii="Times New Roman" w:eastAsia="Times New Roman" w:hAnsi="Times New Roman" w:cs="Times New Roman"/>
          <w:sz w:val="24"/>
          <w:szCs w:val="24"/>
          <w:lang w:eastAsia="lv-LV"/>
        </w:rPr>
        <w:t xml:space="preserve">apitālsabiedrība iesniedz Pašvaldībā līdz pārskata gada </w:t>
      </w:r>
      <w:r w:rsidR="00590DEE">
        <w:rPr>
          <w:rFonts w:ascii="Times New Roman" w:eastAsia="Times New Roman" w:hAnsi="Times New Roman" w:cs="Times New Roman"/>
          <w:sz w:val="24"/>
          <w:szCs w:val="24"/>
          <w:lang w:eastAsia="lv-LV"/>
        </w:rPr>
        <w:t>1.novembrim</w:t>
      </w:r>
      <w:r w:rsidR="009F0A75" w:rsidRPr="003F7528">
        <w:rPr>
          <w:rFonts w:ascii="Times New Roman" w:eastAsia="Times New Roman" w:hAnsi="Times New Roman" w:cs="Times New Roman"/>
          <w:sz w:val="24"/>
          <w:szCs w:val="24"/>
          <w:lang w:eastAsia="lv-LV"/>
        </w:rPr>
        <w:t xml:space="preserve"> (izņemot kapitālsabiedrības, kas pakalpojumu izpildei saņem valsts budžeta līdzekļus). </w:t>
      </w:r>
    </w:p>
    <w:p w14:paraId="3441BA1F" w14:textId="2125F565" w:rsidR="00766AC6" w:rsidRPr="003F7528" w:rsidRDefault="009F0A75"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Budžeta un investīciju plānu izpildi organizē un par to atbild </w:t>
      </w:r>
      <w:r w:rsidR="0091232C">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apitālsabiedrības valde.</w:t>
      </w:r>
      <w:r w:rsidR="00150298" w:rsidRPr="003F7528">
        <w:rPr>
          <w:rFonts w:ascii="Times New Roman" w:eastAsia="Times New Roman" w:hAnsi="Times New Roman" w:cs="Times New Roman"/>
          <w:sz w:val="24"/>
          <w:szCs w:val="24"/>
          <w:lang w:eastAsia="lv-LV"/>
        </w:rPr>
        <w:t xml:space="preserve"> </w:t>
      </w:r>
    </w:p>
    <w:p w14:paraId="02F05063" w14:textId="77777777" w:rsidR="00555054" w:rsidRPr="003F7528" w:rsidRDefault="00555054" w:rsidP="001A5249">
      <w:pPr>
        <w:spacing w:after="0" w:line="240" w:lineRule="auto"/>
        <w:jc w:val="both"/>
        <w:rPr>
          <w:rFonts w:ascii="Times New Roman" w:eastAsia="Times New Roman" w:hAnsi="Times New Roman" w:cs="Times New Roman"/>
          <w:sz w:val="24"/>
          <w:szCs w:val="24"/>
          <w:lang w:eastAsia="lv-LV"/>
        </w:rPr>
      </w:pPr>
    </w:p>
    <w:p w14:paraId="523C5F51" w14:textId="71E85427" w:rsidR="008F71EA" w:rsidRPr="003F7528" w:rsidRDefault="00322AF1" w:rsidP="001A5249">
      <w:pPr>
        <w:tabs>
          <w:tab w:val="left" w:pos="567"/>
        </w:tabs>
        <w:spacing w:after="0" w:line="240" w:lineRule="auto"/>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IX</w:t>
      </w:r>
      <w:r w:rsidR="00400C9C" w:rsidRPr="003F7528">
        <w:rPr>
          <w:rFonts w:ascii="Times New Roman" w:eastAsia="Times New Roman" w:hAnsi="Times New Roman" w:cs="Times New Roman"/>
          <w:b/>
          <w:bCs/>
          <w:sz w:val="24"/>
          <w:szCs w:val="24"/>
          <w:lang w:eastAsia="lv-LV"/>
        </w:rPr>
        <w:t>. Dividendēs izmaksājamās peļņas daļas noteikšanas kārtība pašvaldības kapitālsabiedrībās un pašvaldības kontrolētās kapitālsabiedrībās</w:t>
      </w:r>
    </w:p>
    <w:p w14:paraId="78F158C5" w14:textId="77777777" w:rsidR="0034777E" w:rsidRPr="003F7528" w:rsidRDefault="0034777E" w:rsidP="001A5249">
      <w:pPr>
        <w:tabs>
          <w:tab w:val="left" w:pos="567"/>
        </w:tabs>
        <w:spacing w:after="0" w:line="240" w:lineRule="auto"/>
        <w:jc w:val="center"/>
        <w:rPr>
          <w:rFonts w:ascii="Times New Roman" w:eastAsia="Times New Roman" w:hAnsi="Times New Roman" w:cs="Times New Roman"/>
          <w:b/>
          <w:bCs/>
          <w:sz w:val="24"/>
          <w:szCs w:val="24"/>
          <w:lang w:eastAsia="lv-LV"/>
        </w:rPr>
      </w:pPr>
    </w:p>
    <w:p w14:paraId="6313DFF0" w14:textId="05529AE4" w:rsidR="00BA4D84" w:rsidRPr="003F7528" w:rsidRDefault="00BA4D8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Pēc auditētā gada pārskata apstiprināšanas </w:t>
      </w:r>
      <w:r w:rsidR="004E2730">
        <w:rPr>
          <w:rFonts w:ascii="Times New Roman" w:hAnsi="Times New Roman" w:cs="Times New Roman"/>
          <w:sz w:val="24"/>
          <w:szCs w:val="24"/>
        </w:rPr>
        <w:t>k</w:t>
      </w:r>
      <w:r w:rsidRPr="003F7528">
        <w:rPr>
          <w:rFonts w:ascii="Times New Roman" w:hAnsi="Times New Roman" w:cs="Times New Roman"/>
          <w:sz w:val="24"/>
          <w:szCs w:val="24"/>
        </w:rPr>
        <w:t>apitālsabiedrība iesniedz Pašvaldībā priekšlikumu par peļņas izlietojumu un dividendēs izmaksājamās peļņas daļu, tai skaitā, atspoguļojot informāciju par dividendēm Pašvaldībai.</w:t>
      </w:r>
    </w:p>
    <w:p w14:paraId="632037B3" w14:textId="7FEACEA4" w:rsidR="00BA4D84" w:rsidRPr="003F7528" w:rsidRDefault="00BA4D8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Kapitālsabiedrībai, kurā Pašvaldībai ir izšķiroša ietekme, dividendēs izmaksājamās peļņas daļu un dividenžu apmēru </w:t>
      </w:r>
      <w:r w:rsidR="004E2730">
        <w:rPr>
          <w:rFonts w:ascii="Times New Roman" w:hAnsi="Times New Roman" w:cs="Times New Roman"/>
          <w:sz w:val="24"/>
          <w:szCs w:val="24"/>
        </w:rPr>
        <w:t>k</w:t>
      </w:r>
      <w:r w:rsidRPr="003F7528">
        <w:rPr>
          <w:rFonts w:ascii="Times New Roman" w:hAnsi="Times New Roman" w:cs="Times New Roman"/>
          <w:sz w:val="24"/>
          <w:szCs w:val="24"/>
        </w:rPr>
        <w:t xml:space="preserve">apitāla daļu turētāja pārstāvis nosaka, ievērojot Pārvaldības likuma 35.panta otrajā daļā, Komerclikuma 161.panta ceturtās daļas un šo noteikumu </w:t>
      </w:r>
      <w:r w:rsidR="001D21D0" w:rsidRPr="003F7528">
        <w:rPr>
          <w:rFonts w:ascii="Times New Roman" w:hAnsi="Times New Roman" w:cs="Times New Roman"/>
          <w:sz w:val="24"/>
          <w:szCs w:val="24"/>
        </w:rPr>
        <w:t>61</w:t>
      </w:r>
      <w:r w:rsidRPr="003F7528">
        <w:rPr>
          <w:rFonts w:ascii="Times New Roman" w:hAnsi="Times New Roman" w:cs="Times New Roman"/>
          <w:sz w:val="24"/>
          <w:szCs w:val="24"/>
        </w:rPr>
        <w:t xml:space="preserve">. un </w:t>
      </w:r>
      <w:r w:rsidR="001D21D0" w:rsidRPr="003F7528">
        <w:rPr>
          <w:rFonts w:ascii="Times New Roman" w:hAnsi="Times New Roman" w:cs="Times New Roman"/>
          <w:sz w:val="24"/>
          <w:szCs w:val="24"/>
        </w:rPr>
        <w:t>63</w:t>
      </w:r>
      <w:r w:rsidRPr="003F7528">
        <w:rPr>
          <w:rFonts w:ascii="Times New Roman" w:hAnsi="Times New Roman" w:cs="Times New Roman"/>
          <w:sz w:val="24"/>
          <w:szCs w:val="24"/>
        </w:rPr>
        <w:t>. punktā minētos nosacījumus.</w:t>
      </w:r>
    </w:p>
    <w:p w14:paraId="09F5A9AA" w14:textId="77777777" w:rsidR="00BA4D84" w:rsidRPr="003F7528" w:rsidRDefault="00BA4D8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Kapitālsabiedrībā, kurā Pašvaldībai ir izšķiroša ietekme, minimālā dividendēs izmaksājamā peļņas daļa ir 10% no pārskata gada tīrās peļņas.</w:t>
      </w:r>
    </w:p>
    <w:p w14:paraId="5B91C5F0" w14:textId="2EAB501D" w:rsidR="00BA4D84" w:rsidRPr="003F7528" w:rsidRDefault="00BA4D8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Kapitālsabiedrībā, kurā Pašvaldībai pieder kapitāla daļas, taču nav nodrošināta izšķirošā ietekme, </w:t>
      </w:r>
      <w:r w:rsidR="004E2730">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apitāla daļu turētāja pārstāvis, izskatot dalībnieku (akcionāru) sapulcē jautājumu par pārskata gada peļņas sadali, sniedz priekšlikumu noteikt dividendēs izmaksājamo peļņas daļu ne mazāku par 10% no pārskata gada tīrās peļņas.</w:t>
      </w:r>
    </w:p>
    <w:p w14:paraId="2C95FAAB" w14:textId="46E22A8B" w:rsidR="00BA4D84" w:rsidRPr="003F7528" w:rsidRDefault="00BA4D8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Kapitāla daļu turētāja pārstāvis pēc pamatota </w:t>
      </w:r>
      <w:r w:rsidR="004E2730">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apitālsabiedrības valdes priekšlikuma var rosināt Pašvaldības domē jautājuma izskatīšanu par atšķirīgu minimālo dividendēs izmaksājamās peļņas daļas noteikšanu, ja:</w:t>
      </w:r>
    </w:p>
    <w:p w14:paraId="700642E6" w14:textId="68265F64" w:rsidR="00BA4D84" w:rsidRPr="003F7528" w:rsidRDefault="004E2730"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00BA4D84" w:rsidRPr="003F7528">
        <w:rPr>
          <w:rFonts w:ascii="Times New Roman" w:eastAsia="Times New Roman" w:hAnsi="Times New Roman" w:cs="Times New Roman"/>
          <w:sz w:val="24"/>
          <w:szCs w:val="24"/>
          <w:lang w:eastAsia="lv-LV"/>
        </w:rPr>
        <w:t>apitālsabiedrībai ir nesegti iepriekšējo periodu zaudējumi, kuri ieskaitīti iepriekšējo gadu nesadalītajā peļņā/nesegtajos zaudējumos;</w:t>
      </w:r>
    </w:p>
    <w:p w14:paraId="677E72B3" w14:textId="23266289" w:rsidR="00DD38D1" w:rsidRPr="003F7528" w:rsidRDefault="00DD38D1"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dividenžu izmaksas apdraud </w:t>
      </w:r>
      <w:r w:rsidR="004E2730">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apitālsabiedrības plānotos ieguldījumus un citu stratēģisku mērķu īstenošanu;</w:t>
      </w:r>
    </w:p>
    <w:p w14:paraId="6D424574" w14:textId="7335977B" w:rsidR="00DD38D1" w:rsidRPr="003F7528" w:rsidRDefault="00DD38D1" w:rsidP="001A5249">
      <w:pPr>
        <w:pStyle w:val="Sarakstarindkopa"/>
        <w:numPr>
          <w:ilvl w:val="1"/>
          <w:numId w:val="2"/>
        </w:numPr>
        <w:spacing w:after="0" w:line="240" w:lineRule="auto"/>
        <w:ind w:left="964" w:hanging="567"/>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dividenžu izmaksas apdraud </w:t>
      </w:r>
      <w:r w:rsidR="004E2730">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apitālsabiedrības ilgtspējīgu attīstību.</w:t>
      </w:r>
    </w:p>
    <w:p w14:paraId="259626D4" w14:textId="2183AC32" w:rsidR="00DD38D1" w:rsidRPr="003F7528" w:rsidRDefault="00DD38D1"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hAnsi="Times New Roman" w:cs="Times New Roman"/>
          <w:sz w:val="24"/>
          <w:szCs w:val="24"/>
        </w:rPr>
        <w:t xml:space="preserve">Kapitālsabiedrība, kurā Pašvaldībai ir izšķiroša ietekme, sagatavojot un iesniedzot priekšlikumu par peļņas izlietošanu, ņem vērā Pārvaldības likuma 35.panta otrajā daļā un šo noteikumu </w:t>
      </w:r>
      <w:r w:rsidR="00771953" w:rsidRPr="003F7528">
        <w:rPr>
          <w:rFonts w:ascii="Times New Roman" w:hAnsi="Times New Roman" w:cs="Times New Roman"/>
          <w:sz w:val="24"/>
          <w:szCs w:val="24"/>
        </w:rPr>
        <w:t>61</w:t>
      </w:r>
      <w:r w:rsidRPr="003F7528">
        <w:rPr>
          <w:rFonts w:ascii="Times New Roman" w:hAnsi="Times New Roman" w:cs="Times New Roman"/>
          <w:sz w:val="24"/>
          <w:szCs w:val="24"/>
        </w:rPr>
        <w:t>.</w:t>
      </w:r>
      <w:r w:rsidR="00771953" w:rsidRPr="003F7528">
        <w:rPr>
          <w:rFonts w:ascii="Times New Roman" w:hAnsi="Times New Roman" w:cs="Times New Roman"/>
          <w:sz w:val="24"/>
          <w:szCs w:val="24"/>
        </w:rPr>
        <w:t>punktā</w:t>
      </w:r>
      <w:r w:rsidRPr="003F7528">
        <w:rPr>
          <w:rFonts w:ascii="Times New Roman" w:hAnsi="Times New Roman" w:cs="Times New Roman"/>
          <w:sz w:val="24"/>
          <w:szCs w:val="24"/>
        </w:rPr>
        <w:t xml:space="preserve"> un </w:t>
      </w:r>
      <w:r w:rsidR="00771953" w:rsidRPr="003F7528">
        <w:rPr>
          <w:rFonts w:ascii="Times New Roman" w:hAnsi="Times New Roman" w:cs="Times New Roman"/>
          <w:sz w:val="24"/>
          <w:szCs w:val="24"/>
        </w:rPr>
        <w:t>63</w:t>
      </w:r>
      <w:r w:rsidRPr="003F7528">
        <w:rPr>
          <w:rFonts w:ascii="Times New Roman" w:hAnsi="Times New Roman" w:cs="Times New Roman"/>
          <w:sz w:val="24"/>
          <w:szCs w:val="24"/>
        </w:rPr>
        <w:t xml:space="preserve">.punktā minētos nosacījumus un norāda konkrētus peļņas izlietošanas mērķus, kā arī sniedz detalizētu informāciju par iepriekšējā gada peļņas izlietojumu atbilstoši noteiktajiem mērķiem. Ja nepastāv šo noteikumu </w:t>
      </w:r>
      <w:r w:rsidR="00771953" w:rsidRPr="003F7528">
        <w:rPr>
          <w:rFonts w:ascii="Times New Roman" w:hAnsi="Times New Roman" w:cs="Times New Roman"/>
          <w:sz w:val="24"/>
          <w:szCs w:val="24"/>
        </w:rPr>
        <w:t>63.punktā</w:t>
      </w:r>
      <w:r w:rsidRPr="003F7528">
        <w:rPr>
          <w:rFonts w:ascii="Times New Roman" w:hAnsi="Times New Roman" w:cs="Times New Roman"/>
          <w:sz w:val="24"/>
          <w:szCs w:val="24"/>
        </w:rPr>
        <w:t xml:space="preserve"> minētie nosacījumi, Kapitālsabiedrība iesniedz priekšlikumu par izmaksājamo dividenžu apmēru ar attiecīgu pamatojumu.</w:t>
      </w:r>
    </w:p>
    <w:p w14:paraId="755061AF" w14:textId="024F1513" w:rsidR="00DD38D1" w:rsidRPr="003F7528" w:rsidRDefault="00DD38D1"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Atbildīgais darbinieks par kapitāla daļu turētāja pārstāvja ierosinājumu un Pašvaldības domes lēmumu informē kapitālsabiedrības valdi, kura organizē kapitālsabiedrības dalībnieku sapulces sasaukšanu normatīvajos aktos noteiktajā kārtībā un termiņā.</w:t>
      </w:r>
    </w:p>
    <w:p w14:paraId="2EE82211" w14:textId="350D157F" w:rsidR="00DD38D1" w:rsidRPr="003F7528" w:rsidRDefault="00DD38D1"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Kapitālsabiedrības, kurā Pašvaldībai ir izšķiroša ietekme, nesadalītā peļņa tiek novirzīta kapitālsabiedrības attīstībai vai iepriekšējo gadu zaudējumu segšanai.</w:t>
      </w:r>
    </w:p>
    <w:p w14:paraId="51FE84D9" w14:textId="59C54A0B" w:rsidR="00DD38D1" w:rsidRPr="003F7528" w:rsidRDefault="00DD38D1"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Nesadalītās peļņas novirzīšana kapitālsabiedrības attīstībai nozīmē ieguldījumus, kas nepieciešami kapitālsabiedrības saimnieciskās darbības nodrošināšanai, ilgtspējīgai attīstībai, ņemot vērā Stratēģijā noteiktos </w:t>
      </w:r>
      <w:r w:rsidR="002811F4" w:rsidRPr="003F7528">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 xml:space="preserve">apitālsabiedrības finanšu un </w:t>
      </w:r>
      <w:proofErr w:type="spellStart"/>
      <w:r w:rsidRPr="003F7528">
        <w:rPr>
          <w:rFonts w:ascii="Times New Roman" w:eastAsia="Times New Roman" w:hAnsi="Times New Roman" w:cs="Times New Roman"/>
          <w:sz w:val="24"/>
          <w:szCs w:val="24"/>
          <w:lang w:eastAsia="lv-LV"/>
        </w:rPr>
        <w:t>nefinanšu</w:t>
      </w:r>
      <w:proofErr w:type="spellEnd"/>
      <w:r w:rsidRPr="003F7528">
        <w:rPr>
          <w:rFonts w:ascii="Times New Roman" w:eastAsia="Times New Roman" w:hAnsi="Times New Roman" w:cs="Times New Roman"/>
          <w:sz w:val="24"/>
          <w:szCs w:val="24"/>
          <w:lang w:eastAsia="lv-LV"/>
        </w:rPr>
        <w:t xml:space="preserve"> mērķus.</w:t>
      </w:r>
    </w:p>
    <w:p w14:paraId="00B678D8" w14:textId="0BCAA3D0" w:rsidR="002811F4" w:rsidRPr="003F7528" w:rsidRDefault="002811F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 xml:space="preserve">Kapitālsabiedrības izmaksājamā Pašvaldībai piekritīgā peļņas daļa ir </w:t>
      </w:r>
      <w:r w:rsidR="00534BF3">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apitālsabiedrības dalībnieku sapulces lēmumā noteiktā Kapitālsabiedrības peļņas daļa, kura Pašvaldībai piekrīt proporcionāli Pašvaldībai piederošo kapitāla daļu nominālvērtību summai.</w:t>
      </w:r>
    </w:p>
    <w:p w14:paraId="5114F683" w14:textId="76303350" w:rsidR="002811F4" w:rsidRPr="003F7528" w:rsidRDefault="002811F4"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Kapitālsabiedrība dividendes iemaksā Pašvaldības kontā ne vēlāk kā sešu mēnešu laikā no kārtējās dalībnieku sapulces lēmuma par peļņas sadali pieņemšanas dienas.</w:t>
      </w:r>
    </w:p>
    <w:p w14:paraId="54B12763" w14:textId="0AF64E9C" w:rsidR="002172DC" w:rsidRPr="003F7528" w:rsidRDefault="002172DC" w:rsidP="001A5249">
      <w:pPr>
        <w:tabs>
          <w:tab w:val="left" w:pos="567"/>
        </w:tabs>
        <w:spacing w:after="0" w:line="240" w:lineRule="auto"/>
        <w:jc w:val="center"/>
        <w:rPr>
          <w:rFonts w:ascii="Times New Roman" w:eastAsia="Times New Roman" w:hAnsi="Times New Roman" w:cs="Times New Roman"/>
          <w:sz w:val="24"/>
          <w:szCs w:val="24"/>
          <w:lang w:eastAsia="lv-LV"/>
        </w:rPr>
      </w:pPr>
    </w:p>
    <w:p w14:paraId="26326BB9" w14:textId="2BDE1C0C" w:rsidR="002172DC" w:rsidRPr="003F7528" w:rsidRDefault="002172DC" w:rsidP="001A5249">
      <w:pPr>
        <w:tabs>
          <w:tab w:val="left" w:pos="567"/>
        </w:tabs>
        <w:spacing w:after="0" w:line="240" w:lineRule="auto"/>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X.</w:t>
      </w:r>
      <w:r w:rsidRPr="003F7528">
        <w:rPr>
          <w:rFonts w:ascii="Times New Roman" w:eastAsia="Times New Roman" w:hAnsi="Times New Roman" w:cs="Times New Roman"/>
          <w:b/>
          <w:bCs/>
          <w:sz w:val="24"/>
          <w:szCs w:val="24"/>
          <w:lang w:eastAsia="lv-LV"/>
        </w:rPr>
        <w:tab/>
        <w:t>Pašvaldības tiešā līdzdalības kapitālsabiedrībā</w:t>
      </w:r>
      <w:r w:rsidR="00C93E5D" w:rsidRPr="003F7528">
        <w:rPr>
          <w:rFonts w:ascii="Times New Roman" w:eastAsia="Times New Roman" w:hAnsi="Times New Roman" w:cs="Times New Roman"/>
          <w:b/>
          <w:bCs/>
          <w:sz w:val="24"/>
          <w:szCs w:val="24"/>
          <w:lang w:eastAsia="lv-LV"/>
        </w:rPr>
        <w:t xml:space="preserve"> izvērtēšana</w:t>
      </w:r>
    </w:p>
    <w:p w14:paraId="02E6B9A0" w14:textId="77777777" w:rsidR="00B2091F" w:rsidRPr="003F7528" w:rsidRDefault="00B2091F" w:rsidP="001A5249">
      <w:pPr>
        <w:tabs>
          <w:tab w:val="left" w:pos="567"/>
        </w:tabs>
        <w:spacing w:after="0" w:line="240" w:lineRule="auto"/>
        <w:jc w:val="center"/>
        <w:rPr>
          <w:rFonts w:ascii="Times New Roman" w:eastAsia="Times New Roman" w:hAnsi="Times New Roman" w:cs="Times New Roman"/>
          <w:b/>
          <w:bCs/>
          <w:sz w:val="24"/>
          <w:szCs w:val="24"/>
          <w:lang w:eastAsia="lv-LV"/>
        </w:rPr>
      </w:pPr>
    </w:p>
    <w:p w14:paraId="113F60D4" w14:textId="2BECDC99" w:rsidR="00BC4963" w:rsidRDefault="00BC4963"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Kapitāla daļu turētāja pārstāvis ne retāk kā reizi piecos gados organizē Pašvaldības līdzdalības pārvērtēšanu kapitālsabiedrībās. </w:t>
      </w:r>
    </w:p>
    <w:p w14:paraId="2EC6CB82" w14:textId="22041251" w:rsidR="002172DC" w:rsidRPr="003F7528" w:rsidRDefault="002172DC"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Ar Pašvaldības izpilddirektora rīkojumu nosaka:</w:t>
      </w:r>
    </w:p>
    <w:p w14:paraId="1B79F918" w14:textId="07AA6F34" w:rsidR="002172DC" w:rsidRPr="003F7528" w:rsidRDefault="002172DC"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kārtību, kā tiek organizēta Pašvaldības tiešās līdzdalības kapitālsabiedrībā izvērtēšana vai pārvērtēšana atbilstoši normatīvajiem aktiem;</w:t>
      </w:r>
    </w:p>
    <w:p w14:paraId="11380422" w14:textId="691848DB" w:rsidR="002172DC" w:rsidRPr="003F7528" w:rsidRDefault="002172DC" w:rsidP="001A5249">
      <w:pPr>
        <w:pStyle w:val="Sarakstarindkopa"/>
        <w:numPr>
          <w:ilvl w:val="1"/>
          <w:numId w:val="2"/>
        </w:numPr>
        <w:tabs>
          <w:tab w:val="left" w:pos="567"/>
        </w:tabs>
        <w:spacing w:after="0" w:line="240" w:lineRule="auto"/>
        <w:ind w:left="964" w:hanging="56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termiņu, kādā tiek sagatavots vērtējums un iesniegts izskatīšanai Pašvaldības domē.</w:t>
      </w:r>
    </w:p>
    <w:p w14:paraId="71EF1EEF" w14:textId="69957061" w:rsidR="002172DC" w:rsidRPr="003F7528" w:rsidRDefault="002172DC" w:rsidP="001A5249">
      <w:pPr>
        <w:tabs>
          <w:tab w:val="left" w:pos="567"/>
        </w:tabs>
        <w:spacing w:after="0" w:line="240" w:lineRule="auto"/>
        <w:jc w:val="both"/>
        <w:rPr>
          <w:rFonts w:ascii="Times New Roman" w:eastAsia="Times New Roman" w:hAnsi="Times New Roman" w:cs="Times New Roman"/>
          <w:b/>
          <w:bCs/>
          <w:sz w:val="24"/>
          <w:szCs w:val="24"/>
          <w:lang w:eastAsia="lv-LV"/>
        </w:rPr>
      </w:pPr>
    </w:p>
    <w:p w14:paraId="25051866" w14:textId="686BEA9E" w:rsidR="009552E9" w:rsidRPr="003F7528" w:rsidRDefault="009552E9" w:rsidP="001A5249">
      <w:pPr>
        <w:tabs>
          <w:tab w:val="left" w:pos="567"/>
        </w:tabs>
        <w:spacing w:after="0" w:line="240" w:lineRule="auto"/>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X</w:t>
      </w:r>
      <w:r w:rsidR="00322AF1" w:rsidRPr="003F7528">
        <w:rPr>
          <w:rFonts w:ascii="Times New Roman" w:eastAsia="Times New Roman" w:hAnsi="Times New Roman" w:cs="Times New Roman"/>
          <w:b/>
          <w:bCs/>
          <w:sz w:val="24"/>
          <w:szCs w:val="24"/>
          <w:lang w:eastAsia="lv-LV"/>
        </w:rPr>
        <w:t>I</w:t>
      </w:r>
      <w:r w:rsidRPr="003F7528">
        <w:rPr>
          <w:rFonts w:ascii="Times New Roman" w:eastAsia="Times New Roman" w:hAnsi="Times New Roman" w:cs="Times New Roman"/>
          <w:b/>
          <w:bCs/>
          <w:sz w:val="24"/>
          <w:szCs w:val="24"/>
          <w:lang w:eastAsia="lv-LV"/>
        </w:rPr>
        <w:t xml:space="preserve">. </w:t>
      </w:r>
      <w:r w:rsidRPr="003F7528">
        <w:rPr>
          <w:rFonts w:ascii="Times New Roman" w:eastAsia="Times New Roman" w:hAnsi="Times New Roman" w:cs="Times New Roman"/>
          <w:b/>
          <w:bCs/>
          <w:sz w:val="24"/>
          <w:szCs w:val="24"/>
          <w:lang w:eastAsia="lv-LV"/>
        </w:rPr>
        <w:tab/>
        <w:t>Informācijas atklātības nodrošināšana</w:t>
      </w:r>
    </w:p>
    <w:p w14:paraId="0F1491C9" w14:textId="77777777" w:rsidR="00B2091F" w:rsidRPr="003F7528" w:rsidRDefault="00B2091F" w:rsidP="001A5249">
      <w:pPr>
        <w:tabs>
          <w:tab w:val="left" w:pos="567"/>
        </w:tabs>
        <w:spacing w:after="0" w:line="240" w:lineRule="auto"/>
        <w:jc w:val="center"/>
        <w:rPr>
          <w:rFonts w:ascii="Times New Roman" w:eastAsia="Times New Roman" w:hAnsi="Times New Roman" w:cs="Times New Roman"/>
          <w:b/>
          <w:bCs/>
          <w:sz w:val="24"/>
          <w:szCs w:val="24"/>
          <w:lang w:eastAsia="lv-LV"/>
        </w:rPr>
      </w:pPr>
    </w:p>
    <w:p w14:paraId="50358013" w14:textId="3878764A" w:rsidR="009552E9" w:rsidRPr="003F7528" w:rsidRDefault="009552E9"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Kapitālsabiedrības valde nodrošina</w:t>
      </w:r>
      <w:r w:rsidR="00C179FF" w:rsidRPr="003F7528">
        <w:rPr>
          <w:rFonts w:ascii="Times New Roman" w:hAnsi="Times New Roman" w:cs="Times New Roman"/>
          <w:sz w:val="24"/>
          <w:szCs w:val="24"/>
        </w:rPr>
        <w:t xml:space="preserve"> normatīvajos aktos noteiktās informācijas publiskošanu </w:t>
      </w:r>
      <w:r w:rsidR="00C179FF" w:rsidRPr="003F7528">
        <w:rPr>
          <w:rFonts w:ascii="Times New Roman" w:eastAsia="Times New Roman" w:hAnsi="Times New Roman" w:cs="Times New Roman"/>
          <w:sz w:val="24"/>
          <w:szCs w:val="24"/>
          <w:lang w:eastAsia="lv-LV"/>
        </w:rPr>
        <w:t>kapitālsabiedrības  oficiālajā tīmekļa vietnē, bet, ja tai tādas nav, —Pašvaldības oficiālajā tīmekļa vietnē.</w:t>
      </w:r>
    </w:p>
    <w:p w14:paraId="381F37E3" w14:textId="047A1BC3" w:rsidR="00A26153" w:rsidRPr="003F7528" w:rsidRDefault="002E4366"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A</w:t>
      </w:r>
      <w:r w:rsidR="00C7717C" w:rsidRPr="003F7528">
        <w:rPr>
          <w:rFonts w:ascii="Times New Roman" w:eastAsia="Times New Roman" w:hAnsi="Times New Roman" w:cs="Times New Roman"/>
          <w:sz w:val="24"/>
          <w:szCs w:val="24"/>
          <w:lang w:eastAsia="lv-LV"/>
        </w:rPr>
        <w:t>tbildīgais darbinieks</w:t>
      </w:r>
      <w:r w:rsidR="00A26153" w:rsidRPr="003F7528">
        <w:rPr>
          <w:rFonts w:ascii="Times New Roman" w:eastAsia="Times New Roman" w:hAnsi="Times New Roman" w:cs="Times New Roman"/>
          <w:sz w:val="24"/>
          <w:szCs w:val="24"/>
          <w:lang w:eastAsia="lv-LV"/>
        </w:rPr>
        <w:t xml:space="preserve"> veic normatīvajos aktos noteiktās informācijas par kapitālsabiedrību publiskošanas uzraudzību, informējot </w:t>
      </w:r>
      <w:r w:rsidR="003D06FB">
        <w:rPr>
          <w:rFonts w:ascii="Times New Roman" w:eastAsia="Times New Roman" w:hAnsi="Times New Roman" w:cs="Times New Roman"/>
          <w:sz w:val="24"/>
          <w:szCs w:val="24"/>
          <w:lang w:eastAsia="lv-LV"/>
        </w:rPr>
        <w:t>k</w:t>
      </w:r>
      <w:r w:rsidR="00A26153" w:rsidRPr="003F7528">
        <w:rPr>
          <w:rFonts w:ascii="Times New Roman" w:eastAsia="Times New Roman" w:hAnsi="Times New Roman" w:cs="Times New Roman"/>
          <w:sz w:val="24"/>
          <w:szCs w:val="24"/>
          <w:lang w:eastAsia="lv-LV"/>
        </w:rPr>
        <w:t>apitāla daļu turētāja pārstāvi par normatīvo aktu prasības neizpildes gadījumiem.</w:t>
      </w:r>
    </w:p>
    <w:p w14:paraId="1C5F4C2E" w14:textId="7E8F0219" w:rsidR="00A26153" w:rsidRPr="003F7528" w:rsidRDefault="00A26153" w:rsidP="001A5249">
      <w:pPr>
        <w:pStyle w:val="Sarakstarindkopa"/>
        <w:numPr>
          <w:ilvl w:val="0"/>
          <w:numId w:val="2"/>
        </w:numPr>
        <w:spacing w:after="0" w:line="240" w:lineRule="auto"/>
        <w:ind w:left="397" w:hanging="397"/>
        <w:jc w:val="both"/>
        <w:rPr>
          <w:rFonts w:ascii="Times New Roman" w:eastAsia="Times New Roman" w:hAnsi="Times New Roman" w:cs="Times New Roman"/>
          <w:sz w:val="24"/>
          <w:szCs w:val="24"/>
          <w:lang w:eastAsia="lv-LV"/>
        </w:rPr>
      </w:pPr>
      <w:r w:rsidRPr="003F7528">
        <w:rPr>
          <w:rFonts w:ascii="Times New Roman" w:eastAsia="Times New Roman" w:hAnsi="Times New Roman" w:cs="Times New Roman"/>
          <w:sz w:val="24"/>
          <w:szCs w:val="24"/>
          <w:lang w:eastAsia="lv-LV"/>
        </w:rPr>
        <w:t>Lai nodrošinātu informācijas atklātību, Atbildīg</w:t>
      </w:r>
      <w:r w:rsidR="002049BB" w:rsidRPr="003F7528">
        <w:rPr>
          <w:rFonts w:ascii="Times New Roman" w:eastAsia="Times New Roman" w:hAnsi="Times New Roman" w:cs="Times New Roman"/>
          <w:sz w:val="24"/>
          <w:szCs w:val="24"/>
          <w:lang w:eastAsia="lv-LV"/>
        </w:rPr>
        <w:t>ais darbinieks</w:t>
      </w:r>
      <w:r w:rsidRPr="003F7528">
        <w:rPr>
          <w:rFonts w:ascii="Times New Roman" w:eastAsia="Times New Roman" w:hAnsi="Times New Roman" w:cs="Times New Roman"/>
          <w:sz w:val="24"/>
          <w:szCs w:val="24"/>
          <w:lang w:eastAsia="lv-LV"/>
        </w:rPr>
        <w:t xml:space="preserve"> sadarbībā ar Pašvaldības </w:t>
      </w:r>
      <w:r w:rsidR="00C7717C" w:rsidRPr="003F7528">
        <w:rPr>
          <w:rFonts w:ascii="Times New Roman" w:eastAsia="Times New Roman" w:hAnsi="Times New Roman" w:cs="Times New Roman"/>
          <w:sz w:val="24"/>
          <w:szCs w:val="24"/>
          <w:lang w:eastAsia="lv-LV"/>
        </w:rPr>
        <w:t>Sabiedrisko attiecību nodaļu</w:t>
      </w:r>
      <w:r w:rsidRPr="003F7528">
        <w:rPr>
          <w:rFonts w:ascii="Times New Roman" w:eastAsia="Times New Roman" w:hAnsi="Times New Roman" w:cs="Times New Roman"/>
          <w:sz w:val="24"/>
          <w:szCs w:val="24"/>
          <w:lang w:eastAsia="lv-LV"/>
        </w:rPr>
        <w:t xml:space="preserve"> nodrošina, ka Pašvaldības oficiālajā tīmekļa vietnē tiek publiskota attiecīgā aktuālā informācija par </w:t>
      </w:r>
      <w:r w:rsidR="003D06FB">
        <w:rPr>
          <w:rFonts w:ascii="Times New Roman" w:eastAsia="Times New Roman" w:hAnsi="Times New Roman" w:cs="Times New Roman"/>
          <w:sz w:val="24"/>
          <w:szCs w:val="24"/>
          <w:lang w:eastAsia="lv-LV"/>
        </w:rPr>
        <w:t>k</w:t>
      </w:r>
      <w:r w:rsidRPr="003F7528">
        <w:rPr>
          <w:rFonts w:ascii="Times New Roman" w:eastAsia="Times New Roman" w:hAnsi="Times New Roman" w:cs="Times New Roman"/>
          <w:sz w:val="24"/>
          <w:szCs w:val="24"/>
          <w:lang w:eastAsia="lv-LV"/>
        </w:rPr>
        <w:t xml:space="preserve">apitālsabiedrībām atbilstoši </w:t>
      </w:r>
      <w:bookmarkStart w:id="3" w:name="_Hlk107560611"/>
      <w:r w:rsidR="002049BB" w:rsidRPr="003F7528">
        <w:rPr>
          <w:rFonts w:ascii="Times New Roman" w:eastAsia="Times New Roman" w:hAnsi="Times New Roman" w:cs="Times New Roman"/>
          <w:sz w:val="24"/>
          <w:szCs w:val="24"/>
          <w:lang w:eastAsia="lv-LV"/>
        </w:rPr>
        <w:t>P</w:t>
      </w:r>
      <w:r w:rsidR="003A13DD" w:rsidRPr="003F7528">
        <w:rPr>
          <w:rFonts w:ascii="Times New Roman" w:eastAsia="Times New Roman" w:hAnsi="Times New Roman" w:cs="Times New Roman"/>
          <w:sz w:val="24"/>
          <w:szCs w:val="24"/>
          <w:lang w:eastAsia="lv-LV"/>
        </w:rPr>
        <w:t>ārvaldības likum</w:t>
      </w:r>
      <w:r w:rsidR="002049BB" w:rsidRPr="003F7528">
        <w:rPr>
          <w:rFonts w:ascii="Times New Roman" w:eastAsia="Times New Roman" w:hAnsi="Times New Roman" w:cs="Times New Roman"/>
          <w:sz w:val="24"/>
          <w:szCs w:val="24"/>
          <w:lang w:eastAsia="lv-LV"/>
        </w:rPr>
        <w:t>a</w:t>
      </w:r>
      <w:r w:rsidR="003A13DD" w:rsidRPr="003F7528">
        <w:rPr>
          <w:rFonts w:ascii="Times New Roman" w:eastAsia="Times New Roman" w:hAnsi="Times New Roman" w:cs="Times New Roman"/>
          <w:sz w:val="24"/>
          <w:szCs w:val="24"/>
          <w:lang w:eastAsia="lv-LV"/>
        </w:rPr>
        <w:t xml:space="preserve"> </w:t>
      </w:r>
      <w:bookmarkEnd w:id="3"/>
      <w:r w:rsidRPr="003F7528">
        <w:rPr>
          <w:rFonts w:ascii="Times New Roman" w:eastAsia="Times New Roman" w:hAnsi="Times New Roman" w:cs="Times New Roman"/>
          <w:sz w:val="24"/>
          <w:szCs w:val="24"/>
          <w:lang w:eastAsia="lv-LV"/>
        </w:rPr>
        <w:t xml:space="preserve">un citu normatīvo aktu prasībām. </w:t>
      </w:r>
    </w:p>
    <w:p w14:paraId="02B449CB" w14:textId="77777777" w:rsidR="0038537A" w:rsidRPr="003F7528" w:rsidRDefault="0038537A" w:rsidP="001A5249">
      <w:pPr>
        <w:spacing w:after="0" w:line="240" w:lineRule="auto"/>
        <w:jc w:val="both"/>
        <w:rPr>
          <w:rFonts w:ascii="Times New Roman" w:eastAsia="Times New Roman" w:hAnsi="Times New Roman" w:cs="Times New Roman"/>
          <w:b/>
          <w:bCs/>
          <w:sz w:val="24"/>
          <w:szCs w:val="24"/>
          <w:lang w:eastAsia="lv-LV"/>
        </w:rPr>
      </w:pPr>
    </w:p>
    <w:p w14:paraId="7A6C6274" w14:textId="5D09E017" w:rsidR="0038537A" w:rsidRPr="003F7528" w:rsidRDefault="007415F4"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r w:rsidRPr="003F7528">
        <w:rPr>
          <w:rFonts w:ascii="Times New Roman" w:eastAsia="Times New Roman" w:hAnsi="Times New Roman" w:cs="Times New Roman"/>
          <w:b/>
          <w:bCs/>
          <w:sz w:val="24"/>
          <w:szCs w:val="24"/>
          <w:lang w:eastAsia="lv-LV"/>
        </w:rPr>
        <w:t>X</w:t>
      </w:r>
      <w:r w:rsidR="00322AF1" w:rsidRPr="003F7528">
        <w:rPr>
          <w:rFonts w:ascii="Times New Roman" w:eastAsia="Times New Roman" w:hAnsi="Times New Roman" w:cs="Times New Roman"/>
          <w:b/>
          <w:bCs/>
          <w:sz w:val="24"/>
          <w:szCs w:val="24"/>
          <w:lang w:eastAsia="lv-LV"/>
        </w:rPr>
        <w:t>I</w:t>
      </w:r>
      <w:r w:rsidRPr="003F7528">
        <w:rPr>
          <w:rFonts w:ascii="Times New Roman" w:eastAsia="Times New Roman" w:hAnsi="Times New Roman" w:cs="Times New Roman"/>
          <w:b/>
          <w:bCs/>
          <w:sz w:val="24"/>
          <w:szCs w:val="24"/>
          <w:lang w:eastAsia="lv-LV"/>
        </w:rPr>
        <w:t>I</w:t>
      </w:r>
      <w:r w:rsidR="0038537A" w:rsidRPr="003F7528">
        <w:rPr>
          <w:rFonts w:ascii="Times New Roman" w:eastAsia="Times New Roman" w:hAnsi="Times New Roman" w:cs="Times New Roman"/>
          <w:b/>
          <w:bCs/>
          <w:sz w:val="24"/>
          <w:szCs w:val="24"/>
          <w:lang w:eastAsia="lv-LV"/>
        </w:rPr>
        <w:t xml:space="preserve">. </w:t>
      </w:r>
      <w:r w:rsidR="0038537A" w:rsidRPr="003F7528">
        <w:rPr>
          <w:rFonts w:ascii="Times New Roman" w:eastAsia="Times New Roman" w:hAnsi="Times New Roman" w:cs="Times New Roman"/>
          <w:b/>
          <w:bCs/>
          <w:sz w:val="24"/>
          <w:szCs w:val="24"/>
          <w:lang w:eastAsia="lv-LV"/>
        </w:rPr>
        <w:tab/>
        <w:t>Noslēguma jautājum</w:t>
      </w:r>
      <w:r w:rsidR="00322AF1" w:rsidRPr="003F7528">
        <w:rPr>
          <w:rFonts w:ascii="Times New Roman" w:eastAsia="Times New Roman" w:hAnsi="Times New Roman" w:cs="Times New Roman"/>
          <w:b/>
          <w:bCs/>
          <w:sz w:val="24"/>
          <w:szCs w:val="24"/>
          <w:lang w:eastAsia="lv-LV"/>
        </w:rPr>
        <w:t>i</w:t>
      </w:r>
    </w:p>
    <w:p w14:paraId="5EE6CD16" w14:textId="77777777" w:rsidR="007E1993" w:rsidRPr="003F7528" w:rsidRDefault="007E1993" w:rsidP="001A5249">
      <w:pPr>
        <w:tabs>
          <w:tab w:val="left" w:pos="567"/>
        </w:tabs>
        <w:spacing w:after="0" w:line="240" w:lineRule="auto"/>
        <w:ind w:left="567" w:hanging="567"/>
        <w:jc w:val="center"/>
        <w:rPr>
          <w:rFonts w:ascii="Times New Roman" w:eastAsia="Times New Roman" w:hAnsi="Times New Roman" w:cs="Times New Roman"/>
          <w:b/>
          <w:bCs/>
          <w:sz w:val="24"/>
          <w:szCs w:val="24"/>
          <w:lang w:eastAsia="lv-LV"/>
        </w:rPr>
      </w:pPr>
    </w:p>
    <w:p w14:paraId="62D3FE04" w14:textId="77777777" w:rsidR="000B0F7D" w:rsidRPr="003F7528" w:rsidRDefault="00281A61" w:rsidP="001A5249">
      <w:pPr>
        <w:pStyle w:val="Sarakstarindkopa"/>
        <w:numPr>
          <w:ilvl w:val="0"/>
          <w:numId w:val="2"/>
        </w:numPr>
        <w:spacing w:after="0" w:line="240" w:lineRule="auto"/>
        <w:ind w:left="397" w:hanging="397"/>
        <w:jc w:val="both"/>
        <w:rPr>
          <w:rFonts w:ascii="Times New Roman" w:eastAsia="Calibri" w:hAnsi="Times New Roman" w:cs="Times New Roman"/>
          <w:bCs/>
          <w:sz w:val="24"/>
          <w:szCs w:val="24"/>
        </w:rPr>
      </w:pPr>
      <w:r w:rsidRPr="003F7528">
        <w:rPr>
          <w:rFonts w:ascii="Times New Roman" w:eastAsia="Times New Roman" w:hAnsi="Times New Roman" w:cs="Times New Roman"/>
          <w:sz w:val="24"/>
          <w:szCs w:val="24"/>
          <w:lang w:eastAsia="lv-LV"/>
        </w:rPr>
        <w:t>Ar šo noteikumu spēkā stāšanos atzīt par spēku zaudējušiem</w:t>
      </w:r>
      <w:r w:rsidR="000B0F7D" w:rsidRPr="003F7528">
        <w:rPr>
          <w:rFonts w:ascii="Times New Roman" w:eastAsia="Times New Roman" w:hAnsi="Times New Roman" w:cs="Times New Roman"/>
          <w:sz w:val="24"/>
          <w:szCs w:val="24"/>
          <w:lang w:eastAsia="lv-LV"/>
        </w:rPr>
        <w:t>:</w:t>
      </w:r>
    </w:p>
    <w:p w14:paraId="67C72199" w14:textId="7183A0FC" w:rsidR="00281A61" w:rsidRPr="003F7528" w:rsidRDefault="00281A61" w:rsidP="001A5249">
      <w:pPr>
        <w:pStyle w:val="Sarakstarindkopa"/>
        <w:numPr>
          <w:ilvl w:val="1"/>
          <w:numId w:val="2"/>
        </w:numPr>
        <w:spacing w:after="0" w:line="240" w:lineRule="auto"/>
        <w:ind w:left="964" w:hanging="567"/>
        <w:jc w:val="both"/>
        <w:rPr>
          <w:rFonts w:ascii="Times New Roman" w:eastAsia="Calibri" w:hAnsi="Times New Roman" w:cs="Times New Roman"/>
          <w:bCs/>
          <w:sz w:val="24"/>
          <w:szCs w:val="24"/>
        </w:rPr>
      </w:pPr>
      <w:r w:rsidRPr="003F7528">
        <w:rPr>
          <w:rFonts w:ascii="Times New Roman" w:eastAsia="Calibri" w:hAnsi="Times New Roman" w:cs="Times New Roman"/>
          <w:bCs/>
          <w:sz w:val="24"/>
          <w:szCs w:val="24"/>
        </w:rPr>
        <w:t>ar Limbažu novada domes</w:t>
      </w:r>
      <w:r w:rsidR="002E4366" w:rsidRPr="003F7528">
        <w:rPr>
          <w:rFonts w:ascii="Times New Roman" w:eastAsia="Calibri" w:hAnsi="Times New Roman" w:cs="Times New Roman"/>
          <w:bCs/>
          <w:sz w:val="24"/>
          <w:szCs w:val="24"/>
        </w:rPr>
        <w:t xml:space="preserve"> </w:t>
      </w:r>
      <w:r w:rsidRPr="003F7528">
        <w:rPr>
          <w:rFonts w:ascii="Times New Roman" w:eastAsia="Times New Roman" w:hAnsi="Times New Roman" w:cs="Times New Roman"/>
          <w:sz w:val="24"/>
          <w:szCs w:val="24"/>
          <w:lang w:eastAsia="lv-LV"/>
        </w:rPr>
        <w:t xml:space="preserve">2014.gada 24.aprīļa sēdes lēmumu </w:t>
      </w:r>
      <w:r w:rsidRPr="003F7528">
        <w:rPr>
          <w:rFonts w:ascii="Times New Roman" w:eastAsia="Calibri" w:hAnsi="Times New Roman" w:cs="Times New Roman"/>
          <w:bCs/>
          <w:sz w:val="24"/>
          <w:szCs w:val="24"/>
        </w:rPr>
        <w:t>(protokols Nr.7, 36.§) apstiprināt</w:t>
      </w:r>
      <w:r w:rsidR="0009195F">
        <w:rPr>
          <w:rFonts w:ascii="Times New Roman" w:eastAsia="Calibri" w:hAnsi="Times New Roman" w:cs="Times New Roman"/>
          <w:bCs/>
          <w:sz w:val="24"/>
          <w:szCs w:val="24"/>
        </w:rPr>
        <w:t>os</w:t>
      </w:r>
      <w:r w:rsidRPr="003F7528">
        <w:rPr>
          <w:rFonts w:ascii="Times New Roman" w:eastAsia="Calibri" w:hAnsi="Times New Roman" w:cs="Times New Roman"/>
          <w:bCs/>
          <w:sz w:val="24"/>
          <w:szCs w:val="24"/>
        </w:rPr>
        <w:t xml:space="preserve"> Limbažu novada pašvaldības kapitālsabiedrību un kapitāla daļu privātā kapitālsabiedrībā un publiski privātā kapitālsabiedrībā pārvaldības noteikum</w:t>
      </w:r>
      <w:r w:rsidR="0009195F">
        <w:rPr>
          <w:rFonts w:ascii="Times New Roman" w:eastAsia="Calibri" w:hAnsi="Times New Roman" w:cs="Times New Roman"/>
          <w:bCs/>
          <w:sz w:val="24"/>
          <w:szCs w:val="24"/>
        </w:rPr>
        <w:t>us</w:t>
      </w:r>
      <w:r w:rsidR="000B0F7D" w:rsidRPr="003F7528">
        <w:rPr>
          <w:rFonts w:ascii="Times New Roman" w:eastAsia="Calibri" w:hAnsi="Times New Roman" w:cs="Times New Roman"/>
          <w:bCs/>
          <w:sz w:val="24"/>
          <w:szCs w:val="24"/>
        </w:rPr>
        <w:t>;</w:t>
      </w:r>
    </w:p>
    <w:p w14:paraId="53E6423B" w14:textId="5D35B7CE" w:rsidR="000B0F7D" w:rsidRPr="00617B3A" w:rsidRDefault="000B0F7D" w:rsidP="001A5249">
      <w:pPr>
        <w:pStyle w:val="Sarakstarindkopa"/>
        <w:numPr>
          <w:ilvl w:val="1"/>
          <w:numId w:val="2"/>
        </w:numPr>
        <w:spacing w:after="0" w:line="240" w:lineRule="auto"/>
        <w:ind w:left="964" w:hanging="567"/>
        <w:jc w:val="both"/>
        <w:rPr>
          <w:rFonts w:ascii="Times New Roman" w:eastAsia="Calibri" w:hAnsi="Times New Roman" w:cs="Times New Roman"/>
          <w:bCs/>
          <w:sz w:val="24"/>
          <w:szCs w:val="24"/>
        </w:rPr>
      </w:pPr>
      <w:r w:rsidRPr="003F7528">
        <w:rPr>
          <w:rFonts w:ascii="Times New Roman" w:eastAsia="Calibri" w:hAnsi="Times New Roman" w:cs="Times New Roman"/>
          <w:bCs/>
          <w:sz w:val="24"/>
          <w:szCs w:val="24"/>
        </w:rPr>
        <w:t xml:space="preserve">ar Alojas novada domes 2015.gada 27.augusta sēdes </w:t>
      </w:r>
      <w:r w:rsidRPr="003F7528">
        <w:rPr>
          <w:rFonts w:ascii="Times New Roman" w:eastAsia="Times New Roman" w:hAnsi="Times New Roman" w:cs="Times New Roman"/>
          <w:sz w:val="24"/>
          <w:szCs w:val="24"/>
          <w:lang w:eastAsia="lv-LV"/>
        </w:rPr>
        <w:t>lēmumu Nr.516 (protokols Nr.14 41#)</w:t>
      </w:r>
      <w:r w:rsidR="00A40DF1" w:rsidRPr="003F7528">
        <w:rPr>
          <w:rFonts w:ascii="Times New Roman" w:eastAsia="Times New Roman" w:hAnsi="Times New Roman" w:cs="Times New Roman"/>
          <w:sz w:val="24"/>
          <w:szCs w:val="24"/>
          <w:lang w:eastAsia="lv-LV"/>
        </w:rPr>
        <w:t xml:space="preserve"> apstiprināt</w:t>
      </w:r>
      <w:r w:rsidR="0009195F">
        <w:rPr>
          <w:rFonts w:ascii="Times New Roman" w:eastAsia="Times New Roman" w:hAnsi="Times New Roman" w:cs="Times New Roman"/>
          <w:sz w:val="24"/>
          <w:szCs w:val="24"/>
          <w:lang w:eastAsia="lv-LV"/>
        </w:rPr>
        <w:t>os</w:t>
      </w:r>
      <w:r w:rsidR="00A40DF1" w:rsidRPr="003F7528">
        <w:rPr>
          <w:rFonts w:ascii="Times New Roman" w:eastAsia="Times New Roman" w:hAnsi="Times New Roman" w:cs="Times New Roman"/>
          <w:sz w:val="24"/>
          <w:szCs w:val="24"/>
          <w:lang w:eastAsia="lv-LV"/>
        </w:rPr>
        <w:t xml:space="preserve"> Alojas novada pašvaldības kapitālsabiedrību un kapitāla daļu pārvaldības noteikum</w:t>
      </w:r>
      <w:r w:rsidR="0009195F">
        <w:rPr>
          <w:rFonts w:ascii="Times New Roman" w:eastAsia="Times New Roman" w:hAnsi="Times New Roman" w:cs="Times New Roman"/>
          <w:sz w:val="24"/>
          <w:szCs w:val="24"/>
          <w:lang w:eastAsia="lv-LV"/>
        </w:rPr>
        <w:t>us</w:t>
      </w:r>
      <w:r w:rsidR="00617B3A">
        <w:rPr>
          <w:rFonts w:ascii="Times New Roman" w:eastAsia="Times New Roman" w:hAnsi="Times New Roman" w:cs="Times New Roman"/>
          <w:sz w:val="24"/>
          <w:szCs w:val="24"/>
          <w:lang w:eastAsia="lv-LV"/>
        </w:rPr>
        <w:t>;</w:t>
      </w:r>
    </w:p>
    <w:p w14:paraId="3426A22B" w14:textId="3D04B200" w:rsidR="00617B3A" w:rsidRPr="003F7528" w:rsidRDefault="00617B3A" w:rsidP="001A5249">
      <w:pPr>
        <w:pStyle w:val="Sarakstarindkopa"/>
        <w:numPr>
          <w:ilvl w:val="1"/>
          <w:numId w:val="2"/>
        </w:numPr>
        <w:spacing w:after="0" w:line="240" w:lineRule="auto"/>
        <w:ind w:left="964" w:hanging="567"/>
        <w:jc w:val="both"/>
        <w:rPr>
          <w:rFonts w:ascii="Times New Roman" w:eastAsia="Calibri" w:hAnsi="Times New Roman" w:cs="Times New Roman"/>
          <w:bCs/>
          <w:sz w:val="24"/>
          <w:szCs w:val="24"/>
        </w:rPr>
      </w:pPr>
      <w:r>
        <w:rPr>
          <w:rFonts w:ascii="Times New Roman" w:eastAsia="Times New Roman" w:hAnsi="Times New Roman" w:cs="Times New Roman"/>
          <w:sz w:val="24"/>
          <w:szCs w:val="24"/>
          <w:lang w:eastAsia="lv-LV"/>
        </w:rPr>
        <w:t>ar Salacgrīvas novada domes 2014.gada 17.decembra lēmumu Nr. 414 (protokols Nr. 13; 3.</w:t>
      </w:r>
      <w:r w:rsidRPr="00617B3A">
        <w:t xml:space="preserve"> </w:t>
      </w:r>
      <w:r w:rsidRPr="00617B3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apstiprināt</w:t>
      </w:r>
      <w:r w:rsidR="0009195F">
        <w:rPr>
          <w:rFonts w:ascii="Times New Roman" w:eastAsia="Times New Roman" w:hAnsi="Times New Roman" w:cs="Times New Roman"/>
          <w:sz w:val="24"/>
          <w:szCs w:val="24"/>
          <w:lang w:eastAsia="lv-LV"/>
        </w:rPr>
        <w:t>o</w:t>
      </w:r>
      <w:r>
        <w:rPr>
          <w:rFonts w:ascii="Times New Roman" w:eastAsia="Times New Roman" w:hAnsi="Times New Roman" w:cs="Times New Roman"/>
          <w:sz w:val="24"/>
          <w:szCs w:val="24"/>
          <w:lang w:eastAsia="lv-LV"/>
        </w:rPr>
        <w:t xml:space="preserve"> nolikum</w:t>
      </w:r>
      <w:r w:rsidR="0009195F">
        <w:rPr>
          <w:rFonts w:ascii="Times New Roman" w:eastAsia="Times New Roman" w:hAnsi="Times New Roman" w:cs="Times New Roman"/>
          <w:sz w:val="24"/>
          <w:szCs w:val="24"/>
          <w:lang w:eastAsia="lv-LV"/>
        </w:rPr>
        <w:t>u</w:t>
      </w:r>
      <w:r>
        <w:rPr>
          <w:rFonts w:ascii="Times New Roman" w:eastAsia="Times New Roman" w:hAnsi="Times New Roman" w:cs="Times New Roman"/>
          <w:sz w:val="24"/>
          <w:szCs w:val="24"/>
          <w:lang w:eastAsia="lv-LV"/>
        </w:rPr>
        <w:t xml:space="preserve"> “Par Salacgrīvas novada pašvaldības kapitālsabiedrību un publiski privāto kapitālsabiedrību, kurās Salacgrīvas novada pašvaldībai pieder kapitāla daļas, pārraudzību”.</w:t>
      </w:r>
    </w:p>
    <w:p w14:paraId="6A5A1FB5" w14:textId="30BD2E65" w:rsidR="00322AF1" w:rsidRPr="003F7528" w:rsidRDefault="00322AF1" w:rsidP="001A5249">
      <w:pPr>
        <w:pStyle w:val="Sarakstarindkopa"/>
        <w:numPr>
          <w:ilvl w:val="0"/>
          <w:numId w:val="2"/>
        </w:numPr>
        <w:spacing w:after="0" w:line="240" w:lineRule="auto"/>
        <w:ind w:left="397" w:hanging="397"/>
        <w:jc w:val="both"/>
        <w:rPr>
          <w:rFonts w:ascii="Times New Roman" w:eastAsia="Calibri" w:hAnsi="Times New Roman" w:cs="Times New Roman"/>
          <w:bCs/>
          <w:sz w:val="24"/>
          <w:szCs w:val="24"/>
        </w:rPr>
      </w:pPr>
      <w:r w:rsidRPr="003F7528">
        <w:rPr>
          <w:rFonts w:ascii="Times New Roman" w:eastAsia="Times New Roman" w:hAnsi="Times New Roman" w:cs="Times New Roman"/>
          <w:sz w:val="24"/>
          <w:szCs w:val="24"/>
          <w:lang w:eastAsia="lv-LV"/>
        </w:rPr>
        <w:t xml:space="preserve">Šo noteikumu IX. nodaļu “Dividendēs izmaksājamās peļņas daļas noteikšanas kārtība pašvaldības kapitālsabiedrībās un pašvaldības kontrolētās kapitālsabiedrībās” sāk piemērot, lemjot par 2022.gada pārskata apstiprināšanu. </w:t>
      </w:r>
    </w:p>
    <w:p w14:paraId="1A2AF566" w14:textId="46BA4D15" w:rsidR="00991AFF" w:rsidRPr="003F7528" w:rsidRDefault="00991AFF" w:rsidP="001A5249">
      <w:pPr>
        <w:spacing w:after="0" w:line="240" w:lineRule="auto"/>
        <w:contextualSpacing/>
        <w:jc w:val="both"/>
        <w:rPr>
          <w:rFonts w:ascii="Times New Roman" w:eastAsia="Calibri" w:hAnsi="Times New Roman" w:cs="Times New Roman"/>
          <w:bCs/>
          <w:sz w:val="24"/>
          <w:szCs w:val="24"/>
        </w:rPr>
      </w:pPr>
    </w:p>
    <w:p w14:paraId="4E833F62" w14:textId="77777777" w:rsidR="000B0F7D" w:rsidRPr="003F7528" w:rsidRDefault="000B0F7D" w:rsidP="001A5249">
      <w:pPr>
        <w:spacing w:after="0" w:line="240" w:lineRule="auto"/>
        <w:rPr>
          <w:rFonts w:ascii="Times New Roman" w:eastAsia="Times New Roman" w:hAnsi="Times New Roman" w:cs="Times New Roman"/>
          <w:sz w:val="24"/>
          <w:szCs w:val="24"/>
          <w:lang w:eastAsia="lv-LV"/>
        </w:rPr>
      </w:pPr>
    </w:p>
    <w:p w14:paraId="16D0017D" w14:textId="77777777" w:rsidR="001A5249" w:rsidRPr="001A5249" w:rsidRDefault="001A5249" w:rsidP="001A5249">
      <w:pPr>
        <w:spacing w:after="0" w:line="240" w:lineRule="auto"/>
        <w:rPr>
          <w:rFonts w:ascii="Times New Roman" w:eastAsia="Calibri" w:hAnsi="Times New Roman" w:cs="Times New Roman"/>
          <w:sz w:val="24"/>
          <w:szCs w:val="24"/>
        </w:rPr>
      </w:pPr>
      <w:r w:rsidRPr="001A5249">
        <w:rPr>
          <w:rFonts w:ascii="Times New Roman" w:eastAsia="Calibri" w:hAnsi="Times New Roman" w:cs="Times New Roman"/>
          <w:sz w:val="24"/>
          <w:szCs w:val="24"/>
        </w:rPr>
        <w:t>Limbažu novada pašvaldības</w:t>
      </w:r>
    </w:p>
    <w:p w14:paraId="44D5DADF" w14:textId="77777777" w:rsidR="001A5249" w:rsidRPr="001A5249" w:rsidRDefault="001A5249" w:rsidP="001A5249">
      <w:pPr>
        <w:spacing w:after="0" w:line="240" w:lineRule="auto"/>
        <w:rPr>
          <w:rFonts w:ascii="Times New Roman" w:eastAsia="Calibri" w:hAnsi="Times New Roman" w:cs="Times New Roman"/>
          <w:sz w:val="24"/>
          <w:szCs w:val="24"/>
        </w:rPr>
      </w:pPr>
      <w:r w:rsidRPr="001A5249">
        <w:rPr>
          <w:rFonts w:ascii="Times New Roman" w:eastAsia="Calibri" w:hAnsi="Times New Roman" w:cs="Times New Roman"/>
          <w:sz w:val="24"/>
          <w:szCs w:val="24"/>
        </w:rPr>
        <w:t>Domes priekšsēdētājs</w:t>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r>
      <w:r w:rsidRPr="001A5249">
        <w:rPr>
          <w:rFonts w:ascii="Times New Roman" w:eastAsia="Calibri" w:hAnsi="Times New Roman" w:cs="Times New Roman"/>
          <w:sz w:val="24"/>
          <w:szCs w:val="24"/>
        </w:rPr>
        <w:tab/>
        <w:t xml:space="preserve">D. </w:t>
      </w:r>
      <w:proofErr w:type="spellStart"/>
      <w:r w:rsidRPr="001A5249">
        <w:rPr>
          <w:rFonts w:ascii="Times New Roman" w:eastAsia="Calibri" w:hAnsi="Times New Roman" w:cs="Times New Roman"/>
          <w:sz w:val="24"/>
          <w:szCs w:val="24"/>
        </w:rPr>
        <w:t>Straubergs</w:t>
      </w:r>
      <w:proofErr w:type="spellEnd"/>
    </w:p>
    <w:p w14:paraId="5B3A7B45" w14:textId="77777777" w:rsidR="001A5249" w:rsidRPr="001A5249" w:rsidRDefault="001A5249" w:rsidP="001A5249">
      <w:pPr>
        <w:spacing w:after="0" w:line="240" w:lineRule="auto"/>
        <w:jc w:val="both"/>
        <w:rPr>
          <w:rFonts w:ascii="Times New Roman" w:eastAsia="Calibri" w:hAnsi="Times New Roman" w:cs="Times New Roman"/>
          <w:b/>
          <w:sz w:val="20"/>
          <w:szCs w:val="20"/>
        </w:rPr>
      </w:pPr>
    </w:p>
    <w:p w14:paraId="6D97F33C" w14:textId="77777777" w:rsidR="001A5249" w:rsidRPr="001A5249" w:rsidRDefault="001A5249" w:rsidP="001A5249">
      <w:pPr>
        <w:spacing w:after="0" w:line="240" w:lineRule="auto"/>
        <w:jc w:val="both"/>
        <w:rPr>
          <w:rFonts w:ascii="Times New Roman" w:eastAsia="Calibri" w:hAnsi="Times New Roman" w:cs="Times New Roman"/>
          <w:b/>
          <w:sz w:val="20"/>
          <w:szCs w:val="20"/>
        </w:rPr>
      </w:pPr>
    </w:p>
    <w:p w14:paraId="795B3795" w14:textId="77777777" w:rsidR="001A5249" w:rsidRPr="001A5249" w:rsidRDefault="001A5249" w:rsidP="001A5249">
      <w:pPr>
        <w:spacing w:after="0" w:line="240" w:lineRule="auto"/>
        <w:jc w:val="both"/>
        <w:rPr>
          <w:rFonts w:ascii="Times New Roman" w:eastAsia="Calibri" w:hAnsi="Times New Roman" w:cs="Times New Roman"/>
          <w:b/>
          <w:sz w:val="18"/>
          <w:szCs w:val="18"/>
        </w:rPr>
      </w:pPr>
    </w:p>
    <w:p w14:paraId="3B7059D2" w14:textId="77777777" w:rsidR="001A5249" w:rsidRPr="001A5249" w:rsidRDefault="001A5249" w:rsidP="001A5249">
      <w:pPr>
        <w:spacing w:after="0" w:line="240" w:lineRule="auto"/>
        <w:jc w:val="both"/>
        <w:rPr>
          <w:rFonts w:ascii="Times New Roman" w:eastAsia="Calibri" w:hAnsi="Times New Roman" w:cs="Times New Roman"/>
          <w:b/>
          <w:sz w:val="18"/>
          <w:szCs w:val="18"/>
        </w:rPr>
      </w:pPr>
      <w:r w:rsidRPr="001A5249">
        <w:rPr>
          <w:rFonts w:ascii="Times New Roman" w:eastAsia="Calibri" w:hAnsi="Times New Roman" w:cs="Times New Roman"/>
          <w:b/>
          <w:sz w:val="18"/>
          <w:szCs w:val="18"/>
        </w:rPr>
        <w:t>ŠIS DOKUMENTS IR PARAKSTĪTS AR DROŠU ELEKTRONISKO PARAKSTU UN SATUR LAIKA ZĪMOGU</w:t>
      </w:r>
    </w:p>
    <w:p w14:paraId="0F11C046" w14:textId="77777777" w:rsidR="0003135B" w:rsidRPr="003F7528" w:rsidRDefault="0003135B" w:rsidP="001A5249">
      <w:pPr>
        <w:pStyle w:val="Sarakstarindkopa"/>
        <w:spacing w:after="0" w:line="240" w:lineRule="auto"/>
        <w:ind w:left="567" w:hanging="567"/>
        <w:jc w:val="both"/>
        <w:rPr>
          <w:rFonts w:ascii="Times New Roman" w:hAnsi="Times New Roman" w:cs="Times New Roman"/>
          <w:sz w:val="24"/>
          <w:szCs w:val="24"/>
        </w:rPr>
      </w:pPr>
    </w:p>
    <w:p w14:paraId="4EA5FD42" w14:textId="60E0125D" w:rsidR="0038537A" w:rsidRPr="003F7528" w:rsidRDefault="0038537A" w:rsidP="001A5249">
      <w:pPr>
        <w:spacing w:after="0" w:line="240" w:lineRule="auto"/>
        <w:contextualSpacing/>
        <w:jc w:val="both"/>
        <w:rPr>
          <w:rFonts w:ascii="Times New Roman" w:eastAsia="Calibri" w:hAnsi="Times New Roman" w:cs="Times New Roman"/>
          <w:b/>
          <w:sz w:val="24"/>
          <w:szCs w:val="24"/>
        </w:rPr>
      </w:pPr>
    </w:p>
    <w:p w14:paraId="50F19A74" w14:textId="77777777" w:rsidR="0038537A" w:rsidRPr="003F7528" w:rsidRDefault="0038537A" w:rsidP="001A5249">
      <w:pPr>
        <w:spacing w:after="0" w:line="240" w:lineRule="auto"/>
        <w:contextualSpacing/>
        <w:jc w:val="both"/>
        <w:rPr>
          <w:rFonts w:ascii="Times New Roman" w:eastAsia="Calibri" w:hAnsi="Times New Roman" w:cs="Times New Roman"/>
          <w:b/>
          <w:sz w:val="24"/>
          <w:szCs w:val="24"/>
        </w:rPr>
      </w:pPr>
    </w:p>
    <w:p w14:paraId="587B8089" w14:textId="789211E8" w:rsidR="00390B12" w:rsidRPr="003F7528" w:rsidRDefault="00390B12" w:rsidP="001A5249">
      <w:pPr>
        <w:spacing w:after="0" w:line="240" w:lineRule="auto"/>
        <w:rPr>
          <w:rFonts w:ascii="Times New Roman" w:hAnsi="Times New Roman" w:cs="Times New Roman"/>
          <w:sz w:val="24"/>
          <w:szCs w:val="24"/>
        </w:rPr>
      </w:pPr>
    </w:p>
    <w:sectPr w:rsidR="00390B12" w:rsidRPr="003F7528" w:rsidSect="001A524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5733F" w14:textId="77777777" w:rsidR="0073452F" w:rsidRDefault="00281A61">
      <w:pPr>
        <w:spacing w:after="0" w:line="240" w:lineRule="auto"/>
      </w:pPr>
      <w:r>
        <w:separator/>
      </w:r>
    </w:p>
  </w:endnote>
  <w:endnote w:type="continuationSeparator" w:id="0">
    <w:p w14:paraId="1D81C3DE" w14:textId="77777777" w:rsidR="0073452F" w:rsidRDefault="0028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SimSun;宋体">
    <w:altName w:val="Yu Gothic"/>
    <w:panose1 w:val="00000000000000000000"/>
    <w:charset w:val="8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061BC" w14:textId="77777777" w:rsidR="0073452F" w:rsidRDefault="00281A61">
      <w:pPr>
        <w:spacing w:after="0" w:line="240" w:lineRule="auto"/>
      </w:pPr>
      <w:r>
        <w:separator/>
      </w:r>
    </w:p>
  </w:footnote>
  <w:footnote w:type="continuationSeparator" w:id="0">
    <w:p w14:paraId="11D8F443" w14:textId="77777777" w:rsidR="0073452F" w:rsidRDefault="00281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160655"/>
      <w:docPartObj>
        <w:docPartGallery w:val="Page Numbers (Top of Page)"/>
        <w:docPartUnique/>
      </w:docPartObj>
    </w:sdtPr>
    <w:sdtEndPr>
      <w:rPr>
        <w:rFonts w:ascii="Times New Roman" w:hAnsi="Times New Roman" w:cs="Times New Roman"/>
        <w:sz w:val="24"/>
        <w:szCs w:val="24"/>
      </w:rPr>
    </w:sdtEndPr>
    <w:sdtContent>
      <w:p w14:paraId="7CC906D9" w14:textId="18967DA9" w:rsidR="001A5249" w:rsidRPr="001A5249" w:rsidRDefault="001A5249">
        <w:pPr>
          <w:pStyle w:val="Galvene"/>
          <w:jc w:val="center"/>
          <w:rPr>
            <w:rFonts w:ascii="Times New Roman" w:hAnsi="Times New Roman" w:cs="Times New Roman"/>
            <w:sz w:val="24"/>
            <w:szCs w:val="24"/>
          </w:rPr>
        </w:pPr>
        <w:r w:rsidRPr="001A5249">
          <w:rPr>
            <w:rFonts w:ascii="Times New Roman" w:hAnsi="Times New Roman" w:cs="Times New Roman"/>
            <w:sz w:val="24"/>
            <w:szCs w:val="24"/>
          </w:rPr>
          <w:fldChar w:fldCharType="begin"/>
        </w:r>
        <w:r w:rsidRPr="001A5249">
          <w:rPr>
            <w:rFonts w:ascii="Times New Roman" w:hAnsi="Times New Roman" w:cs="Times New Roman"/>
            <w:sz w:val="24"/>
            <w:szCs w:val="24"/>
          </w:rPr>
          <w:instrText>PAGE   \* MERGEFORMAT</w:instrText>
        </w:r>
        <w:r w:rsidRPr="001A5249">
          <w:rPr>
            <w:rFonts w:ascii="Times New Roman" w:hAnsi="Times New Roman" w:cs="Times New Roman"/>
            <w:sz w:val="24"/>
            <w:szCs w:val="24"/>
          </w:rPr>
          <w:fldChar w:fldCharType="separate"/>
        </w:r>
        <w:r>
          <w:rPr>
            <w:rFonts w:ascii="Times New Roman" w:hAnsi="Times New Roman" w:cs="Times New Roman"/>
            <w:noProof/>
            <w:sz w:val="24"/>
            <w:szCs w:val="24"/>
          </w:rPr>
          <w:t>8</w:t>
        </w:r>
        <w:r w:rsidRPr="001A5249">
          <w:rPr>
            <w:rFonts w:ascii="Times New Roman" w:hAnsi="Times New Roman" w:cs="Times New Roman"/>
            <w:sz w:val="24"/>
            <w:szCs w:val="24"/>
          </w:rPr>
          <w:fldChar w:fldCharType="end"/>
        </w:r>
      </w:p>
    </w:sdtContent>
  </w:sdt>
  <w:p w14:paraId="6703E11B" w14:textId="77777777" w:rsidR="001A5249" w:rsidRDefault="001A5249">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4DFB"/>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671801"/>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10611"/>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3F3259"/>
    <w:multiLevelType w:val="multilevel"/>
    <w:tmpl w:val="003C47D8"/>
    <w:lvl w:ilvl="0">
      <w:start w:val="1"/>
      <w:numFmt w:val="decimal"/>
      <w:lvlText w:val="%1."/>
      <w:lvlJc w:val="left"/>
      <w:pPr>
        <w:ind w:left="564" w:hanging="564"/>
      </w:pPr>
      <w:rPr>
        <w:rFonts w:hint="default"/>
        <w:i w:val="0"/>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EC6E17"/>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43779"/>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F603CC"/>
    <w:multiLevelType w:val="multilevel"/>
    <w:tmpl w:val="CA688AAC"/>
    <w:lvl w:ilvl="0">
      <w:start w:val="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0B74D7"/>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2E5EAC"/>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267299"/>
    <w:multiLevelType w:val="hybridMultilevel"/>
    <w:tmpl w:val="33C801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CE603E"/>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273AFD"/>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A50106"/>
    <w:multiLevelType w:val="hybridMultilevel"/>
    <w:tmpl w:val="EDF458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900179"/>
    <w:multiLevelType w:val="hybridMultilevel"/>
    <w:tmpl w:val="789216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694D75"/>
    <w:multiLevelType w:val="hybridMultilevel"/>
    <w:tmpl w:val="9EC0B4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6174226"/>
    <w:multiLevelType w:val="hybridMultilevel"/>
    <w:tmpl w:val="F370C4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2447B2C"/>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6C66D2"/>
    <w:multiLevelType w:val="hybridMultilevel"/>
    <w:tmpl w:val="A8DA2B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9A3D67"/>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55C1AAB"/>
    <w:multiLevelType w:val="multilevel"/>
    <w:tmpl w:val="5DEC7CB0"/>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0A68D2"/>
    <w:multiLevelType w:val="multilevel"/>
    <w:tmpl w:val="043AA21E"/>
    <w:lvl w:ilvl="0">
      <w:start w:val="1"/>
      <w:numFmt w:val="decimal"/>
      <w:lvlText w:val="%1."/>
      <w:lvlJc w:val="left"/>
      <w:pPr>
        <w:tabs>
          <w:tab w:val="num" w:pos="360"/>
        </w:tabs>
        <w:ind w:left="360" w:hanging="360"/>
      </w:pPr>
      <w:rPr>
        <w:rFonts w:ascii="Arial" w:eastAsia="Times New Roman;Times New Roman" w:hAnsi="Arial" w:cs="Arial"/>
        <w:b w:val="0"/>
        <w:color w:val="auto"/>
        <w:sz w:val="22"/>
        <w:szCs w:val="22"/>
        <w:lang w:val="en-US" w:eastAsia="en-US" w:bidi="ar-SA"/>
      </w:rPr>
    </w:lvl>
    <w:lvl w:ilvl="1">
      <w:start w:val="1"/>
      <w:numFmt w:val="decimal"/>
      <w:lvlText w:val="%1.%2."/>
      <w:lvlJc w:val="left"/>
      <w:pPr>
        <w:ind w:left="435" w:hanging="435"/>
      </w:pPr>
      <w:rPr>
        <w:rFonts w:ascii="Arial" w:hAnsi="Arial" w:cs="Arial"/>
        <w:b w:val="0"/>
        <w:color w:val="000000"/>
        <w:sz w:val="22"/>
        <w:szCs w:val="22"/>
      </w:rPr>
    </w:lvl>
    <w:lvl w:ilvl="2">
      <w:start w:val="1"/>
      <w:numFmt w:val="decimal"/>
      <w:lvlText w:val="%1.%2.%3."/>
      <w:lvlJc w:val="left"/>
      <w:pPr>
        <w:ind w:left="720" w:hanging="720"/>
      </w:pPr>
      <w:rPr>
        <w:rFonts w:ascii="Arial" w:hAnsi="Arial" w:cs="Arial"/>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5"/>
  </w:num>
  <w:num w:numId="2">
    <w:abstractNumId w:val="3"/>
  </w:num>
  <w:num w:numId="3">
    <w:abstractNumId w:val="10"/>
  </w:num>
  <w:num w:numId="4">
    <w:abstractNumId w:val="11"/>
  </w:num>
  <w:num w:numId="5">
    <w:abstractNumId w:val="5"/>
  </w:num>
  <w:num w:numId="6">
    <w:abstractNumId w:val="13"/>
  </w:num>
  <w:num w:numId="7">
    <w:abstractNumId w:val="9"/>
  </w:num>
  <w:num w:numId="8">
    <w:abstractNumId w:val="18"/>
  </w:num>
  <w:num w:numId="9">
    <w:abstractNumId w:val="4"/>
  </w:num>
  <w:num w:numId="10">
    <w:abstractNumId w:val="1"/>
  </w:num>
  <w:num w:numId="11">
    <w:abstractNumId w:val="16"/>
  </w:num>
  <w:num w:numId="12">
    <w:abstractNumId w:val="6"/>
  </w:num>
  <w:num w:numId="13">
    <w:abstractNumId w:val="0"/>
  </w:num>
  <w:num w:numId="14">
    <w:abstractNumId w:val="19"/>
  </w:num>
  <w:num w:numId="15">
    <w:abstractNumId w:val="17"/>
  </w:num>
  <w:num w:numId="16">
    <w:abstractNumId w:val="12"/>
  </w:num>
  <w:num w:numId="17">
    <w:abstractNumId w:val="14"/>
  </w:num>
  <w:num w:numId="18">
    <w:abstractNumId w:val="7"/>
  </w:num>
  <w:num w:numId="19">
    <w:abstractNumId w:val="2"/>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37A"/>
    <w:rsid w:val="000003CF"/>
    <w:rsid w:val="000124DA"/>
    <w:rsid w:val="00024AAA"/>
    <w:rsid w:val="00025BB7"/>
    <w:rsid w:val="0003135B"/>
    <w:rsid w:val="000619EC"/>
    <w:rsid w:val="00077551"/>
    <w:rsid w:val="0009195F"/>
    <w:rsid w:val="000943A4"/>
    <w:rsid w:val="000A6394"/>
    <w:rsid w:val="000B0F7D"/>
    <w:rsid w:val="000B259D"/>
    <w:rsid w:val="000B3078"/>
    <w:rsid w:val="000B5F98"/>
    <w:rsid w:val="000C187A"/>
    <w:rsid w:val="000C1E67"/>
    <w:rsid w:val="000C510B"/>
    <w:rsid w:val="000D2B97"/>
    <w:rsid w:val="000E13FA"/>
    <w:rsid w:val="001040CE"/>
    <w:rsid w:val="00121DB7"/>
    <w:rsid w:val="001250F2"/>
    <w:rsid w:val="00126021"/>
    <w:rsid w:val="00126F6A"/>
    <w:rsid w:val="001405DE"/>
    <w:rsid w:val="00150298"/>
    <w:rsid w:val="00150D62"/>
    <w:rsid w:val="001511E5"/>
    <w:rsid w:val="00151B68"/>
    <w:rsid w:val="00160FAE"/>
    <w:rsid w:val="001641D5"/>
    <w:rsid w:val="00165B84"/>
    <w:rsid w:val="001866ED"/>
    <w:rsid w:val="001A0608"/>
    <w:rsid w:val="001A478C"/>
    <w:rsid w:val="001A5249"/>
    <w:rsid w:val="001D21D0"/>
    <w:rsid w:val="001D3AC7"/>
    <w:rsid w:val="001E3B2C"/>
    <w:rsid w:val="001F1453"/>
    <w:rsid w:val="001F7E8A"/>
    <w:rsid w:val="002025FE"/>
    <w:rsid w:val="00204711"/>
    <w:rsid w:val="002049BB"/>
    <w:rsid w:val="002172DC"/>
    <w:rsid w:val="0022212E"/>
    <w:rsid w:val="0026085A"/>
    <w:rsid w:val="002811F4"/>
    <w:rsid w:val="00281A61"/>
    <w:rsid w:val="002B084C"/>
    <w:rsid w:val="002C1F91"/>
    <w:rsid w:val="002C44FF"/>
    <w:rsid w:val="002D3526"/>
    <w:rsid w:val="002E2220"/>
    <w:rsid w:val="002E2F6C"/>
    <w:rsid w:val="002E3A3D"/>
    <w:rsid w:val="002E4366"/>
    <w:rsid w:val="002F407F"/>
    <w:rsid w:val="002F40A4"/>
    <w:rsid w:val="003158F4"/>
    <w:rsid w:val="00316DA7"/>
    <w:rsid w:val="00322AF1"/>
    <w:rsid w:val="00332523"/>
    <w:rsid w:val="0034777E"/>
    <w:rsid w:val="003542DE"/>
    <w:rsid w:val="00356966"/>
    <w:rsid w:val="00362B91"/>
    <w:rsid w:val="003649BD"/>
    <w:rsid w:val="003776B1"/>
    <w:rsid w:val="0038537A"/>
    <w:rsid w:val="00390B12"/>
    <w:rsid w:val="00396243"/>
    <w:rsid w:val="003A13DD"/>
    <w:rsid w:val="003D01B0"/>
    <w:rsid w:val="003D06FB"/>
    <w:rsid w:val="003F040B"/>
    <w:rsid w:val="003F3D57"/>
    <w:rsid w:val="003F7528"/>
    <w:rsid w:val="00400C9C"/>
    <w:rsid w:val="00401543"/>
    <w:rsid w:val="00402141"/>
    <w:rsid w:val="00426ADC"/>
    <w:rsid w:val="00442CE2"/>
    <w:rsid w:val="004509F5"/>
    <w:rsid w:val="00474FFF"/>
    <w:rsid w:val="00475811"/>
    <w:rsid w:val="00481700"/>
    <w:rsid w:val="00487C09"/>
    <w:rsid w:val="00490AA2"/>
    <w:rsid w:val="004A5C19"/>
    <w:rsid w:val="004D6B57"/>
    <w:rsid w:val="004E2730"/>
    <w:rsid w:val="004F0A47"/>
    <w:rsid w:val="00522F19"/>
    <w:rsid w:val="00527646"/>
    <w:rsid w:val="00534BF3"/>
    <w:rsid w:val="00537594"/>
    <w:rsid w:val="00555054"/>
    <w:rsid w:val="0055572C"/>
    <w:rsid w:val="00561B26"/>
    <w:rsid w:val="00571B56"/>
    <w:rsid w:val="00590DEE"/>
    <w:rsid w:val="005A7247"/>
    <w:rsid w:val="005B0370"/>
    <w:rsid w:val="005D35E9"/>
    <w:rsid w:val="005D60DE"/>
    <w:rsid w:val="005D63EC"/>
    <w:rsid w:val="005E4EF7"/>
    <w:rsid w:val="005E7059"/>
    <w:rsid w:val="005F7DD6"/>
    <w:rsid w:val="006076CF"/>
    <w:rsid w:val="00617A88"/>
    <w:rsid w:val="00617B3A"/>
    <w:rsid w:val="00621AFF"/>
    <w:rsid w:val="0063320D"/>
    <w:rsid w:val="0065453F"/>
    <w:rsid w:val="00654968"/>
    <w:rsid w:val="0065787B"/>
    <w:rsid w:val="00661E32"/>
    <w:rsid w:val="00675200"/>
    <w:rsid w:val="006768E9"/>
    <w:rsid w:val="006775FF"/>
    <w:rsid w:val="006873F1"/>
    <w:rsid w:val="00693052"/>
    <w:rsid w:val="006C5772"/>
    <w:rsid w:val="006D3AFF"/>
    <w:rsid w:val="006D4441"/>
    <w:rsid w:val="006E2228"/>
    <w:rsid w:val="006E291F"/>
    <w:rsid w:val="006E6C71"/>
    <w:rsid w:val="00710681"/>
    <w:rsid w:val="00710DBD"/>
    <w:rsid w:val="00724393"/>
    <w:rsid w:val="00730F49"/>
    <w:rsid w:val="0073452F"/>
    <w:rsid w:val="007415F4"/>
    <w:rsid w:val="007463E5"/>
    <w:rsid w:val="00746634"/>
    <w:rsid w:val="00766AC6"/>
    <w:rsid w:val="00771953"/>
    <w:rsid w:val="00787DD8"/>
    <w:rsid w:val="007B2CF3"/>
    <w:rsid w:val="007B6D8F"/>
    <w:rsid w:val="007C7185"/>
    <w:rsid w:val="007D1338"/>
    <w:rsid w:val="007D7B56"/>
    <w:rsid w:val="007E1993"/>
    <w:rsid w:val="007E36FF"/>
    <w:rsid w:val="007E5E6B"/>
    <w:rsid w:val="007F20EF"/>
    <w:rsid w:val="00805920"/>
    <w:rsid w:val="008242E5"/>
    <w:rsid w:val="008411A7"/>
    <w:rsid w:val="00842981"/>
    <w:rsid w:val="00852E90"/>
    <w:rsid w:val="00881C60"/>
    <w:rsid w:val="008864C1"/>
    <w:rsid w:val="008A62EC"/>
    <w:rsid w:val="008D0990"/>
    <w:rsid w:val="008D2536"/>
    <w:rsid w:val="008D7523"/>
    <w:rsid w:val="008E0D1B"/>
    <w:rsid w:val="008E2329"/>
    <w:rsid w:val="008E6F3F"/>
    <w:rsid w:val="008F71EA"/>
    <w:rsid w:val="009052E4"/>
    <w:rsid w:val="0091232C"/>
    <w:rsid w:val="00917F53"/>
    <w:rsid w:val="00920078"/>
    <w:rsid w:val="0092336F"/>
    <w:rsid w:val="009436F8"/>
    <w:rsid w:val="00952035"/>
    <w:rsid w:val="009552E9"/>
    <w:rsid w:val="00970B77"/>
    <w:rsid w:val="00971833"/>
    <w:rsid w:val="0097289E"/>
    <w:rsid w:val="00991AFF"/>
    <w:rsid w:val="009A31E1"/>
    <w:rsid w:val="009A7F08"/>
    <w:rsid w:val="009C066D"/>
    <w:rsid w:val="009D441B"/>
    <w:rsid w:val="009E34E3"/>
    <w:rsid w:val="009E625B"/>
    <w:rsid w:val="009F0A75"/>
    <w:rsid w:val="009F1BE0"/>
    <w:rsid w:val="00A15FEB"/>
    <w:rsid w:val="00A24967"/>
    <w:rsid w:val="00A25EE3"/>
    <w:rsid w:val="00A26153"/>
    <w:rsid w:val="00A40DF1"/>
    <w:rsid w:val="00A67665"/>
    <w:rsid w:val="00A72337"/>
    <w:rsid w:val="00A907F2"/>
    <w:rsid w:val="00A945E5"/>
    <w:rsid w:val="00AA225B"/>
    <w:rsid w:val="00AB2F20"/>
    <w:rsid w:val="00AB6544"/>
    <w:rsid w:val="00AB74B5"/>
    <w:rsid w:val="00B04F84"/>
    <w:rsid w:val="00B123A1"/>
    <w:rsid w:val="00B2091F"/>
    <w:rsid w:val="00B22690"/>
    <w:rsid w:val="00B23C1E"/>
    <w:rsid w:val="00B44511"/>
    <w:rsid w:val="00B60C32"/>
    <w:rsid w:val="00B616B2"/>
    <w:rsid w:val="00B76CA8"/>
    <w:rsid w:val="00B82A67"/>
    <w:rsid w:val="00B8377A"/>
    <w:rsid w:val="00B905BD"/>
    <w:rsid w:val="00B91B78"/>
    <w:rsid w:val="00BA3F9B"/>
    <w:rsid w:val="00BA4D84"/>
    <w:rsid w:val="00BA6703"/>
    <w:rsid w:val="00BA69E6"/>
    <w:rsid w:val="00BB2C52"/>
    <w:rsid w:val="00BB4D64"/>
    <w:rsid w:val="00BC4963"/>
    <w:rsid w:val="00BC576B"/>
    <w:rsid w:val="00BC5D22"/>
    <w:rsid w:val="00BD4A2B"/>
    <w:rsid w:val="00BD4D97"/>
    <w:rsid w:val="00BF211A"/>
    <w:rsid w:val="00C1584E"/>
    <w:rsid w:val="00C179FF"/>
    <w:rsid w:val="00C2195A"/>
    <w:rsid w:val="00C35E5F"/>
    <w:rsid w:val="00C63B1A"/>
    <w:rsid w:val="00C71DC5"/>
    <w:rsid w:val="00C7717C"/>
    <w:rsid w:val="00C774D4"/>
    <w:rsid w:val="00C85B0C"/>
    <w:rsid w:val="00C93E5D"/>
    <w:rsid w:val="00CA22FF"/>
    <w:rsid w:val="00CA3ADC"/>
    <w:rsid w:val="00CC03F9"/>
    <w:rsid w:val="00CC26C8"/>
    <w:rsid w:val="00CD7E9B"/>
    <w:rsid w:val="00CF1E40"/>
    <w:rsid w:val="00D02B7C"/>
    <w:rsid w:val="00D03FF5"/>
    <w:rsid w:val="00D251AC"/>
    <w:rsid w:val="00D40755"/>
    <w:rsid w:val="00D44878"/>
    <w:rsid w:val="00D50275"/>
    <w:rsid w:val="00D57C19"/>
    <w:rsid w:val="00D6490C"/>
    <w:rsid w:val="00D65472"/>
    <w:rsid w:val="00D678AD"/>
    <w:rsid w:val="00D72C87"/>
    <w:rsid w:val="00D7575C"/>
    <w:rsid w:val="00D757F1"/>
    <w:rsid w:val="00D85D0F"/>
    <w:rsid w:val="00DA2A9A"/>
    <w:rsid w:val="00DA5E2C"/>
    <w:rsid w:val="00DB5AB3"/>
    <w:rsid w:val="00DC29CE"/>
    <w:rsid w:val="00DD38D1"/>
    <w:rsid w:val="00DD4BFA"/>
    <w:rsid w:val="00DD712C"/>
    <w:rsid w:val="00DE4824"/>
    <w:rsid w:val="00DE5C89"/>
    <w:rsid w:val="00E1104C"/>
    <w:rsid w:val="00E1673D"/>
    <w:rsid w:val="00E263E2"/>
    <w:rsid w:val="00E36396"/>
    <w:rsid w:val="00E36743"/>
    <w:rsid w:val="00E37867"/>
    <w:rsid w:val="00E434E4"/>
    <w:rsid w:val="00E46424"/>
    <w:rsid w:val="00E51CCA"/>
    <w:rsid w:val="00E60A9E"/>
    <w:rsid w:val="00E6271E"/>
    <w:rsid w:val="00E6299E"/>
    <w:rsid w:val="00E72404"/>
    <w:rsid w:val="00E80255"/>
    <w:rsid w:val="00E81BEE"/>
    <w:rsid w:val="00E83B5A"/>
    <w:rsid w:val="00EC5DC5"/>
    <w:rsid w:val="00ED0E08"/>
    <w:rsid w:val="00EF0A56"/>
    <w:rsid w:val="00EF7C7A"/>
    <w:rsid w:val="00F07548"/>
    <w:rsid w:val="00F45980"/>
    <w:rsid w:val="00F73819"/>
    <w:rsid w:val="00F75907"/>
    <w:rsid w:val="00F7689F"/>
    <w:rsid w:val="00F76B63"/>
    <w:rsid w:val="00FC3C25"/>
    <w:rsid w:val="00FD2E05"/>
    <w:rsid w:val="00FD6F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432C30B"/>
  <w15:chartTrackingRefBased/>
  <w15:docId w15:val="{2D6AB629-09A5-4730-87E1-3A424ABB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F0A47"/>
    <w:pPr>
      <w:ind w:left="720"/>
      <w:contextualSpacing/>
    </w:pPr>
  </w:style>
  <w:style w:type="character" w:styleId="Komentraatsauce">
    <w:name w:val="annotation reference"/>
    <w:basedOn w:val="Noklusjumarindkopasfonts"/>
    <w:uiPriority w:val="99"/>
    <w:semiHidden/>
    <w:unhideWhenUsed/>
    <w:rsid w:val="000C1E67"/>
    <w:rPr>
      <w:sz w:val="16"/>
      <w:szCs w:val="16"/>
    </w:rPr>
  </w:style>
  <w:style w:type="paragraph" w:styleId="Komentrateksts">
    <w:name w:val="annotation text"/>
    <w:basedOn w:val="Parasts"/>
    <w:link w:val="KomentratekstsRakstz"/>
    <w:uiPriority w:val="99"/>
    <w:semiHidden/>
    <w:unhideWhenUsed/>
    <w:rsid w:val="000C1E6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C1E67"/>
    <w:rPr>
      <w:sz w:val="20"/>
      <w:szCs w:val="20"/>
    </w:rPr>
  </w:style>
  <w:style w:type="paragraph" w:styleId="Komentratma">
    <w:name w:val="annotation subject"/>
    <w:basedOn w:val="Komentrateksts"/>
    <w:next w:val="Komentrateksts"/>
    <w:link w:val="KomentratmaRakstz"/>
    <w:uiPriority w:val="99"/>
    <w:semiHidden/>
    <w:unhideWhenUsed/>
    <w:rsid w:val="006076CF"/>
    <w:rPr>
      <w:b/>
      <w:bCs/>
    </w:rPr>
  </w:style>
  <w:style w:type="character" w:customStyle="1" w:styleId="KomentratmaRakstz">
    <w:name w:val="Komentāra tēma Rakstz."/>
    <w:basedOn w:val="KomentratekstsRakstz"/>
    <w:link w:val="Komentratma"/>
    <w:uiPriority w:val="99"/>
    <w:semiHidden/>
    <w:rsid w:val="006076CF"/>
    <w:rPr>
      <w:b/>
      <w:bCs/>
      <w:sz w:val="20"/>
      <w:szCs w:val="20"/>
    </w:rPr>
  </w:style>
  <w:style w:type="character" w:styleId="Hipersaite">
    <w:name w:val="Hyperlink"/>
    <w:basedOn w:val="Noklusjumarindkopasfonts"/>
    <w:uiPriority w:val="99"/>
    <w:unhideWhenUsed/>
    <w:rsid w:val="00151B68"/>
    <w:rPr>
      <w:color w:val="0563C1" w:themeColor="hyperlink"/>
      <w:u w:val="single"/>
    </w:rPr>
  </w:style>
  <w:style w:type="character" w:customStyle="1" w:styleId="UnresolvedMention">
    <w:name w:val="Unresolved Mention"/>
    <w:basedOn w:val="Noklusjumarindkopasfonts"/>
    <w:uiPriority w:val="99"/>
    <w:semiHidden/>
    <w:unhideWhenUsed/>
    <w:rsid w:val="00151B68"/>
    <w:rPr>
      <w:color w:val="605E5C"/>
      <w:shd w:val="clear" w:color="auto" w:fill="E1DFDD"/>
    </w:rPr>
  </w:style>
  <w:style w:type="paragraph" w:customStyle="1" w:styleId="tv213">
    <w:name w:val="tv213"/>
    <w:basedOn w:val="Parasts"/>
    <w:rsid w:val="0092007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cgsuzsvars">
    <w:name w:val="Spēcīgs uzsvars"/>
    <w:qFormat/>
    <w:rsid w:val="006768E9"/>
    <w:rPr>
      <w:b/>
      <w:bCs/>
    </w:rPr>
  </w:style>
  <w:style w:type="paragraph" w:customStyle="1" w:styleId="Default">
    <w:name w:val="Default"/>
    <w:qFormat/>
    <w:rsid w:val="006768E9"/>
    <w:pPr>
      <w:widowControl w:val="0"/>
      <w:suppressAutoHyphens/>
      <w:spacing w:after="0" w:line="240" w:lineRule="auto"/>
    </w:pPr>
    <w:rPr>
      <w:rFonts w:ascii="Times New Roman;Times New Roman" w:eastAsia="SimSun;宋体" w:hAnsi="Times New Roman;Times New Roman" w:cs="Mangal"/>
      <w:color w:val="000000"/>
      <w:sz w:val="24"/>
      <w:szCs w:val="24"/>
      <w:lang w:eastAsia="zh-CN" w:bidi="hi-IN"/>
    </w:rPr>
  </w:style>
  <w:style w:type="paragraph" w:styleId="Prskatjums">
    <w:name w:val="Revision"/>
    <w:hidden/>
    <w:uiPriority w:val="99"/>
    <w:semiHidden/>
    <w:rsid w:val="000124DA"/>
    <w:pPr>
      <w:spacing w:after="0" w:line="240" w:lineRule="auto"/>
    </w:pPr>
  </w:style>
  <w:style w:type="paragraph" w:styleId="Bezatstarpm">
    <w:name w:val="No Spacing"/>
    <w:uiPriority w:val="1"/>
    <w:qFormat/>
    <w:rsid w:val="00316DA7"/>
    <w:pPr>
      <w:spacing w:after="0" w:line="240" w:lineRule="auto"/>
    </w:pPr>
  </w:style>
  <w:style w:type="paragraph" w:styleId="Galvene">
    <w:name w:val="header"/>
    <w:basedOn w:val="Parasts"/>
    <w:link w:val="GalveneRakstz"/>
    <w:uiPriority w:val="99"/>
    <w:unhideWhenUsed/>
    <w:rsid w:val="001A524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A5249"/>
  </w:style>
  <w:style w:type="paragraph" w:styleId="Kjene">
    <w:name w:val="footer"/>
    <w:basedOn w:val="Parasts"/>
    <w:link w:val="KjeneRakstz"/>
    <w:uiPriority w:val="99"/>
    <w:unhideWhenUsed/>
    <w:rsid w:val="001A524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A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838172">
      <w:bodyDiv w:val="1"/>
      <w:marLeft w:val="0"/>
      <w:marRight w:val="0"/>
      <w:marTop w:val="0"/>
      <w:marBottom w:val="0"/>
      <w:divBdr>
        <w:top w:val="none" w:sz="0" w:space="0" w:color="auto"/>
        <w:left w:val="none" w:sz="0" w:space="0" w:color="auto"/>
        <w:bottom w:val="none" w:sz="0" w:space="0" w:color="auto"/>
        <w:right w:val="none" w:sz="0" w:space="0" w:color="auto"/>
      </w:divBdr>
    </w:div>
    <w:div w:id="721564194">
      <w:bodyDiv w:val="1"/>
      <w:marLeft w:val="0"/>
      <w:marRight w:val="0"/>
      <w:marTop w:val="0"/>
      <w:marBottom w:val="0"/>
      <w:divBdr>
        <w:top w:val="none" w:sz="0" w:space="0" w:color="auto"/>
        <w:left w:val="none" w:sz="0" w:space="0" w:color="auto"/>
        <w:bottom w:val="none" w:sz="0" w:space="0" w:color="auto"/>
        <w:right w:val="none" w:sz="0" w:space="0" w:color="auto"/>
      </w:divBdr>
    </w:div>
    <w:div w:id="138798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91CC6-8E8C-413C-B81C-DE57BD61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9</Pages>
  <Words>19277</Words>
  <Characters>10988</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Lejniece</dc:creator>
  <cp:keywords/>
  <dc:description/>
  <cp:lastModifiedBy>Dace Tauriņa</cp:lastModifiedBy>
  <cp:revision>48</cp:revision>
  <dcterms:created xsi:type="dcterms:W3CDTF">2022-08-04T10:25:00Z</dcterms:created>
  <dcterms:modified xsi:type="dcterms:W3CDTF">2022-08-30T06:35:00Z</dcterms:modified>
</cp:coreProperties>
</file>