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8276" w14:textId="11D6198F" w:rsidR="00FA5499" w:rsidRDefault="005F59FD" w:rsidP="00FA5499">
      <w:pPr>
        <w:jc w:val="center"/>
        <w:rPr>
          <w:rFonts w:eastAsia="Calibri"/>
          <w:b/>
          <w:bCs/>
          <w:caps/>
          <w:lang w:val="lv-LV"/>
        </w:rPr>
      </w:pPr>
      <w:r w:rsidRPr="005F59FD">
        <w:rPr>
          <w:rFonts w:eastAsia="Calibri"/>
          <w:b/>
          <w:bCs/>
          <w:caps/>
          <w:noProof/>
          <w:lang w:val="lv-LV"/>
        </w:rPr>
        <mc:AlternateContent>
          <mc:Choice Requires="wps">
            <w:drawing>
              <wp:anchor distT="45720" distB="45720" distL="114300" distR="114300" simplePos="0" relativeHeight="251659264" behindDoc="0" locked="0" layoutInCell="1" allowOverlap="1" wp14:anchorId="5D9F3885" wp14:editId="6FA6CC6B">
                <wp:simplePos x="0" y="0"/>
                <wp:positionH relativeFrom="column">
                  <wp:posOffset>4958715</wp:posOffset>
                </wp:positionH>
                <wp:positionV relativeFrom="paragraph">
                  <wp:posOffset>-1432560</wp:posOffset>
                </wp:positionV>
                <wp:extent cx="114300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rgbClr val="FFFFFF"/>
                        </a:solidFill>
                        <a:ln w="9525">
                          <a:noFill/>
                          <a:miter lim="800000"/>
                          <a:headEnd/>
                          <a:tailEnd/>
                        </a:ln>
                      </wps:spPr>
                      <wps:txbx>
                        <w:txbxContent>
                          <w:p w14:paraId="454205C3" w14:textId="0D4A2A46" w:rsidR="005F59FD" w:rsidRPr="005F59FD" w:rsidRDefault="005F59FD" w:rsidP="005F59FD">
                            <w:pPr>
                              <w:jc w:val="right"/>
                              <w:rPr>
                                <w:b/>
                              </w:rPr>
                            </w:pPr>
                            <w:r w:rsidRPr="005F59FD">
                              <w:rPr>
                                <w:b/>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9F3885" id="_x0000_t202" coordsize="21600,21600" o:spt="202" path="m,l,21600r21600,l21600,xe">
                <v:stroke joinstyle="miter"/>
                <v:path gradientshapeok="t" o:connecttype="rect"/>
              </v:shapetype>
              <v:shape id="Tekstlodziņš 2" o:spid="_x0000_s1026" type="#_x0000_t202" style="position:absolute;left:0;text-align:left;margin-left:390.45pt;margin-top:-112.8pt;width: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" stroked="f">
                <v:textbox style="mso-fit-shape-to-text:t">
                  <w:txbxContent>
                    <w:p w14:paraId="454205C3" w14:textId="0D4A2A46" w:rsidR="005F59FD" w:rsidRPr="005F59FD" w:rsidRDefault="005F59FD" w:rsidP="005F59FD">
                      <w:pPr>
                        <w:jc w:val="right"/>
                        <w:rPr>
                          <w:b/>
                        </w:rPr>
                      </w:pPr>
                      <w:r w:rsidRPr="005F59FD">
                        <w:rPr>
                          <w:b/>
                        </w:rPr>
                        <w:t>NORAKSTS</w:t>
                      </w:r>
                    </w:p>
                  </w:txbxContent>
                </v:textbox>
              </v:shape>
            </w:pict>
          </mc:Fallback>
        </mc:AlternateContent>
      </w:r>
    </w:p>
    <w:p w14:paraId="1670EADD" w14:textId="14CBCF11" w:rsidR="00FA5499" w:rsidRPr="00C12BDD" w:rsidRDefault="00FA5499" w:rsidP="00FA5499">
      <w:pPr>
        <w:jc w:val="center"/>
        <w:rPr>
          <w:rFonts w:eastAsia="Calibri"/>
          <w:b/>
          <w:bCs/>
          <w:caps/>
          <w:lang w:val="lv-LV"/>
        </w:rPr>
      </w:pPr>
      <w:r w:rsidRPr="00C12BDD">
        <w:rPr>
          <w:rFonts w:eastAsia="Calibri"/>
          <w:b/>
          <w:bCs/>
          <w:caps/>
          <w:lang w:val="lv-LV"/>
        </w:rPr>
        <w:t>saistošie noteikumi</w:t>
      </w:r>
    </w:p>
    <w:p w14:paraId="04EED018" w14:textId="77777777" w:rsidR="00FA5499" w:rsidRPr="00C12BDD" w:rsidRDefault="00FA5499" w:rsidP="00FA5499">
      <w:pPr>
        <w:jc w:val="center"/>
        <w:rPr>
          <w:rFonts w:eastAsia="Calibri"/>
          <w:bCs/>
          <w:lang w:val="lv-LV"/>
        </w:rPr>
      </w:pPr>
      <w:r w:rsidRPr="00C12BDD">
        <w:rPr>
          <w:rFonts w:eastAsia="Calibri"/>
          <w:bCs/>
          <w:lang w:val="lv-LV"/>
        </w:rPr>
        <w:t>Limbažos</w:t>
      </w:r>
    </w:p>
    <w:p w14:paraId="58B1D7D9" w14:textId="77777777" w:rsidR="00FA5499" w:rsidRPr="00C12BDD" w:rsidRDefault="00FA5499" w:rsidP="00FA5499">
      <w:pPr>
        <w:ind w:right="-186"/>
        <w:jc w:val="center"/>
        <w:rPr>
          <w:rFonts w:eastAsia="Calibri"/>
          <w:b/>
          <w:lang w:val="lv-LV" w:eastAsia="lv-LV"/>
        </w:rPr>
      </w:pPr>
    </w:p>
    <w:p w14:paraId="39B28356" w14:textId="6EB64088" w:rsidR="00FA5499" w:rsidRPr="00C12BDD" w:rsidRDefault="00FA5499" w:rsidP="00FA5499">
      <w:pPr>
        <w:tabs>
          <w:tab w:val="left" w:pos="8931"/>
        </w:tabs>
        <w:ind w:right="43"/>
        <w:rPr>
          <w:rFonts w:eastAsia="Calibri"/>
          <w:bCs/>
          <w:lang w:val="lv-LV"/>
        </w:rPr>
      </w:pPr>
      <w:r w:rsidRPr="00C12BDD">
        <w:rPr>
          <w:rFonts w:eastAsia="Calibri"/>
          <w:bCs/>
          <w:lang w:val="lv-LV"/>
        </w:rPr>
        <w:t>2021.gada</w:t>
      </w:r>
      <w:r w:rsidR="006A45B3">
        <w:rPr>
          <w:rFonts w:eastAsia="Calibri"/>
          <w:bCs/>
          <w:lang w:val="lv-LV"/>
        </w:rPr>
        <w:t xml:space="preserve"> 28.oktobrī</w:t>
      </w:r>
      <w:r w:rsidRPr="00C12BDD">
        <w:rPr>
          <w:rFonts w:eastAsia="Calibri"/>
          <w:lang w:val="lv-LV"/>
        </w:rPr>
        <w:t xml:space="preserve">                                                                                                           </w:t>
      </w:r>
      <w:r>
        <w:rPr>
          <w:rFonts w:eastAsia="Calibri"/>
          <w:lang w:val="lv-LV"/>
        </w:rPr>
        <w:t xml:space="preserve">  </w:t>
      </w:r>
      <w:r w:rsidR="00C02B86">
        <w:rPr>
          <w:rFonts w:eastAsia="Calibri"/>
          <w:lang w:val="lv-LV"/>
        </w:rPr>
        <w:t xml:space="preserve">     </w:t>
      </w:r>
      <w:r>
        <w:rPr>
          <w:rFonts w:eastAsia="Calibri"/>
          <w:lang w:val="lv-LV"/>
        </w:rPr>
        <w:t xml:space="preserve"> </w:t>
      </w:r>
      <w:r w:rsidRPr="00C12BDD">
        <w:rPr>
          <w:rFonts w:eastAsia="Calibri"/>
          <w:bCs/>
          <w:lang w:val="lv-LV"/>
        </w:rPr>
        <w:t>Nr.</w:t>
      </w:r>
      <w:r w:rsidR="00E305EB">
        <w:rPr>
          <w:rFonts w:eastAsia="Calibri"/>
          <w:bCs/>
          <w:lang w:val="lv-LV"/>
        </w:rPr>
        <w:t>15</w:t>
      </w:r>
    </w:p>
    <w:p w14:paraId="10655C7A" w14:textId="77777777" w:rsidR="00FA5499" w:rsidRPr="00C12BDD" w:rsidRDefault="00FA5499" w:rsidP="00FA5499">
      <w:pPr>
        <w:tabs>
          <w:tab w:val="left" w:pos="8931"/>
        </w:tabs>
        <w:ind w:right="43"/>
        <w:jc w:val="both"/>
        <w:rPr>
          <w:rFonts w:eastAsia="Calibri"/>
          <w:bCs/>
          <w:lang w:val="lv-LV"/>
        </w:rPr>
      </w:pPr>
    </w:p>
    <w:p w14:paraId="1B996CD2" w14:textId="77777777" w:rsidR="00FA5499" w:rsidRPr="00C12BDD" w:rsidRDefault="00FA5499" w:rsidP="00FA5499">
      <w:pPr>
        <w:tabs>
          <w:tab w:val="left" w:pos="6255"/>
        </w:tabs>
        <w:jc w:val="right"/>
        <w:rPr>
          <w:b/>
          <w:lang w:val="lv-LV" w:eastAsia="ar-SA"/>
        </w:rPr>
      </w:pPr>
      <w:r w:rsidRPr="00C12BDD">
        <w:rPr>
          <w:b/>
          <w:lang w:val="lv-LV" w:eastAsia="ar-SA"/>
        </w:rPr>
        <w:t>APSTIPRINĀTI</w:t>
      </w:r>
    </w:p>
    <w:p w14:paraId="67F0661D" w14:textId="77777777" w:rsidR="00FA5499" w:rsidRPr="00C12BDD" w:rsidRDefault="00FA5499" w:rsidP="00FA5499">
      <w:pPr>
        <w:tabs>
          <w:tab w:val="left" w:pos="6255"/>
          <w:tab w:val="left" w:pos="7260"/>
        </w:tabs>
        <w:jc w:val="right"/>
        <w:rPr>
          <w:lang w:val="lv-LV" w:eastAsia="ar-SA"/>
        </w:rPr>
      </w:pPr>
      <w:r w:rsidRPr="00C12BDD">
        <w:rPr>
          <w:lang w:val="lv-LV" w:eastAsia="ar-SA"/>
        </w:rPr>
        <w:t>ar Limbažu novada domes</w:t>
      </w:r>
    </w:p>
    <w:p w14:paraId="0C8A5EB9" w14:textId="33755575" w:rsidR="00FA5499" w:rsidRPr="00C12BDD" w:rsidRDefault="00E305EB" w:rsidP="00FA5499">
      <w:pPr>
        <w:tabs>
          <w:tab w:val="left" w:pos="6255"/>
          <w:tab w:val="left" w:pos="7260"/>
        </w:tabs>
        <w:jc w:val="right"/>
        <w:rPr>
          <w:lang w:val="lv-LV" w:eastAsia="ar-SA"/>
        </w:rPr>
      </w:pPr>
      <w:r>
        <w:rPr>
          <w:lang w:val="lv-LV" w:eastAsia="ar-SA"/>
        </w:rPr>
        <w:t>28</w:t>
      </w:r>
      <w:r w:rsidR="00FA5499" w:rsidRPr="00C12BDD">
        <w:rPr>
          <w:lang w:val="lv-LV" w:eastAsia="ar-SA"/>
        </w:rPr>
        <w:t>.10.2021. sēdes lēmumu</w:t>
      </w:r>
      <w:r w:rsidR="00FA5499">
        <w:rPr>
          <w:lang w:val="lv-LV" w:eastAsia="ar-SA"/>
        </w:rPr>
        <w:t xml:space="preserve"> Nr.</w:t>
      </w:r>
      <w:r>
        <w:rPr>
          <w:lang w:val="lv-LV" w:eastAsia="ar-SA"/>
        </w:rPr>
        <w:t>403</w:t>
      </w:r>
    </w:p>
    <w:p w14:paraId="3360A02C" w14:textId="7F454B75" w:rsidR="00FA5499" w:rsidRDefault="00FA5499" w:rsidP="00FA5499">
      <w:pPr>
        <w:tabs>
          <w:tab w:val="left" w:pos="6255"/>
          <w:tab w:val="left" w:pos="7260"/>
        </w:tabs>
        <w:jc w:val="right"/>
        <w:rPr>
          <w:rFonts w:eastAsia="Calibri"/>
          <w:lang w:val="lv-LV"/>
        </w:rPr>
      </w:pPr>
      <w:r w:rsidRPr="00C12BDD">
        <w:rPr>
          <w:lang w:val="lv-LV" w:eastAsia="ar-SA"/>
        </w:rPr>
        <w:t>(protokols Nr.</w:t>
      </w:r>
      <w:r w:rsidR="00E305EB">
        <w:rPr>
          <w:lang w:val="lv-LV" w:eastAsia="ar-SA"/>
        </w:rPr>
        <w:t>8</w:t>
      </w:r>
      <w:r w:rsidRPr="00C12BDD">
        <w:rPr>
          <w:lang w:val="lv-LV" w:eastAsia="ar-SA"/>
        </w:rPr>
        <w:t xml:space="preserve">, </w:t>
      </w:r>
      <w:r w:rsidR="00E305EB">
        <w:rPr>
          <w:lang w:val="lv-LV" w:eastAsia="ar-SA"/>
        </w:rPr>
        <w:t>49</w:t>
      </w:r>
      <w:r w:rsidRPr="00C12BDD">
        <w:rPr>
          <w:lang w:val="lv-LV" w:eastAsia="ar-SA"/>
        </w:rPr>
        <w:t>.§</w:t>
      </w:r>
      <w:r w:rsidRPr="00C12BDD">
        <w:rPr>
          <w:rFonts w:eastAsia="Calibri"/>
          <w:lang w:val="lv-LV"/>
        </w:rPr>
        <w:t>)</w:t>
      </w:r>
    </w:p>
    <w:p w14:paraId="1E90B6D8" w14:textId="77777777" w:rsidR="006A45B3" w:rsidRDefault="006A45B3" w:rsidP="00FA5499">
      <w:pPr>
        <w:tabs>
          <w:tab w:val="left" w:pos="6255"/>
          <w:tab w:val="left" w:pos="7260"/>
        </w:tabs>
        <w:jc w:val="right"/>
        <w:rPr>
          <w:rFonts w:eastAsia="Calibri"/>
          <w:lang w:val="lv-LV"/>
        </w:rPr>
      </w:pPr>
    </w:p>
    <w:p w14:paraId="13117CCE" w14:textId="1642760F" w:rsidR="006A45B3" w:rsidRPr="006C648E" w:rsidRDefault="006A45B3" w:rsidP="00FA5499">
      <w:pPr>
        <w:tabs>
          <w:tab w:val="left" w:pos="6255"/>
          <w:tab w:val="left" w:pos="7260"/>
        </w:tabs>
        <w:jc w:val="right"/>
        <w:rPr>
          <w:rFonts w:eastAsia="Calibri"/>
          <w:i/>
          <w:iCs/>
          <w:lang w:val="lv-LV"/>
        </w:rPr>
      </w:pPr>
      <w:r w:rsidRPr="006C648E">
        <w:rPr>
          <w:rFonts w:eastAsia="Calibri"/>
          <w:i/>
          <w:iCs/>
          <w:lang w:val="lv-LV"/>
        </w:rPr>
        <w:t>PRECIZĒTI</w:t>
      </w:r>
    </w:p>
    <w:p w14:paraId="6B00BC3E" w14:textId="44E1365D" w:rsidR="006A45B3" w:rsidRPr="006C648E" w:rsidRDefault="006A45B3" w:rsidP="00FA5499">
      <w:pPr>
        <w:tabs>
          <w:tab w:val="left" w:pos="6255"/>
          <w:tab w:val="left" w:pos="7260"/>
        </w:tabs>
        <w:jc w:val="right"/>
        <w:rPr>
          <w:rFonts w:eastAsia="Calibri"/>
          <w:i/>
          <w:iCs/>
          <w:lang w:val="lv-LV"/>
        </w:rPr>
      </w:pPr>
      <w:r w:rsidRPr="006C648E">
        <w:rPr>
          <w:rFonts w:eastAsia="Calibri"/>
          <w:i/>
          <w:iCs/>
          <w:lang w:val="lv-LV"/>
        </w:rPr>
        <w:t>ar Limbažu novada domes</w:t>
      </w:r>
    </w:p>
    <w:p w14:paraId="0EEF5439" w14:textId="5256E62F" w:rsidR="006A45B3" w:rsidRPr="006C648E" w:rsidRDefault="006C648E" w:rsidP="00FA5499">
      <w:pPr>
        <w:tabs>
          <w:tab w:val="left" w:pos="6255"/>
          <w:tab w:val="left" w:pos="7260"/>
        </w:tabs>
        <w:jc w:val="right"/>
        <w:rPr>
          <w:rFonts w:eastAsia="Calibri"/>
          <w:i/>
          <w:iCs/>
          <w:lang w:val="lv-LV"/>
        </w:rPr>
      </w:pPr>
      <w:r>
        <w:rPr>
          <w:rFonts w:eastAsia="Calibri"/>
          <w:i/>
          <w:iCs/>
          <w:lang w:val="lv-LV"/>
        </w:rPr>
        <w:t>25</w:t>
      </w:r>
      <w:r w:rsidR="006A45B3" w:rsidRPr="006C648E">
        <w:rPr>
          <w:rFonts w:eastAsia="Calibri"/>
          <w:i/>
          <w:iCs/>
          <w:lang w:val="lv-LV"/>
        </w:rPr>
        <w:t>.11.2021. sēdes lēmumu Nr.</w:t>
      </w:r>
      <w:r>
        <w:rPr>
          <w:rFonts w:eastAsia="Calibri"/>
          <w:i/>
          <w:iCs/>
          <w:lang w:val="lv-LV"/>
        </w:rPr>
        <w:t>567</w:t>
      </w:r>
    </w:p>
    <w:p w14:paraId="12AD727D" w14:textId="3D47ECEE" w:rsidR="006A45B3" w:rsidRPr="006C648E" w:rsidRDefault="006A45B3" w:rsidP="00FA5499">
      <w:pPr>
        <w:tabs>
          <w:tab w:val="left" w:pos="6255"/>
          <w:tab w:val="left" w:pos="7260"/>
        </w:tabs>
        <w:jc w:val="right"/>
        <w:rPr>
          <w:rFonts w:eastAsia="Calibri"/>
          <w:i/>
          <w:iCs/>
          <w:lang w:val="lv-LV"/>
        </w:rPr>
      </w:pPr>
      <w:r w:rsidRPr="006C648E">
        <w:rPr>
          <w:rFonts w:eastAsia="Calibri"/>
          <w:i/>
          <w:iCs/>
          <w:lang w:val="lv-LV"/>
        </w:rPr>
        <w:t>(protokols Nr.</w:t>
      </w:r>
      <w:r w:rsidR="006C648E">
        <w:rPr>
          <w:rFonts w:eastAsia="Calibri"/>
          <w:i/>
          <w:iCs/>
          <w:lang w:val="lv-LV"/>
        </w:rPr>
        <w:t>10</w:t>
      </w:r>
      <w:r w:rsidRPr="006C648E">
        <w:rPr>
          <w:rFonts w:eastAsia="Calibri"/>
          <w:i/>
          <w:iCs/>
          <w:lang w:val="lv-LV"/>
        </w:rPr>
        <w:t>,</w:t>
      </w:r>
      <w:r w:rsidR="006C648E">
        <w:rPr>
          <w:rFonts w:eastAsia="Calibri"/>
          <w:i/>
          <w:iCs/>
          <w:lang w:val="lv-LV"/>
        </w:rPr>
        <w:t xml:space="preserve"> 60.</w:t>
      </w:r>
      <w:r w:rsidRPr="006C648E">
        <w:rPr>
          <w:i/>
          <w:iCs/>
          <w:lang w:val="lv-LV" w:eastAsia="ar-SA"/>
        </w:rPr>
        <w:t>§</w:t>
      </w:r>
      <w:r w:rsidRPr="006C648E">
        <w:rPr>
          <w:rFonts w:eastAsia="Calibri"/>
          <w:i/>
          <w:iCs/>
          <w:lang w:val="lv-LV"/>
        </w:rPr>
        <w:t xml:space="preserve">) </w:t>
      </w:r>
    </w:p>
    <w:p w14:paraId="1CED7DF8" w14:textId="77777777" w:rsidR="00FA5499" w:rsidRPr="00C12BDD" w:rsidRDefault="00FA5499" w:rsidP="00FA5499">
      <w:pPr>
        <w:widowControl w:val="0"/>
        <w:jc w:val="right"/>
        <w:rPr>
          <w:rFonts w:eastAsia="TimesNewRoman"/>
          <w:i/>
          <w:lang w:val="lv-LV"/>
        </w:rPr>
      </w:pPr>
    </w:p>
    <w:p w14:paraId="0E632ECC" w14:textId="77777777" w:rsidR="00FA5499" w:rsidRDefault="00FA5499" w:rsidP="00FA5499">
      <w:pPr>
        <w:jc w:val="center"/>
        <w:rPr>
          <w:rFonts w:eastAsia="Calibri"/>
          <w:b/>
          <w:sz w:val="28"/>
          <w:szCs w:val="28"/>
          <w:lang w:val="lv-LV"/>
        </w:rPr>
      </w:pPr>
      <w:r w:rsidRPr="00FA5499">
        <w:rPr>
          <w:rFonts w:eastAsia="Calibri"/>
          <w:b/>
          <w:sz w:val="28"/>
          <w:szCs w:val="28"/>
          <w:lang w:val="lv-LV"/>
        </w:rPr>
        <w:t>Par maznodrošinātas mājsaimniecības ienākumu sliekšņa noteikšanu</w:t>
      </w:r>
    </w:p>
    <w:p w14:paraId="5E065F98" w14:textId="0E070089" w:rsidR="00FA5499" w:rsidRPr="00FA5499" w:rsidRDefault="00FA5499" w:rsidP="00FA5499">
      <w:pPr>
        <w:jc w:val="center"/>
        <w:rPr>
          <w:b/>
          <w:sz w:val="28"/>
          <w:szCs w:val="28"/>
          <w:lang w:val="lv-LV"/>
        </w:rPr>
      </w:pPr>
      <w:r w:rsidRPr="00FA5499">
        <w:rPr>
          <w:rFonts w:eastAsia="Calibri"/>
          <w:b/>
          <w:sz w:val="28"/>
          <w:szCs w:val="28"/>
          <w:lang w:val="lv-LV"/>
        </w:rPr>
        <w:t>Limbažu novadā</w:t>
      </w:r>
    </w:p>
    <w:p w14:paraId="358E3584" w14:textId="77777777" w:rsidR="00FA5499" w:rsidRPr="00C12BDD" w:rsidRDefault="00FA5499" w:rsidP="00FA5499">
      <w:pPr>
        <w:jc w:val="center"/>
        <w:rPr>
          <w:rFonts w:eastAsia="Calibri"/>
          <w:b/>
          <w:lang w:val="lv-LV"/>
        </w:rPr>
      </w:pPr>
    </w:p>
    <w:p w14:paraId="121F206F" w14:textId="77777777" w:rsidR="00FA5499" w:rsidRDefault="00FA5499" w:rsidP="00FA5499">
      <w:pPr>
        <w:autoSpaceDE w:val="0"/>
        <w:autoSpaceDN w:val="0"/>
        <w:adjustRightInd w:val="0"/>
        <w:jc w:val="right"/>
        <w:rPr>
          <w:rFonts w:eastAsia="Calibri"/>
          <w:i/>
          <w:iCs/>
          <w:sz w:val="22"/>
          <w:szCs w:val="22"/>
          <w:lang w:val="lv-LV"/>
        </w:rPr>
      </w:pPr>
      <w:r w:rsidRPr="00C12BDD">
        <w:rPr>
          <w:rFonts w:eastAsia="Calibri"/>
          <w:i/>
          <w:iCs/>
          <w:sz w:val="22"/>
          <w:szCs w:val="22"/>
          <w:lang w:val="lv-LV"/>
        </w:rPr>
        <w:t>Izdoti saskaņā ar</w:t>
      </w:r>
    </w:p>
    <w:p w14:paraId="2BA7E6FD" w14:textId="3DAC32A1" w:rsidR="00FA5499" w:rsidRPr="00C12BDD" w:rsidRDefault="00FA5499" w:rsidP="00FA5499">
      <w:pPr>
        <w:autoSpaceDE w:val="0"/>
        <w:autoSpaceDN w:val="0"/>
        <w:adjustRightInd w:val="0"/>
        <w:jc w:val="right"/>
        <w:rPr>
          <w:rFonts w:eastAsia="Calibri"/>
          <w:i/>
          <w:iCs/>
          <w:sz w:val="22"/>
          <w:szCs w:val="22"/>
          <w:lang w:val="lv-LV"/>
        </w:rPr>
      </w:pPr>
      <w:r w:rsidRPr="00C12BDD">
        <w:rPr>
          <w:rFonts w:eastAsia="Calibri"/>
          <w:i/>
          <w:iCs/>
          <w:sz w:val="22"/>
          <w:szCs w:val="22"/>
          <w:lang w:val="lv-LV"/>
        </w:rPr>
        <w:t xml:space="preserve"> Sociālo pakalpojumu un sociālās palīdzī</w:t>
      </w:r>
      <w:bookmarkStart w:id="0" w:name="_Hlk82169704"/>
      <w:r w:rsidRPr="00C12BDD">
        <w:rPr>
          <w:rFonts w:eastAsia="Calibri"/>
          <w:i/>
          <w:iCs/>
          <w:sz w:val="22"/>
          <w:szCs w:val="22"/>
          <w:lang w:val="lv-LV"/>
        </w:rPr>
        <w:t>bas likuma</w:t>
      </w:r>
    </w:p>
    <w:p w14:paraId="5AF1A723" w14:textId="38A2F2CE" w:rsidR="00FA5499" w:rsidRPr="00C12BDD" w:rsidRDefault="00FA5499" w:rsidP="00241797">
      <w:pPr>
        <w:autoSpaceDE w:val="0"/>
        <w:autoSpaceDN w:val="0"/>
        <w:adjustRightInd w:val="0"/>
        <w:jc w:val="right"/>
        <w:rPr>
          <w:rFonts w:eastAsia="Calibri"/>
          <w:i/>
          <w:iCs/>
          <w:sz w:val="22"/>
          <w:szCs w:val="22"/>
          <w:lang w:val="lv-LV"/>
        </w:rPr>
      </w:pPr>
      <w:r w:rsidRPr="00C12BDD">
        <w:rPr>
          <w:rFonts w:eastAsia="Calibri"/>
          <w:i/>
          <w:iCs/>
          <w:sz w:val="22"/>
          <w:szCs w:val="22"/>
          <w:lang w:val="lv-LV"/>
        </w:rPr>
        <w:t xml:space="preserve">33.panta trešo daļu </w:t>
      </w:r>
      <w:bookmarkEnd w:id="0"/>
    </w:p>
    <w:p w14:paraId="03A5CCED" w14:textId="77777777" w:rsidR="00FA5499" w:rsidRPr="00C12BDD" w:rsidRDefault="00FA5499" w:rsidP="00FA5499">
      <w:pPr>
        <w:autoSpaceDE w:val="0"/>
        <w:autoSpaceDN w:val="0"/>
        <w:adjustRightInd w:val="0"/>
        <w:jc w:val="right"/>
        <w:rPr>
          <w:rFonts w:eastAsia="Calibri"/>
          <w:iCs/>
          <w:lang w:val="lv-LV"/>
        </w:rPr>
      </w:pPr>
    </w:p>
    <w:p w14:paraId="0AB34018" w14:textId="77777777" w:rsidR="00FA5499" w:rsidRPr="00C12BDD" w:rsidRDefault="00FA5499" w:rsidP="00FA5499">
      <w:pPr>
        <w:jc w:val="center"/>
        <w:rPr>
          <w:b/>
          <w:lang w:val="lv-LV" w:eastAsia="ar-SA"/>
        </w:rPr>
      </w:pPr>
      <w:r w:rsidRPr="00C12BDD">
        <w:rPr>
          <w:b/>
          <w:lang w:val="lv-LV" w:eastAsia="ar-SA"/>
        </w:rPr>
        <w:t>I. Vispārīgie jautājumi</w:t>
      </w:r>
    </w:p>
    <w:p w14:paraId="19AEA1B4" w14:textId="77777777" w:rsidR="00FA5499" w:rsidRPr="00C12BDD" w:rsidRDefault="00FA5499" w:rsidP="00FA5499">
      <w:pPr>
        <w:jc w:val="center"/>
        <w:rPr>
          <w:rFonts w:eastAsia="Calibri"/>
          <w:b/>
          <w:lang w:val="lv-LV" w:eastAsia="ru-RU"/>
        </w:rPr>
      </w:pPr>
    </w:p>
    <w:p w14:paraId="5B7E26B8" w14:textId="65A74EF9" w:rsidR="00FA5499" w:rsidRDefault="00FA5499" w:rsidP="00FA5499">
      <w:pPr>
        <w:numPr>
          <w:ilvl w:val="0"/>
          <w:numId w:val="4"/>
        </w:numPr>
        <w:ind w:left="397" w:hanging="397"/>
        <w:jc w:val="both"/>
        <w:rPr>
          <w:lang w:val="lv-LV" w:eastAsia="ar-SA"/>
        </w:rPr>
      </w:pPr>
      <w:bookmarkStart w:id="1" w:name="_Hlk65745167"/>
      <w:r w:rsidRPr="00C12BDD">
        <w:rPr>
          <w:lang w:val="lv-LV" w:eastAsia="ar-SA"/>
        </w:rPr>
        <w:t xml:space="preserve">Saistošie noteikumi nosaka </w:t>
      </w:r>
      <w:r w:rsidR="00EB2AAA">
        <w:rPr>
          <w:lang w:val="lv-LV" w:eastAsia="ar-SA"/>
        </w:rPr>
        <w:t>ienākumu slieksni pirmajai vai vienīgajai personai mājsaimniecībā un ienākumu slieksni pārējām personām mājsaimniecībā</w:t>
      </w:r>
      <w:r w:rsidRPr="00C12BDD">
        <w:rPr>
          <w:lang w:val="lv-LV" w:eastAsia="ar-SA"/>
        </w:rPr>
        <w:t xml:space="preserve">, </w:t>
      </w:r>
      <w:r w:rsidR="00EB2AAA" w:rsidRPr="00C12BDD">
        <w:rPr>
          <w:lang w:val="lv-LV" w:eastAsia="ar-SA"/>
        </w:rPr>
        <w:t xml:space="preserve">kas tiek atzīta par maznodrošinātu </w:t>
      </w:r>
      <w:r w:rsidR="00EB2AAA">
        <w:rPr>
          <w:lang w:val="lv-LV" w:eastAsia="ar-SA"/>
        </w:rPr>
        <w:t xml:space="preserve">un </w:t>
      </w:r>
      <w:r w:rsidRPr="00C12BDD">
        <w:rPr>
          <w:lang w:val="lv-LV" w:eastAsia="ar-SA"/>
        </w:rPr>
        <w:t>kuras deklarētā dzīvesvieta ir Limbažu n</w:t>
      </w:r>
      <w:r w:rsidR="00EB2AAA">
        <w:rPr>
          <w:lang w:val="lv-LV" w:eastAsia="ar-SA"/>
        </w:rPr>
        <w:t>ovada administratīvā teritorija</w:t>
      </w:r>
      <w:r w:rsidRPr="00C12BDD">
        <w:rPr>
          <w:lang w:val="lv-LV" w:eastAsia="ar-SA"/>
        </w:rPr>
        <w:t xml:space="preserve">. </w:t>
      </w:r>
      <w:bookmarkEnd w:id="1"/>
    </w:p>
    <w:p w14:paraId="11A040C1" w14:textId="77777777" w:rsidR="00FA5499" w:rsidRPr="00C12BDD" w:rsidRDefault="00FA5499" w:rsidP="00FA5499">
      <w:pPr>
        <w:numPr>
          <w:ilvl w:val="0"/>
          <w:numId w:val="4"/>
        </w:numPr>
        <w:ind w:left="397" w:hanging="397"/>
        <w:jc w:val="both"/>
        <w:rPr>
          <w:lang w:val="lv-LV" w:eastAsia="ar-SA"/>
        </w:rPr>
      </w:pPr>
      <w:bookmarkStart w:id="2" w:name="_Hlk65745317"/>
      <w:r w:rsidRPr="00C12BDD">
        <w:rPr>
          <w:lang w:val="lv-LV" w:eastAsia="ar-SA"/>
        </w:rPr>
        <w:t>Maznodrošinātas mājsaimniecības ienākumu sliekšņa noteikšanu, tajā skaitā ienākumu un materiālā stāvokļa izvērtēšanu mājsaimniecībām veic Limbažu novada sociālais dienests (turpmāk – sociālais dienests) Latvijas Republikas normatīvajos aktos noteiktajā kārtībā.</w:t>
      </w:r>
    </w:p>
    <w:bookmarkEnd w:id="2"/>
    <w:p w14:paraId="4BE0F2C5" w14:textId="77777777" w:rsidR="00FA5499" w:rsidRPr="00C12BDD" w:rsidRDefault="00FA5499" w:rsidP="00FA5499">
      <w:pPr>
        <w:jc w:val="both"/>
        <w:rPr>
          <w:rFonts w:eastAsia="Calibri"/>
          <w:lang w:val="lv-LV" w:eastAsia="ru-RU"/>
        </w:rPr>
      </w:pPr>
    </w:p>
    <w:p w14:paraId="0FCE546C" w14:textId="77777777" w:rsidR="00FA5499" w:rsidRPr="00C12BDD" w:rsidRDefault="00FA5499" w:rsidP="00FA5499">
      <w:pPr>
        <w:ind w:left="60"/>
        <w:jc w:val="center"/>
        <w:rPr>
          <w:b/>
          <w:lang w:val="lv-LV" w:eastAsia="ar-SA"/>
        </w:rPr>
      </w:pPr>
      <w:bookmarkStart w:id="3" w:name="_Hlk65745364"/>
      <w:r w:rsidRPr="00C12BDD">
        <w:rPr>
          <w:b/>
          <w:lang w:val="lv-LV" w:eastAsia="ar-SA"/>
        </w:rPr>
        <w:t>II. Ienākumu un materiālā stāvokļa līmenis, kuru nepārsniedzot mājsaimniecība atzīstama par maznodrošinātu</w:t>
      </w:r>
    </w:p>
    <w:p w14:paraId="79897970" w14:textId="77777777" w:rsidR="00FA5499" w:rsidRPr="00C12BDD" w:rsidRDefault="00FA5499" w:rsidP="00FA5499">
      <w:pPr>
        <w:ind w:left="60"/>
        <w:jc w:val="center"/>
        <w:rPr>
          <w:b/>
          <w:lang w:val="lv-LV" w:eastAsia="ar-SA"/>
        </w:rPr>
      </w:pPr>
    </w:p>
    <w:bookmarkEnd w:id="3"/>
    <w:p w14:paraId="3DF189DF" w14:textId="5C3D9658" w:rsidR="00EB2AAA" w:rsidRPr="00EB2AAA" w:rsidRDefault="00EB2AAA" w:rsidP="00EB2AAA">
      <w:pPr>
        <w:numPr>
          <w:ilvl w:val="0"/>
          <w:numId w:val="4"/>
        </w:numPr>
        <w:ind w:left="397" w:hanging="397"/>
        <w:jc w:val="both"/>
        <w:rPr>
          <w:rFonts w:eastAsia="Calibri"/>
          <w:lang w:val="lv-LV" w:eastAsia="ru-RU"/>
        </w:rPr>
      </w:pPr>
      <w:r w:rsidRPr="00EB2AAA">
        <w:rPr>
          <w:lang w:val="lv-LV" w:eastAsia="ar-SA"/>
        </w:rPr>
        <w:t xml:space="preserve">Limbažu novadā mājsaimniecība atzīstama par maznodrošinātu, ja mājsaimniecības ienākumu slieksnis nepārsniedz 327 </w:t>
      </w:r>
      <w:proofErr w:type="spellStart"/>
      <w:r w:rsidRPr="00EB2AAA">
        <w:rPr>
          <w:lang w:val="lv-LV" w:eastAsia="ar-SA"/>
        </w:rPr>
        <w:t>euro</w:t>
      </w:r>
      <w:proofErr w:type="spellEnd"/>
      <w:r w:rsidRPr="00EB2AAA">
        <w:rPr>
          <w:lang w:val="lv-LV" w:eastAsia="ar-SA"/>
        </w:rPr>
        <w:t xml:space="preserve"> pirmajai vai vienīgajai personai mājsaimniecībā un 229 </w:t>
      </w:r>
      <w:proofErr w:type="spellStart"/>
      <w:r w:rsidRPr="00EB2AAA">
        <w:rPr>
          <w:lang w:val="lv-LV" w:eastAsia="ar-SA"/>
        </w:rPr>
        <w:t>euro</w:t>
      </w:r>
      <w:proofErr w:type="spellEnd"/>
      <w:r w:rsidRPr="00EB2AAA">
        <w:rPr>
          <w:lang w:val="lv-LV" w:eastAsia="ar-SA"/>
        </w:rPr>
        <w:t xml:space="preserve"> par katru nākamo personu mājsaimniecībā.</w:t>
      </w:r>
    </w:p>
    <w:p w14:paraId="1417F871" w14:textId="77777777" w:rsidR="00FA5499" w:rsidRPr="00C12BDD" w:rsidRDefault="00FA5499" w:rsidP="00FA5499">
      <w:pPr>
        <w:numPr>
          <w:ilvl w:val="0"/>
          <w:numId w:val="4"/>
        </w:numPr>
        <w:ind w:left="397" w:hanging="397"/>
        <w:jc w:val="both"/>
        <w:rPr>
          <w:lang w:val="lv-LV" w:eastAsia="ar-SA"/>
        </w:rPr>
      </w:pPr>
      <w:r w:rsidRPr="00C12BDD">
        <w:rPr>
          <w:lang w:val="lv-LV" w:eastAsia="ar-SA"/>
        </w:rPr>
        <w:t>Atbilstību maznodrošinātas mājsaimniecības statusam izvērtē pamatojoties analoģiski trūcīgās mājsaimniecības statusa noteikšanas kritērijiem saskaņā ar spēkā esošo normatīvo aktu nosacījumiem, ņemot vērā Sociālo pakalpojumu un sociālās palīdzības likuma 36.panta pirmās  daļas nosacījumus.</w:t>
      </w:r>
    </w:p>
    <w:p w14:paraId="76A2BFD8" w14:textId="77777777" w:rsidR="00FA5499" w:rsidRDefault="00FA5499" w:rsidP="00FA5499">
      <w:pPr>
        <w:jc w:val="both"/>
        <w:rPr>
          <w:rFonts w:eastAsia="Calibri"/>
          <w:lang w:val="lv-LV" w:eastAsia="ru-RU"/>
        </w:rPr>
      </w:pPr>
    </w:p>
    <w:p w14:paraId="3E05BD05" w14:textId="77777777" w:rsidR="005F59FD" w:rsidRDefault="005F59FD" w:rsidP="00FA5499">
      <w:pPr>
        <w:jc w:val="both"/>
        <w:rPr>
          <w:rFonts w:eastAsia="Calibri"/>
          <w:lang w:val="lv-LV" w:eastAsia="ru-RU"/>
        </w:rPr>
      </w:pPr>
    </w:p>
    <w:p w14:paraId="7D3149D8" w14:textId="77777777" w:rsidR="005F59FD" w:rsidRDefault="005F59FD" w:rsidP="00FA5499">
      <w:pPr>
        <w:jc w:val="both"/>
        <w:rPr>
          <w:rFonts w:eastAsia="Calibri"/>
          <w:lang w:val="lv-LV" w:eastAsia="ru-RU"/>
        </w:rPr>
      </w:pPr>
    </w:p>
    <w:p w14:paraId="66EAEC49" w14:textId="77777777" w:rsidR="005F59FD" w:rsidRPr="00C12BDD" w:rsidRDefault="005F59FD" w:rsidP="00FA5499">
      <w:pPr>
        <w:jc w:val="both"/>
        <w:rPr>
          <w:rFonts w:eastAsia="Calibri"/>
          <w:lang w:val="lv-LV" w:eastAsia="ru-RU"/>
        </w:rPr>
      </w:pPr>
    </w:p>
    <w:p w14:paraId="5CA6B588" w14:textId="77777777" w:rsidR="00FA5499" w:rsidRPr="00C12BDD" w:rsidRDefault="00FA5499" w:rsidP="00FA5499">
      <w:pPr>
        <w:jc w:val="center"/>
        <w:rPr>
          <w:b/>
          <w:lang w:val="lv-LV" w:eastAsia="ar-SA"/>
        </w:rPr>
      </w:pPr>
      <w:r w:rsidRPr="00C12BDD">
        <w:rPr>
          <w:b/>
          <w:lang w:val="lv-LV" w:eastAsia="ar-SA"/>
        </w:rPr>
        <w:lastRenderedPageBreak/>
        <w:t>III. Ienākumu un materiālā stāvokļa deklarēšana un novērtēšana</w:t>
      </w:r>
    </w:p>
    <w:p w14:paraId="028F0A30" w14:textId="77777777" w:rsidR="00FA5499" w:rsidRPr="00C12BDD" w:rsidRDefault="00FA5499" w:rsidP="00FA5499">
      <w:pPr>
        <w:jc w:val="center"/>
        <w:rPr>
          <w:b/>
          <w:lang w:val="lv-LV" w:eastAsia="ar-SA"/>
        </w:rPr>
      </w:pPr>
    </w:p>
    <w:p w14:paraId="44867681" w14:textId="77777777" w:rsidR="00FA5499" w:rsidRPr="00C12BDD" w:rsidRDefault="00FA5499" w:rsidP="00FA5499">
      <w:pPr>
        <w:numPr>
          <w:ilvl w:val="0"/>
          <w:numId w:val="4"/>
        </w:numPr>
        <w:ind w:left="397" w:hanging="397"/>
        <w:jc w:val="both"/>
        <w:rPr>
          <w:lang w:val="lv-LV" w:eastAsia="ar-SA"/>
        </w:rPr>
      </w:pPr>
      <w:r w:rsidRPr="00C12BDD">
        <w:rPr>
          <w:lang w:val="lv-LV" w:eastAsia="ar-SA"/>
        </w:rPr>
        <w:t>Lai novērtētu ienākumus un materiālo stāvokli, viena no mājsaimniecības personām Sociālajā dienestā iesniedz dokumentus, kas noteikti 2020. gada 17. decembra Ministru kabineta noteikumu Nr. 809 “Noteikumi par mājsaimniecības materiālās situācijas izvērtēšanu un sociālās palīdzības saņemšanu” 2.punktā.</w:t>
      </w:r>
    </w:p>
    <w:p w14:paraId="5968BD8C" w14:textId="77777777" w:rsidR="00FA5499" w:rsidRPr="00C12BDD" w:rsidRDefault="00FA5499" w:rsidP="00FA5499">
      <w:pPr>
        <w:ind w:left="720"/>
        <w:jc w:val="both"/>
        <w:rPr>
          <w:rFonts w:eastAsia="Calibri"/>
          <w:bCs/>
          <w:iCs/>
          <w:lang w:val="lv-LV" w:eastAsia="ru-RU"/>
        </w:rPr>
      </w:pPr>
    </w:p>
    <w:p w14:paraId="223C8A23" w14:textId="77777777" w:rsidR="00FA5499" w:rsidRPr="00C12BDD" w:rsidRDefault="00FA5499" w:rsidP="00FA5499">
      <w:pPr>
        <w:jc w:val="center"/>
        <w:rPr>
          <w:b/>
          <w:lang w:val="lv-LV" w:eastAsia="ar-SA"/>
        </w:rPr>
      </w:pPr>
      <w:r w:rsidRPr="00C12BDD">
        <w:rPr>
          <w:b/>
          <w:lang w:val="lv-LV" w:eastAsia="ar-SA"/>
        </w:rPr>
        <w:t>IV. Noslēguma jautājumi</w:t>
      </w:r>
    </w:p>
    <w:p w14:paraId="078C383C" w14:textId="77777777" w:rsidR="00FA5499" w:rsidRPr="00C12BDD" w:rsidRDefault="00FA5499" w:rsidP="00FA5499">
      <w:pPr>
        <w:ind w:left="10" w:right="112" w:hanging="10"/>
        <w:jc w:val="both"/>
        <w:rPr>
          <w:rFonts w:eastAsia="Calibri"/>
          <w:color w:val="000000"/>
          <w:lang w:val="lv-LV"/>
        </w:rPr>
      </w:pPr>
    </w:p>
    <w:p w14:paraId="29560F45" w14:textId="77777777" w:rsidR="00FA5499" w:rsidRPr="00C12BDD" w:rsidRDefault="00FA5499" w:rsidP="00FA5499">
      <w:pPr>
        <w:numPr>
          <w:ilvl w:val="0"/>
          <w:numId w:val="4"/>
        </w:numPr>
        <w:ind w:left="397" w:hanging="397"/>
        <w:jc w:val="both"/>
        <w:rPr>
          <w:lang w:val="lv-LV" w:eastAsia="ar-SA"/>
        </w:rPr>
      </w:pPr>
      <w:r w:rsidRPr="00C12BDD">
        <w:rPr>
          <w:lang w:val="lv-LV" w:eastAsia="ar-SA"/>
        </w:rPr>
        <w:t>Atzīt par spēku zaudējušiem 2021.gada 20.janvāra saistošos noteikumus Nr.1 “Par maznodrošinātas mājsaimniecības ienākumu sliekšņa noteikšanu Salacgrīvas novadā”.</w:t>
      </w:r>
    </w:p>
    <w:p w14:paraId="659489C1" w14:textId="77777777" w:rsidR="00FA5499" w:rsidRPr="00C12BDD" w:rsidRDefault="00FA5499" w:rsidP="00FA5499">
      <w:pPr>
        <w:numPr>
          <w:ilvl w:val="0"/>
          <w:numId w:val="4"/>
        </w:numPr>
        <w:ind w:left="397" w:hanging="397"/>
        <w:jc w:val="both"/>
        <w:rPr>
          <w:lang w:val="lv-LV" w:eastAsia="ar-SA"/>
        </w:rPr>
      </w:pPr>
      <w:r w:rsidRPr="00C12BDD">
        <w:rPr>
          <w:lang w:val="lv-LV" w:eastAsia="ar-SA"/>
        </w:rPr>
        <w:t>Atzīt par spēku zaudējušiem 2017. gada 26. oktobra saistošo noteikumus Nr.31 “Par sociālās palīdzības sniegšanu Limbažu novadā”.</w:t>
      </w:r>
    </w:p>
    <w:p w14:paraId="0E759A17" w14:textId="77777777" w:rsidR="00FA5499" w:rsidRPr="00C12BDD" w:rsidRDefault="00FA5499" w:rsidP="00FA5499">
      <w:pPr>
        <w:numPr>
          <w:ilvl w:val="0"/>
          <w:numId w:val="4"/>
        </w:numPr>
        <w:ind w:left="397" w:hanging="397"/>
        <w:jc w:val="both"/>
        <w:rPr>
          <w:rFonts w:eastAsia="Calibri"/>
          <w:lang w:val="lv-LV" w:eastAsia="ru-RU"/>
        </w:rPr>
      </w:pPr>
      <w:r w:rsidRPr="00C12BDD">
        <w:rPr>
          <w:lang w:val="lv-LV" w:eastAsia="ar-SA"/>
        </w:rPr>
        <w:t>Atzīt par spēku zaudējušiem 2021. gada 29. aprīļa saistošos noteikumus Nr.6 “Par maznodrošinātas mājsaimniecības ienākumu slieksni Alojas novadā”.</w:t>
      </w:r>
    </w:p>
    <w:p w14:paraId="50A52A30" w14:textId="77777777" w:rsidR="00FA5499" w:rsidRPr="00C12BDD" w:rsidRDefault="00FA5499" w:rsidP="00FA5499">
      <w:pPr>
        <w:jc w:val="both"/>
        <w:rPr>
          <w:rFonts w:eastAsia="Calibri"/>
          <w:lang w:val="lv-LV" w:eastAsia="ru-RU"/>
        </w:rPr>
      </w:pPr>
    </w:p>
    <w:p w14:paraId="6B50585D" w14:textId="77777777" w:rsidR="00FA5499" w:rsidRPr="00C12BDD" w:rsidRDefault="00FA5499" w:rsidP="00FA5499">
      <w:pPr>
        <w:jc w:val="both"/>
        <w:rPr>
          <w:rFonts w:eastAsia="Calibri"/>
          <w:lang w:val="lv-LV" w:eastAsia="ru-RU"/>
        </w:rPr>
      </w:pPr>
    </w:p>
    <w:p w14:paraId="1EB185D1" w14:textId="77777777" w:rsidR="005F59FD" w:rsidRPr="00403CAE" w:rsidRDefault="005F59FD" w:rsidP="005F59FD">
      <w:pPr>
        <w:autoSpaceDN w:val="0"/>
        <w:rPr>
          <w:rFonts w:ascii="Calibri" w:eastAsia="Calibri" w:hAnsi="Calibri"/>
          <w:lang w:val="lv-LV" w:eastAsia="lv-LV"/>
        </w:rPr>
      </w:pPr>
      <w:r w:rsidRPr="00403CAE">
        <w:rPr>
          <w:rFonts w:eastAsia="Calibri"/>
          <w:lang w:val="lv-LV" w:eastAsia="lv-LV"/>
        </w:rPr>
        <w:t>Limbažu novada pašvaldības</w:t>
      </w:r>
    </w:p>
    <w:p w14:paraId="1B676996" w14:textId="77777777" w:rsidR="005F59FD" w:rsidRPr="00403CAE" w:rsidRDefault="005F59FD" w:rsidP="005F59FD">
      <w:pPr>
        <w:pBdr>
          <w:bottom w:val="single" w:sz="4" w:space="1" w:color="auto"/>
        </w:pBdr>
        <w:tabs>
          <w:tab w:val="left" w:pos="4678"/>
          <w:tab w:val="left" w:pos="8505"/>
        </w:tabs>
        <w:rPr>
          <w:lang w:val="lv-LV" w:eastAsia="lv-LV"/>
        </w:rPr>
      </w:pPr>
      <w:r w:rsidRPr="00403CAE">
        <w:rPr>
          <w:lang w:val="lv-LV" w:eastAsia="lv-LV"/>
        </w:rPr>
        <w:t>Domes priekšsēdētājs</w:t>
      </w:r>
      <w:r w:rsidRPr="00403CAE">
        <w:rPr>
          <w:lang w:val="lv-LV" w:eastAsia="lv-LV"/>
        </w:rPr>
        <w:tab/>
        <w:t xml:space="preserve">/paraksts/                                              </w:t>
      </w:r>
      <w:proofErr w:type="spellStart"/>
      <w:r w:rsidRPr="00403CAE">
        <w:rPr>
          <w:lang w:val="lv-LV" w:eastAsia="lv-LV"/>
        </w:rPr>
        <w:t>D.Straubergs</w:t>
      </w:r>
      <w:proofErr w:type="spellEnd"/>
    </w:p>
    <w:p w14:paraId="694A5DFB" w14:textId="77777777" w:rsidR="005F59FD" w:rsidRPr="00403CAE" w:rsidRDefault="005F59FD" w:rsidP="005F59FD">
      <w:pPr>
        <w:tabs>
          <w:tab w:val="left" w:pos="6480"/>
          <w:tab w:val="left" w:pos="8100"/>
          <w:tab w:val="left" w:pos="8222"/>
        </w:tabs>
        <w:jc w:val="both"/>
        <w:rPr>
          <w:b/>
          <w:bCs/>
          <w:lang w:val="lv-LV" w:eastAsia="lv-LV"/>
        </w:rPr>
      </w:pPr>
      <w:r w:rsidRPr="00403CAE">
        <w:rPr>
          <w:b/>
          <w:bCs/>
          <w:caps/>
          <w:lang w:val="lv-LV" w:eastAsia="lv-LV"/>
        </w:rPr>
        <w:t>Noraksts</w:t>
      </w:r>
      <w:r w:rsidRPr="00403CAE">
        <w:rPr>
          <w:b/>
          <w:bCs/>
          <w:lang w:val="lv-LV" w:eastAsia="lv-LV"/>
        </w:rPr>
        <w:t xml:space="preserve"> PAREIZS</w:t>
      </w:r>
      <w:r w:rsidRPr="00403CAE">
        <w:rPr>
          <w:b/>
          <w:bCs/>
          <w:lang w:val="lv-LV" w:eastAsia="lv-LV"/>
        </w:rPr>
        <w:tab/>
      </w:r>
      <w:r w:rsidRPr="00403CAE">
        <w:rPr>
          <w:b/>
          <w:bCs/>
          <w:lang w:val="lv-LV" w:eastAsia="lv-LV"/>
        </w:rPr>
        <w:tab/>
      </w:r>
    </w:p>
    <w:p w14:paraId="650452C1" w14:textId="77777777" w:rsidR="005F59FD" w:rsidRPr="00403CAE" w:rsidRDefault="005F59FD" w:rsidP="005F59FD">
      <w:pPr>
        <w:tabs>
          <w:tab w:val="left" w:pos="6480"/>
          <w:tab w:val="left" w:pos="8505"/>
        </w:tabs>
        <w:jc w:val="both"/>
        <w:rPr>
          <w:lang w:val="lv-LV" w:eastAsia="lv-LV"/>
        </w:rPr>
      </w:pPr>
      <w:r w:rsidRPr="00403CAE">
        <w:rPr>
          <w:lang w:val="lv-LV" w:eastAsia="lv-LV"/>
        </w:rPr>
        <w:t>Limbažu novada Centrālās administrācijas</w:t>
      </w:r>
    </w:p>
    <w:p w14:paraId="71E79784" w14:textId="77777777" w:rsidR="005F59FD" w:rsidRPr="00403CAE" w:rsidRDefault="005F59FD" w:rsidP="005F59FD">
      <w:pPr>
        <w:tabs>
          <w:tab w:val="left" w:pos="6480"/>
          <w:tab w:val="left" w:pos="8505"/>
        </w:tabs>
        <w:jc w:val="both"/>
        <w:rPr>
          <w:lang w:val="lv-LV" w:eastAsia="lv-LV"/>
        </w:rPr>
      </w:pPr>
      <w:r w:rsidRPr="00403CAE">
        <w:rPr>
          <w:lang w:val="lv-LV" w:eastAsia="lv-LV"/>
        </w:rPr>
        <w:t>Administratīvās nodaļas vadītāja</w:t>
      </w:r>
      <w:r w:rsidRPr="00403CAE">
        <w:rPr>
          <w:lang w:val="lv-LV" w:eastAsia="lv-LV"/>
        </w:rPr>
        <w:tab/>
      </w:r>
      <w:r w:rsidRPr="00403CAE">
        <w:rPr>
          <w:lang w:val="lv-LV" w:eastAsia="lv-LV"/>
        </w:rPr>
        <w:tab/>
      </w:r>
      <w:proofErr w:type="spellStart"/>
      <w:r w:rsidRPr="00403CAE">
        <w:rPr>
          <w:lang w:val="lv-LV" w:eastAsia="lv-LV"/>
        </w:rPr>
        <w:t>A.Kamala</w:t>
      </w:r>
      <w:proofErr w:type="spellEnd"/>
    </w:p>
    <w:p w14:paraId="5CACA840" w14:textId="77777777" w:rsidR="005F59FD" w:rsidRPr="00403CAE" w:rsidRDefault="005F59FD" w:rsidP="005F59FD">
      <w:pPr>
        <w:spacing w:line="276" w:lineRule="auto"/>
        <w:jc w:val="both"/>
        <w:rPr>
          <w:rFonts w:eastAsia="Calibri"/>
          <w:b/>
          <w:sz w:val="20"/>
          <w:szCs w:val="20"/>
          <w:lang w:val="lv-LV" w:bidi="lo-LA"/>
        </w:rPr>
      </w:pPr>
    </w:p>
    <w:p w14:paraId="66BF7E7B" w14:textId="77777777" w:rsidR="005F59FD" w:rsidRPr="00403CAE" w:rsidRDefault="005F59FD" w:rsidP="005F59FD">
      <w:pPr>
        <w:spacing w:line="276" w:lineRule="auto"/>
        <w:jc w:val="both"/>
        <w:rPr>
          <w:rFonts w:eastAsia="Calibri"/>
          <w:b/>
          <w:sz w:val="20"/>
          <w:szCs w:val="20"/>
          <w:lang w:val="lv-LV" w:bidi="lo-LA"/>
        </w:rPr>
      </w:pPr>
    </w:p>
    <w:p w14:paraId="5B642FB7" w14:textId="77777777" w:rsidR="005F59FD" w:rsidRPr="00403CAE" w:rsidRDefault="005F59FD" w:rsidP="005F59FD">
      <w:pPr>
        <w:spacing w:line="276" w:lineRule="auto"/>
        <w:jc w:val="both"/>
        <w:rPr>
          <w:rFonts w:eastAsia="Calibri"/>
          <w:b/>
          <w:sz w:val="20"/>
          <w:szCs w:val="20"/>
          <w:lang w:val="lv-LV" w:bidi="lo-LA"/>
        </w:rPr>
      </w:pPr>
    </w:p>
    <w:p w14:paraId="2D876310" w14:textId="77777777" w:rsidR="005F59FD" w:rsidRPr="00403CAE" w:rsidRDefault="005F59FD" w:rsidP="005F59FD">
      <w:pPr>
        <w:spacing w:line="276" w:lineRule="auto"/>
        <w:jc w:val="both"/>
        <w:rPr>
          <w:lang w:val="lv-LV" w:eastAsia="lv-LV"/>
        </w:rPr>
      </w:pPr>
      <w:r w:rsidRPr="00403CAE">
        <w:rPr>
          <w:rFonts w:eastAsia="Calibri"/>
          <w:b/>
          <w:sz w:val="20"/>
          <w:szCs w:val="20"/>
          <w:lang w:val="lv-LV" w:bidi="lo-LA"/>
        </w:rPr>
        <w:t>ŠIS DOKUMENTS IR PARAKSTĪTS AR DROŠU ELEKTRONISKO PARAKSTU UN SATUR LAIKA ZĪMOGU</w:t>
      </w:r>
    </w:p>
    <w:p w14:paraId="08EF530A" w14:textId="77777777" w:rsidR="000A5B9D" w:rsidRPr="006451D7" w:rsidRDefault="000A5B9D" w:rsidP="00746054">
      <w:pPr>
        <w:suppressAutoHyphens/>
        <w:jc w:val="both"/>
        <w:rPr>
          <w:rFonts w:eastAsiaTheme="minorEastAsia"/>
          <w:lang w:eastAsia="ar-SA"/>
        </w:rPr>
      </w:pPr>
    </w:p>
    <w:sectPr w:rsidR="000A5B9D" w:rsidRPr="006451D7" w:rsidSect="005F59FD">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F70A" w14:textId="77777777" w:rsidR="001A15B3" w:rsidRDefault="001A15B3" w:rsidP="00FA5499">
      <w:r>
        <w:separator/>
      </w:r>
    </w:p>
  </w:endnote>
  <w:endnote w:type="continuationSeparator" w:id="0">
    <w:p w14:paraId="51680F39" w14:textId="77777777" w:rsidR="001A15B3" w:rsidRDefault="001A15B3" w:rsidP="00FA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EAFF4" w14:textId="77777777" w:rsidR="001A15B3" w:rsidRDefault="001A15B3" w:rsidP="00FA5499">
      <w:r>
        <w:separator/>
      </w:r>
    </w:p>
  </w:footnote>
  <w:footnote w:type="continuationSeparator" w:id="0">
    <w:p w14:paraId="77798686" w14:textId="77777777" w:rsidR="001A15B3" w:rsidRDefault="001A15B3" w:rsidP="00FA5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516932"/>
      <w:docPartObj>
        <w:docPartGallery w:val="Page Numbers (Top of Page)"/>
        <w:docPartUnique/>
      </w:docPartObj>
    </w:sdtPr>
    <w:sdtContent>
      <w:p w14:paraId="27C6147B" w14:textId="796CF0E8" w:rsidR="00FA5499" w:rsidRDefault="00FA5499">
        <w:pPr>
          <w:pStyle w:val="Galvene"/>
          <w:jc w:val="center"/>
        </w:pPr>
        <w:r>
          <w:fldChar w:fldCharType="begin"/>
        </w:r>
        <w:r>
          <w:instrText>PAGE   \* MERGEFORMAT</w:instrText>
        </w:r>
        <w:r>
          <w:fldChar w:fldCharType="separate"/>
        </w:r>
        <w:r w:rsidR="005F59FD" w:rsidRPr="005F59FD">
          <w:rPr>
            <w:noProof/>
            <w:lang w:val="lv-LV"/>
          </w:rPr>
          <w:t>2</w:t>
        </w:r>
        <w:r>
          <w:fldChar w:fldCharType="end"/>
        </w:r>
      </w:p>
    </w:sdtContent>
  </w:sdt>
  <w:p w14:paraId="65F26C04" w14:textId="77777777" w:rsidR="00FA5499" w:rsidRDefault="00FA549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9B3A" w14:textId="751CFEC5" w:rsidR="00FA5499" w:rsidRDefault="00FA5499" w:rsidP="00FA5499">
    <w:pPr>
      <w:keepNext/>
      <w:jc w:val="center"/>
      <w:outlineLvl w:val="0"/>
      <w:rPr>
        <w:b/>
        <w:bCs/>
        <w:caps/>
        <w:sz w:val="32"/>
        <w:szCs w:val="32"/>
        <w:lang w:val="lv-LV" w:eastAsia="x-none"/>
      </w:rPr>
    </w:pPr>
    <w:r w:rsidRPr="00FE540C">
      <w:rPr>
        <w:caps/>
        <w:noProof/>
        <w:lang w:val="lv-LV" w:eastAsia="lv-LV"/>
      </w:rPr>
      <w:drawing>
        <wp:inline distT="0" distB="0" distL="0" distR="0" wp14:anchorId="7466D1AF" wp14:editId="27872C2C">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43085A14" w14:textId="724549EA" w:rsidR="00FA5499" w:rsidRPr="00FA5499" w:rsidRDefault="00FA5499" w:rsidP="00FA5499">
    <w:pPr>
      <w:keepNext/>
      <w:jc w:val="center"/>
      <w:outlineLvl w:val="0"/>
      <w:rPr>
        <w:b/>
        <w:bCs/>
        <w:caps/>
        <w:sz w:val="32"/>
        <w:szCs w:val="32"/>
        <w:lang w:val="lv-LV" w:eastAsia="x-none"/>
      </w:rPr>
    </w:pPr>
    <w:r w:rsidRPr="00FA5499">
      <w:rPr>
        <w:b/>
        <w:bCs/>
        <w:caps/>
        <w:sz w:val="32"/>
        <w:szCs w:val="32"/>
        <w:lang w:val="lv-LV" w:eastAsia="x-none"/>
      </w:rPr>
      <w:t>LIMBAŽU novada DOME</w:t>
    </w:r>
  </w:p>
  <w:p w14:paraId="32747A66" w14:textId="77777777" w:rsidR="00FA5499" w:rsidRPr="00FA5499" w:rsidRDefault="00FA5499" w:rsidP="00FA5499">
    <w:pPr>
      <w:jc w:val="center"/>
      <w:rPr>
        <w:sz w:val="18"/>
        <w:szCs w:val="20"/>
        <w:lang w:val="lv-LV" w:eastAsia="lv-LV"/>
      </w:rPr>
    </w:pPr>
    <w:proofErr w:type="spellStart"/>
    <w:r w:rsidRPr="00FA5499">
      <w:rPr>
        <w:sz w:val="18"/>
        <w:szCs w:val="20"/>
        <w:lang w:val="lv-LV" w:eastAsia="lv-LV"/>
      </w:rPr>
      <w:t>Reģ</w:t>
    </w:r>
    <w:proofErr w:type="spellEnd"/>
    <w:r w:rsidRPr="00FA5499">
      <w:rPr>
        <w:sz w:val="18"/>
        <w:szCs w:val="20"/>
        <w:lang w:val="lv-LV" w:eastAsia="lv-LV"/>
      </w:rPr>
      <w:t xml:space="preserve">. Nr. 90009114631, Rīgas iela 16, Limbaži, Limbažu novads, LV–4001; </w:t>
    </w:r>
  </w:p>
  <w:p w14:paraId="39885952" w14:textId="77777777" w:rsidR="00FA5499" w:rsidRPr="00FA5499" w:rsidRDefault="00FA5499" w:rsidP="00FA5499">
    <w:pPr>
      <w:jc w:val="center"/>
      <w:rPr>
        <w:sz w:val="18"/>
        <w:szCs w:val="20"/>
        <w:lang w:val="lv-LV" w:eastAsia="lv-LV"/>
      </w:rPr>
    </w:pPr>
    <w:r w:rsidRPr="00FA5499">
      <w:rPr>
        <w:sz w:val="18"/>
        <w:lang w:val="lv-LV" w:eastAsia="lv-LV"/>
      </w:rPr>
      <w:t>E-adrese _</w:t>
    </w:r>
    <w:r w:rsidRPr="00FA5499">
      <w:rPr>
        <w:sz w:val="18"/>
        <w:szCs w:val="18"/>
        <w:lang w:val="lv-LV" w:eastAsia="lv-LV"/>
      </w:rPr>
      <w:t xml:space="preserve">DEFAULT@90009114631; </w:t>
    </w:r>
    <w:r w:rsidRPr="00FA5499">
      <w:rPr>
        <w:sz w:val="18"/>
        <w:szCs w:val="20"/>
        <w:lang w:val="lv-LV" w:eastAsia="lv-LV"/>
      </w:rPr>
      <w:t>e-pasts</w:t>
    </w:r>
    <w:r w:rsidRPr="00FA5499">
      <w:rPr>
        <w:iCs/>
        <w:sz w:val="18"/>
        <w:szCs w:val="20"/>
        <w:lang w:val="lv-LV" w:eastAsia="lv-LV"/>
      </w:rPr>
      <w:t xml:space="preserve"> pasts@limbazi.lv;</w:t>
    </w:r>
    <w:r w:rsidRPr="00FA5499">
      <w:rPr>
        <w:sz w:val="18"/>
        <w:szCs w:val="20"/>
        <w:lang w:val="lv-LV" w:eastAsia="lv-LV"/>
      </w:rPr>
      <w:t xml:space="preserve"> tālrunis 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80E"/>
    <w:multiLevelType w:val="hybridMultilevel"/>
    <w:tmpl w:val="6EF4EB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136007"/>
    <w:multiLevelType w:val="multilevel"/>
    <w:tmpl w:val="AE208A70"/>
    <w:lvl w:ilvl="0">
      <w:start w:val="1"/>
      <w:numFmt w:val="decimal"/>
      <w:lvlText w:val="%1."/>
      <w:lvlJc w:val="left"/>
      <w:pPr>
        <w:ind w:left="1080" w:hanging="720"/>
      </w:pPr>
      <w:rPr>
        <w:rFonts w:hint="default"/>
        <w:b w:val="0"/>
        <w:strike w:val="0"/>
        <w:color w:val="auto"/>
      </w:rPr>
    </w:lvl>
    <w:lvl w:ilvl="1">
      <w:start w:val="1"/>
      <w:numFmt w:val="decimal"/>
      <w:isLgl/>
      <w:lvlText w:val="%1.%2."/>
      <w:lvlJc w:val="left"/>
      <w:pPr>
        <w:ind w:left="1637" w:hanging="360"/>
      </w:pPr>
      <w:rPr>
        <w:rFonts w:hint="default"/>
        <w:strike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5FCD7907"/>
    <w:multiLevelType w:val="multilevel"/>
    <w:tmpl w:val="AA34FAE6"/>
    <w:lvl w:ilvl="0">
      <w:start w:val="25"/>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897204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1727377">
    <w:abstractNumId w:val="3"/>
  </w:num>
  <w:num w:numId="3" w16cid:durableId="121971321">
    <w:abstractNumId w:val="1"/>
  </w:num>
  <w:num w:numId="4" w16cid:durableId="1610963782">
    <w:abstractNumId w:val="0"/>
  </w:num>
  <w:num w:numId="5" w16cid:durableId="1647009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6BC"/>
    <w:rsid w:val="000A5B9D"/>
    <w:rsid w:val="00147352"/>
    <w:rsid w:val="001A15B3"/>
    <w:rsid w:val="001C4539"/>
    <w:rsid w:val="00215058"/>
    <w:rsid w:val="00241797"/>
    <w:rsid w:val="003300CC"/>
    <w:rsid w:val="00376AFE"/>
    <w:rsid w:val="004A36E2"/>
    <w:rsid w:val="005436BC"/>
    <w:rsid w:val="00577104"/>
    <w:rsid w:val="005F59FD"/>
    <w:rsid w:val="00612AC2"/>
    <w:rsid w:val="006451D7"/>
    <w:rsid w:val="006A45B3"/>
    <w:rsid w:val="006C648E"/>
    <w:rsid w:val="007131DA"/>
    <w:rsid w:val="00746054"/>
    <w:rsid w:val="0079772B"/>
    <w:rsid w:val="007B5232"/>
    <w:rsid w:val="007E459B"/>
    <w:rsid w:val="00830482"/>
    <w:rsid w:val="00857E5F"/>
    <w:rsid w:val="008A159D"/>
    <w:rsid w:val="00934EA4"/>
    <w:rsid w:val="009E1BD9"/>
    <w:rsid w:val="00A20107"/>
    <w:rsid w:val="00A46FB3"/>
    <w:rsid w:val="00A6100E"/>
    <w:rsid w:val="00AA013F"/>
    <w:rsid w:val="00C02B86"/>
    <w:rsid w:val="00C4172C"/>
    <w:rsid w:val="00DD3B42"/>
    <w:rsid w:val="00E12E42"/>
    <w:rsid w:val="00E305EB"/>
    <w:rsid w:val="00EB2AAA"/>
    <w:rsid w:val="00F7290B"/>
    <w:rsid w:val="00FA29AB"/>
    <w:rsid w:val="00FA5499"/>
    <w:rsid w:val="00FF22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1045"/>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5499"/>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436BC"/>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character" w:styleId="Hipersaite">
    <w:name w:val="Hyperlink"/>
    <w:basedOn w:val="Noklusjumarindkopasfonts"/>
    <w:uiPriority w:val="99"/>
    <w:unhideWhenUsed/>
    <w:rsid w:val="00746054"/>
    <w:rPr>
      <w:color w:val="0563C1" w:themeColor="hyperlink"/>
      <w:u w:val="single"/>
    </w:rPr>
  </w:style>
  <w:style w:type="paragraph" w:styleId="Sarakstarindkopa">
    <w:name w:val="List Paragraph"/>
    <w:basedOn w:val="Parasts"/>
    <w:uiPriority w:val="34"/>
    <w:qFormat/>
    <w:rsid w:val="00612AC2"/>
    <w:pPr>
      <w:ind w:left="720"/>
      <w:contextualSpacing/>
    </w:pPr>
    <w:rPr>
      <w:lang w:eastAsia="lv-LV"/>
    </w:rPr>
  </w:style>
  <w:style w:type="paragraph" w:styleId="Galvene">
    <w:name w:val="header"/>
    <w:basedOn w:val="Parasts"/>
    <w:link w:val="GalveneRakstz"/>
    <w:uiPriority w:val="99"/>
    <w:unhideWhenUsed/>
    <w:rsid w:val="00FA5499"/>
    <w:pPr>
      <w:tabs>
        <w:tab w:val="center" w:pos="4153"/>
        <w:tab w:val="right" w:pos="8306"/>
      </w:tabs>
    </w:pPr>
  </w:style>
  <w:style w:type="character" w:customStyle="1" w:styleId="GalveneRakstz">
    <w:name w:val="Galvene Rakstz."/>
    <w:basedOn w:val="Noklusjumarindkopasfonts"/>
    <w:link w:val="Galvene"/>
    <w:uiPriority w:val="99"/>
    <w:rsid w:val="00FA5499"/>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FA5499"/>
    <w:pPr>
      <w:tabs>
        <w:tab w:val="center" w:pos="4153"/>
        <w:tab w:val="right" w:pos="8306"/>
      </w:tabs>
    </w:pPr>
  </w:style>
  <w:style w:type="character" w:customStyle="1" w:styleId="KjeneRakstz">
    <w:name w:val="Kājene Rakstz."/>
    <w:basedOn w:val="Noklusjumarindkopasfonts"/>
    <w:link w:val="Kjene"/>
    <w:uiPriority w:val="99"/>
    <w:rsid w:val="00FA5499"/>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57710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710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984783">
      <w:bodyDiv w:val="1"/>
      <w:marLeft w:val="0"/>
      <w:marRight w:val="0"/>
      <w:marTop w:val="0"/>
      <w:marBottom w:val="0"/>
      <w:divBdr>
        <w:top w:val="none" w:sz="0" w:space="0" w:color="auto"/>
        <w:left w:val="none" w:sz="0" w:space="0" w:color="auto"/>
        <w:bottom w:val="none" w:sz="0" w:space="0" w:color="auto"/>
        <w:right w:val="none" w:sz="0" w:space="0" w:color="auto"/>
      </w:divBdr>
    </w:div>
    <w:div w:id="1289899893">
      <w:bodyDiv w:val="1"/>
      <w:marLeft w:val="0"/>
      <w:marRight w:val="0"/>
      <w:marTop w:val="0"/>
      <w:marBottom w:val="0"/>
      <w:divBdr>
        <w:top w:val="none" w:sz="0" w:space="0" w:color="auto"/>
        <w:left w:val="none" w:sz="0" w:space="0" w:color="auto"/>
        <w:bottom w:val="none" w:sz="0" w:space="0" w:color="auto"/>
        <w:right w:val="none" w:sz="0" w:space="0" w:color="auto"/>
      </w:divBdr>
    </w:div>
    <w:div w:id="1803957241">
      <w:bodyDiv w:val="1"/>
      <w:marLeft w:val="0"/>
      <w:marRight w:val="0"/>
      <w:marTop w:val="0"/>
      <w:marBottom w:val="0"/>
      <w:divBdr>
        <w:top w:val="none" w:sz="0" w:space="0" w:color="auto"/>
        <w:left w:val="none" w:sz="0" w:space="0" w:color="auto"/>
        <w:bottom w:val="none" w:sz="0" w:space="0" w:color="auto"/>
        <w:right w:val="none" w:sz="0" w:space="0" w:color="auto"/>
      </w:divBdr>
    </w:div>
    <w:div w:id="20726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1807</Words>
  <Characters>1031</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Ilga</dc:creator>
  <cp:lastModifiedBy>Darbinieks</cp:lastModifiedBy>
  <cp:revision>2</cp:revision>
  <cp:lastPrinted>2021-11-02T09:00:00Z</cp:lastPrinted>
  <dcterms:created xsi:type="dcterms:W3CDTF">2022-09-20T11:22:00Z</dcterms:created>
  <dcterms:modified xsi:type="dcterms:W3CDTF">2022-09-20T11:22:00Z</dcterms:modified>
</cp:coreProperties>
</file>