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2C1E2" w14:textId="77777777" w:rsidR="0018284C" w:rsidRPr="007E6A9C" w:rsidRDefault="0018284C" w:rsidP="00FB1DED">
      <w:pPr>
        <w:spacing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704E6679" w14:textId="77777777" w:rsidR="007E6A9C" w:rsidRPr="00D63786" w:rsidRDefault="000978D7" w:rsidP="00FB1DED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63786">
        <w:rPr>
          <w:rFonts w:ascii="Times New Roman" w:eastAsia="Calibri" w:hAnsi="Times New Roman" w:cs="Times New Roman"/>
          <w:b/>
          <w:sz w:val="24"/>
          <w:szCs w:val="24"/>
        </w:rPr>
        <w:t>Limbažu novada pašvaldība</w:t>
      </w:r>
      <w:r w:rsidR="008C2910" w:rsidRPr="00D63786">
        <w:rPr>
          <w:rFonts w:ascii="Times New Roman" w:eastAsia="Calibri" w:hAnsi="Times New Roman" w:cs="Times New Roman"/>
          <w:b/>
          <w:sz w:val="24"/>
          <w:szCs w:val="24"/>
        </w:rPr>
        <w:t xml:space="preserve">i piederošie zemes </w:t>
      </w:r>
      <w:r w:rsidRPr="00D6378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8C2910" w:rsidRPr="00D63786">
        <w:rPr>
          <w:rFonts w:ascii="Times New Roman" w:eastAsia="Calibri" w:hAnsi="Times New Roman" w:cs="Times New Roman"/>
          <w:b/>
          <w:sz w:val="24"/>
          <w:szCs w:val="24"/>
        </w:rPr>
        <w:t xml:space="preserve">gabali, </w:t>
      </w:r>
    </w:p>
    <w:p w14:paraId="4D1A2E46" w14:textId="3824F390" w:rsidR="000978D7" w:rsidRPr="00D63786" w:rsidRDefault="008C2910" w:rsidP="00FB1DED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63786">
        <w:rPr>
          <w:rFonts w:ascii="Times New Roman" w:eastAsia="Calibri" w:hAnsi="Times New Roman" w:cs="Times New Roman"/>
          <w:b/>
          <w:sz w:val="24"/>
          <w:szCs w:val="24"/>
        </w:rPr>
        <w:t xml:space="preserve">kurus </w:t>
      </w:r>
      <w:r w:rsidR="007D4C2E" w:rsidRPr="00D63786">
        <w:rPr>
          <w:rFonts w:ascii="Times New Roman" w:eastAsia="Calibri" w:hAnsi="Times New Roman" w:cs="Times New Roman"/>
          <w:b/>
          <w:sz w:val="24"/>
          <w:szCs w:val="24"/>
        </w:rPr>
        <w:t>piedāvā atsavināt</w:t>
      </w:r>
      <w:r w:rsidRPr="00D6378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3E43F1" w:rsidRPr="00D63786">
        <w:rPr>
          <w:rFonts w:ascii="Times New Roman" w:eastAsia="Calibri" w:hAnsi="Times New Roman" w:cs="Times New Roman"/>
          <w:b/>
          <w:sz w:val="24"/>
          <w:szCs w:val="24"/>
        </w:rPr>
        <w:t>Ainaž</w:t>
      </w:r>
      <w:r w:rsidR="007D4C2E" w:rsidRPr="00D63786">
        <w:rPr>
          <w:rFonts w:ascii="Times New Roman" w:eastAsia="Calibri" w:hAnsi="Times New Roman" w:cs="Times New Roman"/>
          <w:b/>
          <w:sz w:val="24"/>
          <w:szCs w:val="24"/>
        </w:rPr>
        <w:t>u pilsētā</w:t>
      </w:r>
      <w:r w:rsidR="00966669">
        <w:rPr>
          <w:rFonts w:ascii="Times New Roman" w:eastAsia="Calibri" w:hAnsi="Times New Roman" w:cs="Times New Roman"/>
          <w:b/>
          <w:sz w:val="24"/>
          <w:szCs w:val="24"/>
        </w:rPr>
        <w:t xml:space="preserve">, Salacgrīvas pilsētā </w:t>
      </w:r>
      <w:r w:rsidR="003E43F1" w:rsidRPr="00D63786">
        <w:rPr>
          <w:rFonts w:ascii="Times New Roman" w:eastAsia="Calibri" w:hAnsi="Times New Roman" w:cs="Times New Roman"/>
          <w:b/>
          <w:sz w:val="24"/>
          <w:szCs w:val="24"/>
        </w:rPr>
        <w:t>un  Salacgrīvas pagast</w:t>
      </w:r>
      <w:r w:rsidR="007D4C2E" w:rsidRPr="00D63786">
        <w:rPr>
          <w:rFonts w:ascii="Times New Roman" w:eastAsia="Calibri" w:hAnsi="Times New Roman" w:cs="Times New Roman"/>
          <w:b/>
          <w:sz w:val="24"/>
          <w:szCs w:val="24"/>
        </w:rPr>
        <w:t>ā</w:t>
      </w:r>
    </w:p>
    <w:p w14:paraId="6005C545" w14:textId="6F583019" w:rsidR="00516B70" w:rsidRPr="00FB1DED" w:rsidRDefault="00F55027" w:rsidP="00F55027">
      <w:pPr>
        <w:pStyle w:val="Sarakstarindkopa"/>
        <w:numPr>
          <w:ilvl w:val="0"/>
          <w:numId w:val="4"/>
        </w:numPr>
        <w:rPr>
          <w:rFonts w:ascii="Times New Roman" w:eastAsia="Calibri" w:hAnsi="Times New Roman" w:cs="Times New Roman"/>
          <w:bCs/>
          <w:sz w:val="24"/>
          <w:szCs w:val="24"/>
        </w:rPr>
      </w:pPr>
      <w:r w:rsidRPr="00FB1DED">
        <w:rPr>
          <w:rFonts w:ascii="Times New Roman" w:eastAsia="Calibri" w:hAnsi="Times New Roman" w:cs="Times New Roman"/>
          <w:bCs/>
          <w:sz w:val="24"/>
          <w:szCs w:val="24"/>
        </w:rPr>
        <w:t>Nekustamais īpašums Brīvības iela 14, Ainažos, Limbažu novadā, kadastra Nr. 6605 003 0035, sastāv no zemes vienības ar kadastra apzīmējumu 6605 003 0035 (0,1713 ha platībā)</w:t>
      </w:r>
      <w:r w:rsidRPr="00FB1DED">
        <w:rPr>
          <w:rFonts w:ascii="Times New Roman" w:eastAsia="Calibri" w:hAnsi="Times New Roman" w:cs="Times New Roman"/>
          <w:bCs/>
          <w:sz w:val="24"/>
          <w:szCs w:val="24"/>
        </w:rPr>
        <w:t>, mērķis- individuālo dzīvojamo māju apbūve.</w:t>
      </w:r>
    </w:p>
    <w:p w14:paraId="2FDCAD34" w14:textId="3962D4D7" w:rsidR="006244CA" w:rsidRPr="00FB1DED" w:rsidRDefault="006244CA" w:rsidP="006244CA">
      <w:pPr>
        <w:pStyle w:val="Sarakstarindkopa"/>
        <w:numPr>
          <w:ilvl w:val="0"/>
          <w:numId w:val="4"/>
        </w:numPr>
        <w:rPr>
          <w:rFonts w:ascii="Times New Roman" w:eastAsia="Calibri" w:hAnsi="Times New Roman" w:cs="Times New Roman"/>
          <w:bCs/>
          <w:sz w:val="24"/>
          <w:szCs w:val="24"/>
        </w:rPr>
      </w:pPr>
      <w:r w:rsidRPr="00FB1DED">
        <w:rPr>
          <w:rFonts w:ascii="Times New Roman" w:eastAsia="Calibri" w:hAnsi="Times New Roman" w:cs="Times New Roman"/>
          <w:bCs/>
          <w:sz w:val="24"/>
          <w:szCs w:val="24"/>
        </w:rPr>
        <w:t>Nekustamais īpašums Ozolu iela 8, Ainažos, Limbažu novadā, kadastra Nr. 6605 003 0085, sastāv no zemes vienības ar kadastra apzīmējumu 6605 003 0083 (0,1452 ha platībā)</w:t>
      </w:r>
      <w:r w:rsidR="00FB1DED" w:rsidRPr="00FB1DED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r w:rsidRPr="00FB1DE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FB1DED">
        <w:rPr>
          <w:rFonts w:ascii="Times New Roman" w:eastAsia="Calibri" w:hAnsi="Times New Roman" w:cs="Times New Roman"/>
          <w:bCs/>
          <w:sz w:val="24"/>
          <w:szCs w:val="24"/>
        </w:rPr>
        <w:t>mērķis- individuālo dzīvojamo māju apbūve.</w:t>
      </w:r>
    </w:p>
    <w:p w14:paraId="253A23BF" w14:textId="19F7B2EA" w:rsidR="00F55027" w:rsidRPr="00FB1DED" w:rsidRDefault="00FB1DED" w:rsidP="00FB1DED">
      <w:pPr>
        <w:pStyle w:val="Sarakstarindkopa"/>
        <w:numPr>
          <w:ilvl w:val="0"/>
          <w:numId w:val="4"/>
        </w:numPr>
        <w:rPr>
          <w:rFonts w:ascii="Times New Roman" w:eastAsia="Calibri" w:hAnsi="Times New Roman" w:cs="Times New Roman"/>
          <w:bCs/>
          <w:sz w:val="24"/>
          <w:szCs w:val="24"/>
        </w:rPr>
      </w:pPr>
      <w:r w:rsidRPr="00FB1DED">
        <w:rPr>
          <w:rFonts w:ascii="Times New Roman" w:eastAsia="Calibri" w:hAnsi="Times New Roman" w:cs="Times New Roman"/>
          <w:bCs/>
          <w:sz w:val="24"/>
          <w:szCs w:val="24"/>
        </w:rPr>
        <w:t>Nekustamais īpašums Ozolu iela 10, Ainažos, Limbažu novadā, kadastra Nr. 6605 003 0086, sastāv no zemes vienības ar kadastra apzīmējumu 6605 003 0084 (0,156 ha platībā)</w:t>
      </w:r>
      <w:r w:rsidRPr="00FB1DED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r w:rsidRPr="00FB1DED">
        <w:rPr>
          <w:rFonts w:ascii="Times New Roman" w:eastAsia="Calibri" w:hAnsi="Times New Roman" w:cs="Times New Roman"/>
          <w:bCs/>
          <w:sz w:val="24"/>
          <w:szCs w:val="24"/>
        </w:rPr>
        <w:t>mērķis- individuālo dzīvojamo māju apbūve.</w:t>
      </w:r>
    </w:p>
    <w:p w14:paraId="535BD6AE" w14:textId="35EA4394" w:rsidR="00F55027" w:rsidRPr="00FB1DED" w:rsidRDefault="00F55027" w:rsidP="00FB1DED">
      <w:pPr>
        <w:jc w:val="center"/>
        <w:rPr>
          <w:rFonts w:ascii="Times New Roman" w:hAnsi="Times New Roman"/>
          <w:sz w:val="24"/>
          <w:szCs w:val="24"/>
        </w:rPr>
      </w:pPr>
      <w:r w:rsidRPr="00FB1DED">
        <w:rPr>
          <w:rFonts w:ascii="Times New Roman" w:hAnsi="Times New Roman"/>
          <w:sz w:val="24"/>
          <w:szCs w:val="24"/>
        </w:rPr>
        <w:t>Robežu shēma zemes gabaliem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Brīvības iela 14, Ozolu iela 8 un Ozolu iela 10, Ainaži</w:t>
      </w:r>
    </w:p>
    <w:p w14:paraId="0A40DE94" w14:textId="5B9B966A" w:rsidR="00516B70" w:rsidRPr="007E6A9C" w:rsidRDefault="00F55027" w:rsidP="008A2AAE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inline distT="0" distB="0" distL="0" distR="0" wp14:anchorId="2BDF97E3" wp14:editId="7E0331D4">
            <wp:extent cx="6157595" cy="3602990"/>
            <wp:effectExtent l="0" t="0" r="0" b="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385013" w14:textId="77777777" w:rsidR="005052E7" w:rsidRPr="005052E7" w:rsidRDefault="005052E7" w:rsidP="005052E7">
      <w:pPr>
        <w:pStyle w:val="Sarakstarindkopa"/>
        <w:rPr>
          <w:rFonts w:ascii="Times New Roman" w:hAnsi="Times New Roman" w:cs="Times New Roman"/>
          <w:bCs/>
          <w:sz w:val="24"/>
          <w:szCs w:val="24"/>
        </w:rPr>
      </w:pPr>
    </w:p>
    <w:p w14:paraId="2AD0326C" w14:textId="77777777" w:rsidR="005052E7" w:rsidRPr="005052E7" w:rsidRDefault="005052E7" w:rsidP="005052E7">
      <w:pPr>
        <w:pStyle w:val="Sarakstarindkopa"/>
        <w:rPr>
          <w:rFonts w:ascii="Times New Roman" w:hAnsi="Times New Roman" w:cs="Times New Roman"/>
          <w:bCs/>
          <w:sz w:val="24"/>
          <w:szCs w:val="24"/>
        </w:rPr>
      </w:pPr>
    </w:p>
    <w:p w14:paraId="61BB2F72" w14:textId="77777777" w:rsidR="005052E7" w:rsidRPr="005052E7" w:rsidRDefault="005052E7" w:rsidP="005052E7">
      <w:pPr>
        <w:pStyle w:val="Sarakstarindkopa"/>
        <w:rPr>
          <w:rFonts w:ascii="Times New Roman" w:hAnsi="Times New Roman" w:cs="Times New Roman"/>
          <w:bCs/>
          <w:sz w:val="24"/>
          <w:szCs w:val="24"/>
        </w:rPr>
      </w:pPr>
    </w:p>
    <w:p w14:paraId="69B8B421" w14:textId="77777777" w:rsidR="005052E7" w:rsidRPr="005052E7" w:rsidRDefault="005052E7" w:rsidP="005052E7">
      <w:pPr>
        <w:pStyle w:val="Sarakstarindkopa"/>
        <w:rPr>
          <w:rFonts w:ascii="Times New Roman" w:hAnsi="Times New Roman" w:cs="Times New Roman"/>
          <w:bCs/>
          <w:sz w:val="24"/>
          <w:szCs w:val="24"/>
        </w:rPr>
      </w:pPr>
    </w:p>
    <w:p w14:paraId="17BA6260" w14:textId="6518210C" w:rsidR="00DD0A0E" w:rsidRPr="00516B70" w:rsidRDefault="00516B70" w:rsidP="00FB1DED">
      <w:pPr>
        <w:pStyle w:val="Sarakstarindkopa"/>
        <w:numPr>
          <w:ilvl w:val="0"/>
          <w:numId w:val="4"/>
        </w:numPr>
        <w:rPr>
          <w:rFonts w:ascii="Times New Roman" w:hAnsi="Times New Roman" w:cs="Times New Roman"/>
          <w:bCs/>
          <w:sz w:val="24"/>
          <w:szCs w:val="24"/>
        </w:rPr>
      </w:pPr>
      <w:r w:rsidRPr="00516B70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Nekustamais īpašums Orhidejas, Salacgrīvas pagastā, Nr. 6672 004 0392, sastāv no  zemes vienības ar kadastra apzīmējumu 6672 004 0387 (1,2651 ha platībā</w:t>
      </w:r>
      <w:r>
        <w:rPr>
          <w:rFonts w:ascii="Times New Roman" w:eastAsia="Calibri" w:hAnsi="Times New Roman" w:cs="Times New Roman"/>
          <w:bCs/>
          <w:sz w:val="24"/>
          <w:szCs w:val="24"/>
        </w:rPr>
        <w:t>)</w:t>
      </w:r>
      <w:r w:rsidR="00FB1DED">
        <w:rPr>
          <w:rFonts w:ascii="Times New Roman" w:eastAsia="Calibri" w:hAnsi="Times New Roman" w:cs="Times New Roman"/>
          <w:bCs/>
          <w:sz w:val="24"/>
          <w:szCs w:val="24"/>
        </w:rPr>
        <w:t>, mērķis – lauksaimniecība.</w:t>
      </w:r>
    </w:p>
    <w:p w14:paraId="2320E525" w14:textId="40037B88" w:rsidR="00516B70" w:rsidRDefault="00516B70" w:rsidP="00516B70">
      <w:pPr>
        <w:pStyle w:val="Sarakstarindkopa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60A6E7FF" w14:textId="15573F80" w:rsidR="00516B70" w:rsidRDefault="00516B70" w:rsidP="00516B70">
      <w:pPr>
        <w:pStyle w:val="Sarakstarindkopa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08FBE755" wp14:editId="5D5CB681">
            <wp:extent cx="5274310" cy="3483610"/>
            <wp:effectExtent l="0" t="0" r="2540" b="254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BCAE5" w14:textId="5E139246" w:rsidR="00966669" w:rsidRDefault="00966669" w:rsidP="00516B70">
      <w:pPr>
        <w:pStyle w:val="Sarakstarindkopa"/>
        <w:rPr>
          <w:rFonts w:ascii="Times New Roman" w:hAnsi="Times New Roman" w:cs="Times New Roman"/>
          <w:bCs/>
          <w:sz w:val="24"/>
          <w:szCs w:val="24"/>
        </w:rPr>
      </w:pPr>
    </w:p>
    <w:p w14:paraId="2C1C9C62" w14:textId="427BDFB0" w:rsidR="00407393" w:rsidRPr="00966669" w:rsidRDefault="00966669" w:rsidP="00306138">
      <w:pPr>
        <w:pStyle w:val="Sarakstarindkopa"/>
        <w:numPr>
          <w:ilvl w:val="0"/>
          <w:numId w:val="4"/>
        </w:numPr>
        <w:rPr>
          <w:rFonts w:ascii="Times New Roman" w:hAnsi="Times New Roman" w:cs="Times New Roman"/>
          <w:bCs/>
          <w:sz w:val="24"/>
          <w:szCs w:val="24"/>
        </w:rPr>
      </w:pPr>
      <w:r w:rsidRPr="00966669">
        <w:rPr>
          <w:rFonts w:ascii="Times New Roman" w:hAnsi="Times New Roman" w:cs="Times New Roman"/>
          <w:bCs/>
          <w:sz w:val="24"/>
          <w:szCs w:val="24"/>
        </w:rPr>
        <w:t>N</w:t>
      </w:r>
      <w:r w:rsidRPr="00966669">
        <w:rPr>
          <w:rFonts w:ascii="Times New Roman" w:hAnsi="Times New Roman" w:cs="Times New Roman"/>
          <w:bCs/>
          <w:sz w:val="24"/>
          <w:szCs w:val="24"/>
        </w:rPr>
        <w:t>ekustam</w:t>
      </w:r>
      <w:r w:rsidR="000B6545">
        <w:rPr>
          <w:rFonts w:ascii="Times New Roman" w:hAnsi="Times New Roman" w:cs="Times New Roman"/>
          <w:bCs/>
          <w:sz w:val="24"/>
          <w:szCs w:val="24"/>
        </w:rPr>
        <w:t>ais</w:t>
      </w:r>
      <w:r w:rsidRPr="00966669">
        <w:rPr>
          <w:rFonts w:ascii="Times New Roman" w:hAnsi="Times New Roman" w:cs="Times New Roman"/>
          <w:bCs/>
          <w:sz w:val="24"/>
          <w:szCs w:val="24"/>
        </w:rPr>
        <w:t xml:space="preserve"> īpašum</w:t>
      </w:r>
      <w:r w:rsidRPr="00966669">
        <w:rPr>
          <w:rFonts w:ascii="Times New Roman" w:hAnsi="Times New Roman" w:cs="Times New Roman"/>
          <w:bCs/>
          <w:sz w:val="24"/>
          <w:szCs w:val="24"/>
        </w:rPr>
        <w:t>s</w:t>
      </w:r>
      <w:r w:rsidRPr="00966669">
        <w:rPr>
          <w:rFonts w:ascii="Times New Roman" w:hAnsi="Times New Roman" w:cs="Times New Roman"/>
          <w:bCs/>
          <w:sz w:val="24"/>
          <w:szCs w:val="24"/>
        </w:rPr>
        <w:t xml:space="preserve"> Jūras iela 11-1, Salacgrīvā</w:t>
      </w:r>
      <w:r w:rsidR="000B654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6C3656" w:rsidRPr="006C3656">
        <w:rPr>
          <w:rFonts w:ascii="Times New Roman" w:hAnsi="Times New Roman" w:cs="Times New Roman"/>
          <w:bCs/>
          <w:sz w:val="24"/>
          <w:szCs w:val="24"/>
        </w:rPr>
        <w:t xml:space="preserve">kadastra Nr. 6615 900 0732, </w:t>
      </w:r>
      <w:r w:rsidR="006C3656">
        <w:rPr>
          <w:rFonts w:ascii="Times New Roman" w:hAnsi="Times New Roman" w:cs="Times New Roman"/>
          <w:bCs/>
          <w:sz w:val="24"/>
          <w:szCs w:val="24"/>
        </w:rPr>
        <w:t xml:space="preserve">kas </w:t>
      </w:r>
      <w:r w:rsidR="006C3656" w:rsidRPr="006C3656">
        <w:rPr>
          <w:rFonts w:ascii="Times New Roman" w:hAnsi="Times New Roman" w:cs="Times New Roman"/>
          <w:bCs/>
          <w:sz w:val="24"/>
          <w:szCs w:val="24"/>
        </w:rPr>
        <w:t xml:space="preserve">sastāv no dzīvokļa </w:t>
      </w:r>
      <w:r w:rsidR="006C3656">
        <w:rPr>
          <w:rFonts w:ascii="Times New Roman" w:hAnsi="Times New Roman" w:cs="Times New Roman"/>
          <w:bCs/>
          <w:sz w:val="24"/>
          <w:szCs w:val="24"/>
        </w:rPr>
        <w:t xml:space="preserve">1. stāvā </w:t>
      </w:r>
      <w:r w:rsidR="006C3656" w:rsidRPr="006C3656">
        <w:rPr>
          <w:rFonts w:ascii="Times New Roman" w:hAnsi="Times New Roman" w:cs="Times New Roman"/>
          <w:bCs/>
          <w:sz w:val="24"/>
          <w:szCs w:val="24"/>
        </w:rPr>
        <w:t>ar kopējo platību 42,4 kv.m, 424/1614 kopīpašuma domājamās daļas no būves ar kadastra apz. 6615 003 0062 001 un 424/1614 kopīpašuma domājamās daļas no zemes ar kadastra apz. 6615 003 0062.</w:t>
      </w:r>
    </w:p>
    <w:p w14:paraId="01D64D5D" w14:textId="1562978B" w:rsidR="00F90ACA" w:rsidRPr="00A47649" w:rsidRDefault="00F90ACA">
      <w:pPr>
        <w:rPr>
          <w:rFonts w:ascii="Times New Roman" w:hAnsi="Times New Roman" w:cs="Times New Roman"/>
          <w:bCs/>
          <w:sz w:val="24"/>
          <w:szCs w:val="24"/>
        </w:rPr>
      </w:pPr>
    </w:p>
    <w:p w14:paraId="025C702A" w14:textId="6818E72B" w:rsidR="00F90ACA" w:rsidRPr="00A47649" w:rsidRDefault="000B6545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69A78FF3" wp14:editId="54555133">
            <wp:extent cx="5986780" cy="3993515"/>
            <wp:effectExtent l="0" t="0" r="0" b="6985"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399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125C6E" w14:textId="5170E996" w:rsidR="00F90ACA" w:rsidRPr="00A47649" w:rsidRDefault="00F90ACA">
      <w:pPr>
        <w:rPr>
          <w:rFonts w:ascii="Times New Roman" w:hAnsi="Times New Roman" w:cs="Times New Roman"/>
          <w:bCs/>
          <w:sz w:val="24"/>
          <w:szCs w:val="24"/>
        </w:rPr>
      </w:pPr>
    </w:p>
    <w:p w14:paraId="0F230898" w14:textId="4BDFB098" w:rsidR="00937213" w:rsidRPr="00A47649" w:rsidRDefault="00937213" w:rsidP="00DD0A0E">
      <w:pPr>
        <w:rPr>
          <w:rFonts w:ascii="Times New Roman" w:hAnsi="Times New Roman" w:cs="Times New Roman"/>
          <w:bCs/>
          <w:sz w:val="24"/>
          <w:szCs w:val="24"/>
        </w:rPr>
      </w:pPr>
    </w:p>
    <w:p w14:paraId="16994DF0" w14:textId="69E815B8" w:rsidR="00846ED2" w:rsidRPr="00A47649" w:rsidRDefault="00846ED2" w:rsidP="00DD0A0E">
      <w:pPr>
        <w:rPr>
          <w:rFonts w:ascii="Times New Roman" w:hAnsi="Times New Roman" w:cs="Times New Roman"/>
          <w:bCs/>
          <w:sz w:val="24"/>
          <w:szCs w:val="24"/>
        </w:rPr>
      </w:pPr>
    </w:p>
    <w:p w14:paraId="079614F4" w14:textId="23AE97B4" w:rsidR="00F90ACA" w:rsidRPr="00A47649" w:rsidRDefault="00F90ACA" w:rsidP="00DD0A0E">
      <w:pPr>
        <w:rPr>
          <w:rFonts w:ascii="Times New Roman" w:hAnsi="Times New Roman" w:cs="Times New Roman"/>
          <w:bCs/>
          <w:sz w:val="24"/>
          <w:szCs w:val="24"/>
        </w:rPr>
      </w:pPr>
    </w:p>
    <w:p w14:paraId="7BFE9DAB" w14:textId="71F39BAF" w:rsidR="00F90ACA" w:rsidRPr="00A47649" w:rsidRDefault="00F90ACA" w:rsidP="00DD0A0E">
      <w:pPr>
        <w:rPr>
          <w:rFonts w:ascii="Times New Roman" w:hAnsi="Times New Roman" w:cs="Times New Roman"/>
          <w:bCs/>
          <w:sz w:val="24"/>
          <w:szCs w:val="24"/>
        </w:rPr>
      </w:pPr>
    </w:p>
    <w:p w14:paraId="29A87E70" w14:textId="40075DE3" w:rsidR="00F90ACA" w:rsidRPr="00A47649" w:rsidRDefault="00F90ACA" w:rsidP="00DD0A0E">
      <w:pPr>
        <w:rPr>
          <w:rFonts w:ascii="Times New Roman" w:hAnsi="Times New Roman" w:cs="Times New Roman"/>
          <w:bCs/>
          <w:sz w:val="24"/>
          <w:szCs w:val="24"/>
        </w:rPr>
      </w:pPr>
    </w:p>
    <w:p w14:paraId="303A4D7F" w14:textId="7C8C369D" w:rsidR="007D4DA9" w:rsidRPr="00AF5B9B" w:rsidRDefault="007D4DA9" w:rsidP="00AF5B9B">
      <w:pPr>
        <w:rPr>
          <w:rFonts w:ascii="Times New Roman" w:hAnsi="Times New Roman" w:cs="Times New Roman"/>
          <w:bCs/>
          <w:sz w:val="24"/>
          <w:szCs w:val="24"/>
        </w:rPr>
      </w:pPr>
    </w:p>
    <w:sectPr w:rsidR="007D4DA9" w:rsidRPr="00AF5B9B" w:rsidSect="00E11D9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54DCD"/>
    <w:multiLevelType w:val="hybridMultilevel"/>
    <w:tmpl w:val="DB366862"/>
    <w:lvl w:ilvl="0" w:tplc="38ACABDE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F4539"/>
    <w:multiLevelType w:val="hybridMultilevel"/>
    <w:tmpl w:val="CC86D3D2"/>
    <w:lvl w:ilvl="0" w:tplc="8736B17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FA30029"/>
    <w:multiLevelType w:val="hybridMultilevel"/>
    <w:tmpl w:val="3188868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8734A8"/>
    <w:multiLevelType w:val="multilevel"/>
    <w:tmpl w:val="D452E222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  <w:color w:val="000000"/>
      </w:rPr>
    </w:lvl>
  </w:abstractNum>
  <w:num w:numId="1" w16cid:durableId="719786341">
    <w:abstractNumId w:val="3"/>
  </w:num>
  <w:num w:numId="2" w16cid:durableId="2098402006">
    <w:abstractNumId w:val="1"/>
  </w:num>
  <w:num w:numId="3" w16cid:durableId="763304161">
    <w:abstractNumId w:val="0"/>
  </w:num>
  <w:num w:numId="4" w16cid:durableId="16026440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393"/>
    <w:rsid w:val="000978D7"/>
    <w:rsid w:val="000B6545"/>
    <w:rsid w:val="000C4AD8"/>
    <w:rsid w:val="000F48CE"/>
    <w:rsid w:val="000F4FE8"/>
    <w:rsid w:val="0013106C"/>
    <w:rsid w:val="0018284C"/>
    <w:rsid w:val="002139FF"/>
    <w:rsid w:val="0023300E"/>
    <w:rsid w:val="0027799F"/>
    <w:rsid w:val="002B7928"/>
    <w:rsid w:val="0035315D"/>
    <w:rsid w:val="003A3BED"/>
    <w:rsid w:val="003D4A73"/>
    <w:rsid w:val="003E43F1"/>
    <w:rsid w:val="00407393"/>
    <w:rsid w:val="004759D9"/>
    <w:rsid w:val="005052E7"/>
    <w:rsid w:val="005117A8"/>
    <w:rsid w:val="00516B70"/>
    <w:rsid w:val="005F0D3A"/>
    <w:rsid w:val="00621F6C"/>
    <w:rsid w:val="006244CA"/>
    <w:rsid w:val="00692FDE"/>
    <w:rsid w:val="006C3656"/>
    <w:rsid w:val="006E298E"/>
    <w:rsid w:val="00751F17"/>
    <w:rsid w:val="007C01FB"/>
    <w:rsid w:val="007D4C2E"/>
    <w:rsid w:val="007D4DA9"/>
    <w:rsid w:val="007E6A9C"/>
    <w:rsid w:val="00802710"/>
    <w:rsid w:val="00846ED2"/>
    <w:rsid w:val="00884643"/>
    <w:rsid w:val="00892B90"/>
    <w:rsid w:val="008A2AAE"/>
    <w:rsid w:val="008C2910"/>
    <w:rsid w:val="0090432D"/>
    <w:rsid w:val="00923A1A"/>
    <w:rsid w:val="009305DE"/>
    <w:rsid w:val="00934AEC"/>
    <w:rsid w:val="00937213"/>
    <w:rsid w:val="00966669"/>
    <w:rsid w:val="00985FB3"/>
    <w:rsid w:val="00992C70"/>
    <w:rsid w:val="009D3759"/>
    <w:rsid w:val="009F2104"/>
    <w:rsid w:val="00A16E54"/>
    <w:rsid w:val="00A47649"/>
    <w:rsid w:val="00A67C54"/>
    <w:rsid w:val="00AF5B9B"/>
    <w:rsid w:val="00B01DDF"/>
    <w:rsid w:val="00B76A21"/>
    <w:rsid w:val="00B8656D"/>
    <w:rsid w:val="00B9263C"/>
    <w:rsid w:val="00BD6548"/>
    <w:rsid w:val="00BF312B"/>
    <w:rsid w:val="00D63786"/>
    <w:rsid w:val="00DD0A0E"/>
    <w:rsid w:val="00E0221F"/>
    <w:rsid w:val="00E11D9A"/>
    <w:rsid w:val="00E81E86"/>
    <w:rsid w:val="00EA1D65"/>
    <w:rsid w:val="00EB304A"/>
    <w:rsid w:val="00F1334E"/>
    <w:rsid w:val="00F55027"/>
    <w:rsid w:val="00F90ACA"/>
    <w:rsid w:val="00FB1DED"/>
    <w:rsid w:val="00FB6F63"/>
    <w:rsid w:val="00FC3F56"/>
    <w:rsid w:val="00FD1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5683F59"/>
  <w15:docId w15:val="{B8288B47-0261-43DC-A2CA-C6470E141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360" w:lineRule="auto"/>
        <w:ind w:right="-482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F1334E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8C29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28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5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31AA1E-8984-4CD4-8CFB-C5788D018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870</Words>
  <Characters>497</Characters>
  <Application>Microsoft Office Word</Application>
  <DocSecurity>0</DocSecurity>
  <Lines>4</Lines>
  <Paragraphs>2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Viļčinska</dc:creator>
  <cp:lastModifiedBy>Digna Būmane</cp:lastModifiedBy>
  <cp:revision>14</cp:revision>
  <dcterms:created xsi:type="dcterms:W3CDTF">2022-10-31T11:18:00Z</dcterms:created>
  <dcterms:modified xsi:type="dcterms:W3CDTF">2022-10-31T11:33:00Z</dcterms:modified>
</cp:coreProperties>
</file>