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0A" w:rsidRDefault="00D73B0A" w:rsidP="00D73B0A">
      <w:pPr>
        <w:shd w:val="clear" w:color="auto" w:fill="FFFFFF"/>
        <w:spacing w:after="0" w:line="240" w:lineRule="auto"/>
        <w:jc w:val="center"/>
        <w:rPr>
          <w:rFonts w:ascii="Times New Roman" w:eastAsia="Times New Roman" w:hAnsi="Times New Roman" w:cs="Times New Roman"/>
          <w:b/>
          <w:bCs/>
          <w:color w:val="414142"/>
          <w:sz w:val="48"/>
          <w:szCs w:val="48"/>
        </w:rPr>
      </w:pPr>
    </w:p>
    <w:p w:rsidR="00D73B0A" w:rsidRDefault="00D73B0A" w:rsidP="00D73B0A">
      <w:pPr>
        <w:shd w:val="clear" w:color="auto" w:fill="FFFFFF"/>
        <w:spacing w:after="0" w:line="240" w:lineRule="auto"/>
        <w:jc w:val="center"/>
        <w:rPr>
          <w:rFonts w:ascii="Times New Roman" w:eastAsia="Times New Roman" w:hAnsi="Times New Roman" w:cs="Times New Roman"/>
          <w:b/>
          <w:bCs/>
          <w:color w:val="414142"/>
          <w:sz w:val="48"/>
          <w:szCs w:val="48"/>
        </w:rPr>
      </w:pPr>
    </w:p>
    <w:p w:rsidR="00D73B0A" w:rsidRDefault="00D73B0A" w:rsidP="00D73B0A">
      <w:pPr>
        <w:shd w:val="clear" w:color="auto" w:fill="FFFFFF"/>
        <w:spacing w:after="0" w:line="240" w:lineRule="auto"/>
        <w:jc w:val="center"/>
        <w:rPr>
          <w:rFonts w:ascii="Times New Roman" w:eastAsia="Times New Roman" w:hAnsi="Times New Roman" w:cs="Times New Roman"/>
          <w:b/>
          <w:bCs/>
          <w:color w:val="414142"/>
          <w:sz w:val="48"/>
          <w:szCs w:val="48"/>
        </w:rPr>
      </w:pPr>
    </w:p>
    <w:p w:rsidR="00D73B0A" w:rsidRDefault="00D73B0A" w:rsidP="00D73B0A">
      <w:pPr>
        <w:shd w:val="clear" w:color="auto" w:fill="FFFFFF"/>
        <w:spacing w:after="0" w:line="240" w:lineRule="auto"/>
        <w:jc w:val="center"/>
        <w:rPr>
          <w:rFonts w:ascii="Times New Roman" w:eastAsia="Times New Roman" w:hAnsi="Times New Roman" w:cs="Times New Roman"/>
          <w:b/>
          <w:bCs/>
          <w:color w:val="414142"/>
          <w:sz w:val="48"/>
          <w:szCs w:val="48"/>
        </w:rPr>
      </w:pPr>
    </w:p>
    <w:p w:rsidR="00D73B0A" w:rsidRDefault="00D73B0A" w:rsidP="00D73B0A">
      <w:pPr>
        <w:shd w:val="clear" w:color="auto" w:fill="FFFFFF"/>
        <w:spacing w:after="0" w:line="240" w:lineRule="auto"/>
        <w:jc w:val="center"/>
        <w:rPr>
          <w:rFonts w:ascii="Times New Roman" w:eastAsia="Times New Roman" w:hAnsi="Times New Roman" w:cs="Times New Roman"/>
          <w:b/>
          <w:bCs/>
          <w:color w:val="414142"/>
          <w:sz w:val="48"/>
          <w:szCs w:val="48"/>
        </w:rPr>
      </w:pPr>
    </w:p>
    <w:p w:rsidR="00D73B0A" w:rsidRPr="00D73B0A" w:rsidRDefault="00D73B0A" w:rsidP="00D73B0A">
      <w:pPr>
        <w:shd w:val="clear" w:color="auto" w:fill="FFFFFF"/>
        <w:spacing w:after="0" w:line="240" w:lineRule="auto"/>
        <w:jc w:val="center"/>
        <w:rPr>
          <w:rFonts w:ascii="Times New Roman" w:eastAsia="Times New Roman" w:hAnsi="Times New Roman" w:cs="Times New Roman"/>
          <w:b/>
          <w:bCs/>
          <w:color w:val="414142"/>
          <w:sz w:val="48"/>
          <w:szCs w:val="48"/>
        </w:rPr>
      </w:pPr>
      <w:r w:rsidRPr="00D73B0A">
        <w:rPr>
          <w:rFonts w:ascii="Times New Roman" w:eastAsia="Times New Roman" w:hAnsi="Times New Roman" w:cs="Times New Roman"/>
          <w:b/>
          <w:bCs/>
          <w:color w:val="414142"/>
          <w:sz w:val="48"/>
          <w:szCs w:val="48"/>
        </w:rPr>
        <w:t>Alojas pilsētas pirmsskolas izglītības iestādes “Auseklītis” pašnovērtējuma ziņojums</w:t>
      </w:r>
    </w:p>
    <w:p w:rsidR="00D73B0A" w:rsidRPr="00D73B0A" w:rsidRDefault="00D73B0A" w:rsidP="00D73B0A">
      <w:pPr>
        <w:shd w:val="clear" w:color="auto" w:fill="FFFFFF"/>
        <w:spacing w:after="0" w:line="240" w:lineRule="auto"/>
        <w:jc w:val="center"/>
        <w:rPr>
          <w:rFonts w:ascii="Arial" w:eastAsia="Times New Roman" w:hAnsi="Arial" w:cs="Arial"/>
          <w:b/>
          <w:bCs/>
          <w:color w:val="414142"/>
          <w:sz w:val="27"/>
          <w:szCs w:val="27"/>
        </w:rPr>
      </w:pPr>
    </w:p>
    <w:p w:rsidR="00D73B0A" w:rsidRPr="00D73B0A" w:rsidRDefault="00D73B0A" w:rsidP="00D73B0A">
      <w:pPr>
        <w:shd w:val="clear" w:color="auto" w:fill="FFFFFF"/>
        <w:spacing w:after="0" w:line="240" w:lineRule="auto"/>
        <w:jc w:val="center"/>
        <w:rPr>
          <w:rFonts w:ascii="Arial" w:eastAsia="Times New Roman" w:hAnsi="Arial" w:cs="Arial"/>
          <w:b/>
          <w:bCs/>
          <w:color w:val="414142"/>
          <w:sz w:val="27"/>
          <w:szCs w:val="27"/>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D73B0A" w:rsidRPr="00D73B0A" w:rsidTr="00D91681">
        <w:trPr>
          <w:trHeight w:val="200"/>
        </w:trPr>
        <w:tc>
          <w:tcPr>
            <w:tcW w:w="2100" w:type="pct"/>
            <w:tcBorders>
              <w:top w:val="nil"/>
              <w:left w:val="nil"/>
              <w:bottom w:val="single" w:sz="6" w:space="0" w:color="414142"/>
              <w:right w:val="nil"/>
            </w:tcBorders>
            <w:hideMark/>
          </w:tcPr>
          <w:p w:rsidR="00D73B0A" w:rsidRPr="00D73B0A" w:rsidRDefault="00D73B0A" w:rsidP="00D73B0A">
            <w:pPr>
              <w:spacing w:after="0" w:line="240" w:lineRule="auto"/>
              <w:rPr>
                <w:rFonts w:ascii="Times New Roman" w:eastAsia="Times New Roman" w:hAnsi="Times New Roman" w:cs="Times New Roman"/>
                <w:color w:val="414142"/>
                <w:sz w:val="20"/>
                <w:szCs w:val="20"/>
              </w:rPr>
            </w:pPr>
            <w:r w:rsidRPr="00D73B0A">
              <w:rPr>
                <w:rFonts w:ascii="Times New Roman" w:eastAsia="Times New Roman" w:hAnsi="Times New Roman" w:cs="Times New Roman"/>
                <w:color w:val="414142"/>
                <w:sz w:val="20"/>
                <w:szCs w:val="20"/>
              </w:rPr>
              <w:t> Alojā, 20.09.2022.</w:t>
            </w:r>
          </w:p>
        </w:tc>
        <w:tc>
          <w:tcPr>
            <w:tcW w:w="2900" w:type="pct"/>
            <w:tcBorders>
              <w:top w:val="nil"/>
              <w:left w:val="nil"/>
              <w:bottom w:val="nil"/>
              <w:right w:val="nil"/>
            </w:tcBorders>
            <w:hideMark/>
          </w:tcPr>
          <w:p w:rsidR="00D73B0A" w:rsidRPr="00D73B0A" w:rsidRDefault="00D73B0A" w:rsidP="00D73B0A">
            <w:pPr>
              <w:spacing w:after="0" w:line="240" w:lineRule="auto"/>
              <w:rPr>
                <w:rFonts w:ascii="Times New Roman" w:eastAsia="Times New Roman" w:hAnsi="Times New Roman" w:cs="Times New Roman"/>
                <w:color w:val="414142"/>
                <w:sz w:val="20"/>
                <w:szCs w:val="20"/>
              </w:rPr>
            </w:pPr>
            <w:r w:rsidRPr="00D73B0A">
              <w:rPr>
                <w:rFonts w:ascii="Times New Roman" w:eastAsia="Times New Roman" w:hAnsi="Times New Roman" w:cs="Times New Roman"/>
                <w:color w:val="414142"/>
                <w:sz w:val="20"/>
                <w:szCs w:val="20"/>
              </w:rPr>
              <w:t> </w:t>
            </w:r>
          </w:p>
        </w:tc>
      </w:tr>
      <w:tr w:rsidR="00D73B0A" w:rsidRPr="00D73B0A" w:rsidTr="00D91681">
        <w:tc>
          <w:tcPr>
            <w:tcW w:w="2100" w:type="pct"/>
            <w:tcBorders>
              <w:top w:val="single" w:sz="6" w:space="0" w:color="414142"/>
              <w:left w:val="nil"/>
              <w:bottom w:val="nil"/>
              <w:right w:val="nil"/>
            </w:tcBorders>
            <w:hideMark/>
          </w:tcPr>
          <w:p w:rsidR="00D73B0A" w:rsidRPr="00D73B0A" w:rsidRDefault="00D73B0A" w:rsidP="00D73B0A">
            <w:pPr>
              <w:spacing w:after="0" w:line="240" w:lineRule="auto"/>
              <w:jc w:val="center"/>
              <w:rPr>
                <w:rFonts w:ascii="Times New Roman" w:eastAsia="Times New Roman" w:hAnsi="Times New Roman" w:cs="Times New Roman"/>
                <w:color w:val="414142"/>
                <w:sz w:val="20"/>
                <w:szCs w:val="20"/>
              </w:rPr>
            </w:pPr>
            <w:r w:rsidRPr="00D73B0A">
              <w:rPr>
                <w:rFonts w:ascii="Times New Roman" w:eastAsia="Times New Roman" w:hAnsi="Times New Roman" w:cs="Times New Roman"/>
                <w:color w:val="414142"/>
                <w:sz w:val="20"/>
                <w:szCs w:val="20"/>
              </w:rPr>
              <w:t>(vieta, datums)</w:t>
            </w:r>
          </w:p>
        </w:tc>
        <w:tc>
          <w:tcPr>
            <w:tcW w:w="2900" w:type="pct"/>
            <w:tcBorders>
              <w:top w:val="nil"/>
              <w:left w:val="nil"/>
              <w:bottom w:val="nil"/>
              <w:right w:val="nil"/>
            </w:tcBorders>
            <w:hideMark/>
          </w:tcPr>
          <w:p w:rsidR="00D73B0A" w:rsidRPr="00D73B0A" w:rsidRDefault="00D73B0A" w:rsidP="00D73B0A">
            <w:pPr>
              <w:spacing w:after="0" w:line="240" w:lineRule="auto"/>
              <w:rPr>
                <w:rFonts w:ascii="Times New Roman" w:eastAsia="Times New Roman" w:hAnsi="Times New Roman" w:cs="Times New Roman"/>
                <w:color w:val="414142"/>
                <w:sz w:val="20"/>
                <w:szCs w:val="20"/>
              </w:rPr>
            </w:pPr>
            <w:r w:rsidRPr="00D73B0A">
              <w:rPr>
                <w:rFonts w:ascii="Times New Roman" w:eastAsia="Times New Roman" w:hAnsi="Times New Roman" w:cs="Times New Roman"/>
                <w:color w:val="414142"/>
                <w:sz w:val="20"/>
                <w:szCs w:val="20"/>
              </w:rPr>
              <w:t> </w:t>
            </w:r>
          </w:p>
        </w:tc>
      </w:tr>
    </w:tbl>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sz w:val="36"/>
          <w:szCs w:val="36"/>
        </w:rPr>
      </w:pPr>
      <w:r w:rsidRPr="00D73B0A">
        <w:rPr>
          <w:rFonts w:ascii="Times New Roman" w:eastAsia="Calibri" w:hAnsi="Times New Roman" w:cs="Times New Roman"/>
          <w:sz w:val="36"/>
          <w:szCs w:val="36"/>
        </w:rPr>
        <w:t>Publiskojamā daļa</w:t>
      </w:r>
    </w:p>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rPr>
      </w:pPr>
    </w:p>
    <w:p w:rsidR="00D73B0A" w:rsidRPr="00D73B0A" w:rsidRDefault="00D73B0A" w:rsidP="00D73B0A">
      <w:pPr>
        <w:spacing w:after="0" w:line="240" w:lineRule="auto"/>
        <w:jc w:val="center"/>
        <w:rPr>
          <w:rFonts w:ascii="Times New Roman" w:eastAsia="Calibri" w:hAnsi="Times New Roman" w:cs="Times New Roman"/>
          <w:sz w:val="32"/>
          <w:szCs w:val="32"/>
        </w:rPr>
      </w:pPr>
    </w:p>
    <w:p w:rsidR="00D73B0A" w:rsidRPr="00D73B0A" w:rsidRDefault="00D73B0A" w:rsidP="00D73B0A">
      <w:pPr>
        <w:spacing w:after="0" w:line="240" w:lineRule="auto"/>
        <w:jc w:val="center"/>
        <w:rPr>
          <w:rFonts w:ascii="Times New Roman" w:eastAsia="Calibri" w:hAnsi="Times New Roman" w:cs="Times New Roman"/>
          <w:sz w:val="32"/>
          <w:szCs w:val="32"/>
        </w:rPr>
      </w:pPr>
    </w:p>
    <w:p w:rsidR="00D73B0A" w:rsidRPr="00D73B0A" w:rsidRDefault="00D73B0A" w:rsidP="00D73B0A">
      <w:pPr>
        <w:spacing w:after="0" w:line="360" w:lineRule="auto"/>
        <w:rPr>
          <w:rFonts w:ascii="Times New Roman" w:eastAsia="Calibri" w:hAnsi="Times New Roman" w:cs="Times New Roman"/>
          <w:sz w:val="24"/>
          <w:szCs w:val="32"/>
        </w:rPr>
      </w:pPr>
      <w:r w:rsidRPr="00D73B0A">
        <w:rPr>
          <w:rFonts w:ascii="Times New Roman" w:eastAsia="Calibri" w:hAnsi="Times New Roman" w:cs="Times New Roman"/>
          <w:sz w:val="24"/>
          <w:szCs w:val="32"/>
        </w:rPr>
        <w:t>SASKAŅOTS</w:t>
      </w:r>
    </w:p>
    <w:p w:rsidR="00D73B0A" w:rsidRPr="00D73B0A" w:rsidRDefault="00D73B0A" w:rsidP="00D73B0A">
      <w:pPr>
        <w:spacing w:after="0" w:line="360" w:lineRule="auto"/>
        <w:rPr>
          <w:rFonts w:ascii="Times New Roman" w:eastAsia="Calibri" w:hAnsi="Times New Roman" w:cs="Times New Roman"/>
          <w:sz w:val="24"/>
          <w:szCs w:val="32"/>
        </w:rPr>
      </w:pPr>
      <w:r w:rsidRPr="00D73B0A">
        <w:rPr>
          <w:rFonts w:ascii="Times New Roman" w:eastAsia="Calibri" w:hAnsi="Times New Roman" w:cs="Times New Roman"/>
          <w:sz w:val="24"/>
          <w:szCs w:val="32"/>
        </w:rPr>
        <w:t>Limbažu novada Izglītības pārvaldes vadītāja</w:t>
      </w:r>
    </w:p>
    <w:p w:rsidR="00D73B0A" w:rsidRPr="00D73B0A" w:rsidRDefault="00D73B0A" w:rsidP="00D73B0A">
      <w:pPr>
        <w:spacing w:after="0" w:line="360" w:lineRule="auto"/>
        <w:rPr>
          <w:rFonts w:ascii="Times New Roman" w:eastAsia="Calibri" w:hAnsi="Times New Roman" w:cs="Times New Roman"/>
          <w:sz w:val="24"/>
          <w:szCs w:val="32"/>
          <w:u w:val="single"/>
        </w:rPr>
      </w:pPr>
      <w:r w:rsidRPr="00D73B0A">
        <w:rPr>
          <w:rFonts w:ascii="Times New Roman" w:eastAsia="Calibri" w:hAnsi="Times New Roman" w:cs="Times New Roman"/>
          <w:sz w:val="24"/>
          <w:szCs w:val="32"/>
        </w:rPr>
        <w:t>____________________________</w:t>
      </w:r>
      <w:proofErr w:type="gramStart"/>
      <w:r w:rsidRPr="00D73B0A">
        <w:rPr>
          <w:rFonts w:ascii="Times New Roman" w:eastAsia="Calibri" w:hAnsi="Times New Roman" w:cs="Times New Roman"/>
          <w:sz w:val="24"/>
          <w:szCs w:val="32"/>
        </w:rPr>
        <w:t xml:space="preserve">                               </w:t>
      </w:r>
      <w:proofErr w:type="gramEnd"/>
      <w:r w:rsidRPr="00D73B0A">
        <w:rPr>
          <w:rFonts w:ascii="Times New Roman" w:eastAsia="Calibri" w:hAnsi="Times New Roman" w:cs="Times New Roman"/>
          <w:sz w:val="24"/>
          <w:szCs w:val="32"/>
        </w:rPr>
        <w:t>_______</w:t>
      </w:r>
      <w:r w:rsidRPr="00D73B0A">
        <w:rPr>
          <w:rFonts w:ascii="Times New Roman" w:eastAsia="Calibri" w:hAnsi="Times New Roman" w:cs="Times New Roman"/>
          <w:sz w:val="24"/>
          <w:szCs w:val="32"/>
          <w:u w:val="single"/>
        </w:rPr>
        <w:t>Sigita Upmale______</w:t>
      </w:r>
    </w:p>
    <w:p w:rsidR="00D73B0A" w:rsidRPr="00D73B0A" w:rsidRDefault="00D73B0A" w:rsidP="00D73B0A">
      <w:pPr>
        <w:spacing w:after="0" w:line="240" w:lineRule="auto"/>
        <w:rPr>
          <w:rFonts w:ascii="Times New Roman" w:eastAsia="Calibri" w:hAnsi="Times New Roman" w:cs="Times New Roman"/>
          <w:sz w:val="20"/>
          <w:szCs w:val="32"/>
        </w:rPr>
      </w:pPr>
      <w:r w:rsidRPr="00D73B0A">
        <w:rPr>
          <w:rFonts w:ascii="Times New Roman" w:eastAsia="Calibri" w:hAnsi="Times New Roman" w:cs="Times New Roman"/>
          <w:sz w:val="20"/>
          <w:szCs w:val="32"/>
        </w:rPr>
        <w:t xml:space="preserve">                             (paraksts)</w:t>
      </w:r>
      <w:proofErr w:type="gramStart"/>
      <w:r w:rsidRPr="00D73B0A">
        <w:rPr>
          <w:rFonts w:ascii="Times New Roman" w:eastAsia="Calibri" w:hAnsi="Times New Roman" w:cs="Times New Roman"/>
          <w:sz w:val="20"/>
          <w:szCs w:val="32"/>
        </w:rPr>
        <w:t xml:space="preserve">                                                                               </w:t>
      </w:r>
      <w:proofErr w:type="gramEnd"/>
      <w:r w:rsidRPr="00D73B0A">
        <w:rPr>
          <w:rFonts w:ascii="Times New Roman" w:eastAsia="Calibri" w:hAnsi="Times New Roman" w:cs="Times New Roman"/>
          <w:sz w:val="20"/>
          <w:szCs w:val="32"/>
        </w:rPr>
        <w:t>(vārds, uzvārds)</w:t>
      </w:r>
    </w:p>
    <w:p w:rsidR="00D73B0A" w:rsidRPr="00D73B0A" w:rsidRDefault="00D73B0A" w:rsidP="00D73B0A">
      <w:pPr>
        <w:spacing w:after="0" w:line="240" w:lineRule="auto"/>
        <w:rPr>
          <w:rFonts w:ascii="Times New Roman" w:eastAsia="Calibri" w:hAnsi="Times New Roman" w:cs="Times New Roman"/>
          <w:sz w:val="20"/>
          <w:szCs w:val="32"/>
        </w:rPr>
      </w:pPr>
    </w:p>
    <w:p w:rsidR="00D73B0A" w:rsidRPr="00D73B0A" w:rsidRDefault="00D73B0A" w:rsidP="00D73B0A">
      <w:pPr>
        <w:spacing w:after="0" w:line="240" w:lineRule="auto"/>
        <w:rPr>
          <w:rFonts w:ascii="Times New Roman" w:eastAsia="Calibri" w:hAnsi="Times New Roman" w:cs="Times New Roman"/>
          <w:sz w:val="20"/>
          <w:szCs w:val="32"/>
        </w:rPr>
      </w:pPr>
    </w:p>
    <w:p w:rsidR="00D73B0A" w:rsidRPr="00D73B0A" w:rsidRDefault="00D73B0A" w:rsidP="00D73B0A">
      <w:pPr>
        <w:spacing w:after="0" w:line="240" w:lineRule="auto"/>
        <w:rPr>
          <w:rFonts w:ascii="Times New Roman" w:eastAsia="Calibri" w:hAnsi="Times New Roman" w:cs="Times New Roman"/>
          <w:sz w:val="24"/>
          <w:szCs w:val="32"/>
        </w:rPr>
      </w:pPr>
      <w:r w:rsidRPr="00D73B0A">
        <w:rPr>
          <w:rFonts w:ascii="Times New Roman" w:eastAsia="Calibri" w:hAnsi="Times New Roman" w:cs="Times New Roman"/>
          <w:sz w:val="24"/>
          <w:szCs w:val="32"/>
        </w:rPr>
        <w:t>___________________________</w:t>
      </w:r>
    </w:p>
    <w:p w:rsidR="00D73B0A" w:rsidRPr="00D73B0A" w:rsidRDefault="00D73B0A" w:rsidP="00D73B0A">
      <w:pPr>
        <w:spacing w:after="0" w:line="240" w:lineRule="auto"/>
        <w:rPr>
          <w:rFonts w:ascii="Times New Roman" w:eastAsia="Calibri" w:hAnsi="Times New Roman" w:cs="Times New Roman"/>
          <w:sz w:val="18"/>
          <w:szCs w:val="32"/>
        </w:rPr>
      </w:pPr>
      <w:r w:rsidRPr="00D73B0A">
        <w:rPr>
          <w:rFonts w:ascii="Times New Roman" w:eastAsia="Calibri" w:hAnsi="Times New Roman" w:cs="Times New Roman"/>
          <w:sz w:val="18"/>
          <w:szCs w:val="32"/>
        </w:rPr>
        <w:t xml:space="preserve">                           (datums)</w:t>
      </w:r>
    </w:p>
    <w:p w:rsidR="00D73B0A" w:rsidRPr="00D73B0A" w:rsidRDefault="00D73B0A" w:rsidP="00D73B0A">
      <w:pPr>
        <w:spacing w:after="0" w:line="240" w:lineRule="auto"/>
        <w:rPr>
          <w:rFonts w:ascii="Times New Roman" w:eastAsia="Calibri" w:hAnsi="Times New Roman" w:cs="Times New Roman"/>
          <w:sz w:val="32"/>
          <w:szCs w:val="32"/>
        </w:rPr>
      </w:pPr>
      <w:r w:rsidRPr="00D73B0A">
        <w:rPr>
          <w:rFonts w:ascii="Times New Roman" w:eastAsia="Calibri" w:hAnsi="Times New Roman" w:cs="Times New Roman"/>
          <w:sz w:val="32"/>
          <w:szCs w:val="32"/>
        </w:rPr>
        <w:br w:type="page"/>
      </w:r>
    </w:p>
    <w:p w:rsidR="00D73B0A" w:rsidRPr="00D73B0A" w:rsidRDefault="00D73B0A" w:rsidP="00D73B0A">
      <w:pPr>
        <w:numPr>
          <w:ilvl w:val="0"/>
          <w:numId w:val="1"/>
        </w:numPr>
        <w:spacing w:after="0" w:line="240" w:lineRule="auto"/>
        <w:contextualSpacing/>
        <w:jc w:val="center"/>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lastRenderedPageBreak/>
        <w:t>Izglītības iestādes vispārīgs raksturojums</w:t>
      </w:r>
    </w:p>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numPr>
          <w:ilvl w:val="1"/>
          <w:numId w:val="1"/>
        </w:numPr>
        <w:spacing w:line="300" w:lineRule="exact"/>
        <w:ind w:left="426"/>
        <w:contextualSpacing/>
        <w:rPr>
          <w:rFonts w:ascii="Times New Roman" w:eastAsia="Calibri" w:hAnsi="Times New Roman" w:cs="Times New Roman"/>
        </w:rPr>
      </w:pPr>
      <w:r w:rsidRPr="00D73B0A">
        <w:rPr>
          <w:rFonts w:ascii="Times New Roman" w:eastAsia="Calibri" w:hAnsi="Times New Roman" w:cs="Times New Roman"/>
        </w:rPr>
        <w:t>Izglītojamo skaits un īstenotās izglītības programmas 2021./2022.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D73B0A" w:rsidRPr="00D73B0A" w:rsidTr="00D91681">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 xml:space="preserve">Izglītības programmas nosaukums </w:t>
            </w:r>
          </w:p>
          <w:p w:rsidR="00D73B0A" w:rsidRPr="00D73B0A" w:rsidRDefault="00D73B0A" w:rsidP="00D73B0A">
            <w:pPr>
              <w:spacing w:line="300" w:lineRule="exact"/>
              <w:jc w:val="center"/>
              <w:rPr>
                <w:rFonts w:ascii="Times New Roman" w:eastAsia="Calibri"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Izglītības</w:t>
            </w:r>
          </w:p>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 xml:space="preserve">programmas </w:t>
            </w:r>
          </w:p>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kods</w:t>
            </w:r>
          </w:p>
          <w:p w:rsidR="00D73B0A" w:rsidRPr="00D73B0A" w:rsidRDefault="00D73B0A" w:rsidP="00D73B0A">
            <w:pPr>
              <w:spacing w:line="300" w:lineRule="exact"/>
              <w:jc w:val="center"/>
              <w:rPr>
                <w:rFonts w:ascii="Times New Roman" w:eastAsia="Calibri" w:hAnsi="Times New Roman" w:cs="Times New Roman"/>
                <w:sz w:val="20"/>
                <w:szCs w:val="20"/>
              </w:rPr>
            </w:pPr>
          </w:p>
        </w:tc>
        <w:tc>
          <w:tcPr>
            <w:tcW w:w="1418" w:type="dxa"/>
            <w:vMerge w:val="restart"/>
            <w:tcBorders>
              <w:lef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 xml:space="preserve">Īstenošanas vietas adrese </w:t>
            </w:r>
          </w:p>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(ja atšķiras no juridiskās adreses)</w:t>
            </w:r>
          </w:p>
        </w:tc>
        <w:tc>
          <w:tcPr>
            <w:tcW w:w="2410" w:type="dxa"/>
            <w:gridSpan w:val="2"/>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Licence</w:t>
            </w:r>
          </w:p>
        </w:tc>
        <w:tc>
          <w:tcPr>
            <w:tcW w:w="1559" w:type="dxa"/>
            <w:vMerge w:val="restart"/>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 xml:space="preserve">Izglītojamo skaits, uzsākot programmas apguvi (prof. </w:t>
            </w:r>
            <w:proofErr w:type="spellStart"/>
            <w:r w:rsidRPr="00D73B0A">
              <w:rPr>
                <w:rFonts w:ascii="Times New Roman" w:eastAsia="Calibri" w:hAnsi="Times New Roman" w:cs="Times New Roman"/>
                <w:sz w:val="20"/>
                <w:szCs w:val="20"/>
              </w:rPr>
              <w:t>izgl</w:t>
            </w:r>
            <w:proofErr w:type="spellEnd"/>
            <w:r w:rsidRPr="00D73B0A">
              <w:rPr>
                <w:rFonts w:ascii="Times New Roman" w:eastAsia="Calibri" w:hAnsi="Times New Roman" w:cs="Times New Roman"/>
                <w:sz w:val="20"/>
                <w:szCs w:val="20"/>
              </w:rPr>
              <w:t xml:space="preserve">.) vai uzsākot 2021./2022. </w:t>
            </w:r>
            <w:proofErr w:type="spellStart"/>
            <w:r w:rsidRPr="00D73B0A">
              <w:rPr>
                <w:rFonts w:ascii="Times New Roman" w:eastAsia="Calibri" w:hAnsi="Times New Roman" w:cs="Times New Roman"/>
                <w:sz w:val="20"/>
                <w:szCs w:val="20"/>
              </w:rPr>
              <w:t>māc.g</w:t>
            </w:r>
            <w:proofErr w:type="spellEnd"/>
            <w:r w:rsidRPr="00D73B0A">
              <w:rPr>
                <w:rFonts w:ascii="Times New Roman" w:eastAsia="Calibri" w:hAnsi="Times New Roman" w:cs="Times New Roman"/>
                <w:sz w:val="20"/>
                <w:szCs w:val="20"/>
              </w:rPr>
              <w:t xml:space="preserve">. (01.09.2021.) </w:t>
            </w:r>
          </w:p>
        </w:tc>
        <w:tc>
          <w:tcPr>
            <w:tcW w:w="1701" w:type="dxa"/>
            <w:vMerge w:val="restart"/>
          </w:tcPr>
          <w:p w:rsidR="00D73B0A" w:rsidRPr="00D73B0A" w:rsidRDefault="00D73B0A" w:rsidP="00D73B0A">
            <w:pPr>
              <w:spacing w:after="0"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 xml:space="preserve">Izglītojamo skaits, noslēdzot sekmīgu programmas apguvi (prof. </w:t>
            </w:r>
            <w:proofErr w:type="spellStart"/>
            <w:r w:rsidRPr="00D73B0A">
              <w:rPr>
                <w:rFonts w:ascii="Times New Roman" w:eastAsia="Calibri" w:hAnsi="Times New Roman" w:cs="Times New Roman"/>
                <w:sz w:val="20"/>
                <w:szCs w:val="20"/>
              </w:rPr>
              <w:t>izgl</w:t>
            </w:r>
            <w:proofErr w:type="spellEnd"/>
            <w:r w:rsidRPr="00D73B0A">
              <w:rPr>
                <w:rFonts w:ascii="Times New Roman" w:eastAsia="Calibri" w:hAnsi="Times New Roman" w:cs="Times New Roman"/>
                <w:sz w:val="20"/>
                <w:szCs w:val="20"/>
              </w:rPr>
              <w:t>.) vai noslēdzot 2021./2022.māc.g.</w:t>
            </w:r>
          </w:p>
          <w:p w:rsidR="00D73B0A" w:rsidRPr="00D73B0A" w:rsidRDefault="00D73B0A" w:rsidP="00D73B0A">
            <w:pPr>
              <w:spacing w:after="0"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(31.05.2022.)</w:t>
            </w:r>
          </w:p>
        </w:tc>
      </w:tr>
      <w:tr w:rsidR="00D73B0A" w:rsidRPr="00D73B0A" w:rsidTr="00D91681">
        <w:trPr>
          <w:trHeight w:val="784"/>
        </w:trPr>
        <w:tc>
          <w:tcPr>
            <w:tcW w:w="1843" w:type="dxa"/>
            <w:vMerge/>
            <w:tcBorders>
              <w:left w:val="single" w:sz="4" w:space="0" w:color="auto"/>
              <w:bottom w:val="single" w:sz="4" w:space="0" w:color="auto"/>
              <w:righ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418" w:type="dxa"/>
            <w:vMerge/>
            <w:tcBorders>
              <w:lef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134" w:type="dxa"/>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Nr.</w:t>
            </w:r>
          </w:p>
        </w:tc>
        <w:tc>
          <w:tcPr>
            <w:tcW w:w="1276" w:type="dxa"/>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Licencēšanas</w:t>
            </w:r>
          </w:p>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datums</w:t>
            </w:r>
          </w:p>
          <w:p w:rsidR="00D73B0A" w:rsidRPr="00D73B0A" w:rsidRDefault="00D73B0A" w:rsidP="00D73B0A">
            <w:pPr>
              <w:spacing w:line="300" w:lineRule="exact"/>
              <w:jc w:val="center"/>
              <w:rPr>
                <w:rFonts w:ascii="Times New Roman" w:eastAsia="Calibri" w:hAnsi="Times New Roman" w:cs="Times New Roman"/>
                <w:sz w:val="20"/>
                <w:szCs w:val="20"/>
              </w:rPr>
            </w:pPr>
          </w:p>
        </w:tc>
        <w:tc>
          <w:tcPr>
            <w:tcW w:w="1559"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701"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r>
      <w:tr w:rsidR="00D73B0A" w:rsidRPr="00D73B0A" w:rsidTr="00D91681">
        <w:trPr>
          <w:trHeight w:val="784"/>
        </w:trPr>
        <w:tc>
          <w:tcPr>
            <w:tcW w:w="1843" w:type="dxa"/>
            <w:vMerge w:val="restart"/>
            <w:tcBorders>
              <w:left w:val="single" w:sz="4" w:space="0" w:color="auto"/>
              <w:right w:val="single" w:sz="4" w:space="0" w:color="auto"/>
            </w:tcBorders>
            <w:vAlign w:val="center"/>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Vispārējās pirmsskolas izglītības programma</w:t>
            </w:r>
          </w:p>
        </w:tc>
        <w:tc>
          <w:tcPr>
            <w:tcW w:w="1559" w:type="dxa"/>
            <w:vMerge w:val="restart"/>
            <w:tcBorders>
              <w:left w:val="single" w:sz="4" w:space="0" w:color="auto"/>
              <w:right w:val="single" w:sz="4" w:space="0" w:color="auto"/>
            </w:tcBorders>
            <w:vAlign w:val="center"/>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01011111</w:t>
            </w:r>
          </w:p>
        </w:tc>
        <w:tc>
          <w:tcPr>
            <w:tcW w:w="1418" w:type="dxa"/>
            <w:tcBorders>
              <w:lef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Parka iela 13, Aloja, Limbažu nov., LV - 4064</w:t>
            </w:r>
          </w:p>
        </w:tc>
        <w:tc>
          <w:tcPr>
            <w:tcW w:w="1134" w:type="dxa"/>
            <w:vMerge w:val="restart"/>
            <w:vAlign w:val="center"/>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V - 5744</w:t>
            </w:r>
          </w:p>
        </w:tc>
        <w:tc>
          <w:tcPr>
            <w:tcW w:w="1276" w:type="dxa"/>
            <w:vMerge w:val="restart"/>
            <w:vAlign w:val="center"/>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26.10.2012.</w:t>
            </w:r>
          </w:p>
        </w:tc>
        <w:tc>
          <w:tcPr>
            <w:tcW w:w="1559" w:type="dxa"/>
            <w:vMerge w:val="restart"/>
            <w:vAlign w:val="center"/>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150</w:t>
            </w:r>
          </w:p>
        </w:tc>
        <w:tc>
          <w:tcPr>
            <w:tcW w:w="1701" w:type="dxa"/>
            <w:vMerge w:val="restart"/>
            <w:vAlign w:val="center"/>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153</w:t>
            </w:r>
          </w:p>
        </w:tc>
      </w:tr>
      <w:tr w:rsidR="00D73B0A" w:rsidRPr="00D73B0A" w:rsidTr="00D91681">
        <w:trPr>
          <w:trHeight w:val="784"/>
        </w:trPr>
        <w:tc>
          <w:tcPr>
            <w:tcW w:w="1843" w:type="dxa"/>
            <w:vMerge/>
            <w:tcBorders>
              <w:left w:val="single" w:sz="4" w:space="0" w:color="auto"/>
              <w:right w:val="single" w:sz="4" w:space="0" w:color="auto"/>
            </w:tcBorders>
          </w:tcPr>
          <w:p w:rsidR="00D73B0A" w:rsidRPr="00D73B0A" w:rsidRDefault="00D73B0A" w:rsidP="00D73B0A">
            <w:pPr>
              <w:spacing w:line="300" w:lineRule="exact"/>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418" w:type="dxa"/>
            <w:tcBorders>
              <w:lef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proofErr w:type="spellStart"/>
            <w:r w:rsidRPr="00D73B0A">
              <w:rPr>
                <w:rFonts w:ascii="Times New Roman" w:eastAsia="Calibri" w:hAnsi="Times New Roman" w:cs="Times New Roman"/>
                <w:sz w:val="20"/>
                <w:szCs w:val="20"/>
              </w:rPr>
              <w:t>Vilzēnu</w:t>
            </w:r>
            <w:proofErr w:type="spellEnd"/>
            <w:r w:rsidRPr="00D73B0A">
              <w:rPr>
                <w:rFonts w:ascii="Times New Roman" w:eastAsia="Calibri" w:hAnsi="Times New Roman" w:cs="Times New Roman"/>
                <w:sz w:val="20"/>
                <w:szCs w:val="20"/>
              </w:rPr>
              <w:t xml:space="preserve"> pamatskola, </w:t>
            </w:r>
            <w:proofErr w:type="spellStart"/>
            <w:r w:rsidRPr="00D73B0A">
              <w:rPr>
                <w:rFonts w:ascii="Times New Roman" w:eastAsia="Calibri" w:hAnsi="Times New Roman" w:cs="Times New Roman"/>
                <w:sz w:val="20"/>
                <w:szCs w:val="20"/>
              </w:rPr>
              <w:t>Vilzēni</w:t>
            </w:r>
            <w:proofErr w:type="spellEnd"/>
            <w:r w:rsidRPr="00D73B0A">
              <w:rPr>
                <w:rFonts w:ascii="Times New Roman" w:eastAsia="Calibri" w:hAnsi="Times New Roman" w:cs="Times New Roman"/>
                <w:sz w:val="20"/>
                <w:szCs w:val="20"/>
              </w:rPr>
              <w:t>, Braslavas pag., Limbažu nov., LV - 4068</w:t>
            </w:r>
          </w:p>
        </w:tc>
        <w:tc>
          <w:tcPr>
            <w:tcW w:w="1134"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276"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559" w:type="dxa"/>
            <w:vMerge/>
            <w:vAlign w:val="center"/>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701"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r>
      <w:tr w:rsidR="00D73B0A" w:rsidRPr="00D73B0A" w:rsidTr="00D91681">
        <w:trPr>
          <w:trHeight w:val="784"/>
        </w:trPr>
        <w:tc>
          <w:tcPr>
            <w:tcW w:w="1843" w:type="dxa"/>
            <w:vMerge/>
            <w:tcBorders>
              <w:left w:val="single" w:sz="4" w:space="0" w:color="auto"/>
              <w:right w:val="single" w:sz="4" w:space="0" w:color="auto"/>
            </w:tcBorders>
          </w:tcPr>
          <w:p w:rsidR="00D73B0A" w:rsidRPr="00D73B0A" w:rsidRDefault="00D73B0A" w:rsidP="00D73B0A">
            <w:pPr>
              <w:spacing w:line="300" w:lineRule="exact"/>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418" w:type="dxa"/>
            <w:tcBorders>
              <w:left w:val="single" w:sz="4" w:space="0" w:color="auto"/>
            </w:tcBorders>
          </w:tcPr>
          <w:p w:rsidR="00D73B0A" w:rsidRPr="00D73B0A" w:rsidRDefault="00D73B0A" w:rsidP="00D73B0A">
            <w:pPr>
              <w:spacing w:line="300" w:lineRule="exact"/>
              <w:jc w:val="center"/>
              <w:rPr>
                <w:rFonts w:ascii="Times New Roman" w:eastAsia="Calibri" w:hAnsi="Times New Roman" w:cs="Times New Roman"/>
                <w:sz w:val="20"/>
                <w:szCs w:val="20"/>
              </w:rPr>
            </w:pPr>
            <w:r w:rsidRPr="00D73B0A">
              <w:rPr>
                <w:rFonts w:ascii="Times New Roman" w:eastAsia="Calibri" w:hAnsi="Times New Roman" w:cs="Times New Roman"/>
                <w:sz w:val="20"/>
                <w:szCs w:val="20"/>
              </w:rPr>
              <w:t>Puikules sabiedriskais centrs, Puikule, Brīvzemnieku pag., Limbažu nov., LV - 4063</w:t>
            </w:r>
          </w:p>
        </w:tc>
        <w:tc>
          <w:tcPr>
            <w:tcW w:w="1134"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276"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559" w:type="dxa"/>
            <w:vMerge/>
            <w:vAlign w:val="center"/>
          </w:tcPr>
          <w:p w:rsidR="00D73B0A" w:rsidRPr="00D73B0A" w:rsidRDefault="00D73B0A" w:rsidP="00D73B0A">
            <w:pPr>
              <w:spacing w:line="300" w:lineRule="exact"/>
              <w:jc w:val="center"/>
              <w:rPr>
                <w:rFonts w:ascii="Times New Roman" w:eastAsia="Calibri" w:hAnsi="Times New Roman" w:cs="Times New Roman"/>
                <w:sz w:val="20"/>
                <w:szCs w:val="20"/>
              </w:rPr>
            </w:pPr>
          </w:p>
        </w:tc>
        <w:tc>
          <w:tcPr>
            <w:tcW w:w="1701" w:type="dxa"/>
            <w:vMerge/>
          </w:tcPr>
          <w:p w:rsidR="00D73B0A" w:rsidRPr="00D73B0A" w:rsidRDefault="00D73B0A" w:rsidP="00D73B0A">
            <w:pPr>
              <w:spacing w:line="300" w:lineRule="exact"/>
              <w:jc w:val="center"/>
              <w:rPr>
                <w:rFonts w:ascii="Times New Roman" w:eastAsia="Calibri" w:hAnsi="Times New Roman" w:cs="Times New Roman"/>
                <w:sz w:val="20"/>
                <w:szCs w:val="20"/>
              </w:rPr>
            </w:pPr>
          </w:p>
        </w:tc>
      </w:tr>
    </w:tbl>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D73B0A" w:rsidRPr="00D73B0A" w:rsidRDefault="00D73B0A" w:rsidP="00D73B0A">
      <w:pPr>
        <w:numPr>
          <w:ilvl w:val="2"/>
          <w:numId w:val="1"/>
        </w:numPr>
        <w:spacing w:after="0" w:line="240" w:lineRule="auto"/>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dzīvesvietas maiņa (cik daudzi izglītojamie izglītības iestādē 2021./2022. mācību gada laikā);</w:t>
      </w:r>
    </w:p>
    <w:p w:rsidR="00D73B0A" w:rsidRPr="00D73B0A" w:rsidRDefault="00D73B0A" w:rsidP="00D73B0A">
      <w:pPr>
        <w:spacing w:after="0" w:line="240" w:lineRule="auto"/>
        <w:ind w:left="1800"/>
        <w:contextualSpacing/>
        <w:jc w:val="both"/>
        <w:rPr>
          <w:rFonts w:ascii="Times New Roman" w:eastAsia="Calibri" w:hAnsi="Times New Roman" w:cs="Times New Roman"/>
          <w:i/>
          <w:sz w:val="24"/>
          <w:szCs w:val="24"/>
        </w:rPr>
      </w:pPr>
      <w:r w:rsidRPr="00D73B0A">
        <w:rPr>
          <w:rFonts w:ascii="Times New Roman" w:eastAsia="Calibri" w:hAnsi="Times New Roman" w:cs="Times New Roman"/>
          <w:i/>
          <w:sz w:val="24"/>
          <w:szCs w:val="24"/>
        </w:rPr>
        <w:t xml:space="preserve">Mācības pārtraucis 1 izglītojamais. Mācību pārtraukšanas iemesls – dzīvesvietas maiņa. </w:t>
      </w:r>
    </w:p>
    <w:p w:rsidR="00D73B0A" w:rsidRPr="00D73B0A" w:rsidRDefault="00D73B0A" w:rsidP="00D73B0A">
      <w:pPr>
        <w:numPr>
          <w:ilvl w:val="2"/>
          <w:numId w:val="1"/>
        </w:numPr>
        <w:spacing w:after="0" w:line="240" w:lineRule="auto"/>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vēlme mainīt izglītības iestādi (cik daudzi izglītojamie izglītības iestādē 2021./2022. mācību gada laikā, galvenie iestādes maiņas iemesli);</w:t>
      </w:r>
    </w:p>
    <w:p w:rsidR="00D73B0A" w:rsidRPr="00D73B0A" w:rsidRDefault="00D73B0A" w:rsidP="00D73B0A">
      <w:pPr>
        <w:spacing w:after="0" w:line="240" w:lineRule="auto"/>
        <w:ind w:left="1800"/>
        <w:contextualSpacing/>
        <w:jc w:val="both"/>
        <w:rPr>
          <w:rFonts w:ascii="Times New Roman" w:eastAsia="Calibri" w:hAnsi="Times New Roman" w:cs="Times New Roman"/>
          <w:i/>
          <w:sz w:val="24"/>
          <w:szCs w:val="24"/>
        </w:rPr>
      </w:pPr>
      <w:r w:rsidRPr="00D73B0A">
        <w:rPr>
          <w:rFonts w:ascii="Times New Roman" w:eastAsia="Calibri" w:hAnsi="Times New Roman" w:cs="Times New Roman"/>
          <w:i/>
          <w:sz w:val="24"/>
          <w:szCs w:val="24"/>
        </w:rPr>
        <w:t>Mācību pārtraukšanas galvenie iemesli ir dzīvesvietas maiņa, jo vecākiem grūtības atrast labi apmaksātu darbu.</w:t>
      </w:r>
    </w:p>
    <w:p w:rsidR="00D73B0A" w:rsidRPr="00D73B0A" w:rsidRDefault="00D73B0A" w:rsidP="00D73B0A">
      <w:pPr>
        <w:numPr>
          <w:ilvl w:val="2"/>
          <w:numId w:val="1"/>
        </w:numPr>
        <w:spacing w:after="0" w:line="240" w:lineRule="auto"/>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cits iemesls (cik daudzi izglītojamie izglītības iestādē, iestādes maiņas iemesls).</w:t>
      </w:r>
    </w:p>
    <w:p w:rsidR="00D73B0A" w:rsidRPr="00D73B0A" w:rsidRDefault="00D73B0A" w:rsidP="00D73B0A">
      <w:pPr>
        <w:spacing w:after="0" w:line="240" w:lineRule="auto"/>
        <w:ind w:left="1800"/>
        <w:contextualSpacing/>
        <w:jc w:val="both"/>
        <w:rPr>
          <w:rFonts w:ascii="Times New Roman" w:eastAsia="Calibri" w:hAnsi="Times New Roman" w:cs="Times New Roman"/>
          <w:sz w:val="24"/>
          <w:szCs w:val="24"/>
        </w:rPr>
      </w:pP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lastRenderedPageBreak/>
        <w:t xml:space="preserve"> Pedagogu ilgstošās vakances un atbalsta personāla nodrošinājums </w:t>
      </w: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tbl>
      <w:tblPr>
        <w:tblStyle w:val="Reatabula"/>
        <w:tblW w:w="10065" w:type="dxa"/>
        <w:tblInd w:w="-572" w:type="dxa"/>
        <w:tblLook w:val="04A0" w:firstRow="1" w:lastRow="0" w:firstColumn="1" w:lastColumn="0" w:noHBand="0" w:noVBand="1"/>
      </w:tblPr>
      <w:tblGrid>
        <w:gridCol w:w="979"/>
        <w:gridCol w:w="3957"/>
        <w:gridCol w:w="2150"/>
        <w:gridCol w:w="2979"/>
      </w:tblGrid>
      <w:tr w:rsidR="00D73B0A" w:rsidRPr="00D73B0A" w:rsidTr="00D91681">
        <w:tc>
          <w:tcPr>
            <w:tcW w:w="993" w:type="dxa"/>
          </w:tcPr>
          <w:p w:rsidR="00D73B0A" w:rsidRPr="00D73B0A" w:rsidRDefault="00D73B0A" w:rsidP="00D73B0A">
            <w:pPr>
              <w:contextualSpacing/>
              <w:jc w:val="center"/>
              <w:rPr>
                <w:rFonts w:ascii="Times New Roman" w:eastAsia="Calibri" w:hAnsi="Times New Roman" w:cs="Times New Roman"/>
                <w:sz w:val="24"/>
                <w:szCs w:val="24"/>
              </w:rPr>
            </w:pPr>
            <w:r w:rsidRPr="00D73B0A">
              <w:rPr>
                <w:rFonts w:ascii="Times New Roman" w:eastAsia="Calibri" w:hAnsi="Times New Roman" w:cs="Times New Roman"/>
                <w:sz w:val="24"/>
                <w:szCs w:val="24"/>
              </w:rPr>
              <w:t>NPK</w:t>
            </w:r>
          </w:p>
        </w:tc>
        <w:tc>
          <w:tcPr>
            <w:tcW w:w="4075"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Informācija</w:t>
            </w:r>
            <w:proofErr w:type="spellEnd"/>
          </w:p>
        </w:tc>
        <w:tc>
          <w:tcPr>
            <w:tcW w:w="1959"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Skaits</w:t>
            </w:r>
            <w:proofErr w:type="spellEnd"/>
          </w:p>
        </w:tc>
        <w:tc>
          <w:tcPr>
            <w:tcW w:w="3038"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Komentāri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nodrošinājums</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ar</w:t>
            </w:r>
            <w:proofErr w:type="spellEnd"/>
            <w:r w:rsidRPr="00D73B0A">
              <w:rPr>
                <w:rFonts w:ascii="Times New Roman" w:eastAsia="Calibri" w:hAnsi="Times New Roman" w:cs="Times New Roman"/>
                <w:sz w:val="24"/>
                <w:szCs w:val="24"/>
              </w:rPr>
              <w:t xml:space="preserve"> to </w:t>
            </w:r>
            <w:proofErr w:type="spellStart"/>
            <w:r w:rsidRPr="00D73B0A">
              <w:rPr>
                <w:rFonts w:ascii="Times New Roman" w:eastAsia="Calibri" w:hAnsi="Times New Roman" w:cs="Times New Roman"/>
                <w:sz w:val="24"/>
                <w:szCs w:val="24"/>
              </w:rPr>
              <w:t>saistītie</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izaicinājumi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mainība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u.c</w:t>
            </w:r>
            <w:proofErr w:type="spellEnd"/>
            <w:r w:rsidRPr="00D73B0A">
              <w:rPr>
                <w:rFonts w:ascii="Times New Roman" w:eastAsia="Calibri" w:hAnsi="Times New Roman" w:cs="Times New Roman"/>
                <w:sz w:val="24"/>
                <w:szCs w:val="24"/>
              </w:rPr>
              <w:t>.)</w:t>
            </w:r>
          </w:p>
        </w:tc>
      </w:tr>
      <w:tr w:rsidR="00D73B0A" w:rsidRPr="00D73B0A" w:rsidTr="00D91681">
        <w:tc>
          <w:tcPr>
            <w:tcW w:w="993" w:type="dxa"/>
          </w:tcPr>
          <w:p w:rsidR="00D73B0A" w:rsidRPr="00D73B0A" w:rsidRDefault="00D73B0A" w:rsidP="00D73B0A">
            <w:pPr>
              <w:numPr>
                <w:ilvl w:val="0"/>
                <w:numId w:val="2"/>
              </w:numPr>
              <w:contextualSpacing/>
              <w:rPr>
                <w:rFonts w:ascii="Times New Roman" w:eastAsia="Calibri" w:hAnsi="Times New Roman" w:cs="Times New Roman"/>
                <w:sz w:val="24"/>
                <w:szCs w:val="24"/>
              </w:rPr>
            </w:pPr>
          </w:p>
        </w:tc>
        <w:tc>
          <w:tcPr>
            <w:tcW w:w="4075" w:type="dxa"/>
          </w:tcPr>
          <w:p w:rsidR="00D73B0A" w:rsidRPr="00D73B0A" w:rsidRDefault="00D73B0A" w:rsidP="00D73B0A">
            <w:pPr>
              <w:contextualSpacing/>
              <w:jc w:val="both"/>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Ilgstošās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vakances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iestādē</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vairāk</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kā</w:t>
            </w:r>
            <w:proofErr w:type="spellEnd"/>
            <w:r w:rsidRPr="00D73B0A">
              <w:rPr>
                <w:rFonts w:ascii="Times New Roman" w:eastAsia="Calibri" w:hAnsi="Times New Roman" w:cs="Times New Roman"/>
                <w:sz w:val="24"/>
                <w:szCs w:val="24"/>
              </w:rPr>
              <w:t xml:space="preserve"> 1 </w:t>
            </w:r>
            <w:proofErr w:type="spellStart"/>
            <w:r w:rsidRPr="00D73B0A">
              <w:rPr>
                <w:rFonts w:ascii="Times New Roman" w:eastAsia="Calibri" w:hAnsi="Times New Roman" w:cs="Times New Roman"/>
                <w:sz w:val="24"/>
                <w:szCs w:val="24"/>
              </w:rPr>
              <w:t>mēnesi</w:t>
            </w:r>
            <w:proofErr w:type="spellEnd"/>
            <w:r w:rsidRPr="00D73B0A">
              <w:rPr>
                <w:rFonts w:ascii="Times New Roman" w:eastAsia="Calibri" w:hAnsi="Times New Roman" w:cs="Times New Roman"/>
                <w:sz w:val="24"/>
                <w:szCs w:val="24"/>
              </w:rPr>
              <w:t>) 2021</w:t>
            </w:r>
            <w:proofErr w:type="gramStart"/>
            <w:r w:rsidRPr="00D73B0A">
              <w:rPr>
                <w:rFonts w:ascii="Times New Roman" w:eastAsia="Calibri" w:hAnsi="Times New Roman" w:cs="Times New Roman"/>
                <w:sz w:val="24"/>
                <w:szCs w:val="24"/>
              </w:rPr>
              <w:t>./</w:t>
            </w:r>
            <w:proofErr w:type="gramEnd"/>
            <w:r w:rsidRPr="00D73B0A">
              <w:rPr>
                <w:rFonts w:ascii="Times New Roman" w:eastAsia="Calibri" w:hAnsi="Times New Roman" w:cs="Times New Roman"/>
                <w:sz w:val="24"/>
                <w:szCs w:val="24"/>
              </w:rPr>
              <w:t xml:space="preserve">2022. </w:t>
            </w:r>
            <w:proofErr w:type="spellStart"/>
            <w:r w:rsidRPr="00D73B0A">
              <w:rPr>
                <w:rFonts w:ascii="Times New Roman" w:eastAsia="Calibri" w:hAnsi="Times New Roman" w:cs="Times New Roman"/>
                <w:sz w:val="24"/>
                <w:szCs w:val="24"/>
              </w:rPr>
              <w:t>māc.g</w:t>
            </w:r>
            <w:proofErr w:type="spellEnd"/>
            <w:r w:rsidRPr="00D73B0A">
              <w:rPr>
                <w:rFonts w:ascii="Times New Roman" w:eastAsia="Calibri" w:hAnsi="Times New Roman" w:cs="Times New Roman"/>
                <w:sz w:val="24"/>
                <w:szCs w:val="24"/>
              </w:rPr>
              <w:t>. (</w:t>
            </w:r>
            <w:proofErr w:type="spellStart"/>
            <w:r w:rsidRPr="00D73B0A">
              <w:rPr>
                <w:rFonts w:ascii="Times New Roman" w:eastAsia="Calibri" w:hAnsi="Times New Roman" w:cs="Times New Roman"/>
                <w:sz w:val="24"/>
                <w:szCs w:val="24"/>
              </w:rPr>
              <w:t>līdz</w:t>
            </w:r>
            <w:proofErr w:type="spellEnd"/>
            <w:r w:rsidRPr="00D73B0A">
              <w:rPr>
                <w:rFonts w:ascii="Times New Roman" w:eastAsia="Calibri" w:hAnsi="Times New Roman" w:cs="Times New Roman"/>
                <w:sz w:val="24"/>
                <w:szCs w:val="24"/>
              </w:rPr>
              <w:t xml:space="preserve"> 31.05.2022.)</w:t>
            </w:r>
          </w:p>
        </w:tc>
        <w:tc>
          <w:tcPr>
            <w:tcW w:w="1959" w:type="dxa"/>
          </w:tcPr>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Pirmsskolas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pedagogs</w:t>
            </w:r>
            <w:proofErr w:type="spellEnd"/>
            <w:r w:rsidRPr="00D73B0A">
              <w:rPr>
                <w:rFonts w:ascii="Times New Roman" w:eastAsia="Calibri" w:hAnsi="Times New Roman" w:cs="Times New Roman"/>
                <w:sz w:val="24"/>
                <w:szCs w:val="24"/>
              </w:rPr>
              <w:t xml:space="preserve"> 1,59</w:t>
            </w:r>
            <w:r w:rsidRPr="00D73B0A">
              <w:rPr>
                <w:rFonts w:ascii="Times New Roman" w:eastAsia="Calibri" w:hAnsi="Times New Roman" w:cs="Times New Roman"/>
                <w:color w:val="FF0000"/>
                <w:sz w:val="24"/>
                <w:szCs w:val="24"/>
              </w:rPr>
              <w:t xml:space="preserve"> </w:t>
            </w:r>
            <w:proofErr w:type="spellStart"/>
            <w:r w:rsidRPr="00D73B0A">
              <w:rPr>
                <w:rFonts w:ascii="Times New Roman" w:eastAsia="Calibri" w:hAnsi="Times New Roman" w:cs="Times New Roman"/>
                <w:sz w:val="24"/>
                <w:szCs w:val="24"/>
              </w:rPr>
              <w:t>likmes</w:t>
            </w:r>
            <w:proofErr w:type="spellEnd"/>
          </w:p>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Sporta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pedagogs</w:t>
            </w:r>
            <w:proofErr w:type="spellEnd"/>
            <w:r w:rsidRPr="00D73B0A">
              <w:rPr>
                <w:rFonts w:ascii="Times New Roman" w:eastAsia="Calibri" w:hAnsi="Times New Roman" w:cs="Times New Roman"/>
                <w:sz w:val="24"/>
                <w:szCs w:val="24"/>
              </w:rPr>
              <w:t xml:space="preserve"> 0,83 </w:t>
            </w:r>
            <w:proofErr w:type="spellStart"/>
            <w:r w:rsidRPr="00D73B0A">
              <w:rPr>
                <w:rFonts w:ascii="Times New Roman" w:eastAsia="Calibri" w:hAnsi="Times New Roman" w:cs="Times New Roman"/>
                <w:sz w:val="24"/>
                <w:szCs w:val="24"/>
              </w:rPr>
              <w:t>likmes</w:t>
            </w:r>
            <w:proofErr w:type="spellEnd"/>
            <w:r w:rsidRPr="00D73B0A">
              <w:rPr>
                <w:rFonts w:ascii="Times New Roman" w:eastAsia="Calibri" w:hAnsi="Times New Roman" w:cs="Times New Roman"/>
                <w:sz w:val="24"/>
                <w:szCs w:val="24"/>
              </w:rPr>
              <w:t xml:space="preserve"> </w:t>
            </w:r>
          </w:p>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Mūzikas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pedagogs</w:t>
            </w:r>
            <w:proofErr w:type="spellEnd"/>
            <w:r w:rsidRPr="00D73B0A">
              <w:rPr>
                <w:rFonts w:ascii="Times New Roman" w:eastAsia="Calibri" w:hAnsi="Times New Roman" w:cs="Times New Roman"/>
                <w:sz w:val="24"/>
                <w:szCs w:val="24"/>
              </w:rPr>
              <w:t xml:space="preserve"> 1.11</w:t>
            </w:r>
          </w:p>
        </w:tc>
        <w:tc>
          <w:tcPr>
            <w:tcW w:w="3038" w:type="dxa"/>
          </w:tcPr>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Valstī</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mūzikas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deficīts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Mūzikas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tika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atrasts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aprīļa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mēnesī</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uzsāka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darbu</w:t>
            </w:r>
            <w:proofErr w:type="spellEnd"/>
            <w:r w:rsidRPr="00D73B0A">
              <w:rPr>
                <w:rFonts w:ascii="Times New Roman" w:eastAsia="Calibri" w:hAnsi="Times New Roman" w:cs="Times New Roman"/>
                <w:sz w:val="24"/>
                <w:szCs w:val="24"/>
              </w:rPr>
              <w:t>.</w:t>
            </w:r>
          </w:p>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Ļoti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daudz</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mainījušies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darbinieki</w:t>
            </w:r>
            <w:proofErr w:type="spellEnd"/>
            <w:r w:rsidRPr="00D73B0A">
              <w:rPr>
                <w:rFonts w:ascii="Times New Roman" w:eastAsia="Calibri" w:hAnsi="Times New Roman" w:cs="Times New Roman"/>
                <w:sz w:val="24"/>
                <w:szCs w:val="24"/>
              </w:rPr>
              <w:t>.</w:t>
            </w:r>
          </w:p>
        </w:tc>
      </w:tr>
      <w:tr w:rsidR="00D73B0A" w:rsidRPr="00D73B0A" w:rsidTr="00D91681">
        <w:tc>
          <w:tcPr>
            <w:tcW w:w="993" w:type="dxa"/>
          </w:tcPr>
          <w:p w:rsidR="00D73B0A" w:rsidRPr="00D73B0A" w:rsidRDefault="00D73B0A" w:rsidP="00D73B0A">
            <w:pPr>
              <w:numPr>
                <w:ilvl w:val="0"/>
                <w:numId w:val="2"/>
              </w:numPr>
              <w:contextualSpacing/>
              <w:rPr>
                <w:rFonts w:ascii="Times New Roman" w:eastAsia="Calibri" w:hAnsi="Times New Roman" w:cs="Times New Roman"/>
                <w:sz w:val="24"/>
                <w:szCs w:val="24"/>
              </w:rPr>
            </w:pPr>
          </w:p>
        </w:tc>
        <w:tc>
          <w:tcPr>
            <w:tcW w:w="4075" w:type="dxa"/>
          </w:tcPr>
          <w:p w:rsidR="00D73B0A" w:rsidRPr="00D73B0A" w:rsidRDefault="00D73B0A" w:rsidP="00D73B0A">
            <w:pPr>
              <w:contextualSpacing/>
              <w:jc w:val="both"/>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iestādē</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pieejamais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atbalsta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personāls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iestādē</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noslēdzot</w:t>
            </w:r>
            <w:proofErr w:type="spellEnd"/>
            <w:r w:rsidRPr="00D73B0A">
              <w:rPr>
                <w:rFonts w:ascii="Times New Roman" w:eastAsia="Calibri" w:hAnsi="Times New Roman" w:cs="Times New Roman"/>
                <w:sz w:val="24"/>
                <w:szCs w:val="24"/>
              </w:rPr>
              <w:t xml:space="preserve"> 2021</w:t>
            </w:r>
            <w:proofErr w:type="gramStart"/>
            <w:r w:rsidRPr="00D73B0A">
              <w:rPr>
                <w:rFonts w:ascii="Times New Roman" w:eastAsia="Calibri" w:hAnsi="Times New Roman" w:cs="Times New Roman"/>
                <w:sz w:val="24"/>
                <w:szCs w:val="24"/>
              </w:rPr>
              <w:t>./</w:t>
            </w:r>
            <w:proofErr w:type="gramEnd"/>
            <w:r w:rsidRPr="00D73B0A">
              <w:rPr>
                <w:rFonts w:ascii="Times New Roman" w:eastAsia="Calibri" w:hAnsi="Times New Roman" w:cs="Times New Roman"/>
                <w:sz w:val="24"/>
                <w:szCs w:val="24"/>
              </w:rPr>
              <w:t xml:space="preserve">2022. </w:t>
            </w:r>
            <w:proofErr w:type="spellStart"/>
            <w:proofErr w:type="gramStart"/>
            <w:r w:rsidRPr="00D73B0A">
              <w:rPr>
                <w:rFonts w:ascii="Times New Roman" w:eastAsia="Calibri" w:hAnsi="Times New Roman" w:cs="Times New Roman"/>
                <w:sz w:val="24"/>
                <w:szCs w:val="24"/>
              </w:rPr>
              <w:t>māc</w:t>
            </w:r>
            <w:proofErr w:type="spellEnd"/>
            <w:proofErr w:type="gramEnd"/>
            <w:r w:rsidRPr="00D73B0A">
              <w:rPr>
                <w:rFonts w:ascii="Times New Roman" w:eastAsia="Calibri" w:hAnsi="Times New Roman" w:cs="Times New Roman"/>
                <w:sz w:val="24"/>
                <w:szCs w:val="24"/>
              </w:rPr>
              <w:t>. g. (</w:t>
            </w:r>
            <w:proofErr w:type="spellStart"/>
            <w:r w:rsidRPr="00D73B0A">
              <w:rPr>
                <w:rFonts w:ascii="Times New Roman" w:eastAsia="Calibri" w:hAnsi="Times New Roman" w:cs="Times New Roman"/>
                <w:sz w:val="24"/>
                <w:szCs w:val="24"/>
              </w:rPr>
              <w:t>līdz</w:t>
            </w:r>
            <w:proofErr w:type="spellEnd"/>
            <w:r w:rsidRPr="00D73B0A">
              <w:rPr>
                <w:rFonts w:ascii="Times New Roman" w:eastAsia="Calibri" w:hAnsi="Times New Roman" w:cs="Times New Roman"/>
                <w:sz w:val="24"/>
                <w:szCs w:val="24"/>
              </w:rPr>
              <w:t xml:space="preserve"> 31.05.2022.)</w:t>
            </w:r>
          </w:p>
        </w:tc>
        <w:tc>
          <w:tcPr>
            <w:tcW w:w="1959" w:type="dxa"/>
          </w:tcPr>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Logopēds</w:t>
            </w:r>
            <w:proofErr w:type="spellEnd"/>
            <w:r w:rsidRPr="00D73B0A">
              <w:rPr>
                <w:rFonts w:ascii="Times New Roman" w:eastAsia="Calibri" w:hAnsi="Times New Roman" w:cs="Times New Roman"/>
                <w:sz w:val="24"/>
                <w:szCs w:val="24"/>
              </w:rPr>
              <w:t xml:space="preserve"> 1,155 </w:t>
            </w:r>
            <w:proofErr w:type="spellStart"/>
            <w:r w:rsidRPr="00D73B0A">
              <w:rPr>
                <w:rFonts w:ascii="Times New Roman" w:eastAsia="Calibri" w:hAnsi="Times New Roman" w:cs="Times New Roman"/>
                <w:sz w:val="24"/>
                <w:szCs w:val="24"/>
              </w:rPr>
              <w:t>likmes</w:t>
            </w:r>
            <w:proofErr w:type="spellEnd"/>
            <w:r w:rsidRPr="00D73B0A">
              <w:rPr>
                <w:rFonts w:ascii="Times New Roman" w:eastAsia="Calibri" w:hAnsi="Times New Roman" w:cs="Times New Roman"/>
                <w:sz w:val="24"/>
                <w:szCs w:val="24"/>
              </w:rPr>
              <w:t xml:space="preserve"> </w:t>
            </w:r>
          </w:p>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Siltās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smiltis</w:t>
            </w:r>
            <w:proofErr w:type="spellEnd"/>
            <w:r w:rsidRPr="00D73B0A">
              <w:rPr>
                <w:rFonts w:ascii="Times New Roman" w:eastAsia="Calibri" w:hAnsi="Times New Roman" w:cs="Times New Roman"/>
                <w:sz w:val="24"/>
                <w:szCs w:val="24"/>
              </w:rPr>
              <w:t xml:space="preserve"> WARMSANDBOX</w:t>
            </w:r>
          </w:p>
          <w:p w:rsidR="00D73B0A" w:rsidRPr="00D73B0A" w:rsidRDefault="00D73B0A" w:rsidP="00D73B0A">
            <w:pPr>
              <w:contextualSpacing/>
              <w:rPr>
                <w:rFonts w:ascii="Times New Roman" w:eastAsia="Calibri" w:hAnsi="Times New Roman" w:cs="Times New Roman"/>
                <w:sz w:val="24"/>
                <w:szCs w:val="24"/>
              </w:rPr>
            </w:pPr>
          </w:p>
        </w:tc>
        <w:tc>
          <w:tcPr>
            <w:tcW w:w="3038" w:type="dxa"/>
          </w:tcPr>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Būtu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nepieciešams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arī</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sociālais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pedagogs</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psihologs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lai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varētu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sniegt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atbalstu</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konsultētu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pedagogus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vecākus</w:t>
            </w:r>
            <w:proofErr w:type="spellEnd"/>
            <w:r w:rsidRPr="00D73B0A">
              <w:rPr>
                <w:rFonts w:ascii="Times New Roman" w:eastAsia="Calibri" w:hAnsi="Times New Roman" w:cs="Times New Roman"/>
                <w:sz w:val="24"/>
                <w:szCs w:val="24"/>
              </w:rPr>
              <w:t>.</w:t>
            </w:r>
          </w:p>
        </w:tc>
        <w:bookmarkStart w:id="0" w:name="_GoBack"/>
        <w:bookmarkEnd w:id="0"/>
      </w:tr>
    </w:tbl>
    <w:p w:rsidR="00D73B0A" w:rsidRPr="00D73B0A" w:rsidRDefault="00D73B0A" w:rsidP="00D73B0A">
      <w:pPr>
        <w:numPr>
          <w:ilvl w:val="0"/>
          <w:numId w:val="1"/>
        </w:numPr>
        <w:spacing w:after="0" w:line="240" w:lineRule="auto"/>
        <w:contextualSpacing/>
        <w:jc w:val="center"/>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t>Izglītības iestādes darbības pamatmērķi un prioritātes</w:t>
      </w:r>
    </w:p>
    <w:p w:rsidR="00D73B0A" w:rsidRPr="00D73B0A" w:rsidRDefault="00D73B0A" w:rsidP="00D73B0A">
      <w:pPr>
        <w:spacing w:after="0" w:line="240" w:lineRule="auto"/>
        <w:ind w:left="360"/>
        <w:rPr>
          <w:rFonts w:ascii="Times New Roman" w:eastAsia="Calibri" w:hAnsi="Times New Roman" w:cs="Times New Roman"/>
          <w:b/>
          <w:bCs/>
          <w:sz w:val="24"/>
          <w:szCs w:val="24"/>
        </w:rPr>
      </w:pPr>
    </w:p>
    <w:p w:rsidR="00D73B0A" w:rsidRPr="00D73B0A" w:rsidRDefault="00D73B0A" w:rsidP="00D73B0A">
      <w:pPr>
        <w:numPr>
          <w:ilvl w:val="1"/>
          <w:numId w:val="1"/>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w:t>
      </w:r>
      <w:r w:rsidRPr="00D73B0A">
        <w:rPr>
          <w:rFonts w:ascii="Times New Roman" w:eastAsia="Calibri" w:hAnsi="Times New Roman" w:cs="Times New Roman"/>
          <w:b/>
          <w:sz w:val="24"/>
          <w:szCs w:val="24"/>
        </w:rPr>
        <w:t>Izglītības iestādes misija</w:t>
      </w:r>
      <w:r w:rsidRPr="00D73B0A">
        <w:rPr>
          <w:rFonts w:ascii="Times New Roman" w:eastAsia="Calibri" w:hAnsi="Times New Roman" w:cs="Times New Roman"/>
          <w:sz w:val="24"/>
          <w:szCs w:val="24"/>
        </w:rPr>
        <w:t xml:space="preserve"> – Bērna attīstības vajadzību nodrošināšana – pamats mūžizglītībai. </w:t>
      </w:r>
    </w:p>
    <w:p w:rsidR="00D73B0A" w:rsidRPr="00D73B0A" w:rsidRDefault="00D73B0A" w:rsidP="00D73B0A">
      <w:pPr>
        <w:numPr>
          <w:ilvl w:val="1"/>
          <w:numId w:val="1"/>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w:t>
      </w:r>
      <w:r w:rsidRPr="00D73B0A">
        <w:rPr>
          <w:rFonts w:ascii="Times New Roman" w:eastAsia="Calibri" w:hAnsi="Times New Roman" w:cs="Times New Roman"/>
          <w:b/>
          <w:sz w:val="24"/>
          <w:szCs w:val="24"/>
        </w:rPr>
        <w:t>Izglītības iestādes vīzija par izglītojamo</w:t>
      </w:r>
      <w:r w:rsidRPr="00D73B0A">
        <w:rPr>
          <w:rFonts w:ascii="Times New Roman" w:eastAsia="Calibri" w:hAnsi="Times New Roman" w:cs="Times New Roman"/>
          <w:sz w:val="24"/>
          <w:szCs w:val="24"/>
        </w:rPr>
        <w:t xml:space="preserve"> – Profesionāla un radoša iestāde, </w:t>
      </w:r>
      <w:proofErr w:type="gramStart"/>
      <w:r w:rsidRPr="00D73B0A">
        <w:rPr>
          <w:rFonts w:ascii="Times New Roman" w:eastAsia="Calibri" w:hAnsi="Times New Roman" w:cs="Times New Roman"/>
          <w:sz w:val="24"/>
          <w:szCs w:val="24"/>
        </w:rPr>
        <w:t>kas virzīta uz bērna individualitāti ar iespēju patstāvīgi</w:t>
      </w:r>
      <w:proofErr w:type="gramEnd"/>
      <w:r w:rsidRPr="00D73B0A">
        <w:rPr>
          <w:rFonts w:ascii="Times New Roman" w:eastAsia="Calibri" w:hAnsi="Times New Roman" w:cs="Times New Roman"/>
          <w:sz w:val="24"/>
          <w:szCs w:val="24"/>
        </w:rPr>
        <w:t xml:space="preserve"> un sadarbojoties sasniegt mērķus. </w:t>
      </w:r>
    </w:p>
    <w:p w:rsidR="00D73B0A" w:rsidRPr="00D73B0A" w:rsidRDefault="00D73B0A" w:rsidP="00D73B0A">
      <w:pPr>
        <w:numPr>
          <w:ilvl w:val="1"/>
          <w:numId w:val="1"/>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w:t>
      </w:r>
      <w:r w:rsidRPr="00D73B0A">
        <w:rPr>
          <w:rFonts w:ascii="Times New Roman" w:eastAsia="Calibri" w:hAnsi="Times New Roman" w:cs="Times New Roman"/>
          <w:b/>
          <w:sz w:val="24"/>
          <w:szCs w:val="24"/>
        </w:rPr>
        <w:t xml:space="preserve">Izglītības iestādes vērtības </w:t>
      </w:r>
      <w:proofErr w:type="spellStart"/>
      <w:r w:rsidRPr="00D73B0A">
        <w:rPr>
          <w:rFonts w:ascii="Times New Roman" w:eastAsia="Calibri" w:hAnsi="Times New Roman" w:cs="Times New Roman"/>
          <w:b/>
          <w:sz w:val="24"/>
          <w:szCs w:val="24"/>
        </w:rPr>
        <w:t>cilvēkcentrētā</w:t>
      </w:r>
      <w:proofErr w:type="spellEnd"/>
      <w:r w:rsidRPr="00D73B0A">
        <w:rPr>
          <w:rFonts w:ascii="Times New Roman" w:eastAsia="Calibri" w:hAnsi="Times New Roman" w:cs="Times New Roman"/>
          <w:b/>
          <w:sz w:val="24"/>
          <w:szCs w:val="24"/>
        </w:rPr>
        <w:t xml:space="preserve"> veidā</w:t>
      </w:r>
      <w:r w:rsidRPr="00D73B0A">
        <w:rPr>
          <w:rFonts w:ascii="Times New Roman" w:eastAsia="Calibri" w:hAnsi="Times New Roman" w:cs="Times New Roman"/>
          <w:sz w:val="24"/>
          <w:szCs w:val="24"/>
        </w:rPr>
        <w:t xml:space="preserve"> – drošība, veselība, sadarbība ar ģimeni. </w:t>
      </w:r>
    </w:p>
    <w:p w:rsidR="00D73B0A" w:rsidRPr="00D73B0A" w:rsidRDefault="00D73B0A" w:rsidP="00D73B0A">
      <w:pPr>
        <w:numPr>
          <w:ilvl w:val="1"/>
          <w:numId w:val="1"/>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2021./2022. mācību gada darba prioritātes un sasniegtie rezultāti</w:t>
      </w:r>
    </w:p>
    <w:p w:rsidR="00D73B0A" w:rsidRPr="00D73B0A" w:rsidRDefault="00D73B0A" w:rsidP="00D73B0A">
      <w:pPr>
        <w:spacing w:after="0" w:line="240" w:lineRule="auto"/>
        <w:ind w:left="426"/>
        <w:contextualSpacing/>
        <w:rPr>
          <w:rFonts w:ascii="Times New Roman" w:eastAsia="Calibri" w:hAnsi="Times New Roman" w:cs="Times New Roman"/>
          <w:sz w:val="24"/>
          <w:szCs w:val="24"/>
        </w:rPr>
      </w:pPr>
    </w:p>
    <w:tbl>
      <w:tblPr>
        <w:tblStyle w:val="Reatabula"/>
        <w:tblW w:w="0" w:type="auto"/>
        <w:tblInd w:w="426" w:type="dxa"/>
        <w:tblLook w:val="04A0" w:firstRow="1" w:lastRow="0" w:firstColumn="1" w:lastColumn="0" w:noHBand="0" w:noVBand="1"/>
      </w:tblPr>
      <w:tblGrid>
        <w:gridCol w:w="2174"/>
        <w:gridCol w:w="3351"/>
        <w:gridCol w:w="2345"/>
      </w:tblGrid>
      <w:tr w:rsidR="00D73B0A" w:rsidRPr="00D73B0A" w:rsidTr="00D91681">
        <w:tc>
          <w:tcPr>
            <w:tcW w:w="2263"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Prioritāte</w:t>
            </w:r>
            <w:proofErr w:type="spellEnd"/>
          </w:p>
        </w:tc>
        <w:tc>
          <w:tcPr>
            <w:tcW w:w="3520"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Sasniedzamie</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rezultāti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kvantitatīvi</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kvalitatīvi</w:t>
            </w:r>
            <w:proofErr w:type="spellEnd"/>
          </w:p>
        </w:tc>
        <w:tc>
          <w:tcPr>
            <w:tcW w:w="2421"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Norāde</w:t>
            </w:r>
            <w:proofErr w:type="spellEnd"/>
            <w:r w:rsidRPr="00D73B0A">
              <w:rPr>
                <w:rFonts w:ascii="Times New Roman" w:eastAsia="Calibri" w:hAnsi="Times New Roman" w:cs="Times New Roman"/>
                <w:sz w:val="24"/>
                <w:szCs w:val="24"/>
              </w:rPr>
              <w:t xml:space="preserve"> par </w:t>
            </w:r>
            <w:proofErr w:type="spellStart"/>
            <w:r w:rsidRPr="00D73B0A">
              <w:rPr>
                <w:rFonts w:ascii="Times New Roman" w:eastAsia="Calibri" w:hAnsi="Times New Roman" w:cs="Times New Roman"/>
                <w:sz w:val="24"/>
                <w:szCs w:val="24"/>
              </w:rPr>
              <w:t>uzdevumu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izpildi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w:t>
            </w:r>
            <w:proofErr w:type="spellStart"/>
            <w:r w:rsidRPr="00D73B0A">
              <w:rPr>
                <w:rFonts w:ascii="Times New Roman" w:eastAsia="Calibri" w:hAnsi="Times New Roman" w:cs="Times New Roman"/>
                <w:sz w:val="24"/>
                <w:szCs w:val="24"/>
              </w:rPr>
              <w:t>daļēji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Nav</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komentārs</w:t>
            </w:r>
            <w:proofErr w:type="spellEnd"/>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Nr.1 </w:t>
            </w:r>
            <w:proofErr w:type="spellStart"/>
            <w:r w:rsidRPr="00D73B0A">
              <w:rPr>
                <w:rFonts w:ascii="Times New Roman" w:eastAsia="Calibri" w:hAnsi="Times New Roman" w:cs="Times New Roman"/>
                <w:sz w:val="24"/>
                <w:szCs w:val="24"/>
              </w:rPr>
              <w:t>Kompetencēs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balstīta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pirmsskolas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mācību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satura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ieviešana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atbilstoši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pirmsskolas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vadlīnijām</w:t>
            </w:r>
            <w:proofErr w:type="spellEnd"/>
            <w:r w:rsidRPr="00D73B0A">
              <w:rPr>
                <w:rFonts w:ascii="Times New Roman" w:eastAsia="Calibri" w:hAnsi="Times New Roman" w:cs="Times New Roman"/>
                <w:sz w:val="24"/>
                <w:szCs w:val="24"/>
              </w:rPr>
              <w:t>.</w:t>
            </w:r>
          </w:p>
        </w:tc>
        <w:tc>
          <w:tcPr>
            <w:tcW w:w="3520" w:type="dxa"/>
          </w:tcPr>
          <w:p w:rsidR="00D73B0A" w:rsidRPr="00D73B0A" w:rsidRDefault="00D73B0A" w:rsidP="00D73B0A">
            <w:pPr>
              <w:numPr>
                <w:ilvl w:val="0"/>
                <w:numId w:val="6"/>
              </w:num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kvalitatīvi</w:t>
            </w:r>
            <w:proofErr w:type="spellEnd"/>
          </w:p>
          <w:p w:rsidR="00D73B0A" w:rsidRPr="00D73B0A" w:rsidRDefault="00D73B0A" w:rsidP="00D73B0A">
            <w:pPr>
              <w:rPr>
                <w:rFonts w:ascii="Times New Roman" w:eastAsia="Calibri" w:hAnsi="Times New Roman" w:cs="Times New Roman"/>
                <w:sz w:val="24"/>
                <w:szCs w:val="24"/>
              </w:rPr>
            </w:pPr>
            <w:proofErr w:type="spellStart"/>
            <w:proofErr w:type="gramStart"/>
            <w:r w:rsidRPr="00D73B0A">
              <w:rPr>
                <w:rFonts w:ascii="Times New Roman" w:eastAsia="Calibri" w:hAnsi="Times New Roman" w:cs="Times New Roman"/>
                <w:sz w:val="24"/>
                <w:szCs w:val="24"/>
              </w:rPr>
              <w:t>iegūt</w:t>
            </w:r>
            <w:proofErr w:type="spellEnd"/>
            <w:proofErr w:type="gram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zināšanas</w:t>
            </w:r>
            <w:proofErr w:type="spellEnd"/>
            <w:r w:rsidRPr="00D73B0A">
              <w:rPr>
                <w:rFonts w:ascii="Times New Roman" w:eastAsia="Calibri" w:hAnsi="Times New Roman" w:cs="Times New Roman"/>
                <w:sz w:val="24"/>
                <w:szCs w:val="24"/>
              </w:rPr>
              <w:t xml:space="preserve"> par </w:t>
            </w:r>
            <w:proofErr w:type="spellStart"/>
            <w:r w:rsidRPr="00D73B0A">
              <w:rPr>
                <w:rFonts w:ascii="Times New Roman" w:eastAsia="Calibri" w:hAnsi="Times New Roman" w:cs="Times New Roman"/>
                <w:sz w:val="24"/>
                <w:szCs w:val="24"/>
              </w:rPr>
              <w:t>mācību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satura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ieviešanu</w:t>
            </w:r>
            <w:proofErr w:type="spellEnd"/>
            <w:r w:rsidRPr="00D73B0A">
              <w:rPr>
                <w:rFonts w:ascii="Times New Roman" w:eastAsia="Calibri" w:hAnsi="Times New Roman" w:cs="Times New Roman"/>
                <w:sz w:val="24"/>
                <w:szCs w:val="24"/>
              </w:rPr>
              <w:t xml:space="preserve">, vides </w:t>
            </w:r>
            <w:proofErr w:type="spellStart"/>
            <w:r w:rsidRPr="00D73B0A">
              <w:rPr>
                <w:rFonts w:ascii="Times New Roman" w:eastAsia="Calibri" w:hAnsi="Times New Roman" w:cs="Times New Roman"/>
                <w:sz w:val="24"/>
                <w:szCs w:val="24"/>
              </w:rPr>
              <w:t>iekārtojumu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plānošanu</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tās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ieviest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ikdienas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darbā</w:t>
            </w:r>
            <w:proofErr w:type="spellEnd"/>
            <w:r w:rsidRPr="00D73B0A">
              <w:rPr>
                <w:rFonts w:ascii="Times New Roman" w:eastAsia="Calibri" w:hAnsi="Times New Roman" w:cs="Times New Roman"/>
                <w:sz w:val="24"/>
                <w:szCs w:val="24"/>
              </w:rPr>
              <w:t>.</w:t>
            </w:r>
          </w:p>
        </w:tc>
        <w:tc>
          <w:tcPr>
            <w:tcW w:w="2421" w:type="dxa"/>
          </w:tcPr>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daļēji</w:t>
            </w:r>
            <w:proofErr w:type="spellEnd"/>
            <w:r w:rsidRPr="00D73B0A">
              <w:rPr>
                <w:rFonts w:ascii="Times New Roman" w:eastAsia="Calibri" w:hAnsi="Times New Roman" w:cs="Times New Roman"/>
                <w:sz w:val="24"/>
                <w:szCs w:val="24"/>
              </w:rPr>
              <w:t xml:space="preserve"> - </w:t>
            </w:r>
            <w:proofErr w:type="spellStart"/>
            <w:r w:rsidRPr="00D73B0A">
              <w:rPr>
                <w:rFonts w:ascii="Times New Roman" w:eastAsia="Calibri" w:hAnsi="Times New Roman" w:cs="Times New Roman"/>
                <w:sz w:val="24"/>
                <w:szCs w:val="24"/>
              </w:rPr>
              <w:t>plānots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turpināt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ieviest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kompetencēs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balstīta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satura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ieviešanu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atbilstoši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pirmsskolas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vadlīnijām</w:t>
            </w:r>
            <w:proofErr w:type="spellEnd"/>
            <w:r w:rsidRPr="00D73B0A">
              <w:rPr>
                <w:rFonts w:ascii="Times New Roman" w:eastAsia="Calibri" w:hAnsi="Times New Roman" w:cs="Times New Roman"/>
                <w:sz w:val="24"/>
                <w:szCs w:val="24"/>
              </w:rPr>
              <w:t xml:space="preserve">. </w:t>
            </w:r>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p>
        </w:tc>
        <w:tc>
          <w:tcPr>
            <w:tcW w:w="3520" w:type="dxa"/>
          </w:tcPr>
          <w:p w:rsidR="00D73B0A" w:rsidRPr="00D73B0A" w:rsidRDefault="00D73B0A" w:rsidP="00D73B0A">
            <w:pPr>
              <w:numPr>
                <w:ilvl w:val="0"/>
                <w:numId w:val="6"/>
              </w:num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Kvantitatīvi</w:t>
            </w:r>
            <w:proofErr w:type="spellEnd"/>
            <w:r w:rsidRPr="00D73B0A">
              <w:rPr>
                <w:rFonts w:ascii="Times New Roman" w:eastAsia="Calibri" w:hAnsi="Times New Roman" w:cs="Times New Roman"/>
                <w:sz w:val="24"/>
                <w:szCs w:val="24"/>
              </w:rPr>
              <w:t>;</w:t>
            </w:r>
          </w:p>
          <w:p w:rsidR="00D73B0A" w:rsidRPr="00D73B0A" w:rsidRDefault="00D73B0A" w:rsidP="00D73B0A">
            <w:pPr>
              <w:rPr>
                <w:rFonts w:ascii="Times New Roman" w:eastAsia="Calibri" w:hAnsi="Times New Roman" w:cs="Times New Roman"/>
                <w:sz w:val="24"/>
                <w:szCs w:val="24"/>
              </w:rPr>
            </w:pPr>
            <w:proofErr w:type="spellStart"/>
            <w:proofErr w:type="gramStart"/>
            <w:r w:rsidRPr="00D73B0A">
              <w:rPr>
                <w:rFonts w:ascii="Times New Roman" w:eastAsia="Calibri" w:hAnsi="Times New Roman" w:cs="Times New Roman"/>
                <w:sz w:val="24"/>
                <w:szCs w:val="24"/>
              </w:rPr>
              <w:t>vēro</w:t>
            </w:r>
            <w:proofErr w:type="spellEnd"/>
            <w:proofErr w:type="gram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vadītās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rotaļnodarbības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sniedzot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atgriezenisko</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saiti</w:t>
            </w:r>
            <w:proofErr w:type="spellEnd"/>
            <w:r w:rsidRPr="00D73B0A">
              <w:rPr>
                <w:rFonts w:ascii="Times New Roman" w:eastAsia="Calibri" w:hAnsi="Times New Roman" w:cs="Times New Roman"/>
                <w:sz w:val="24"/>
                <w:szCs w:val="24"/>
              </w:rPr>
              <w:t>.</w:t>
            </w:r>
          </w:p>
        </w:tc>
        <w:tc>
          <w:tcPr>
            <w:tcW w:w="2421"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70% </w:t>
            </w:r>
            <w:proofErr w:type="spellStart"/>
            <w:r w:rsidRPr="00D73B0A">
              <w:rPr>
                <w:rFonts w:ascii="Times New Roman" w:eastAsia="Calibri" w:hAnsi="Times New Roman" w:cs="Times New Roman"/>
                <w:sz w:val="24"/>
                <w:szCs w:val="24"/>
              </w:rPr>
              <w:t>pirmsskolas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izglītības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pedagogi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īsteno</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kompetenču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pieeju</w:t>
            </w:r>
            <w:proofErr w:type="spellEnd"/>
            <w:r w:rsidRPr="00D73B0A">
              <w:rPr>
                <w:rFonts w:ascii="Times New Roman" w:eastAsia="Calibri" w:hAnsi="Times New Roman" w:cs="Times New Roman"/>
                <w:sz w:val="24"/>
                <w:szCs w:val="24"/>
              </w:rPr>
              <w:t xml:space="preserve">. </w:t>
            </w:r>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Nr.2 </w:t>
            </w:r>
            <w:proofErr w:type="spellStart"/>
            <w:r w:rsidRPr="00D73B0A">
              <w:rPr>
                <w:rFonts w:ascii="Times New Roman" w:eastAsia="Calibri" w:hAnsi="Times New Roman" w:cs="Times New Roman"/>
                <w:sz w:val="24"/>
                <w:szCs w:val="24"/>
              </w:rPr>
              <w:t>Atbalsts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izglītojamiem</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individuālo</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lastRenderedPageBreak/>
              <w:t>kompetenču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attīstībai</w:t>
            </w:r>
            <w:proofErr w:type="spellEnd"/>
            <w:r w:rsidRPr="00D73B0A">
              <w:rPr>
                <w:rFonts w:ascii="Times New Roman" w:eastAsia="Calibri" w:hAnsi="Times New Roman" w:cs="Times New Roman"/>
                <w:sz w:val="24"/>
                <w:szCs w:val="24"/>
              </w:rPr>
              <w:t xml:space="preserve"> </w:t>
            </w:r>
          </w:p>
        </w:tc>
        <w:tc>
          <w:tcPr>
            <w:tcW w:w="3520" w:type="dxa"/>
          </w:tcPr>
          <w:p w:rsidR="00D73B0A" w:rsidRPr="00D73B0A" w:rsidRDefault="00D73B0A" w:rsidP="00D73B0A">
            <w:pPr>
              <w:numPr>
                <w:ilvl w:val="0"/>
                <w:numId w:val="7"/>
              </w:num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lastRenderedPageBreak/>
              <w:t>Kvalitatīvi</w:t>
            </w:r>
            <w:proofErr w:type="spellEnd"/>
            <w:r w:rsidRPr="00D73B0A">
              <w:rPr>
                <w:rFonts w:ascii="Times New Roman" w:eastAsia="Calibri" w:hAnsi="Times New Roman" w:cs="Times New Roman"/>
                <w:sz w:val="24"/>
                <w:szCs w:val="24"/>
              </w:rPr>
              <w:t>;</w:t>
            </w:r>
          </w:p>
          <w:p w:rsidR="00D73B0A" w:rsidRPr="00D73B0A" w:rsidRDefault="00D73B0A" w:rsidP="00D73B0A">
            <w:pPr>
              <w:rPr>
                <w:rFonts w:ascii="Times New Roman" w:eastAsia="Calibri" w:hAnsi="Times New Roman" w:cs="Times New Roman"/>
                <w:sz w:val="24"/>
                <w:szCs w:val="24"/>
              </w:rPr>
            </w:pPr>
            <w:proofErr w:type="spellStart"/>
            <w:proofErr w:type="gramStart"/>
            <w:r w:rsidRPr="00D73B0A">
              <w:rPr>
                <w:rFonts w:ascii="Times New Roman" w:eastAsia="Calibri" w:hAnsi="Times New Roman" w:cs="Times New Roman"/>
                <w:sz w:val="24"/>
                <w:szCs w:val="24"/>
              </w:rPr>
              <w:t>nodrošina</w:t>
            </w:r>
            <w:proofErr w:type="spellEnd"/>
            <w:proofErr w:type="gram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atbalsta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personālu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veic</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audzēkņu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apzināšanu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lastRenderedPageBreak/>
              <w:t>kuriem</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nepieciešams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atbalsts</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sniedz</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atbalstu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tiem</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kuriem</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tas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nepieciešams</w:t>
            </w:r>
            <w:proofErr w:type="spellEnd"/>
            <w:r w:rsidRPr="00D73B0A">
              <w:rPr>
                <w:rFonts w:ascii="Times New Roman" w:eastAsia="Calibri" w:hAnsi="Times New Roman" w:cs="Times New Roman"/>
                <w:sz w:val="24"/>
                <w:szCs w:val="24"/>
              </w:rPr>
              <w:t>.</w:t>
            </w:r>
          </w:p>
        </w:tc>
        <w:tc>
          <w:tcPr>
            <w:tcW w:w="2421" w:type="dxa"/>
          </w:tcPr>
          <w:p w:rsidR="00D73B0A" w:rsidRPr="00D73B0A" w:rsidRDefault="00D73B0A" w:rsidP="00D73B0A">
            <w:p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lastRenderedPageBreak/>
              <w:t>Nav</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 xml:space="preserve"> – </w:t>
            </w:r>
            <w:proofErr w:type="spellStart"/>
            <w:r w:rsidRPr="00D73B0A">
              <w:rPr>
                <w:rFonts w:ascii="Times New Roman" w:eastAsia="Calibri" w:hAnsi="Times New Roman" w:cs="Times New Roman"/>
                <w:sz w:val="24"/>
                <w:szCs w:val="24"/>
              </w:rPr>
              <w:t>nav</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izdevies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piesaistīt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kvalificētus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lastRenderedPageBreak/>
              <w:t>speciālistus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speciālistu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trūkums</w:t>
            </w:r>
            <w:proofErr w:type="spellEnd"/>
            <w:r w:rsidRPr="00D73B0A">
              <w:rPr>
                <w:rFonts w:ascii="Times New Roman" w:eastAsia="Calibri" w:hAnsi="Times New Roman" w:cs="Times New Roman"/>
                <w:sz w:val="24"/>
                <w:szCs w:val="24"/>
              </w:rPr>
              <w:t>.</w:t>
            </w:r>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p>
        </w:tc>
        <w:tc>
          <w:tcPr>
            <w:tcW w:w="3520" w:type="dxa"/>
          </w:tcPr>
          <w:p w:rsidR="00D73B0A" w:rsidRPr="00D73B0A" w:rsidRDefault="00D73B0A" w:rsidP="00D73B0A">
            <w:pPr>
              <w:numPr>
                <w:ilvl w:val="0"/>
                <w:numId w:val="7"/>
              </w:numPr>
              <w:contextualSpacing/>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Kvantitatīvi</w:t>
            </w:r>
            <w:proofErr w:type="spellEnd"/>
            <w:r w:rsidRPr="00D73B0A">
              <w:rPr>
                <w:rFonts w:ascii="Times New Roman" w:eastAsia="Calibri" w:hAnsi="Times New Roman" w:cs="Times New Roman"/>
                <w:sz w:val="24"/>
                <w:szCs w:val="24"/>
              </w:rPr>
              <w:t>:</w:t>
            </w:r>
          </w:p>
          <w:p w:rsidR="00D73B0A" w:rsidRPr="00D73B0A" w:rsidRDefault="00D73B0A" w:rsidP="00D73B0A">
            <w:pPr>
              <w:rPr>
                <w:rFonts w:ascii="Times New Roman" w:eastAsia="Calibri" w:hAnsi="Times New Roman" w:cs="Times New Roman"/>
                <w:sz w:val="24"/>
                <w:szCs w:val="24"/>
              </w:rPr>
            </w:pPr>
            <w:proofErr w:type="spellStart"/>
            <w:proofErr w:type="gramStart"/>
            <w:r w:rsidRPr="00D73B0A">
              <w:rPr>
                <w:rFonts w:ascii="Times New Roman" w:eastAsia="Calibri" w:hAnsi="Times New Roman" w:cs="Times New Roman"/>
                <w:sz w:val="24"/>
                <w:szCs w:val="24"/>
              </w:rPr>
              <w:t>ievēro</w:t>
            </w:r>
            <w:proofErr w:type="spellEnd"/>
            <w:proofErr w:type="gram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izstrādātos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iekšējos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normatīvos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aktus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kuri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reglamentē</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drošību</w:t>
            </w:r>
            <w:proofErr w:type="spellEnd"/>
            <w:r w:rsidRPr="00D73B0A">
              <w:rPr>
                <w:rFonts w:ascii="Times New Roman" w:eastAsia="Calibri" w:hAnsi="Times New Roman" w:cs="Times New Roman"/>
                <w:sz w:val="24"/>
                <w:szCs w:val="24"/>
              </w:rPr>
              <w:t>.</w:t>
            </w:r>
          </w:p>
        </w:tc>
        <w:tc>
          <w:tcPr>
            <w:tcW w:w="2421"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70% </w:t>
            </w:r>
            <w:proofErr w:type="spellStart"/>
            <w:r w:rsidRPr="00D73B0A">
              <w:rPr>
                <w:rFonts w:ascii="Times New Roman" w:eastAsia="Calibri" w:hAnsi="Times New Roman" w:cs="Times New Roman"/>
                <w:sz w:val="24"/>
                <w:szCs w:val="24"/>
              </w:rPr>
              <w:t>darbinieku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ievēro</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izstrādātos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iekšējos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normatīvos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aktus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kuri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reglamentē</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drošību</w:t>
            </w:r>
            <w:proofErr w:type="spellEnd"/>
          </w:p>
        </w:tc>
      </w:tr>
    </w:tbl>
    <w:p w:rsidR="00D73B0A" w:rsidRPr="00D73B0A" w:rsidRDefault="00D73B0A" w:rsidP="00D73B0A">
      <w:pPr>
        <w:spacing w:after="0" w:line="240" w:lineRule="auto"/>
        <w:ind w:left="426"/>
        <w:contextualSpacing/>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Informācija, kura atklāj izglītības iestādes darba prioritātes un plānotos sasniedzamos rezultātus 2022./2023. mācību gadā (kvalitatīvi un kvantitatīvi)</w:t>
      </w:r>
    </w:p>
    <w:p w:rsidR="00D73B0A" w:rsidRPr="00D73B0A" w:rsidRDefault="00D73B0A" w:rsidP="00D73B0A">
      <w:pPr>
        <w:spacing w:after="0" w:line="240" w:lineRule="auto"/>
        <w:ind w:left="426"/>
        <w:contextualSpacing/>
        <w:rPr>
          <w:rFonts w:ascii="Times New Roman" w:eastAsia="Calibri" w:hAnsi="Times New Roman" w:cs="Times New Roman"/>
          <w:sz w:val="24"/>
          <w:szCs w:val="24"/>
        </w:rPr>
      </w:pPr>
    </w:p>
    <w:tbl>
      <w:tblPr>
        <w:tblStyle w:val="Reatabula"/>
        <w:tblW w:w="0" w:type="auto"/>
        <w:tblInd w:w="426" w:type="dxa"/>
        <w:tblLook w:val="04A0" w:firstRow="1" w:lastRow="0" w:firstColumn="1" w:lastColumn="0" w:noHBand="0" w:noVBand="1"/>
      </w:tblPr>
      <w:tblGrid>
        <w:gridCol w:w="2180"/>
        <w:gridCol w:w="3333"/>
        <w:gridCol w:w="2357"/>
      </w:tblGrid>
      <w:tr w:rsidR="00D73B0A" w:rsidRPr="00D73B0A" w:rsidTr="00D91681">
        <w:tc>
          <w:tcPr>
            <w:tcW w:w="2263"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Prioritāte</w:t>
            </w:r>
            <w:proofErr w:type="spellEnd"/>
          </w:p>
        </w:tc>
        <w:tc>
          <w:tcPr>
            <w:tcW w:w="3520"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Sasniedzamie</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rezultāti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kvantitatīvi</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kvalitatīvi</w:t>
            </w:r>
            <w:proofErr w:type="spellEnd"/>
          </w:p>
        </w:tc>
        <w:tc>
          <w:tcPr>
            <w:tcW w:w="2421" w:type="dxa"/>
          </w:tcPr>
          <w:p w:rsidR="00D73B0A" w:rsidRPr="00D73B0A" w:rsidRDefault="00D73B0A" w:rsidP="00D73B0A">
            <w:pPr>
              <w:contextualSpacing/>
              <w:jc w:val="cente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Norāde</w:t>
            </w:r>
            <w:proofErr w:type="spellEnd"/>
            <w:r w:rsidRPr="00D73B0A">
              <w:rPr>
                <w:rFonts w:ascii="Times New Roman" w:eastAsia="Calibri" w:hAnsi="Times New Roman" w:cs="Times New Roman"/>
                <w:sz w:val="24"/>
                <w:szCs w:val="24"/>
              </w:rPr>
              <w:t xml:space="preserve"> par </w:t>
            </w:r>
            <w:proofErr w:type="spellStart"/>
            <w:r w:rsidRPr="00D73B0A">
              <w:rPr>
                <w:rFonts w:ascii="Times New Roman" w:eastAsia="Calibri" w:hAnsi="Times New Roman" w:cs="Times New Roman"/>
                <w:sz w:val="24"/>
                <w:szCs w:val="24"/>
              </w:rPr>
              <w:t>uzdevumu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izpildi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w:t>
            </w:r>
            <w:proofErr w:type="spellStart"/>
            <w:r w:rsidRPr="00D73B0A">
              <w:rPr>
                <w:rFonts w:ascii="Times New Roman" w:eastAsia="Calibri" w:hAnsi="Times New Roman" w:cs="Times New Roman"/>
                <w:sz w:val="24"/>
                <w:szCs w:val="24"/>
              </w:rPr>
              <w:t>daļēji</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Nav</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sasniegts</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komentārs</w:t>
            </w:r>
            <w:proofErr w:type="spellEnd"/>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Nr.1 </w:t>
            </w:r>
            <w:proofErr w:type="spellStart"/>
            <w:r w:rsidRPr="00D73B0A">
              <w:rPr>
                <w:rFonts w:ascii="Times New Roman" w:eastAsia="Calibri" w:hAnsi="Times New Roman" w:cs="Times New Roman"/>
                <w:sz w:val="24"/>
                <w:szCs w:val="24"/>
              </w:rPr>
              <w:t>Pilnveidot</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mācību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pieeju</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izglītošanā</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audzināšanā</w:t>
            </w:r>
            <w:proofErr w:type="spellEnd"/>
            <w:r w:rsidRPr="00D73B0A">
              <w:rPr>
                <w:rFonts w:ascii="Times New Roman" w:eastAsia="Calibri" w:hAnsi="Times New Roman" w:cs="Times New Roman"/>
                <w:sz w:val="24"/>
                <w:szCs w:val="24"/>
              </w:rPr>
              <w:t xml:space="preserve">. </w:t>
            </w:r>
          </w:p>
        </w:tc>
        <w:tc>
          <w:tcPr>
            <w:tcW w:w="3520"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a) </w:t>
            </w:r>
            <w:proofErr w:type="spellStart"/>
            <w:r w:rsidRPr="00D73B0A">
              <w:rPr>
                <w:rFonts w:ascii="Times New Roman" w:eastAsia="Calibri" w:hAnsi="Times New Roman" w:cs="Times New Roman"/>
                <w:sz w:val="24"/>
                <w:szCs w:val="24"/>
              </w:rPr>
              <w:t>kvalitatīvi</w:t>
            </w:r>
            <w:proofErr w:type="spellEnd"/>
            <w:r w:rsidRPr="00D73B0A">
              <w:rPr>
                <w:rFonts w:ascii="Times New Roman" w:eastAsia="Calibri" w:hAnsi="Times New Roman" w:cs="Times New Roman"/>
                <w:sz w:val="24"/>
                <w:szCs w:val="24"/>
              </w:rPr>
              <w:t>:</w:t>
            </w:r>
          </w:p>
          <w:p w:rsidR="00D73B0A" w:rsidRPr="00D73B0A" w:rsidRDefault="00D73B0A" w:rsidP="00D73B0A">
            <w:pPr>
              <w:contextualSpacing/>
              <w:rPr>
                <w:rFonts w:ascii="Times New Roman" w:eastAsia="Calibri" w:hAnsi="Times New Roman" w:cs="Times New Roman"/>
                <w:sz w:val="24"/>
                <w:szCs w:val="24"/>
              </w:rPr>
            </w:pPr>
            <w:proofErr w:type="spellStart"/>
            <w:proofErr w:type="gramStart"/>
            <w:r w:rsidRPr="00D73B0A">
              <w:rPr>
                <w:rFonts w:ascii="Times New Roman" w:eastAsia="Calibri" w:hAnsi="Times New Roman" w:cs="Times New Roman"/>
                <w:sz w:val="24"/>
                <w:szCs w:val="24"/>
              </w:rPr>
              <w:t>pedagogi</w:t>
            </w:r>
            <w:proofErr w:type="spellEnd"/>
            <w:proofErr w:type="gram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piedalās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profesionālās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pilnveides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pasākumos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pieredzes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apmaiņas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braucienos</w:t>
            </w:r>
            <w:proofErr w:type="spellEnd"/>
            <w:r w:rsidRPr="00D73B0A">
              <w:rPr>
                <w:rFonts w:ascii="Times New Roman" w:eastAsia="Calibri" w:hAnsi="Times New Roman" w:cs="Times New Roman"/>
                <w:sz w:val="24"/>
                <w:szCs w:val="24"/>
              </w:rPr>
              <w:t>.</w:t>
            </w:r>
          </w:p>
        </w:tc>
        <w:tc>
          <w:tcPr>
            <w:tcW w:w="2421" w:type="dxa"/>
          </w:tcPr>
          <w:p w:rsidR="00D73B0A" w:rsidRPr="00D73B0A" w:rsidRDefault="00D73B0A" w:rsidP="00D73B0A">
            <w:pPr>
              <w:contextualSpacing/>
              <w:rPr>
                <w:rFonts w:ascii="Times New Roman" w:eastAsia="Calibri" w:hAnsi="Times New Roman" w:cs="Times New Roman"/>
                <w:sz w:val="24"/>
                <w:szCs w:val="24"/>
              </w:rPr>
            </w:pPr>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p>
        </w:tc>
        <w:tc>
          <w:tcPr>
            <w:tcW w:w="3520" w:type="dxa"/>
          </w:tcPr>
          <w:p w:rsidR="00D73B0A" w:rsidRPr="00D73B0A" w:rsidRDefault="00D73B0A" w:rsidP="00D73B0A">
            <w:pPr>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b) </w:t>
            </w:r>
            <w:proofErr w:type="spellStart"/>
            <w:r w:rsidRPr="00D73B0A">
              <w:rPr>
                <w:rFonts w:ascii="Times New Roman" w:eastAsia="Calibri" w:hAnsi="Times New Roman" w:cs="Times New Roman"/>
                <w:sz w:val="24"/>
                <w:szCs w:val="24"/>
              </w:rPr>
              <w:t>kvantitatīvi</w:t>
            </w:r>
            <w:proofErr w:type="spellEnd"/>
          </w:p>
          <w:p w:rsidR="00D73B0A" w:rsidRPr="00D73B0A" w:rsidRDefault="00D73B0A" w:rsidP="00D73B0A">
            <w:pP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izstrādā</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metodiskos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materiālus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ar</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labās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prakses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piemēriem</w:t>
            </w:r>
            <w:proofErr w:type="spellEnd"/>
            <w:r w:rsidRPr="00D73B0A">
              <w:rPr>
                <w:rFonts w:ascii="Times New Roman" w:eastAsia="Calibri" w:hAnsi="Times New Roman" w:cs="Times New Roman"/>
                <w:sz w:val="24"/>
                <w:szCs w:val="24"/>
              </w:rPr>
              <w:t>;</w:t>
            </w:r>
          </w:p>
          <w:p w:rsidR="00D73B0A" w:rsidRPr="00D73B0A" w:rsidRDefault="00D73B0A" w:rsidP="00D73B0A">
            <w:pPr>
              <w:rPr>
                <w:rFonts w:ascii="Times New Roman" w:eastAsia="Calibri" w:hAnsi="Times New Roman" w:cs="Times New Roman"/>
                <w:sz w:val="24"/>
                <w:szCs w:val="24"/>
              </w:rPr>
            </w:pPr>
            <w:proofErr w:type="spellStart"/>
            <w:r w:rsidRPr="00D73B0A">
              <w:rPr>
                <w:rFonts w:ascii="Times New Roman" w:eastAsia="Calibri" w:hAnsi="Times New Roman" w:cs="Times New Roman"/>
                <w:sz w:val="24"/>
                <w:szCs w:val="24"/>
              </w:rPr>
              <w:t>organizē</w:t>
            </w:r>
            <w:proofErr w:type="spellEnd"/>
            <w:r w:rsidRPr="00D73B0A">
              <w:rPr>
                <w:rFonts w:ascii="Times New Roman" w:eastAsia="Calibri" w:hAnsi="Times New Roman" w:cs="Times New Roman"/>
                <w:sz w:val="24"/>
                <w:szCs w:val="24"/>
              </w:rPr>
              <w:t xml:space="preserve"> un </w:t>
            </w:r>
            <w:proofErr w:type="spellStart"/>
            <w:r w:rsidRPr="00D73B0A">
              <w:rPr>
                <w:rFonts w:ascii="Times New Roman" w:eastAsia="Calibri" w:hAnsi="Times New Roman" w:cs="Times New Roman"/>
                <w:sz w:val="24"/>
                <w:szCs w:val="24"/>
              </w:rPr>
              <w:t>vada</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atklātās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rotaļnodarbības</w:t>
            </w:r>
            <w:proofErr w:type="spellEnd"/>
            <w:r w:rsidRPr="00D73B0A">
              <w:rPr>
                <w:rFonts w:ascii="Times New Roman" w:eastAsia="Calibri" w:hAnsi="Times New Roman" w:cs="Times New Roman"/>
                <w:sz w:val="24"/>
                <w:szCs w:val="24"/>
              </w:rPr>
              <w:t xml:space="preserve"> </w:t>
            </w:r>
          </w:p>
        </w:tc>
        <w:tc>
          <w:tcPr>
            <w:tcW w:w="2421" w:type="dxa"/>
          </w:tcPr>
          <w:p w:rsidR="00D73B0A" w:rsidRPr="00D73B0A" w:rsidRDefault="00D73B0A" w:rsidP="00D73B0A">
            <w:pPr>
              <w:contextualSpacing/>
              <w:rPr>
                <w:rFonts w:ascii="Times New Roman" w:eastAsia="Calibri" w:hAnsi="Times New Roman" w:cs="Times New Roman"/>
                <w:sz w:val="24"/>
                <w:szCs w:val="24"/>
              </w:rPr>
            </w:pPr>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Nr.2 </w:t>
            </w:r>
            <w:proofErr w:type="spellStart"/>
            <w:r w:rsidRPr="00D73B0A">
              <w:rPr>
                <w:rFonts w:ascii="Times New Roman" w:eastAsia="Calibri" w:hAnsi="Times New Roman" w:cs="Times New Roman"/>
                <w:sz w:val="24"/>
                <w:szCs w:val="24"/>
              </w:rPr>
              <w:t>Vērtēšanas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sistēmas</w:t>
            </w:r>
            <w:proofErr w:type="spellEnd"/>
            <w:r w:rsidRPr="00D73B0A">
              <w:rPr>
                <w:rFonts w:ascii="Times New Roman" w:eastAsia="Calibri" w:hAnsi="Times New Roman" w:cs="Times New Roman"/>
                <w:sz w:val="24"/>
                <w:szCs w:val="24"/>
              </w:rPr>
              <w:t xml:space="preserve"> </w:t>
            </w:r>
            <w:proofErr w:type="spellStart"/>
            <w:r w:rsidRPr="00D73B0A">
              <w:rPr>
                <w:rFonts w:ascii="Times New Roman" w:eastAsia="Calibri" w:hAnsi="Times New Roman" w:cs="Times New Roman"/>
                <w:sz w:val="24"/>
                <w:szCs w:val="24"/>
              </w:rPr>
              <w:t>pilnveide</w:t>
            </w:r>
            <w:proofErr w:type="spellEnd"/>
          </w:p>
        </w:tc>
        <w:tc>
          <w:tcPr>
            <w:tcW w:w="3520" w:type="dxa"/>
          </w:tcPr>
          <w:p w:rsidR="00D73B0A" w:rsidRPr="00D73B0A" w:rsidRDefault="00D73B0A" w:rsidP="00D73B0A">
            <w:pPr>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a) </w:t>
            </w:r>
            <w:proofErr w:type="spellStart"/>
            <w:r w:rsidRPr="00D73B0A">
              <w:rPr>
                <w:rFonts w:ascii="Times New Roman" w:eastAsia="Calibri" w:hAnsi="Times New Roman" w:cs="Times New Roman"/>
                <w:sz w:val="24"/>
                <w:szCs w:val="24"/>
              </w:rPr>
              <w:t>kvalitatīvi</w:t>
            </w:r>
            <w:proofErr w:type="spellEnd"/>
          </w:p>
          <w:p w:rsidR="00D73B0A" w:rsidRPr="00D73B0A" w:rsidRDefault="00D73B0A" w:rsidP="00D73B0A">
            <w:pPr>
              <w:rPr>
                <w:rFonts w:ascii="Times New Roman" w:eastAsia="Calibri" w:hAnsi="Times New Roman" w:cs="Times New Roman"/>
              </w:rPr>
            </w:pPr>
            <w:proofErr w:type="spellStart"/>
            <w:r w:rsidRPr="00D73B0A">
              <w:rPr>
                <w:rFonts w:ascii="Times New Roman" w:eastAsia="Calibri" w:hAnsi="Times New Roman" w:cs="Times New Roman"/>
                <w:sz w:val="24"/>
                <w:szCs w:val="24"/>
              </w:rPr>
              <w:t>izstrādā</w:t>
            </w:r>
            <w:proofErr w:type="spellEnd"/>
            <w:r w:rsidRPr="00D73B0A">
              <w:rPr>
                <w:rFonts w:ascii="Times New Roman" w:eastAsia="Calibri" w:hAnsi="Times New Roman" w:cs="Times New Roman"/>
                <w:sz w:val="24"/>
              </w:rPr>
              <w:t xml:space="preserve"> </w:t>
            </w:r>
            <w:proofErr w:type="spellStart"/>
            <w:r w:rsidRPr="00D73B0A">
              <w:rPr>
                <w:rFonts w:ascii="Times New Roman" w:eastAsia="Calibri" w:hAnsi="Times New Roman" w:cs="Times New Roman"/>
                <w:sz w:val="24"/>
              </w:rPr>
              <w:t>vērtēšanas</w:t>
            </w:r>
            <w:proofErr w:type="spellEnd"/>
            <w:r w:rsidRPr="00D73B0A">
              <w:rPr>
                <w:rFonts w:ascii="Times New Roman" w:eastAsia="Calibri" w:hAnsi="Times New Roman" w:cs="Times New Roman"/>
                <w:sz w:val="24"/>
              </w:rPr>
              <w:t xml:space="preserve"> </w:t>
            </w:r>
            <w:proofErr w:type="spellStart"/>
            <w:r w:rsidRPr="00D73B0A">
              <w:rPr>
                <w:rFonts w:ascii="Times New Roman" w:eastAsia="Calibri" w:hAnsi="Times New Roman" w:cs="Times New Roman"/>
                <w:sz w:val="24"/>
              </w:rPr>
              <w:t>kārtību</w:t>
            </w:r>
            <w:proofErr w:type="spellEnd"/>
            <w:r w:rsidRPr="00D73B0A">
              <w:rPr>
                <w:rFonts w:ascii="Times New Roman" w:eastAsia="Calibri" w:hAnsi="Times New Roman" w:cs="Times New Roman"/>
                <w:sz w:val="24"/>
              </w:rPr>
              <w:t xml:space="preserve"> un </w:t>
            </w:r>
            <w:proofErr w:type="spellStart"/>
            <w:r w:rsidRPr="00D73B0A">
              <w:rPr>
                <w:rFonts w:ascii="Times New Roman" w:eastAsia="Calibri" w:hAnsi="Times New Roman" w:cs="Times New Roman"/>
                <w:sz w:val="24"/>
              </w:rPr>
              <w:t>kritērijus</w:t>
            </w:r>
            <w:proofErr w:type="spellEnd"/>
          </w:p>
        </w:tc>
        <w:tc>
          <w:tcPr>
            <w:tcW w:w="2421" w:type="dxa"/>
          </w:tcPr>
          <w:p w:rsidR="00D73B0A" w:rsidRPr="00D73B0A" w:rsidRDefault="00D73B0A" w:rsidP="00D73B0A">
            <w:pPr>
              <w:contextualSpacing/>
              <w:rPr>
                <w:rFonts w:ascii="Times New Roman" w:eastAsia="Calibri" w:hAnsi="Times New Roman" w:cs="Times New Roman"/>
                <w:sz w:val="24"/>
                <w:szCs w:val="24"/>
              </w:rPr>
            </w:pPr>
          </w:p>
        </w:tc>
      </w:tr>
      <w:tr w:rsidR="00D73B0A" w:rsidRPr="00D73B0A" w:rsidTr="00D91681">
        <w:tc>
          <w:tcPr>
            <w:tcW w:w="2263" w:type="dxa"/>
          </w:tcPr>
          <w:p w:rsidR="00D73B0A" w:rsidRPr="00D73B0A" w:rsidRDefault="00D73B0A" w:rsidP="00D73B0A">
            <w:pPr>
              <w:contextualSpacing/>
              <w:rPr>
                <w:rFonts w:ascii="Times New Roman" w:eastAsia="Calibri" w:hAnsi="Times New Roman" w:cs="Times New Roman"/>
                <w:sz w:val="24"/>
                <w:szCs w:val="24"/>
              </w:rPr>
            </w:pPr>
          </w:p>
        </w:tc>
        <w:tc>
          <w:tcPr>
            <w:tcW w:w="3520" w:type="dxa"/>
          </w:tcPr>
          <w:p w:rsidR="00D73B0A" w:rsidRPr="00D73B0A" w:rsidRDefault="00D73B0A" w:rsidP="00D73B0A">
            <w:pPr>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b) </w:t>
            </w:r>
            <w:proofErr w:type="spellStart"/>
            <w:r w:rsidRPr="00D73B0A">
              <w:rPr>
                <w:rFonts w:ascii="Times New Roman" w:eastAsia="Calibri" w:hAnsi="Times New Roman" w:cs="Times New Roman"/>
                <w:sz w:val="24"/>
                <w:szCs w:val="24"/>
              </w:rPr>
              <w:t>kvantitatīvi</w:t>
            </w:r>
            <w:proofErr w:type="spellEnd"/>
          </w:p>
          <w:p w:rsidR="00D73B0A" w:rsidRPr="00D73B0A" w:rsidRDefault="00D73B0A" w:rsidP="00D73B0A">
            <w:pPr>
              <w:rPr>
                <w:rFonts w:ascii="Times New Roman" w:eastAsia="Calibri" w:hAnsi="Times New Roman" w:cs="Times New Roman"/>
                <w:sz w:val="24"/>
              </w:rPr>
            </w:pPr>
            <w:proofErr w:type="spellStart"/>
            <w:r w:rsidRPr="00D73B0A">
              <w:rPr>
                <w:rFonts w:ascii="Times New Roman" w:eastAsia="Calibri" w:hAnsi="Times New Roman" w:cs="Times New Roman"/>
                <w:sz w:val="24"/>
              </w:rPr>
              <w:t>veic</w:t>
            </w:r>
            <w:proofErr w:type="spellEnd"/>
            <w:r w:rsidRPr="00D73B0A">
              <w:rPr>
                <w:rFonts w:ascii="Times New Roman" w:eastAsia="Calibri" w:hAnsi="Times New Roman" w:cs="Times New Roman"/>
                <w:sz w:val="24"/>
              </w:rPr>
              <w:t xml:space="preserve"> </w:t>
            </w:r>
            <w:proofErr w:type="spellStart"/>
            <w:r w:rsidRPr="00D73B0A">
              <w:rPr>
                <w:rFonts w:ascii="Times New Roman" w:eastAsia="Calibri" w:hAnsi="Times New Roman" w:cs="Times New Roman"/>
                <w:sz w:val="24"/>
              </w:rPr>
              <w:t>individuālās</w:t>
            </w:r>
            <w:proofErr w:type="spellEnd"/>
            <w:r w:rsidRPr="00D73B0A">
              <w:rPr>
                <w:rFonts w:ascii="Times New Roman" w:eastAsia="Calibri" w:hAnsi="Times New Roman" w:cs="Times New Roman"/>
                <w:sz w:val="24"/>
              </w:rPr>
              <w:t xml:space="preserve"> </w:t>
            </w:r>
            <w:proofErr w:type="spellStart"/>
            <w:r w:rsidRPr="00D73B0A">
              <w:rPr>
                <w:rFonts w:ascii="Times New Roman" w:eastAsia="Calibri" w:hAnsi="Times New Roman" w:cs="Times New Roman"/>
                <w:sz w:val="24"/>
              </w:rPr>
              <w:t>pārrunas</w:t>
            </w:r>
            <w:proofErr w:type="spellEnd"/>
            <w:r w:rsidRPr="00D73B0A">
              <w:rPr>
                <w:rFonts w:ascii="Times New Roman" w:eastAsia="Calibri" w:hAnsi="Times New Roman" w:cs="Times New Roman"/>
                <w:sz w:val="24"/>
              </w:rPr>
              <w:t xml:space="preserve"> </w:t>
            </w:r>
            <w:proofErr w:type="spellStart"/>
            <w:r w:rsidRPr="00D73B0A">
              <w:rPr>
                <w:rFonts w:ascii="Times New Roman" w:eastAsia="Calibri" w:hAnsi="Times New Roman" w:cs="Times New Roman"/>
                <w:sz w:val="24"/>
              </w:rPr>
              <w:t>ar</w:t>
            </w:r>
            <w:proofErr w:type="spellEnd"/>
            <w:r w:rsidRPr="00D73B0A">
              <w:rPr>
                <w:rFonts w:ascii="Times New Roman" w:eastAsia="Calibri" w:hAnsi="Times New Roman" w:cs="Times New Roman"/>
                <w:sz w:val="24"/>
              </w:rPr>
              <w:t xml:space="preserve"> </w:t>
            </w:r>
            <w:proofErr w:type="spellStart"/>
            <w:r w:rsidRPr="00D73B0A">
              <w:rPr>
                <w:rFonts w:ascii="Times New Roman" w:eastAsia="Calibri" w:hAnsi="Times New Roman" w:cs="Times New Roman"/>
                <w:sz w:val="24"/>
              </w:rPr>
              <w:t>vecākiem</w:t>
            </w:r>
            <w:proofErr w:type="spellEnd"/>
          </w:p>
        </w:tc>
        <w:tc>
          <w:tcPr>
            <w:tcW w:w="2421" w:type="dxa"/>
          </w:tcPr>
          <w:p w:rsidR="00D73B0A" w:rsidRPr="00D73B0A" w:rsidRDefault="00D73B0A" w:rsidP="00D73B0A">
            <w:pPr>
              <w:contextualSpacing/>
              <w:rPr>
                <w:rFonts w:ascii="Times New Roman" w:eastAsia="Calibri" w:hAnsi="Times New Roman" w:cs="Times New Roman"/>
                <w:sz w:val="24"/>
                <w:szCs w:val="24"/>
              </w:rPr>
            </w:pPr>
          </w:p>
        </w:tc>
      </w:tr>
    </w:tbl>
    <w:p w:rsidR="00D73B0A" w:rsidRPr="00D73B0A" w:rsidRDefault="00D73B0A" w:rsidP="00D73B0A">
      <w:pPr>
        <w:spacing w:after="0" w:line="240" w:lineRule="auto"/>
        <w:jc w:val="center"/>
        <w:rPr>
          <w:rFonts w:ascii="Times New Roman" w:eastAsia="Calibri" w:hAnsi="Times New Roman" w:cs="Times New Roman"/>
          <w:b/>
          <w:bCs/>
          <w:sz w:val="24"/>
          <w:szCs w:val="24"/>
        </w:rPr>
      </w:pPr>
    </w:p>
    <w:p w:rsidR="00D73B0A" w:rsidRPr="00D73B0A" w:rsidRDefault="00D73B0A" w:rsidP="00D73B0A">
      <w:pPr>
        <w:spacing w:after="0" w:line="240" w:lineRule="auto"/>
        <w:ind w:left="426"/>
        <w:contextualSpacing/>
        <w:rPr>
          <w:rFonts w:ascii="Times New Roman" w:eastAsia="Calibri" w:hAnsi="Times New Roman" w:cs="Times New Roman"/>
          <w:sz w:val="24"/>
          <w:szCs w:val="24"/>
        </w:rPr>
      </w:pPr>
    </w:p>
    <w:p w:rsidR="00D73B0A" w:rsidRPr="00D73B0A" w:rsidRDefault="00D73B0A" w:rsidP="00D73B0A">
      <w:pPr>
        <w:numPr>
          <w:ilvl w:val="0"/>
          <w:numId w:val="1"/>
        </w:numPr>
        <w:spacing w:after="0" w:line="240" w:lineRule="auto"/>
        <w:contextualSpacing/>
        <w:jc w:val="center"/>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t xml:space="preserve">Kritēriju izvērtējums </w:t>
      </w:r>
    </w:p>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Kritērija “Kompetences un sasniegumi” stiprās puses un turpmākas attīstības vajadzības</w:t>
      </w: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D73B0A" w:rsidRPr="00D73B0A" w:rsidTr="00D91681">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Stiprās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puses</w:t>
            </w:r>
            <w:proofErr w:type="spellEnd"/>
          </w:p>
        </w:tc>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Turpmākās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attīstības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vajadzības</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Piedalīšanās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dažādos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konkursos</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novada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organizētos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sporta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pasākumos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aktivitātēs</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Meklēt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iespējas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piedāvāto</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aktivitāšu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dažādošanai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lai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pilnveidotu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bērnu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attīstības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dažādās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mācību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jomās</w:t>
            </w:r>
            <w:proofErr w:type="spellEnd"/>
            <w:r w:rsidRPr="00D73B0A">
              <w:rPr>
                <w:rFonts w:ascii="Times New Roman" w:eastAsia="Times New Roman" w:hAnsi="Times New Roman" w:cs="Times New Roman"/>
                <w:color w:val="414142"/>
                <w:sz w:val="24"/>
                <w:szCs w:val="24"/>
              </w:rPr>
              <w:t>.</w:t>
            </w:r>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Izglītības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procesa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organizēšana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āra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vidē</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Āra</w:t>
            </w:r>
            <w:proofErr w:type="spellEnd"/>
            <w:r w:rsidRPr="00D73B0A">
              <w:rPr>
                <w:rFonts w:ascii="Times New Roman" w:eastAsia="Times New Roman" w:hAnsi="Times New Roman" w:cs="Times New Roman"/>
                <w:color w:val="414142"/>
                <w:sz w:val="24"/>
                <w:szCs w:val="24"/>
              </w:rPr>
              <w:t xml:space="preserve"> vides </w:t>
            </w:r>
            <w:proofErr w:type="spellStart"/>
            <w:r w:rsidRPr="00D73B0A">
              <w:rPr>
                <w:rFonts w:ascii="Times New Roman" w:eastAsia="Times New Roman" w:hAnsi="Times New Roman" w:cs="Times New Roman"/>
                <w:color w:val="414142"/>
                <w:sz w:val="24"/>
                <w:szCs w:val="24"/>
              </w:rPr>
              <w:t>labiekārtošana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efektīvāka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mācību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procesa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nodrošināšanai</w:t>
            </w:r>
            <w:proofErr w:type="spellEnd"/>
            <w:r w:rsidRPr="00D73B0A">
              <w:rPr>
                <w:rFonts w:ascii="Times New Roman" w:eastAsia="Times New Roman" w:hAnsi="Times New Roman" w:cs="Times New Roman"/>
                <w:color w:val="414142"/>
                <w:sz w:val="24"/>
                <w:szCs w:val="24"/>
              </w:rPr>
              <w:t>.</w:t>
            </w:r>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Izpratnes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veidošana</w:t>
            </w:r>
            <w:proofErr w:type="spellEnd"/>
            <w:r w:rsidRPr="00D73B0A">
              <w:rPr>
                <w:rFonts w:ascii="Times New Roman" w:eastAsia="Times New Roman" w:hAnsi="Times New Roman" w:cs="Times New Roman"/>
                <w:color w:val="414142"/>
                <w:sz w:val="24"/>
                <w:szCs w:val="24"/>
              </w:rPr>
              <w:t xml:space="preserve"> par </w:t>
            </w:r>
            <w:proofErr w:type="spellStart"/>
            <w:r w:rsidRPr="00D73B0A">
              <w:rPr>
                <w:rFonts w:ascii="Times New Roman" w:eastAsia="Times New Roman" w:hAnsi="Times New Roman" w:cs="Times New Roman"/>
                <w:color w:val="414142"/>
                <w:sz w:val="24"/>
                <w:szCs w:val="24"/>
              </w:rPr>
              <w:t>otreizēju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materiālu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izmantošanas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iespējām</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Izglītības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procesa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organizēšana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iesaistot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dažādas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organizācijas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iespēju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robežās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iesaistot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vecākus</w:t>
            </w:r>
            <w:proofErr w:type="spellEnd"/>
            <w:r w:rsidRPr="00D73B0A">
              <w:rPr>
                <w:rFonts w:ascii="Times New Roman" w:eastAsia="Times New Roman" w:hAnsi="Times New Roman" w:cs="Times New Roman"/>
                <w:color w:val="414142"/>
                <w:sz w:val="24"/>
                <w:szCs w:val="24"/>
              </w:rPr>
              <w:t>.</w:t>
            </w:r>
          </w:p>
        </w:tc>
      </w:tr>
    </w:tbl>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Pr="00D73B0A" w:rsidRDefault="00D73B0A" w:rsidP="00D73B0A">
      <w:pPr>
        <w:spacing w:after="0" w:line="240" w:lineRule="auto"/>
        <w:jc w:val="both"/>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Kritērija “Vienlīdzība un iekļaušana” stiprās puses un turpmākas attīstības vajadzības</w:t>
      </w: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D73B0A" w:rsidRPr="00D73B0A" w:rsidTr="00D91681">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Stiprās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puses</w:t>
            </w:r>
            <w:proofErr w:type="spellEnd"/>
          </w:p>
        </w:tc>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Turpmākās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attīstības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vajadzības</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Pozitīva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savstarpējā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sadarbība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ar</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novada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speciālistiem</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Paplašināt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sadarbību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ar</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novada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speciālistiem</w:t>
            </w:r>
            <w:proofErr w:type="spellEnd"/>
            <w:r w:rsidRPr="00D73B0A">
              <w:rPr>
                <w:rFonts w:ascii="Times New Roman" w:eastAsia="Times New Roman" w:hAnsi="Times New Roman" w:cs="Times New Roman"/>
                <w:color w:val="414142"/>
                <w:sz w:val="24"/>
                <w:szCs w:val="24"/>
              </w:rPr>
              <w:t>.</w:t>
            </w:r>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Labvēlīgas</w:t>
            </w:r>
            <w:proofErr w:type="spellEnd"/>
            <w:r w:rsidRPr="00D73B0A">
              <w:rPr>
                <w:rFonts w:ascii="Times New Roman" w:eastAsia="Times New Roman" w:hAnsi="Times New Roman" w:cs="Times New Roman"/>
                <w:color w:val="414142"/>
                <w:sz w:val="24"/>
                <w:szCs w:val="24"/>
              </w:rPr>
              <w:t xml:space="preserve"> vides </w:t>
            </w:r>
            <w:proofErr w:type="spellStart"/>
            <w:r w:rsidRPr="00D73B0A">
              <w:rPr>
                <w:rFonts w:ascii="Times New Roman" w:eastAsia="Times New Roman" w:hAnsi="Times New Roman" w:cs="Times New Roman"/>
                <w:color w:val="414142"/>
                <w:sz w:val="24"/>
                <w:szCs w:val="24"/>
              </w:rPr>
              <w:t>veidošana</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nodrošināšana</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Atbalsta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personāla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piesaiste</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pozitīva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sadarbība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Rast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līdzekļus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pedagogu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kvalifikācijas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celšanas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atbalstam</w:t>
            </w:r>
            <w:proofErr w:type="spellEnd"/>
            <w:r w:rsidRPr="00D73B0A">
              <w:rPr>
                <w:rFonts w:ascii="Times New Roman" w:eastAsia="Times New Roman" w:hAnsi="Times New Roman" w:cs="Times New Roman"/>
                <w:color w:val="414142"/>
                <w:sz w:val="24"/>
                <w:szCs w:val="24"/>
              </w:rPr>
              <w:t>.</w:t>
            </w:r>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Silto</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smilšu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terapijas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nodarbības</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Nodrošināt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finansiālos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līdzekļus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kvalitatīvu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nodarbību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veikšanai</w:t>
            </w:r>
            <w:proofErr w:type="spellEnd"/>
            <w:r w:rsidRPr="00D73B0A">
              <w:rPr>
                <w:rFonts w:ascii="Times New Roman" w:eastAsia="Times New Roman" w:hAnsi="Times New Roman" w:cs="Times New Roman"/>
                <w:color w:val="414142"/>
                <w:sz w:val="24"/>
                <w:szCs w:val="24"/>
              </w:rPr>
              <w:t>.</w:t>
            </w:r>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Laba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savstarpēja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sadarbība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dažādu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jautājumu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risināšanā</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labvēlīga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mikroklimata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nodrošināšanā</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Pieredzes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apmaiņas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pasākumu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organizēšana</w:t>
            </w:r>
            <w:proofErr w:type="spellEnd"/>
            <w:r w:rsidRPr="00D73B0A">
              <w:rPr>
                <w:rFonts w:ascii="Times New Roman" w:eastAsia="Times New Roman" w:hAnsi="Times New Roman" w:cs="Times New Roman"/>
                <w:color w:val="414142"/>
                <w:sz w:val="24"/>
                <w:szCs w:val="24"/>
              </w:rPr>
              <w:t>.</w:t>
            </w:r>
          </w:p>
        </w:tc>
      </w:tr>
    </w:tbl>
    <w:p w:rsidR="00D73B0A" w:rsidRPr="00D73B0A" w:rsidRDefault="00D73B0A" w:rsidP="00D73B0A">
      <w:pPr>
        <w:spacing w:after="0" w:line="240" w:lineRule="auto"/>
        <w:jc w:val="both"/>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Kritērija “Pieejamība” stiprās puses un turpmākas attīstības vajadzības</w:t>
      </w:r>
    </w:p>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D73B0A" w:rsidRPr="00D73B0A" w:rsidTr="00D91681">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Stiprās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puses</w:t>
            </w:r>
            <w:proofErr w:type="spellEnd"/>
          </w:p>
        </w:tc>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Turpmākās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attīstības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vajadzības</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Laba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infrastruktūra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ērta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piekļuve</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Alojā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nepieciešams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uzlabot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atjaunot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pandusu</w:t>
            </w:r>
            <w:proofErr w:type="spellEnd"/>
            <w:r w:rsidRPr="00D73B0A">
              <w:rPr>
                <w:rFonts w:ascii="Times New Roman" w:eastAsia="Times New Roman" w:hAnsi="Times New Roman" w:cs="Times New Roman"/>
                <w:color w:val="414142"/>
                <w:sz w:val="24"/>
                <w:szCs w:val="24"/>
              </w:rPr>
              <w:t>.</w:t>
            </w:r>
          </w:p>
        </w:tc>
      </w:tr>
      <w:tr w:rsidR="00D73B0A" w:rsidRPr="00D73B0A" w:rsidTr="00D91681">
        <w:trPr>
          <w:trHeight w:val="908"/>
        </w:trPr>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Dabai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tuva</w:t>
            </w:r>
            <w:proofErr w:type="spellEnd"/>
            <w:r w:rsidRPr="00D73B0A">
              <w:rPr>
                <w:rFonts w:ascii="Times New Roman" w:eastAsia="Times New Roman" w:hAnsi="Times New Roman" w:cs="Times New Roman"/>
                <w:color w:val="414142"/>
                <w:sz w:val="24"/>
                <w:szCs w:val="24"/>
              </w:rPr>
              <w:t xml:space="preserve"> vide.</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Izmantot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pirmsskolas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esošās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āra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resursus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veidojot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nodarbības</w:t>
            </w:r>
            <w:proofErr w:type="spellEnd"/>
            <w:r w:rsidRPr="00D73B0A">
              <w:rPr>
                <w:rFonts w:ascii="Times New Roman" w:eastAsia="Times New Roman" w:hAnsi="Times New Roman" w:cs="Times New Roman"/>
                <w:color w:val="414142"/>
                <w:sz w:val="24"/>
                <w:szCs w:val="24"/>
              </w:rPr>
              <w:t xml:space="preserve"> – </w:t>
            </w:r>
            <w:proofErr w:type="spellStart"/>
            <w:r w:rsidRPr="00D73B0A">
              <w:rPr>
                <w:rFonts w:ascii="Times New Roman" w:eastAsia="Times New Roman" w:hAnsi="Times New Roman" w:cs="Times New Roman"/>
                <w:color w:val="414142"/>
                <w:sz w:val="24"/>
                <w:szCs w:val="24"/>
              </w:rPr>
              <w:t>izmantot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mācību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līdzekli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pedagoģiskajā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procesā</w:t>
            </w:r>
            <w:proofErr w:type="spellEnd"/>
            <w:r w:rsidRPr="00D73B0A">
              <w:rPr>
                <w:rFonts w:ascii="Times New Roman" w:eastAsia="Times New Roman" w:hAnsi="Times New Roman" w:cs="Times New Roman"/>
                <w:color w:val="414142"/>
                <w:sz w:val="24"/>
                <w:szCs w:val="24"/>
              </w:rPr>
              <w:t>.</w:t>
            </w:r>
          </w:p>
        </w:tc>
      </w:tr>
    </w:tbl>
    <w:p w:rsidR="00D73B0A" w:rsidRPr="00D73B0A" w:rsidRDefault="00D73B0A" w:rsidP="00D73B0A">
      <w:pPr>
        <w:spacing w:after="0" w:line="240" w:lineRule="auto"/>
        <w:ind w:left="426"/>
        <w:contextualSpacing/>
        <w:jc w:val="both"/>
        <w:rPr>
          <w:rFonts w:ascii="Times New Roman" w:eastAsia="Calibri" w:hAnsi="Times New Roman" w:cs="Times New Roman"/>
          <w:sz w:val="24"/>
          <w:szCs w:val="24"/>
        </w:rPr>
      </w:pPr>
    </w:p>
    <w:p w:rsidR="00D73B0A" w:rsidRPr="00D73B0A" w:rsidRDefault="00D73B0A" w:rsidP="00D73B0A">
      <w:pPr>
        <w:spacing w:after="0" w:line="240" w:lineRule="auto"/>
        <w:jc w:val="both"/>
        <w:rPr>
          <w:rFonts w:ascii="Times New Roman" w:eastAsia="Calibri" w:hAnsi="Times New Roman" w:cs="Times New Roman"/>
          <w:sz w:val="24"/>
          <w:szCs w:val="24"/>
        </w:rPr>
      </w:pPr>
    </w:p>
    <w:p w:rsidR="00D73B0A" w:rsidRPr="00D73B0A" w:rsidRDefault="00D73B0A" w:rsidP="00D73B0A">
      <w:pPr>
        <w:numPr>
          <w:ilvl w:val="1"/>
          <w:numId w:val="1"/>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Kritērija “Drošība un labklājība” stiprās puses un turpmākas attīstības vajadzības</w:t>
      </w:r>
    </w:p>
    <w:p w:rsidR="00D73B0A" w:rsidRPr="00D73B0A" w:rsidRDefault="00D73B0A" w:rsidP="00D73B0A">
      <w:pPr>
        <w:spacing w:after="0" w:line="240" w:lineRule="auto"/>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D73B0A" w:rsidRPr="00D73B0A" w:rsidTr="00D91681">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Stiprās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puses</w:t>
            </w:r>
            <w:proofErr w:type="spellEnd"/>
          </w:p>
        </w:tc>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Turpmākās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attīstības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vajadzības</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Durvju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kods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divās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iestādēs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norobežota</w:t>
            </w:r>
            <w:proofErr w:type="spellEnd"/>
            <w:r w:rsidRPr="00D73B0A">
              <w:rPr>
                <w:rFonts w:ascii="Times New Roman" w:eastAsia="Times New Roman" w:hAnsi="Times New Roman" w:cs="Times New Roman"/>
                <w:color w:val="414142"/>
                <w:sz w:val="24"/>
                <w:szCs w:val="24"/>
              </w:rPr>
              <w:t xml:space="preserve"> – </w:t>
            </w:r>
            <w:proofErr w:type="spellStart"/>
            <w:r w:rsidRPr="00D73B0A">
              <w:rPr>
                <w:rFonts w:ascii="Times New Roman" w:eastAsia="Times New Roman" w:hAnsi="Times New Roman" w:cs="Times New Roman"/>
                <w:color w:val="414142"/>
                <w:sz w:val="24"/>
                <w:szCs w:val="24"/>
              </w:rPr>
              <w:t>slēdzama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iestādes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teritorija</w:t>
            </w:r>
            <w:proofErr w:type="spellEnd"/>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Uzturēt</w:t>
            </w:r>
            <w:proofErr w:type="spellEnd"/>
            <w:r w:rsidRPr="00D73B0A">
              <w:rPr>
                <w:rFonts w:ascii="Times New Roman" w:eastAsia="Times New Roman" w:hAnsi="Times New Roman" w:cs="Times New Roman"/>
                <w:color w:val="414142"/>
                <w:sz w:val="24"/>
                <w:szCs w:val="24"/>
              </w:rPr>
              <w:t xml:space="preserve"> visas </w:t>
            </w:r>
            <w:proofErr w:type="spellStart"/>
            <w:r w:rsidRPr="00D73B0A">
              <w:rPr>
                <w:rFonts w:ascii="Times New Roman" w:eastAsia="Times New Roman" w:hAnsi="Times New Roman" w:cs="Times New Roman"/>
                <w:color w:val="414142"/>
                <w:sz w:val="24"/>
                <w:szCs w:val="24"/>
              </w:rPr>
              <w:t>sistēmas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kārtībā</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Regulāra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audzēkņu</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darbinieku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instruktāža</w:t>
            </w:r>
            <w:proofErr w:type="spellEnd"/>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Sekot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līdz</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instruktāžu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izpildei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darbinieku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apmācībai</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Pirmsskolas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izglītības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iestādes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vāŗda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popularizēšana</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labklājības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celšana</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Labklājības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veicinoša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sadarbība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atbalsts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starp</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vadību</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darbiniekiem</w:t>
            </w:r>
            <w:proofErr w:type="spellEnd"/>
          </w:p>
        </w:tc>
      </w:tr>
    </w:tbl>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spacing w:after="0" w:line="240" w:lineRule="auto"/>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3.5. Kritērija “Infrastruktūra un resursi” stiprās puses un turpmākas attīstības vajadzības</w:t>
      </w:r>
    </w:p>
    <w:p w:rsidR="00D73B0A" w:rsidRPr="00D73B0A" w:rsidRDefault="00D73B0A" w:rsidP="00D73B0A">
      <w:pPr>
        <w:spacing w:after="0" w:line="240" w:lineRule="auto"/>
        <w:rPr>
          <w:rFonts w:ascii="Times New Roman" w:eastAsia="Calibri" w:hAnsi="Times New Roman" w:cs="Times New Roman"/>
          <w:sz w:val="24"/>
          <w:szCs w:val="24"/>
        </w:rPr>
      </w:pPr>
    </w:p>
    <w:tbl>
      <w:tblPr>
        <w:tblStyle w:val="Reatabula"/>
        <w:tblW w:w="9214" w:type="dxa"/>
        <w:tblInd w:w="-5" w:type="dxa"/>
        <w:tblLook w:val="04A0" w:firstRow="1" w:lastRow="0" w:firstColumn="1" w:lastColumn="0" w:noHBand="0" w:noVBand="1"/>
      </w:tblPr>
      <w:tblGrid>
        <w:gridCol w:w="4607"/>
        <w:gridCol w:w="4607"/>
      </w:tblGrid>
      <w:tr w:rsidR="00D73B0A" w:rsidRPr="00D73B0A" w:rsidTr="00D91681">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Stiprās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puses</w:t>
            </w:r>
            <w:proofErr w:type="spellEnd"/>
          </w:p>
        </w:tc>
        <w:tc>
          <w:tcPr>
            <w:tcW w:w="4607" w:type="dxa"/>
          </w:tcPr>
          <w:p w:rsidR="00D73B0A" w:rsidRPr="00D73B0A" w:rsidRDefault="00D73B0A" w:rsidP="00D73B0A">
            <w:pPr>
              <w:contextualSpacing/>
              <w:jc w:val="center"/>
              <w:rPr>
                <w:rFonts w:ascii="Times New Roman" w:eastAsia="Times New Roman" w:hAnsi="Times New Roman" w:cs="Times New Roman"/>
                <w:sz w:val="24"/>
                <w:szCs w:val="24"/>
              </w:rPr>
            </w:pPr>
            <w:proofErr w:type="spellStart"/>
            <w:r w:rsidRPr="00D73B0A">
              <w:rPr>
                <w:rFonts w:ascii="Times New Roman" w:eastAsia="Times New Roman" w:hAnsi="Times New Roman" w:cs="Times New Roman"/>
                <w:sz w:val="24"/>
                <w:szCs w:val="24"/>
              </w:rPr>
              <w:t>Turpmākās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attīstības</w:t>
            </w:r>
            <w:proofErr w:type="spellEnd"/>
            <w:r w:rsidRPr="00D73B0A">
              <w:rPr>
                <w:rFonts w:ascii="Times New Roman" w:eastAsia="Times New Roman" w:hAnsi="Times New Roman" w:cs="Times New Roman"/>
                <w:sz w:val="24"/>
                <w:szCs w:val="24"/>
              </w:rPr>
              <w:t xml:space="preserve"> </w:t>
            </w:r>
            <w:proofErr w:type="spellStart"/>
            <w:r w:rsidRPr="00D73B0A">
              <w:rPr>
                <w:rFonts w:ascii="Times New Roman" w:eastAsia="Times New Roman" w:hAnsi="Times New Roman" w:cs="Times New Roman"/>
                <w:sz w:val="24"/>
                <w:szCs w:val="24"/>
              </w:rPr>
              <w:t>vajadzības</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Interaktīvo</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mācību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līdzekļu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pielietošana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ikdienas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mācību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darbā</w:t>
            </w:r>
            <w:proofErr w:type="spellEnd"/>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Interaktīvo</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mācību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līdzekļu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papildināšana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iegāde</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Audzēkņu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transportēšana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uz</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pirmsskolas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izglītības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iestādi</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Nepieciešami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datori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krāsainie</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printeri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laminatori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u.c</w:t>
            </w:r>
            <w:proofErr w:type="spellEnd"/>
            <w:r w:rsidRPr="00D73B0A">
              <w:rPr>
                <w:rFonts w:ascii="Times New Roman" w:eastAsia="Times New Roman" w:hAnsi="Times New Roman" w:cs="Times New Roman"/>
                <w:color w:val="414142"/>
                <w:sz w:val="24"/>
                <w:szCs w:val="24"/>
              </w:rPr>
              <w:t>.</w:t>
            </w:r>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Veiksmīga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silto</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smilšu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terapijas</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logopēda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nodarbības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integrācija</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Vajadzīgs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sociālais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pedagogs</w:t>
            </w:r>
            <w:proofErr w:type="spellEnd"/>
            <w:r w:rsidRPr="00D73B0A">
              <w:rPr>
                <w:rFonts w:ascii="Times New Roman" w:eastAsia="Times New Roman" w:hAnsi="Times New Roman" w:cs="Times New Roman"/>
                <w:color w:val="414142"/>
                <w:sz w:val="24"/>
                <w:szCs w:val="24"/>
              </w:rPr>
              <w:t xml:space="preserve"> un </w:t>
            </w:r>
            <w:proofErr w:type="spellStart"/>
            <w:r w:rsidRPr="00D73B0A">
              <w:rPr>
                <w:rFonts w:ascii="Times New Roman" w:eastAsia="Times New Roman" w:hAnsi="Times New Roman" w:cs="Times New Roman"/>
                <w:color w:val="414142"/>
                <w:sz w:val="24"/>
                <w:szCs w:val="24"/>
              </w:rPr>
              <w:t>psihologs</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Renovētas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pirmsskolas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izglītības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iestādes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ēkas</w:t>
            </w:r>
            <w:proofErr w:type="spellEnd"/>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Alojas</w:t>
            </w:r>
            <w:proofErr w:type="spellEnd"/>
            <w:r w:rsidRPr="00D73B0A">
              <w:rPr>
                <w:rFonts w:ascii="Times New Roman" w:eastAsia="Times New Roman" w:hAnsi="Times New Roman" w:cs="Times New Roman"/>
                <w:color w:val="414142"/>
                <w:sz w:val="24"/>
                <w:szCs w:val="24"/>
              </w:rPr>
              <w:t xml:space="preserve"> PII </w:t>
            </w:r>
            <w:proofErr w:type="spellStart"/>
            <w:r w:rsidRPr="00D73B0A">
              <w:rPr>
                <w:rFonts w:ascii="Times New Roman" w:eastAsia="Times New Roman" w:hAnsi="Times New Roman" w:cs="Times New Roman"/>
                <w:color w:val="414142"/>
                <w:sz w:val="24"/>
                <w:szCs w:val="24"/>
              </w:rPr>
              <w:t>ēkas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rekonstrukcija</w:t>
            </w:r>
            <w:proofErr w:type="spellEnd"/>
            <w:r w:rsidRPr="00D73B0A">
              <w:rPr>
                <w:rFonts w:ascii="Times New Roman" w:eastAsia="Times New Roman" w:hAnsi="Times New Roman" w:cs="Times New Roman"/>
                <w:color w:val="414142"/>
                <w:sz w:val="24"/>
                <w:szCs w:val="24"/>
              </w:rPr>
              <w:t xml:space="preserve"> un vides </w:t>
            </w:r>
            <w:proofErr w:type="spellStart"/>
            <w:r w:rsidRPr="00D73B0A">
              <w:rPr>
                <w:rFonts w:ascii="Times New Roman" w:eastAsia="Times New Roman" w:hAnsi="Times New Roman" w:cs="Times New Roman"/>
                <w:color w:val="414142"/>
                <w:sz w:val="24"/>
                <w:szCs w:val="24"/>
              </w:rPr>
              <w:t>uzlabošana</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lastRenderedPageBreak/>
              <w:t>Sadarbība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ar</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bibliotēku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struktūrvienībās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Vilzēnos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Puikulē</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atrodas</w:t>
            </w:r>
            <w:proofErr w:type="spellEnd"/>
            <w:r w:rsidRPr="00D73B0A">
              <w:rPr>
                <w:rFonts w:ascii="Times New Roman" w:eastAsia="Times New Roman" w:hAnsi="Times New Roman" w:cs="Times New Roman"/>
                <w:color w:val="414142"/>
                <w:sz w:val="24"/>
                <w:szCs w:val="24"/>
              </w:rPr>
              <w:t xml:space="preserve"> PII </w:t>
            </w:r>
            <w:proofErr w:type="spellStart"/>
            <w:r w:rsidRPr="00D73B0A">
              <w:rPr>
                <w:rFonts w:ascii="Times New Roman" w:eastAsia="Times New Roman" w:hAnsi="Times New Roman" w:cs="Times New Roman"/>
                <w:color w:val="414142"/>
                <w:sz w:val="24"/>
                <w:szCs w:val="24"/>
              </w:rPr>
              <w:t>ēkā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savukārt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Alojā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ar</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pilsētas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bibliotēku</w:t>
            </w:r>
            <w:proofErr w:type="spellEnd"/>
            <w:r w:rsidRPr="00D73B0A">
              <w:rPr>
                <w:rFonts w:ascii="Times New Roman" w:eastAsia="Times New Roman" w:hAnsi="Times New Roman" w:cs="Times New Roman"/>
                <w:color w:val="414142"/>
                <w:sz w:val="24"/>
                <w:szCs w:val="24"/>
              </w:rPr>
              <w:t>)</w:t>
            </w: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Struktūrvienībā</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Puikule</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nepieciešams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izveidot</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drošības</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kodu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durvīm</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sporta</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zāli</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fizisko</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aktivitāšu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nodrošināšanai</w:t>
            </w:r>
            <w:proofErr w:type="spellEnd"/>
          </w:p>
        </w:tc>
      </w:tr>
      <w:tr w:rsidR="00D73B0A" w:rsidRPr="00D73B0A" w:rsidTr="00D91681">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
        </w:tc>
        <w:tc>
          <w:tcPr>
            <w:tcW w:w="4607" w:type="dxa"/>
          </w:tcPr>
          <w:p w:rsidR="00D73B0A" w:rsidRPr="00D73B0A" w:rsidRDefault="00D73B0A" w:rsidP="00D73B0A">
            <w:pPr>
              <w:contextualSpacing/>
              <w:jc w:val="both"/>
              <w:rPr>
                <w:rFonts w:ascii="Times New Roman" w:eastAsia="Times New Roman" w:hAnsi="Times New Roman" w:cs="Times New Roman"/>
                <w:color w:val="414142"/>
                <w:sz w:val="24"/>
                <w:szCs w:val="24"/>
              </w:rPr>
            </w:pPr>
            <w:proofErr w:type="spellStart"/>
            <w:r w:rsidRPr="00D73B0A">
              <w:rPr>
                <w:rFonts w:ascii="Times New Roman" w:eastAsia="Times New Roman" w:hAnsi="Times New Roman" w:cs="Times New Roman"/>
                <w:color w:val="414142"/>
                <w:sz w:val="24"/>
                <w:szCs w:val="24"/>
              </w:rPr>
              <w:t>Rotaļlaukumu</w:t>
            </w:r>
            <w:proofErr w:type="spellEnd"/>
            <w:r w:rsidRPr="00D73B0A">
              <w:rPr>
                <w:rFonts w:ascii="Times New Roman" w:eastAsia="Times New Roman" w:hAnsi="Times New Roman" w:cs="Times New Roman"/>
                <w:color w:val="414142"/>
                <w:sz w:val="24"/>
                <w:szCs w:val="24"/>
              </w:rPr>
              <w:t xml:space="preserve"> </w:t>
            </w:r>
            <w:proofErr w:type="spellStart"/>
            <w:r w:rsidRPr="00D73B0A">
              <w:rPr>
                <w:rFonts w:ascii="Times New Roman" w:eastAsia="Times New Roman" w:hAnsi="Times New Roman" w:cs="Times New Roman"/>
                <w:color w:val="414142"/>
                <w:sz w:val="24"/>
                <w:szCs w:val="24"/>
              </w:rPr>
              <w:t>papildināšana</w:t>
            </w:r>
            <w:proofErr w:type="spellEnd"/>
          </w:p>
        </w:tc>
      </w:tr>
    </w:tbl>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spacing w:after="0" w:line="240" w:lineRule="auto"/>
        <w:rPr>
          <w:rFonts w:ascii="Times New Roman" w:eastAsia="Calibri" w:hAnsi="Times New Roman" w:cs="Times New Roman"/>
          <w:b/>
          <w:bCs/>
          <w:sz w:val="24"/>
          <w:szCs w:val="24"/>
        </w:rPr>
      </w:pPr>
    </w:p>
    <w:p w:rsidR="00D73B0A" w:rsidRPr="00D73B0A" w:rsidRDefault="00D73B0A" w:rsidP="00D73B0A">
      <w:pPr>
        <w:spacing w:after="0" w:line="240" w:lineRule="auto"/>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t>4. Informācija par lielākajiem īstenotajiem projektiem par 2021./2022. mācību gadā</w:t>
      </w:r>
    </w:p>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spacing w:after="0" w:line="240" w:lineRule="auto"/>
        <w:rPr>
          <w:rFonts w:ascii="Times New Roman" w:eastAsia="Calibri" w:hAnsi="Times New Roman" w:cs="Times New Roman"/>
          <w:sz w:val="24"/>
          <w:szCs w:val="24"/>
        </w:rPr>
      </w:pPr>
      <w:r w:rsidRPr="00D73B0A">
        <w:rPr>
          <w:rFonts w:ascii="Times New Roman" w:eastAsia="Calibri" w:hAnsi="Times New Roman" w:cs="Times New Roman"/>
          <w:sz w:val="24"/>
          <w:szCs w:val="24"/>
        </w:rPr>
        <w:t>Lieli projekti 2021./2022. m. g. nav īstenoti.</w:t>
      </w:r>
    </w:p>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numPr>
          <w:ilvl w:val="1"/>
          <w:numId w:val="5"/>
        </w:numPr>
        <w:spacing w:after="0" w:line="240" w:lineRule="auto"/>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Projekta īsa anotācija un rezultāti.</w:t>
      </w:r>
    </w:p>
    <w:p w:rsidR="00D73B0A" w:rsidRPr="00D73B0A" w:rsidRDefault="00D73B0A" w:rsidP="00D73B0A">
      <w:pPr>
        <w:numPr>
          <w:ilvl w:val="1"/>
          <w:numId w:val="5"/>
        </w:numPr>
        <w:spacing w:after="0" w:line="240" w:lineRule="auto"/>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Projekta īsa anotācija un rezultāti.</w:t>
      </w:r>
    </w:p>
    <w:p w:rsidR="00D73B0A" w:rsidRPr="00D73B0A" w:rsidRDefault="00D73B0A" w:rsidP="00D73B0A">
      <w:pPr>
        <w:spacing w:after="0" w:line="240" w:lineRule="auto"/>
        <w:rPr>
          <w:rFonts w:ascii="Times New Roman" w:eastAsia="Calibri" w:hAnsi="Times New Roman" w:cs="Times New Roman"/>
          <w:sz w:val="24"/>
          <w:szCs w:val="24"/>
        </w:rPr>
      </w:pPr>
    </w:p>
    <w:p w:rsidR="00D73B0A" w:rsidRPr="00D73B0A" w:rsidRDefault="00D73B0A" w:rsidP="00D73B0A">
      <w:pPr>
        <w:numPr>
          <w:ilvl w:val="0"/>
          <w:numId w:val="3"/>
        </w:numPr>
        <w:spacing w:after="0" w:line="240" w:lineRule="auto"/>
        <w:contextualSpacing/>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t xml:space="preserve">Informācija par institūcijām, ar kurām noslēgti sadarbības līgumi </w:t>
      </w:r>
    </w:p>
    <w:p w:rsidR="00D73B0A" w:rsidRPr="00D73B0A" w:rsidRDefault="00D73B0A" w:rsidP="00D73B0A">
      <w:pPr>
        <w:spacing w:after="0" w:line="240" w:lineRule="auto"/>
        <w:rPr>
          <w:rFonts w:ascii="Times New Roman" w:eastAsia="Calibri" w:hAnsi="Times New Roman" w:cs="Times New Roman"/>
          <w:b/>
          <w:bCs/>
          <w:sz w:val="24"/>
          <w:szCs w:val="24"/>
        </w:rPr>
      </w:pPr>
    </w:p>
    <w:p w:rsidR="00D73B0A" w:rsidRPr="00D73B0A" w:rsidRDefault="00D73B0A" w:rsidP="00D73B0A">
      <w:pPr>
        <w:spacing w:after="0" w:line="240" w:lineRule="auto"/>
        <w:rPr>
          <w:rFonts w:ascii="Times New Roman" w:eastAsia="Calibri" w:hAnsi="Times New Roman" w:cs="Times New Roman"/>
          <w:bCs/>
          <w:sz w:val="24"/>
          <w:szCs w:val="24"/>
        </w:rPr>
      </w:pPr>
      <w:r w:rsidRPr="00D73B0A">
        <w:rPr>
          <w:rFonts w:ascii="Times New Roman" w:eastAsia="Calibri" w:hAnsi="Times New Roman" w:cs="Times New Roman"/>
          <w:bCs/>
          <w:sz w:val="24"/>
          <w:szCs w:val="24"/>
        </w:rPr>
        <w:t>Sadarbības līgumi nav slēgti.</w:t>
      </w:r>
    </w:p>
    <w:p w:rsidR="00D73B0A" w:rsidRPr="00D73B0A" w:rsidRDefault="00D73B0A" w:rsidP="00D73B0A">
      <w:pPr>
        <w:spacing w:after="0" w:line="240" w:lineRule="auto"/>
        <w:rPr>
          <w:rFonts w:ascii="Times New Roman" w:eastAsia="Calibri" w:hAnsi="Times New Roman" w:cs="Times New Roman"/>
          <w:bCs/>
          <w:sz w:val="24"/>
          <w:szCs w:val="24"/>
        </w:rPr>
      </w:pPr>
    </w:p>
    <w:p w:rsidR="00D73B0A" w:rsidRPr="00D73B0A" w:rsidRDefault="00D73B0A" w:rsidP="00D73B0A">
      <w:pPr>
        <w:numPr>
          <w:ilvl w:val="1"/>
          <w:numId w:val="4"/>
        </w:numPr>
        <w:spacing w:after="0" w:line="240" w:lineRule="auto"/>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(Izglītības programmu īstenošanai).</w:t>
      </w:r>
    </w:p>
    <w:p w:rsidR="00D73B0A" w:rsidRPr="00D73B0A" w:rsidRDefault="00D73B0A" w:rsidP="00D73B0A">
      <w:pPr>
        <w:numPr>
          <w:ilvl w:val="1"/>
          <w:numId w:val="4"/>
        </w:numPr>
        <w:spacing w:after="0" w:line="240" w:lineRule="auto"/>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(Izglītības programmu īstenošanai).</w:t>
      </w:r>
    </w:p>
    <w:p w:rsidR="00D73B0A" w:rsidRPr="00D73B0A" w:rsidRDefault="00D73B0A" w:rsidP="00D73B0A">
      <w:pPr>
        <w:spacing w:after="0" w:line="240" w:lineRule="auto"/>
        <w:jc w:val="center"/>
        <w:rPr>
          <w:rFonts w:ascii="Times New Roman" w:eastAsia="Calibri" w:hAnsi="Times New Roman" w:cs="Times New Roman"/>
          <w:sz w:val="24"/>
          <w:szCs w:val="24"/>
        </w:rPr>
      </w:pPr>
    </w:p>
    <w:p w:rsidR="00D73B0A" w:rsidRPr="00D73B0A" w:rsidRDefault="00D73B0A" w:rsidP="00D73B0A">
      <w:pPr>
        <w:numPr>
          <w:ilvl w:val="0"/>
          <w:numId w:val="4"/>
        </w:numPr>
        <w:spacing w:after="0" w:line="240" w:lineRule="auto"/>
        <w:contextualSpacing/>
        <w:jc w:val="center"/>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t>Audzināšanas darba prioritātes trim gadiem un to ieviešana</w:t>
      </w:r>
    </w:p>
    <w:p w:rsidR="00D73B0A" w:rsidRPr="00D73B0A" w:rsidRDefault="00D73B0A" w:rsidP="00D73B0A">
      <w:pPr>
        <w:spacing w:after="0" w:line="240" w:lineRule="auto"/>
        <w:ind w:left="720"/>
        <w:contextualSpacing/>
        <w:rPr>
          <w:rFonts w:ascii="Times New Roman" w:eastAsia="Calibri" w:hAnsi="Times New Roman" w:cs="Times New Roman"/>
          <w:b/>
          <w:bCs/>
          <w:sz w:val="24"/>
          <w:szCs w:val="24"/>
        </w:rPr>
      </w:pPr>
    </w:p>
    <w:p w:rsidR="00D73B0A" w:rsidRPr="00D73B0A" w:rsidRDefault="00D73B0A" w:rsidP="00D73B0A">
      <w:pPr>
        <w:numPr>
          <w:ilvl w:val="1"/>
          <w:numId w:val="4"/>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Prioritātes (</w:t>
      </w:r>
      <w:proofErr w:type="spellStart"/>
      <w:r w:rsidRPr="00D73B0A">
        <w:rPr>
          <w:rFonts w:ascii="Times New Roman" w:eastAsia="Calibri" w:hAnsi="Times New Roman" w:cs="Times New Roman"/>
          <w:sz w:val="24"/>
          <w:szCs w:val="24"/>
        </w:rPr>
        <w:t>bērncentrētas</w:t>
      </w:r>
      <w:proofErr w:type="spellEnd"/>
      <w:r w:rsidRPr="00D73B0A">
        <w:rPr>
          <w:rFonts w:ascii="Times New Roman" w:eastAsia="Calibri" w:hAnsi="Times New Roman" w:cs="Times New Roman"/>
          <w:sz w:val="24"/>
          <w:szCs w:val="24"/>
        </w:rPr>
        <w:t>, domājot par izglītojamā personību).</w:t>
      </w:r>
    </w:p>
    <w:p w:rsidR="00D73B0A" w:rsidRPr="00D73B0A" w:rsidRDefault="00D73B0A" w:rsidP="00D73B0A">
      <w:pPr>
        <w:spacing w:after="0" w:line="240" w:lineRule="auto"/>
        <w:ind w:left="426"/>
        <w:contextualSpacing/>
        <w:rPr>
          <w:rFonts w:ascii="Times New Roman" w:eastAsia="Calibri" w:hAnsi="Times New Roman" w:cs="Times New Roman"/>
          <w:i/>
          <w:sz w:val="24"/>
          <w:szCs w:val="24"/>
        </w:rPr>
      </w:pPr>
      <w:r w:rsidRPr="00D73B0A">
        <w:rPr>
          <w:rFonts w:ascii="Times New Roman" w:eastAsia="Calibri" w:hAnsi="Times New Roman" w:cs="Times New Roman"/>
          <w:i/>
          <w:sz w:val="24"/>
          <w:szCs w:val="24"/>
        </w:rPr>
        <w:t xml:space="preserve">Sociāli emocionālās mācīšanās veicināšana </w:t>
      </w:r>
      <w:proofErr w:type="gramStart"/>
      <w:r w:rsidRPr="00D73B0A">
        <w:rPr>
          <w:rFonts w:ascii="Times New Roman" w:eastAsia="Calibri" w:hAnsi="Times New Roman" w:cs="Times New Roman"/>
          <w:i/>
          <w:sz w:val="24"/>
          <w:szCs w:val="24"/>
        </w:rPr>
        <w:t>(</w:t>
      </w:r>
      <w:proofErr w:type="gramEnd"/>
      <w:r w:rsidRPr="00D73B0A">
        <w:rPr>
          <w:rFonts w:ascii="Times New Roman" w:eastAsia="Calibri" w:hAnsi="Times New Roman" w:cs="Times New Roman"/>
          <w:i/>
          <w:sz w:val="24"/>
          <w:szCs w:val="24"/>
        </w:rPr>
        <w:t>izprot un regulē savas emocijas, izvirza un sasniedz pozitīvus mērķus, izjūt un izrāda empātiju citiem, nodibina un uztur pozitīvas attiecības un pieņem atbildīgus lēmumus.</w:t>
      </w:r>
    </w:p>
    <w:p w:rsidR="00D73B0A" w:rsidRPr="00D73B0A" w:rsidRDefault="00D73B0A" w:rsidP="00D73B0A">
      <w:pPr>
        <w:spacing w:after="0" w:line="240" w:lineRule="auto"/>
        <w:ind w:left="426"/>
        <w:contextualSpacing/>
        <w:rPr>
          <w:rFonts w:ascii="Times New Roman" w:eastAsia="Calibri" w:hAnsi="Times New Roman" w:cs="Times New Roman"/>
          <w:i/>
          <w:sz w:val="24"/>
          <w:szCs w:val="24"/>
        </w:rPr>
      </w:pPr>
      <w:r w:rsidRPr="00D73B0A">
        <w:rPr>
          <w:rFonts w:ascii="Times New Roman" w:eastAsia="Calibri" w:hAnsi="Times New Roman" w:cs="Times New Roman"/>
          <w:i/>
          <w:sz w:val="24"/>
          <w:szCs w:val="24"/>
        </w:rPr>
        <w:t>Drošības un veselīga dzīvesveida popularizēšana un šo pamatprasmju iedzīvināšana ikdienā.</w:t>
      </w:r>
    </w:p>
    <w:p w:rsidR="00D73B0A" w:rsidRPr="00D73B0A" w:rsidRDefault="00D73B0A" w:rsidP="00D73B0A">
      <w:pPr>
        <w:spacing w:after="0" w:line="240" w:lineRule="auto"/>
        <w:ind w:left="426"/>
        <w:contextualSpacing/>
        <w:rPr>
          <w:rFonts w:ascii="Times New Roman" w:eastAsia="Calibri" w:hAnsi="Times New Roman" w:cs="Times New Roman"/>
          <w:i/>
          <w:sz w:val="24"/>
          <w:szCs w:val="24"/>
        </w:rPr>
      </w:pPr>
      <w:r w:rsidRPr="00D73B0A">
        <w:rPr>
          <w:rFonts w:ascii="Times New Roman" w:eastAsia="Calibri" w:hAnsi="Times New Roman" w:cs="Times New Roman"/>
          <w:i/>
          <w:sz w:val="24"/>
          <w:szCs w:val="24"/>
        </w:rPr>
        <w:t>Mācību un audzināšanas procesā veicināt izglītojamā vērtību un ar tām balstītu ieradumu un būtiskāko tikumu (atbildība, centība, godīgums, laipnība, līdzcietība, mērenība, savaldība, taisnīgums, drosme, gudrība) izkopšanu.</w:t>
      </w:r>
    </w:p>
    <w:p w:rsidR="00D73B0A" w:rsidRPr="00D73B0A" w:rsidRDefault="00D73B0A" w:rsidP="00D73B0A">
      <w:pPr>
        <w:spacing w:after="0" w:line="240" w:lineRule="auto"/>
        <w:ind w:left="426"/>
        <w:contextualSpacing/>
        <w:rPr>
          <w:rFonts w:ascii="Times New Roman" w:eastAsia="Calibri" w:hAnsi="Times New Roman" w:cs="Times New Roman"/>
          <w:i/>
          <w:sz w:val="24"/>
          <w:szCs w:val="24"/>
        </w:rPr>
      </w:pPr>
      <w:r w:rsidRPr="00D73B0A">
        <w:rPr>
          <w:rFonts w:ascii="Times New Roman" w:eastAsia="Calibri" w:hAnsi="Times New Roman" w:cs="Times New Roman"/>
          <w:i/>
          <w:sz w:val="24"/>
          <w:szCs w:val="24"/>
        </w:rPr>
        <w:t>Veicināt sociāli pieņemtajām normām atbilstošas uzvedības veidošanos</w:t>
      </w:r>
    </w:p>
    <w:p w:rsidR="00D73B0A" w:rsidRPr="00D73B0A" w:rsidRDefault="00D73B0A" w:rsidP="00D73B0A">
      <w:pPr>
        <w:numPr>
          <w:ilvl w:val="1"/>
          <w:numId w:val="4"/>
        </w:numPr>
        <w:spacing w:after="0" w:line="240" w:lineRule="auto"/>
        <w:ind w:left="426"/>
        <w:contextualSpacing/>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2-3 teikumi par galvenajiem secinājumiem pēc mācību gada izvērtēšanas.</w:t>
      </w:r>
    </w:p>
    <w:p w:rsidR="00D73B0A" w:rsidRPr="00D73B0A" w:rsidRDefault="00D73B0A" w:rsidP="00D73B0A">
      <w:pPr>
        <w:spacing w:after="0" w:line="240" w:lineRule="auto"/>
        <w:ind w:left="426"/>
        <w:contextualSpacing/>
        <w:rPr>
          <w:rFonts w:ascii="Times New Roman" w:eastAsia="Calibri" w:hAnsi="Times New Roman" w:cs="Times New Roman"/>
          <w:i/>
          <w:sz w:val="24"/>
          <w:szCs w:val="24"/>
        </w:rPr>
      </w:pPr>
      <w:proofErr w:type="gramStart"/>
      <w:r w:rsidRPr="00D73B0A">
        <w:rPr>
          <w:rFonts w:ascii="Times New Roman" w:eastAsia="Calibri" w:hAnsi="Times New Roman" w:cs="Times New Roman"/>
          <w:i/>
          <w:sz w:val="24"/>
          <w:szCs w:val="24"/>
        </w:rPr>
        <w:t>Izvērtējot iepriekšējā mācību gadā</w:t>
      </w:r>
      <w:proofErr w:type="gramEnd"/>
      <w:r w:rsidRPr="00D73B0A">
        <w:rPr>
          <w:rFonts w:ascii="Times New Roman" w:eastAsia="Calibri" w:hAnsi="Times New Roman" w:cs="Times New Roman"/>
          <w:i/>
          <w:sz w:val="24"/>
          <w:szCs w:val="24"/>
        </w:rPr>
        <w:t xml:space="preserve"> sasniegtos rezultātus, var secināt, ka saturiski lielāks uzsvars tika likts uz sociālo prasmju un saskarsmes un sadarbības spēju attīstīšanu. Tika pilnveidota mācību procesa efektivitāte, izmantojot interaktīvās mācību metodes un digitālos mācību materiālus.</w:t>
      </w:r>
    </w:p>
    <w:p w:rsidR="00D73B0A" w:rsidRPr="00D73B0A" w:rsidRDefault="00D73B0A" w:rsidP="00D73B0A">
      <w:pPr>
        <w:spacing w:after="0" w:line="240" w:lineRule="auto"/>
        <w:ind w:left="426"/>
        <w:contextualSpacing/>
        <w:rPr>
          <w:rFonts w:ascii="Times New Roman" w:eastAsia="Calibri" w:hAnsi="Times New Roman" w:cs="Times New Roman"/>
          <w:sz w:val="24"/>
          <w:szCs w:val="24"/>
        </w:rPr>
      </w:pPr>
    </w:p>
    <w:p w:rsidR="00D73B0A" w:rsidRPr="00D73B0A" w:rsidRDefault="00D73B0A" w:rsidP="00D73B0A">
      <w:pPr>
        <w:numPr>
          <w:ilvl w:val="0"/>
          <w:numId w:val="4"/>
        </w:numPr>
        <w:spacing w:after="0" w:line="240" w:lineRule="auto"/>
        <w:contextualSpacing/>
        <w:jc w:val="center"/>
        <w:rPr>
          <w:rFonts w:ascii="Times New Roman" w:eastAsia="Calibri" w:hAnsi="Times New Roman" w:cs="Times New Roman"/>
          <w:b/>
          <w:bCs/>
          <w:sz w:val="24"/>
          <w:szCs w:val="24"/>
        </w:rPr>
      </w:pPr>
      <w:r w:rsidRPr="00D73B0A">
        <w:rPr>
          <w:rFonts w:ascii="Times New Roman" w:eastAsia="Calibri" w:hAnsi="Times New Roman" w:cs="Times New Roman"/>
          <w:b/>
          <w:bCs/>
          <w:sz w:val="24"/>
          <w:szCs w:val="24"/>
        </w:rPr>
        <w:t>Citi sasniegumi</w:t>
      </w:r>
    </w:p>
    <w:p w:rsidR="00D73B0A" w:rsidRPr="00D73B0A" w:rsidRDefault="00D73B0A" w:rsidP="00D73B0A">
      <w:pPr>
        <w:spacing w:after="0" w:line="240" w:lineRule="auto"/>
        <w:ind w:left="720"/>
        <w:contextualSpacing/>
        <w:rPr>
          <w:rFonts w:ascii="Times New Roman" w:eastAsia="Calibri" w:hAnsi="Times New Roman" w:cs="Times New Roman"/>
          <w:b/>
          <w:bCs/>
          <w:sz w:val="24"/>
          <w:szCs w:val="24"/>
        </w:rPr>
      </w:pPr>
    </w:p>
    <w:p w:rsidR="00D73B0A" w:rsidRPr="00D73B0A" w:rsidRDefault="00D73B0A" w:rsidP="00D73B0A">
      <w:pPr>
        <w:numPr>
          <w:ilvl w:val="1"/>
          <w:numId w:val="4"/>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 xml:space="preserve"> Jebkādi citi sasniegumi, par kuriem vēlas informēt izglītības iestāde (galvenie secinājumi par izglītības iestādei svarīgo, specifisko).</w:t>
      </w:r>
    </w:p>
    <w:p w:rsidR="00D73B0A" w:rsidRPr="00D73B0A" w:rsidRDefault="00D73B0A" w:rsidP="00D73B0A">
      <w:pPr>
        <w:spacing w:after="0" w:line="240" w:lineRule="auto"/>
        <w:ind w:left="426"/>
        <w:contextualSpacing/>
        <w:jc w:val="both"/>
        <w:rPr>
          <w:rFonts w:ascii="Times New Roman" w:eastAsia="Calibri" w:hAnsi="Times New Roman" w:cs="Times New Roman"/>
          <w:i/>
          <w:sz w:val="24"/>
          <w:szCs w:val="24"/>
        </w:rPr>
      </w:pPr>
      <w:r w:rsidRPr="00D73B0A">
        <w:rPr>
          <w:rFonts w:ascii="Times New Roman" w:eastAsia="Calibri" w:hAnsi="Times New Roman" w:cs="Times New Roman"/>
          <w:i/>
          <w:sz w:val="24"/>
          <w:szCs w:val="24"/>
        </w:rPr>
        <w:t>Dalība konkursā “Ūdens pasaule”, kur bērna darbs tika izvirzīts starp labākajiem un iekļauts kalendārā. Izglītības iestādei svarīgi, lai bērnam būtu iespēja radoši izpausties arī ārpus izglītības iestādes. Veicināt pārliecību par savām spējām.</w:t>
      </w:r>
    </w:p>
    <w:p w:rsidR="00D73B0A" w:rsidRPr="00D73B0A" w:rsidRDefault="00D73B0A" w:rsidP="00D73B0A">
      <w:pPr>
        <w:numPr>
          <w:ilvl w:val="1"/>
          <w:numId w:val="4"/>
        </w:numPr>
        <w:spacing w:after="0" w:line="240" w:lineRule="auto"/>
        <w:ind w:left="426"/>
        <w:contextualSpacing/>
        <w:jc w:val="both"/>
        <w:rPr>
          <w:rFonts w:ascii="Times New Roman" w:eastAsia="Calibri" w:hAnsi="Times New Roman" w:cs="Times New Roman"/>
          <w:sz w:val="24"/>
          <w:szCs w:val="24"/>
        </w:rPr>
      </w:pPr>
      <w:r w:rsidRPr="00D73B0A">
        <w:rPr>
          <w:rFonts w:ascii="Times New Roman" w:eastAsia="Calibri" w:hAnsi="Times New Roman" w:cs="Times New Roman"/>
          <w:sz w:val="24"/>
          <w:szCs w:val="24"/>
        </w:rPr>
        <w:t>Izglītības iestādes galvenie secinājumi par izglītojamo sniegumu ikdienas mācībās.</w:t>
      </w:r>
    </w:p>
    <w:p w:rsidR="003E33B7" w:rsidRDefault="00D73B0A" w:rsidP="00D73B0A">
      <w:r w:rsidRPr="00D73B0A">
        <w:rPr>
          <w:rFonts w:ascii="Times New Roman" w:eastAsia="Calibri" w:hAnsi="Times New Roman" w:cs="Times New Roman"/>
          <w:i/>
          <w:sz w:val="24"/>
          <w:szCs w:val="24"/>
        </w:rPr>
        <w:t xml:space="preserve">Kopumā izglītojamo sasniegumi vērtējami pozitīvi, atbilstoši vecumposmam. Nepieciešams turpināt kolēģu savstarpējo sadarbību un sadarbību ar vecākiem, lai veicinātu </w:t>
      </w:r>
      <w:proofErr w:type="spellStart"/>
      <w:r w:rsidRPr="00D73B0A">
        <w:rPr>
          <w:rFonts w:ascii="Times New Roman" w:eastAsia="Calibri" w:hAnsi="Times New Roman" w:cs="Times New Roman"/>
          <w:i/>
          <w:sz w:val="24"/>
          <w:szCs w:val="24"/>
        </w:rPr>
        <w:t>pašvadītu</w:t>
      </w:r>
      <w:proofErr w:type="spellEnd"/>
      <w:r w:rsidRPr="00D73B0A">
        <w:rPr>
          <w:rFonts w:ascii="Times New Roman" w:eastAsia="Calibri" w:hAnsi="Times New Roman" w:cs="Times New Roman"/>
          <w:i/>
          <w:sz w:val="24"/>
          <w:szCs w:val="24"/>
        </w:rPr>
        <w:t xml:space="preserve"> mācīšanos un patstāvību.</w:t>
      </w:r>
    </w:p>
    <w:sectPr w:rsidR="003E33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4383654"/>
    <w:multiLevelType w:val="hybridMultilevel"/>
    <w:tmpl w:val="D51C1A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4245858"/>
    <w:multiLevelType w:val="hybridMultilevel"/>
    <w:tmpl w:val="51EAFD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0A"/>
    <w:rsid w:val="003E33B7"/>
    <w:rsid w:val="00D73B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A56FD-767A-40DA-8E43-F01BA294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73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73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7FEE-679A-4812-9E85-5F6B1F6D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6570</Words>
  <Characters>3746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Vaditaja</dc:creator>
  <cp:keywords/>
  <dc:description/>
  <cp:lastModifiedBy>Vaditaja</cp:lastModifiedBy>
  <cp:revision>1</cp:revision>
  <dcterms:created xsi:type="dcterms:W3CDTF">2022-11-08T08:15:00Z</dcterms:created>
  <dcterms:modified xsi:type="dcterms:W3CDTF">2022-11-08T08:25:00Z</dcterms:modified>
</cp:coreProperties>
</file>