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19142" w14:textId="77777777" w:rsidR="005116AC" w:rsidRDefault="005116AC" w:rsidP="00D03669">
      <w:pPr>
        <w:tabs>
          <w:tab w:val="left" w:pos="8364"/>
        </w:tabs>
        <w:jc w:val="center"/>
        <w:rPr>
          <w:b/>
        </w:rPr>
      </w:pPr>
      <w:bookmarkStart w:id="0" w:name="_Hlk92972911"/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2F510E07" w14:textId="77777777" w:rsidR="00D03669" w:rsidRPr="001F56FB" w:rsidRDefault="00D03669" w:rsidP="00D03669">
      <w:pPr>
        <w:tabs>
          <w:tab w:val="left" w:pos="8364"/>
        </w:tabs>
        <w:jc w:val="center"/>
        <w:rPr>
          <w:bCs/>
        </w:rPr>
      </w:pPr>
      <w:r w:rsidRPr="001F56FB">
        <w:rPr>
          <w:bCs/>
        </w:rPr>
        <w:t>Limbažos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0FAD7621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8E3777">
        <w:rPr>
          <w:bCs/>
        </w:rPr>
        <w:t>2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736A9B">
        <w:rPr>
          <w:bCs/>
        </w:rPr>
        <w:t>24</w:t>
      </w:r>
      <w:r>
        <w:rPr>
          <w:bCs/>
        </w:rPr>
        <w:t xml:space="preserve">. </w:t>
      </w:r>
      <w:r w:rsidR="00B86A7F">
        <w:rPr>
          <w:bCs/>
        </w:rPr>
        <w:t>februārī</w:t>
      </w:r>
      <w:r>
        <w:rPr>
          <w:bCs/>
        </w:rPr>
        <w:t xml:space="preserve">                                                                                          </w:t>
      </w:r>
      <w:r>
        <w:rPr>
          <w:bCs/>
        </w:rPr>
        <w:tab/>
        <w:t>Nr.</w:t>
      </w:r>
      <w:r w:rsidR="004F0BB2">
        <w:rPr>
          <w:bCs/>
        </w:rPr>
        <w:t>14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77777777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 domes</w:t>
      </w:r>
    </w:p>
    <w:p w14:paraId="33EA6639" w14:textId="7B7739D1" w:rsidR="00D03669" w:rsidRPr="001F56FB" w:rsidRDefault="00736A9B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24</w:t>
      </w:r>
      <w:r w:rsidR="00D03669" w:rsidRPr="001F56FB">
        <w:rPr>
          <w:rFonts w:eastAsia="Calibri"/>
        </w:rPr>
        <w:t>.</w:t>
      </w:r>
      <w:r w:rsidR="008E3777">
        <w:rPr>
          <w:rFonts w:eastAsia="Calibri"/>
        </w:rPr>
        <w:t>0</w:t>
      </w:r>
      <w:r w:rsidR="00B86A7F">
        <w:rPr>
          <w:rFonts w:eastAsia="Calibri"/>
        </w:rPr>
        <w:t>2</w:t>
      </w:r>
      <w:r w:rsidR="00D03669" w:rsidRPr="001F56FB">
        <w:rPr>
          <w:rFonts w:eastAsia="Calibri"/>
        </w:rPr>
        <w:t>.202</w:t>
      </w:r>
      <w:r w:rsidR="008E3777">
        <w:rPr>
          <w:rFonts w:eastAsia="Calibri"/>
        </w:rPr>
        <w:t>2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 w:rsidR="004F0BB2">
        <w:rPr>
          <w:rFonts w:eastAsia="Calibri"/>
        </w:rPr>
        <w:t>226</w:t>
      </w:r>
    </w:p>
    <w:p w14:paraId="426068BB" w14:textId="18022C5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4F0BB2">
        <w:rPr>
          <w:rFonts w:eastAsia="Calibri"/>
        </w:rPr>
        <w:t>2, 122</w:t>
      </w:r>
      <w:r w:rsidRPr="001F56FB">
        <w:rPr>
          <w:rFonts w:eastAsia="Calibri"/>
          <w:bCs/>
        </w:rPr>
        <w:t>.</w:t>
      </w:r>
      <w:r w:rsidRPr="001F56FB">
        <w:rPr>
          <w:rFonts w:eastAsia="Calibri"/>
        </w:rPr>
        <w:t>§)</w:t>
      </w: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3C9E1249" w:rsidR="003B6FCA" w:rsidRPr="004F0BB2" w:rsidRDefault="008E3777" w:rsidP="00B86A7F">
      <w:pPr>
        <w:jc w:val="center"/>
        <w:rPr>
          <w:b/>
          <w:sz w:val="28"/>
          <w:szCs w:val="28"/>
        </w:rPr>
      </w:pPr>
      <w:r w:rsidRPr="004F0BB2">
        <w:rPr>
          <w:b/>
          <w:bCs/>
          <w:sz w:val="28"/>
          <w:szCs w:val="28"/>
        </w:rPr>
        <w:t xml:space="preserve">Grozījumi Limbažu novada domes </w:t>
      </w:r>
      <w:r w:rsidR="00B86A7F" w:rsidRPr="004F0BB2">
        <w:rPr>
          <w:b/>
          <w:bCs/>
          <w:sz w:val="28"/>
          <w:szCs w:val="28"/>
        </w:rPr>
        <w:t>2021. gada 25. novembra saistoš</w:t>
      </w:r>
      <w:r w:rsidR="004F0BB2">
        <w:rPr>
          <w:b/>
          <w:bCs/>
          <w:sz w:val="28"/>
          <w:szCs w:val="28"/>
        </w:rPr>
        <w:t>aj</w:t>
      </w:r>
      <w:bookmarkStart w:id="1" w:name="_GoBack"/>
      <w:bookmarkEnd w:id="1"/>
      <w:r w:rsidR="00B86A7F" w:rsidRPr="004F0BB2">
        <w:rPr>
          <w:b/>
          <w:bCs/>
          <w:sz w:val="28"/>
          <w:szCs w:val="28"/>
        </w:rPr>
        <w:t xml:space="preserve">os noteikumos Nr. </w:t>
      </w:r>
      <w:r w:rsidR="001F31C5" w:rsidRPr="004F0BB2">
        <w:rPr>
          <w:b/>
          <w:bCs/>
          <w:sz w:val="28"/>
          <w:szCs w:val="28"/>
        </w:rPr>
        <w:t>33</w:t>
      </w:r>
      <w:r w:rsidR="00B86A7F" w:rsidRPr="004F0BB2">
        <w:rPr>
          <w:b/>
          <w:bCs/>
          <w:sz w:val="28"/>
          <w:szCs w:val="28"/>
        </w:rPr>
        <w:t xml:space="preserve"> “</w:t>
      </w:r>
      <w:r w:rsidR="001F31C5" w:rsidRPr="004F0BB2">
        <w:rPr>
          <w:b/>
          <w:bCs/>
          <w:sz w:val="28"/>
          <w:szCs w:val="28"/>
        </w:rPr>
        <w:t>Par decentralizēto kanalizācijas pakalpojumu sniegšanas un uzskaites kārtību Limbažu novadā</w:t>
      </w:r>
      <w:r w:rsidR="00B86A7F" w:rsidRPr="004F0BB2">
        <w:rPr>
          <w:b/>
          <w:bCs/>
          <w:sz w:val="28"/>
          <w:szCs w:val="28"/>
        </w:rPr>
        <w:t>”</w:t>
      </w:r>
    </w:p>
    <w:p w14:paraId="44121A79" w14:textId="77777777" w:rsidR="003B6FCA" w:rsidRPr="003B6FCA" w:rsidRDefault="003B6FCA" w:rsidP="003B6FCA">
      <w:pPr>
        <w:rPr>
          <w:bCs/>
        </w:rPr>
      </w:pPr>
    </w:p>
    <w:p w14:paraId="3FA2A66F" w14:textId="77777777" w:rsidR="001F31C5" w:rsidRPr="00700659" w:rsidRDefault="001F31C5" w:rsidP="001F31C5">
      <w:pPr>
        <w:jc w:val="right"/>
        <w:rPr>
          <w:i/>
          <w:sz w:val="22"/>
          <w:szCs w:val="22"/>
        </w:rPr>
      </w:pPr>
      <w:r w:rsidRPr="00700659">
        <w:rPr>
          <w:i/>
          <w:sz w:val="22"/>
          <w:szCs w:val="22"/>
        </w:rPr>
        <w:t>Izdoti saskaņā ar</w:t>
      </w:r>
    </w:p>
    <w:p w14:paraId="5DD7C37E" w14:textId="77777777" w:rsidR="001F31C5" w:rsidRPr="00700659" w:rsidRDefault="001F31C5" w:rsidP="001F31C5">
      <w:pPr>
        <w:jc w:val="right"/>
        <w:rPr>
          <w:i/>
          <w:sz w:val="22"/>
          <w:szCs w:val="22"/>
        </w:rPr>
      </w:pPr>
      <w:r w:rsidRPr="00700659">
        <w:rPr>
          <w:i/>
          <w:sz w:val="22"/>
          <w:szCs w:val="22"/>
        </w:rPr>
        <w:t xml:space="preserve"> Ūdenssaimniecības pakalpojumu likuma</w:t>
      </w:r>
      <w:r w:rsidRPr="00700659">
        <w:rPr>
          <w:i/>
          <w:sz w:val="22"/>
          <w:szCs w:val="22"/>
        </w:rPr>
        <w:br/>
      </w:r>
      <w:hyperlink r:id="rId8" w:anchor="p6" w:tgtFrame="_blank" w:history="1">
        <w:r w:rsidRPr="00700659">
          <w:rPr>
            <w:i/>
            <w:sz w:val="22"/>
            <w:szCs w:val="22"/>
          </w:rPr>
          <w:t>6.panta</w:t>
        </w:r>
      </w:hyperlink>
      <w:r w:rsidRPr="00700659">
        <w:rPr>
          <w:i/>
          <w:sz w:val="22"/>
          <w:szCs w:val="22"/>
        </w:rPr>
        <w:t xml:space="preserve"> ceturtās daļas 5.punktu un Ministru kabineta</w:t>
      </w:r>
      <w:r w:rsidRPr="00700659">
        <w:rPr>
          <w:i/>
          <w:sz w:val="22"/>
          <w:szCs w:val="22"/>
        </w:rPr>
        <w:br/>
        <w:t>2017.gada 27.jūnija noteikumu Nr.384</w:t>
      </w:r>
      <w:r w:rsidRPr="00700659">
        <w:rPr>
          <w:i/>
          <w:sz w:val="22"/>
          <w:szCs w:val="22"/>
        </w:rPr>
        <w:br/>
        <w:t>„</w:t>
      </w:r>
      <w:hyperlink r:id="rId9" w:tgtFrame="_blank" w:history="1">
        <w:r w:rsidRPr="00700659">
          <w:rPr>
            <w:i/>
            <w:sz w:val="22"/>
            <w:szCs w:val="22"/>
          </w:rPr>
          <w:t>Noteikumi par decentralizēto kanalizācijas sistēmu</w:t>
        </w:r>
        <w:r w:rsidRPr="00700659">
          <w:rPr>
            <w:i/>
            <w:sz w:val="22"/>
            <w:szCs w:val="22"/>
          </w:rPr>
          <w:br/>
          <w:t>apsaimniekošanu un reģistrēšanu</w:t>
        </w:r>
      </w:hyperlink>
      <w:r w:rsidRPr="00700659">
        <w:rPr>
          <w:i/>
          <w:sz w:val="22"/>
          <w:szCs w:val="22"/>
        </w:rPr>
        <w:t xml:space="preserve">” </w:t>
      </w:r>
      <w:hyperlink r:id="rId10" w:anchor="p6" w:tgtFrame="_blank" w:history="1">
        <w:r w:rsidRPr="00700659">
          <w:rPr>
            <w:i/>
            <w:sz w:val="22"/>
            <w:szCs w:val="22"/>
          </w:rPr>
          <w:t>6.</w:t>
        </w:r>
      </w:hyperlink>
      <w:r w:rsidRPr="00700659">
        <w:rPr>
          <w:i/>
          <w:sz w:val="22"/>
          <w:szCs w:val="22"/>
        </w:rPr>
        <w:t>punktu</w:t>
      </w:r>
    </w:p>
    <w:p w14:paraId="4A49F58C" w14:textId="2DBF4FA0" w:rsidR="003B6FCA" w:rsidRDefault="003B6FCA" w:rsidP="003B6FCA"/>
    <w:p w14:paraId="1FF954EB" w14:textId="4B101B6F" w:rsidR="008E3777" w:rsidRPr="008D586C" w:rsidRDefault="008E3777" w:rsidP="00B86A7F">
      <w:pPr>
        <w:autoSpaceDE w:val="0"/>
        <w:ind w:firstLine="426"/>
        <w:jc w:val="both"/>
      </w:pPr>
      <w:r w:rsidRPr="008D586C">
        <w:t xml:space="preserve">Izdarīt Limbažu novada </w:t>
      </w:r>
      <w:r>
        <w:t xml:space="preserve">domes </w:t>
      </w:r>
      <w:r w:rsidR="00B86A7F">
        <w:t xml:space="preserve">2021. gada 25. novembra saistošos noteikumos Nr. </w:t>
      </w:r>
      <w:r w:rsidR="001F31C5">
        <w:t>33</w:t>
      </w:r>
      <w:r w:rsidR="00B86A7F">
        <w:t xml:space="preserve"> “</w:t>
      </w:r>
      <w:r w:rsidR="001F31C5" w:rsidRPr="00AB27F1">
        <w:t>Par decentralizēto kanalizācijas pakalpojumu sniegšanas un uzskaites kārtību Limbažu novadā</w:t>
      </w:r>
      <w:r w:rsidR="00B86A7F">
        <w:t>”</w:t>
      </w:r>
      <w:r w:rsidRPr="008D586C">
        <w:t xml:space="preserve"> šādu</w:t>
      </w:r>
      <w:r w:rsidR="00F57AAD">
        <w:t>s</w:t>
      </w:r>
      <w:r w:rsidRPr="008D586C">
        <w:t xml:space="preserve"> grozījumu</w:t>
      </w:r>
      <w:r w:rsidR="00F57AAD">
        <w:t>s</w:t>
      </w:r>
      <w:r w:rsidRPr="008D586C">
        <w:t>:</w:t>
      </w:r>
    </w:p>
    <w:p w14:paraId="702A9CA8" w14:textId="3E768474" w:rsidR="00E3165B" w:rsidRDefault="001F31C5" w:rsidP="001F31C5">
      <w:pPr>
        <w:pStyle w:val="Sarakstarindkopa"/>
        <w:numPr>
          <w:ilvl w:val="0"/>
          <w:numId w:val="22"/>
        </w:numPr>
        <w:ind w:hanging="502"/>
      </w:pPr>
      <w:r>
        <w:t>Papildināt 1.pielikumu ar 2.3., 2.4., 2.5., 2.6., 2.7., 2.8., 2.9., 2.10. un 2.11. punktiem šādā redakcijā</w:t>
      </w:r>
      <w:r w:rsidR="008E3777" w:rsidRPr="00E02CD1">
        <w:t>:</w:t>
      </w:r>
    </w:p>
    <w:p w14:paraId="2DC6FC43" w14:textId="77777777" w:rsidR="001F31C5" w:rsidRDefault="001F31C5" w:rsidP="001F31C5">
      <w:pPr>
        <w:pStyle w:val="Sarakstarindkopa"/>
        <w:ind w:left="928"/>
      </w:pPr>
      <w:r>
        <w:t>“2.3. Ungurpils, Alojas pagasts;</w:t>
      </w:r>
    </w:p>
    <w:p w14:paraId="6DDAA873" w14:textId="2EE50117" w:rsidR="001F31C5" w:rsidRDefault="001F31C5" w:rsidP="001F31C5">
      <w:pPr>
        <w:pStyle w:val="Sarakstarindkopa"/>
        <w:ind w:left="928"/>
      </w:pPr>
      <w:r>
        <w:t>2.4. Vīķi, Staiceles pagasts;</w:t>
      </w:r>
    </w:p>
    <w:p w14:paraId="22679E8F" w14:textId="5C897B6B" w:rsidR="001F31C5" w:rsidRDefault="001F31C5" w:rsidP="001F31C5">
      <w:pPr>
        <w:pStyle w:val="Sarakstarindkopa"/>
        <w:ind w:left="928"/>
      </w:pPr>
      <w:r>
        <w:t>2.5. Rozēni, Staiceles pagasts;</w:t>
      </w:r>
    </w:p>
    <w:p w14:paraId="215097EE" w14:textId="279973F2" w:rsidR="001F31C5" w:rsidRDefault="001F31C5" w:rsidP="001F31C5">
      <w:pPr>
        <w:pStyle w:val="Sarakstarindkopa"/>
        <w:ind w:left="928"/>
      </w:pPr>
      <w:r>
        <w:t>2.6. Puikule, Brīvzemnieku pagasts;</w:t>
      </w:r>
    </w:p>
    <w:p w14:paraId="4501C37C" w14:textId="0143F316" w:rsidR="001F31C5" w:rsidRDefault="001F31C5" w:rsidP="001F31C5">
      <w:pPr>
        <w:pStyle w:val="Sarakstarindkopa"/>
        <w:ind w:left="928"/>
      </w:pPr>
      <w:r>
        <w:t>2.7. Ozolmuiža, Brīvzemnieku pagasts;</w:t>
      </w:r>
    </w:p>
    <w:p w14:paraId="4B15D83E" w14:textId="718BB1DA" w:rsidR="001F31C5" w:rsidRDefault="001F31C5" w:rsidP="001F31C5">
      <w:pPr>
        <w:pStyle w:val="Sarakstarindkopa"/>
        <w:ind w:left="928"/>
      </w:pPr>
      <w:r>
        <w:t>2.8. Puikules stacija, Brīvzemnieku pagasts;</w:t>
      </w:r>
    </w:p>
    <w:p w14:paraId="1732F135" w14:textId="0BAF42BD" w:rsidR="001F31C5" w:rsidRDefault="001F31C5" w:rsidP="001F31C5">
      <w:pPr>
        <w:pStyle w:val="Sarakstarindkopa"/>
        <w:ind w:left="928"/>
      </w:pPr>
      <w:r>
        <w:t>2.9.</w:t>
      </w:r>
      <w:r w:rsidR="00C339BF">
        <w:t xml:space="preserve"> </w:t>
      </w:r>
      <w:r>
        <w:t>Urga, Braslavas pagasts;</w:t>
      </w:r>
    </w:p>
    <w:p w14:paraId="6AAAAE18" w14:textId="3D8F4625" w:rsidR="001F31C5" w:rsidRDefault="001F31C5" w:rsidP="001F31C5">
      <w:pPr>
        <w:pStyle w:val="Sarakstarindkopa"/>
        <w:ind w:left="928"/>
      </w:pPr>
      <w:r>
        <w:t>2.10. Braslava, Braslavas pagasts;</w:t>
      </w:r>
    </w:p>
    <w:p w14:paraId="3C82D18F" w14:textId="5E30629C" w:rsidR="001F31C5" w:rsidRPr="001F31C5" w:rsidRDefault="001F31C5" w:rsidP="001F31C5">
      <w:pPr>
        <w:pStyle w:val="Sarakstarindkopa"/>
        <w:ind w:left="928"/>
      </w:pPr>
      <w:r>
        <w:t xml:space="preserve">2.11. </w:t>
      </w:r>
      <w:proofErr w:type="spellStart"/>
      <w:r>
        <w:t>Vilzēni</w:t>
      </w:r>
      <w:proofErr w:type="spellEnd"/>
      <w:r>
        <w:t>, Braslavas pagasts.”</w:t>
      </w:r>
    </w:p>
    <w:p w14:paraId="52B11B54" w14:textId="705B22C5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7351DEB8" w14:textId="7914695E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1A1B4BBF" w14:textId="77777777" w:rsidR="00911570" w:rsidRPr="00E67C1E" w:rsidRDefault="00911570" w:rsidP="00911570">
      <w:pPr>
        <w:jc w:val="both"/>
      </w:pPr>
      <w:r w:rsidRPr="00E67C1E">
        <w:t>Limbažu novada pašvaldības</w:t>
      </w:r>
    </w:p>
    <w:p w14:paraId="1F1B3476" w14:textId="2435A32C" w:rsidR="00911570" w:rsidRDefault="00911570" w:rsidP="00911570">
      <w:pPr>
        <w:jc w:val="both"/>
      </w:pPr>
      <w:r w:rsidRPr="00E67C1E">
        <w:t>Domes priekšsēdētājs</w:t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  <w:t xml:space="preserve">D. </w:t>
      </w:r>
      <w:proofErr w:type="spellStart"/>
      <w:r w:rsidRPr="00E67C1E">
        <w:t>Straubergs</w:t>
      </w:r>
      <w:proofErr w:type="spellEnd"/>
    </w:p>
    <w:p w14:paraId="79099ECC" w14:textId="77777777" w:rsidR="00F57AAD" w:rsidRDefault="00F57AAD" w:rsidP="00911570">
      <w:pPr>
        <w:jc w:val="both"/>
      </w:pPr>
    </w:p>
    <w:p w14:paraId="21DA47F9" w14:textId="77777777" w:rsidR="00F57AAD" w:rsidRDefault="00F57AAD" w:rsidP="00F57AAD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08A585FA" w14:textId="77777777" w:rsidR="004F0BB2" w:rsidRPr="004F0BB2" w:rsidRDefault="004F0BB2" w:rsidP="004F0BB2">
      <w:pPr>
        <w:jc w:val="both"/>
        <w:rPr>
          <w:rFonts w:eastAsia="Calibri"/>
          <w:b/>
          <w:sz w:val="18"/>
          <w:szCs w:val="18"/>
          <w:lang w:eastAsia="en-US"/>
        </w:rPr>
      </w:pPr>
      <w:r w:rsidRPr="004F0BB2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1F454CBA" w14:textId="44C2D9F0" w:rsidR="00F57AAD" w:rsidRPr="00F57AAD" w:rsidRDefault="00F57AAD" w:rsidP="00F57AAD">
      <w:pPr>
        <w:jc w:val="both"/>
        <w:rPr>
          <w:rFonts w:eastAsia="Calibri"/>
          <w:b/>
          <w:sz w:val="18"/>
          <w:szCs w:val="18"/>
          <w:lang w:eastAsia="en-US"/>
        </w:rPr>
      </w:pPr>
    </w:p>
    <w:bookmarkEnd w:id="0"/>
    <w:p w14:paraId="458BCD07" w14:textId="77777777" w:rsidR="00F57AAD" w:rsidRPr="008E3777" w:rsidRDefault="00F57AAD" w:rsidP="00911570">
      <w:pPr>
        <w:jc w:val="both"/>
        <w:rPr>
          <w:rFonts w:eastAsiaTheme="minorHAnsi" w:cstheme="minorBidi"/>
          <w:lang w:eastAsia="en-US"/>
        </w:rPr>
      </w:pPr>
    </w:p>
    <w:sectPr w:rsidR="00F57AAD" w:rsidRPr="008E3777" w:rsidSect="005116AC">
      <w:headerReference w:type="first" r:id="rId11"/>
      <w:pgSz w:w="11906" w:h="16838" w:code="9"/>
      <w:pgMar w:top="1134" w:right="567" w:bottom="1134" w:left="1701" w:header="99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48E610" w14:textId="77777777" w:rsidR="00C14041" w:rsidRDefault="00C14041" w:rsidP="002D3C4D">
      <w:r>
        <w:separator/>
      </w:r>
    </w:p>
  </w:endnote>
  <w:endnote w:type="continuationSeparator" w:id="0">
    <w:p w14:paraId="3C13A34D" w14:textId="77777777" w:rsidR="00C14041" w:rsidRDefault="00C14041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5D63C6" w14:textId="77777777" w:rsidR="00C14041" w:rsidRDefault="00C14041" w:rsidP="002D3C4D">
      <w:r>
        <w:separator/>
      </w:r>
    </w:p>
  </w:footnote>
  <w:footnote w:type="continuationSeparator" w:id="0">
    <w:p w14:paraId="1006ABC7" w14:textId="77777777" w:rsidR="00C14041" w:rsidRDefault="00C14041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59BCA" w14:textId="77777777" w:rsidR="00E157CD" w:rsidRDefault="00E157CD" w:rsidP="00E157CD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474EAE">
      <w:rPr>
        <w:caps/>
        <w:noProof/>
      </w:rPr>
      <w:drawing>
        <wp:inline distT="0" distB="0" distL="0" distR="0" wp14:anchorId="3D888CAD" wp14:editId="3A89AE27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3A6C73" w14:textId="77777777" w:rsidR="005116AC" w:rsidRPr="005116AC" w:rsidRDefault="005116AC" w:rsidP="005116AC">
    <w:pPr>
      <w:jc w:val="center"/>
      <w:rPr>
        <w:b/>
        <w:bCs/>
        <w:caps/>
        <w:sz w:val="28"/>
        <w:szCs w:val="28"/>
      </w:rPr>
    </w:pPr>
    <w:r w:rsidRPr="005116AC">
      <w:rPr>
        <w:b/>
        <w:bCs/>
        <w:caps/>
        <w:noProof/>
        <w:sz w:val="28"/>
        <w:szCs w:val="28"/>
      </w:rPr>
      <w:t>Limbažu novada DOME</w:t>
    </w:r>
  </w:p>
  <w:p w14:paraId="625F4C98" w14:textId="77777777" w:rsidR="005116AC" w:rsidRPr="005116AC" w:rsidRDefault="005116AC" w:rsidP="005116AC">
    <w:pPr>
      <w:jc w:val="center"/>
      <w:rPr>
        <w:sz w:val="18"/>
        <w:szCs w:val="20"/>
      </w:rPr>
    </w:pPr>
    <w:proofErr w:type="spellStart"/>
    <w:r w:rsidRPr="005116AC">
      <w:rPr>
        <w:sz w:val="18"/>
        <w:szCs w:val="20"/>
      </w:rPr>
      <w:t>Reģ</w:t>
    </w:r>
    <w:proofErr w:type="spellEnd"/>
    <w:r w:rsidRPr="005116AC">
      <w:rPr>
        <w:sz w:val="18"/>
        <w:szCs w:val="20"/>
      </w:rPr>
      <w:t xml:space="preserve">. Nr. </w:t>
    </w:r>
    <w:r w:rsidRPr="005116AC">
      <w:rPr>
        <w:noProof/>
        <w:sz w:val="18"/>
        <w:szCs w:val="20"/>
      </w:rPr>
      <w:t>90009114631</w:t>
    </w:r>
    <w:r w:rsidRPr="005116AC">
      <w:rPr>
        <w:sz w:val="18"/>
        <w:szCs w:val="20"/>
      </w:rPr>
      <w:t xml:space="preserve">; </w:t>
    </w:r>
    <w:r w:rsidRPr="005116AC">
      <w:rPr>
        <w:noProof/>
        <w:sz w:val="18"/>
        <w:szCs w:val="20"/>
      </w:rPr>
      <w:t>Rīgas iela 16, Limbaži, Limbažu novads LV-4001</w:t>
    </w:r>
    <w:r w:rsidRPr="005116AC">
      <w:rPr>
        <w:sz w:val="18"/>
        <w:szCs w:val="20"/>
      </w:rPr>
      <w:t xml:space="preserve">; </w:t>
    </w:r>
  </w:p>
  <w:p w14:paraId="7D0A54BB" w14:textId="77777777" w:rsidR="005116AC" w:rsidRPr="005116AC" w:rsidRDefault="005116AC" w:rsidP="005116AC">
    <w:pPr>
      <w:jc w:val="center"/>
      <w:rPr>
        <w:sz w:val="18"/>
        <w:szCs w:val="20"/>
      </w:rPr>
    </w:pPr>
    <w:r w:rsidRPr="005116AC">
      <w:rPr>
        <w:sz w:val="18"/>
        <w:szCs w:val="20"/>
      </w:rPr>
      <w:t>E-pasts</w:t>
    </w:r>
    <w:r w:rsidRPr="005116AC">
      <w:rPr>
        <w:iCs/>
        <w:sz w:val="18"/>
        <w:szCs w:val="20"/>
      </w:rPr>
      <w:t xml:space="preserve"> </w:t>
    </w:r>
    <w:r w:rsidRPr="005116AC">
      <w:rPr>
        <w:iCs/>
        <w:noProof/>
        <w:sz w:val="18"/>
        <w:szCs w:val="20"/>
      </w:rPr>
      <w:t>pasts@limbazunovads.lv</w:t>
    </w:r>
    <w:r w:rsidRPr="005116AC">
      <w:rPr>
        <w:iCs/>
        <w:sz w:val="18"/>
        <w:szCs w:val="20"/>
      </w:rPr>
      <w:t>;</w:t>
    </w:r>
    <w:r w:rsidRPr="005116AC">
      <w:rPr>
        <w:sz w:val="18"/>
        <w:szCs w:val="20"/>
      </w:rPr>
      <w:t xml:space="preserve"> tālrunis </w:t>
    </w:r>
    <w:r w:rsidRPr="005116AC">
      <w:rPr>
        <w:noProof/>
        <w:sz w:val="18"/>
        <w:szCs w:val="20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1D114E74"/>
    <w:multiLevelType w:val="hybridMultilevel"/>
    <w:tmpl w:val="EBF835C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9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7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4193722"/>
    <w:multiLevelType w:val="hybridMultilevel"/>
    <w:tmpl w:val="BB148A46"/>
    <w:lvl w:ilvl="0" w:tplc="FB8483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0"/>
  </w:num>
  <w:num w:numId="5">
    <w:abstractNumId w:val="13"/>
  </w:num>
  <w:num w:numId="6">
    <w:abstractNumId w:val="17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8"/>
  </w:num>
  <w:num w:numId="12">
    <w:abstractNumId w:val="14"/>
  </w:num>
  <w:num w:numId="13">
    <w:abstractNumId w:val="16"/>
  </w:num>
  <w:num w:numId="14">
    <w:abstractNumId w:val="20"/>
  </w:num>
  <w:num w:numId="15">
    <w:abstractNumId w:val="5"/>
  </w:num>
  <w:num w:numId="16">
    <w:abstractNumId w:val="22"/>
  </w:num>
  <w:num w:numId="17">
    <w:abstractNumId w:val="15"/>
  </w:num>
  <w:num w:numId="18">
    <w:abstractNumId w:val="19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1"/>
  </w:num>
  <w:num w:numId="22">
    <w:abstractNumId w:val="21"/>
  </w:num>
  <w:num w:numId="23">
    <w:abstractNumId w:val="0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E59E9"/>
    <w:rsid w:val="001F31C5"/>
    <w:rsid w:val="001F3FC8"/>
    <w:rsid w:val="00212A80"/>
    <w:rsid w:val="002178E5"/>
    <w:rsid w:val="00220267"/>
    <w:rsid w:val="00243254"/>
    <w:rsid w:val="002537A9"/>
    <w:rsid w:val="002708F3"/>
    <w:rsid w:val="00283CF3"/>
    <w:rsid w:val="002914A7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745C"/>
    <w:rsid w:val="00331B54"/>
    <w:rsid w:val="00341458"/>
    <w:rsid w:val="003465A5"/>
    <w:rsid w:val="00350B0C"/>
    <w:rsid w:val="00367C39"/>
    <w:rsid w:val="003759E4"/>
    <w:rsid w:val="0038337E"/>
    <w:rsid w:val="003838E5"/>
    <w:rsid w:val="00383F11"/>
    <w:rsid w:val="00387155"/>
    <w:rsid w:val="00396504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4017D"/>
    <w:rsid w:val="0044542C"/>
    <w:rsid w:val="0046217B"/>
    <w:rsid w:val="004715F2"/>
    <w:rsid w:val="00474818"/>
    <w:rsid w:val="00482F6A"/>
    <w:rsid w:val="0049599F"/>
    <w:rsid w:val="004C3604"/>
    <w:rsid w:val="004C537F"/>
    <w:rsid w:val="004D10B2"/>
    <w:rsid w:val="004D3D99"/>
    <w:rsid w:val="004E4C09"/>
    <w:rsid w:val="004E5A6C"/>
    <w:rsid w:val="004F0BB2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00659"/>
    <w:rsid w:val="007155FF"/>
    <w:rsid w:val="00733A65"/>
    <w:rsid w:val="00736A9B"/>
    <w:rsid w:val="007379CD"/>
    <w:rsid w:val="00753BBA"/>
    <w:rsid w:val="007542C2"/>
    <w:rsid w:val="0077705B"/>
    <w:rsid w:val="00790D95"/>
    <w:rsid w:val="00793608"/>
    <w:rsid w:val="007A629A"/>
    <w:rsid w:val="007B3A20"/>
    <w:rsid w:val="007B4F01"/>
    <w:rsid w:val="007C1D48"/>
    <w:rsid w:val="007E1E9B"/>
    <w:rsid w:val="007E6037"/>
    <w:rsid w:val="007E740C"/>
    <w:rsid w:val="007F1B02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1800"/>
    <w:rsid w:val="00867F3C"/>
    <w:rsid w:val="008A0717"/>
    <w:rsid w:val="008A1059"/>
    <w:rsid w:val="008A15ED"/>
    <w:rsid w:val="008A2247"/>
    <w:rsid w:val="008B3264"/>
    <w:rsid w:val="008C127D"/>
    <w:rsid w:val="008C469A"/>
    <w:rsid w:val="008C74BC"/>
    <w:rsid w:val="008D6054"/>
    <w:rsid w:val="008E0C53"/>
    <w:rsid w:val="008E189E"/>
    <w:rsid w:val="008E3777"/>
    <w:rsid w:val="008F4B08"/>
    <w:rsid w:val="009040D7"/>
    <w:rsid w:val="00911570"/>
    <w:rsid w:val="00923805"/>
    <w:rsid w:val="00935500"/>
    <w:rsid w:val="00936FE7"/>
    <w:rsid w:val="009408B0"/>
    <w:rsid w:val="009648A5"/>
    <w:rsid w:val="00970359"/>
    <w:rsid w:val="00975385"/>
    <w:rsid w:val="0098560E"/>
    <w:rsid w:val="00996507"/>
    <w:rsid w:val="009A2C84"/>
    <w:rsid w:val="009A39A9"/>
    <w:rsid w:val="009C2188"/>
    <w:rsid w:val="009C5F37"/>
    <w:rsid w:val="009F2D49"/>
    <w:rsid w:val="009F7773"/>
    <w:rsid w:val="00A23D28"/>
    <w:rsid w:val="00A26EA8"/>
    <w:rsid w:val="00A41F21"/>
    <w:rsid w:val="00A4466F"/>
    <w:rsid w:val="00A45DE4"/>
    <w:rsid w:val="00A65BE0"/>
    <w:rsid w:val="00A7152C"/>
    <w:rsid w:val="00A832DF"/>
    <w:rsid w:val="00A92C7B"/>
    <w:rsid w:val="00A94247"/>
    <w:rsid w:val="00AB241D"/>
    <w:rsid w:val="00AC0AC6"/>
    <w:rsid w:val="00AC6FD7"/>
    <w:rsid w:val="00AD0138"/>
    <w:rsid w:val="00AD0AA7"/>
    <w:rsid w:val="00AD735E"/>
    <w:rsid w:val="00AE1591"/>
    <w:rsid w:val="00B02842"/>
    <w:rsid w:val="00B17EEF"/>
    <w:rsid w:val="00B20540"/>
    <w:rsid w:val="00B25A86"/>
    <w:rsid w:val="00B34EFB"/>
    <w:rsid w:val="00B5423B"/>
    <w:rsid w:val="00B6142E"/>
    <w:rsid w:val="00B66936"/>
    <w:rsid w:val="00B85F77"/>
    <w:rsid w:val="00B86A7F"/>
    <w:rsid w:val="00BB0901"/>
    <w:rsid w:val="00BB554E"/>
    <w:rsid w:val="00BC0C2E"/>
    <w:rsid w:val="00BD56FA"/>
    <w:rsid w:val="00BE44CE"/>
    <w:rsid w:val="00BF6A5F"/>
    <w:rsid w:val="00C06488"/>
    <w:rsid w:val="00C14041"/>
    <w:rsid w:val="00C1553A"/>
    <w:rsid w:val="00C32EA4"/>
    <w:rsid w:val="00C339BF"/>
    <w:rsid w:val="00C56A92"/>
    <w:rsid w:val="00C94745"/>
    <w:rsid w:val="00C96DA1"/>
    <w:rsid w:val="00CB254B"/>
    <w:rsid w:val="00CB4459"/>
    <w:rsid w:val="00CB5A4D"/>
    <w:rsid w:val="00CC372B"/>
    <w:rsid w:val="00CE2D51"/>
    <w:rsid w:val="00CF5581"/>
    <w:rsid w:val="00D03669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5A3C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B5C2D"/>
    <w:rsid w:val="00DD4398"/>
    <w:rsid w:val="00DD45A5"/>
    <w:rsid w:val="00DF0914"/>
    <w:rsid w:val="00DF5739"/>
    <w:rsid w:val="00E02B89"/>
    <w:rsid w:val="00E157CD"/>
    <w:rsid w:val="00E236DF"/>
    <w:rsid w:val="00E236F1"/>
    <w:rsid w:val="00E3165B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E5"/>
    <w:rsid w:val="00EF5967"/>
    <w:rsid w:val="00F01979"/>
    <w:rsid w:val="00F26F7B"/>
    <w:rsid w:val="00F33B6D"/>
    <w:rsid w:val="00F40E62"/>
    <w:rsid w:val="00F4306E"/>
    <w:rsid w:val="00F57AAD"/>
    <w:rsid w:val="00F61355"/>
    <w:rsid w:val="00F81A0D"/>
    <w:rsid w:val="00F8261B"/>
    <w:rsid w:val="00F86FF9"/>
    <w:rsid w:val="00FA0355"/>
    <w:rsid w:val="00FA5FA1"/>
    <w:rsid w:val="00FA60F2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uiPriority w:val="34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275062-udenssaimniecibas-pakalpojumu-likum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ikumi.lv/ta/id/291947-noteikumi-par-decentralizeto-kanalizacijas-sistemu-apsaimniekosanu-un-registresan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kumi.lv/ta/id/291947-noteikumi-par-decentralizeto-kanalizacijas-sistemu-apsaimniekosanu-un-registresan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50D23-F4FE-4D4D-A633-654320835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10</cp:revision>
  <cp:lastPrinted>2022-03-02T13:40:00Z</cp:lastPrinted>
  <dcterms:created xsi:type="dcterms:W3CDTF">2022-02-10T14:51:00Z</dcterms:created>
  <dcterms:modified xsi:type="dcterms:W3CDTF">2022-03-02T13:40:00Z</dcterms:modified>
</cp:coreProperties>
</file>