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D56E98" w14:textId="2984D699" w:rsidR="00FF2B2B" w:rsidRPr="00FF2B2B" w:rsidRDefault="00FF2B2B" w:rsidP="00FF2B2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2B2B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NR.1</w:t>
      </w:r>
    </w:p>
    <w:p w14:paraId="5A007963" w14:textId="77777777" w:rsidR="00FF2B2B" w:rsidRPr="00FF2B2B" w:rsidRDefault="00FF2B2B" w:rsidP="00FF2B2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F2B2B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5F3D9F55" w14:textId="36AA2964" w:rsidR="00FF2B2B" w:rsidRPr="00FF2B2B" w:rsidRDefault="00FF2B2B" w:rsidP="00FF2B2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F2B2B">
        <w:rPr>
          <w:rFonts w:ascii="Times New Roman" w:eastAsia="Times New Roman" w:hAnsi="Times New Roman" w:cs="Times New Roman"/>
          <w:sz w:val="24"/>
          <w:szCs w:val="24"/>
        </w:rPr>
        <w:t>23.03.2023. sēdes lēmumam Nr.</w:t>
      </w:r>
      <w:r w:rsidR="007337A9">
        <w:rPr>
          <w:rFonts w:ascii="Times New Roman" w:eastAsia="Times New Roman" w:hAnsi="Times New Roman" w:cs="Times New Roman"/>
          <w:sz w:val="24"/>
          <w:szCs w:val="24"/>
        </w:rPr>
        <w:t>237</w:t>
      </w:r>
    </w:p>
    <w:p w14:paraId="5A166DF3" w14:textId="78F0F328" w:rsidR="00FF2B2B" w:rsidRPr="00FF2B2B" w:rsidRDefault="00FF2B2B" w:rsidP="00FF2B2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F2B2B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7337A9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FF2B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7337A9">
        <w:rPr>
          <w:rFonts w:ascii="Times New Roman" w:eastAsia="Times New Roman" w:hAnsi="Times New Roman" w:cs="Times New Roman"/>
          <w:sz w:val="24"/>
          <w:szCs w:val="24"/>
        </w:rPr>
        <w:t>79</w:t>
      </w:r>
      <w:bookmarkStart w:id="0" w:name="_GoBack"/>
      <w:bookmarkEnd w:id="0"/>
      <w:r w:rsidRPr="00FF2B2B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0EF75296" w14:textId="77777777" w:rsidR="00990E97" w:rsidRDefault="00990E97" w:rsidP="00FF2B2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EF75297" w14:textId="77777777" w:rsidR="00990E97" w:rsidRDefault="00990E97" w:rsidP="00FF2B2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Robežu shēma</w:t>
      </w:r>
    </w:p>
    <w:p w14:paraId="0EF75298" w14:textId="77777777" w:rsidR="00481C25" w:rsidRDefault="00481C25" w:rsidP="00FF2B2B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81C25">
        <w:rPr>
          <w:rFonts w:ascii="Times New Roman" w:hAnsi="Times New Roman" w:cs="Times New Roman"/>
          <w:sz w:val="24"/>
          <w:szCs w:val="24"/>
        </w:rPr>
        <w:t>Upmaļi</w:t>
      </w:r>
      <w:proofErr w:type="spellEnd"/>
      <w:r w:rsidRPr="00481C25">
        <w:rPr>
          <w:rFonts w:ascii="Times New Roman" w:hAnsi="Times New Roman" w:cs="Times New Roman"/>
          <w:sz w:val="24"/>
          <w:szCs w:val="24"/>
        </w:rPr>
        <w:t>, Alojas pagasts, Limbažu novads, kadastra apzīmējums 6627 002 05</w:t>
      </w:r>
      <w:r w:rsidR="00336176">
        <w:rPr>
          <w:rFonts w:ascii="Times New Roman" w:hAnsi="Times New Roman" w:cs="Times New Roman"/>
          <w:sz w:val="24"/>
          <w:szCs w:val="24"/>
        </w:rPr>
        <w:t>89</w:t>
      </w:r>
    </w:p>
    <w:p w14:paraId="682984D2" w14:textId="77777777" w:rsidR="00FF2B2B" w:rsidRPr="00481C25" w:rsidRDefault="00FF2B2B" w:rsidP="00FF2B2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EF75299" w14:textId="77777777" w:rsidR="00481C25" w:rsidRDefault="00481C25" w:rsidP="00FF2B2B">
      <w:pPr>
        <w:jc w:val="center"/>
      </w:pPr>
      <w:r w:rsidRPr="00D81BEE">
        <w:rPr>
          <w:noProof/>
          <w:lang w:eastAsia="lv-LV"/>
        </w:rPr>
        <w:drawing>
          <wp:inline distT="0" distB="0" distL="0" distR="0" wp14:anchorId="0EF7529A" wp14:editId="0EF7529B">
            <wp:extent cx="3753015" cy="2857460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57793" cy="2861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81C25" w:rsidSect="00FF2B2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C25"/>
    <w:rsid w:val="00336176"/>
    <w:rsid w:val="00481C25"/>
    <w:rsid w:val="007337A9"/>
    <w:rsid w:val="00990E97"/>
    <w:rsid w:val="00D14CBE"/>
    <w:rsid w:val="00E708A2"/>
    <w:rsid w:val="00FF2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75292"/>
  <w15:chartTrackingRefBased/>
  <w15:docId w15:val="{4A1EC4B1-BD80-4560-A74D-8FD7A4F6C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115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6</cp:revision>
  <dcterms:created xsi:type="dcterms:W3CDTF">2023-02-20T13:34:00Z</dcterms:created>
  <dcterms:modified xsi:type="dcterms:W3CDTF">2023-03-28T08:19:00Z</dcterms:modified>
</cp:coreProperties>
</file>