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0D57" w14:textId="77777777" w:rsidR="00B8180F" w:rsidRDefault="00B8180F" w:rsidP="00350AB4"/>
    <w:p w14:paraId="22009D0C" w14:textId="77777777" w:rsidR="0014637C" w:rsidRDefault="0014637C" w:rsidP="00B8180F">
      <w:pPr>
        <w:jc w:val="center"/>
      </w:pPr>
    </w:p>
    <w:p w14:paraId="1AFC0574" w14:textId="77777777" w:rsidR="00B44ADD" w:rsidRDefault="00B44ADD" w:rsidP="00B44ADD">
      <w:pPr>
        <w:pStyle w:val="Title"/>
        <w:rPr>
          <w:caps/>
        </w:rPr>
      </w:pPr>
      <w:r>
        <w:rPr>
          <w:caps/>
          <w:noProof/>
          <w:lang w:eastAsia="lv-LV"/>
        </w:rPr>
        <w:drawing>
          <wp:inline distT="0" distB="0" distL="0" distR="0" wp14:anchorId="62925A4D" wp14:editId="239F2BFE">
            <wp:extent cx="770890" cy="901065"/>
            <wp:effectExtent l="0" t="0" r="0" b="0"/>
            <wp:docPr id="1420916392" name="Picture 1420916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A02CA" w14:textId="77777777" w:rsidR="00B44ADD" w:rsidRPr="008455C2" w:rsidRDefault="00B44ADD" w:rsidP="00B44ADD">
      <w:pPr>
        <w:jc w:val="center"/>
        <w:rPr>
          <w:b/>
          <w:bCs/>
          <w:caps/>
        </w:rPr>
      </w:pPr>
      <w:r w:rsidRPr="00ED0232">
        <w:rPr>
          <w:b/>
          <w:bCs/>
          <w:caps/>
          <w:noProof/>
        </w:rPr>
        <w:t>Limbažu novada pašvaldība</w:t>
      </w:r>
    </w:p>
    <w:p w14:paraId="6AF9DC71" w14:textId="77777777" w:rsidR="00B44ADD" w:rsidRPr="008455C2" w:rsidRDefault="00B44ADD" w:rsidP="00B44ADD">
      <w:pPr>
        <w:jc w:val="center"/>
        <w:rPr>
          <w:b/>
          <w:caps/>
          <w:sz w:val="28"/>
          <w:szCs w:val="28"/>
          <w:lang w:eastAsia="en-US"/>
        </w:rPr>
      </w:pPr>
      <w:r w:rsidRPr="00ED0232">
        <w:rPr>
          <w:b/>
          <w:caps/>
          <w:noProof/>
          <w:sz w:val="28"/>
          <w:szCs w:val="28"/>
          <w:lang w:eastAsia="en-US"/>
        </w:rPr>
        <w:t>Salacgrīvas Mūzikas skola</w:t>
      </w:r>
    </w:p>
    <w:p w14:paraId="0E8ACBD2" w14:textId="77777777" w:rsidR="00B44ADD" w:rsidRDefault="00B44ADD" w:rsidP="00B44ADD">
      <w:pP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Reģ. Nr. </w:t>
      </w:r>
      <w:r w:rsidRPr="00ED0232">
        <w:rPr>
          <w:noProof/>
          <w:sz w:val="18"/>
          <w:szCs w:val="20"/>
        </w:rPr>
        <w:t>50900001151</w:t>
      </w:r>
      <w:r>
        <w:rPr>
          <w:sz w:val="18"/>
          <w:szCs w:val="20"/>
        </w:rPr>
        <w:t xml:space="preserve">; </w:t>
      </w:r>
      <w:r w:rsidRPr="00ED0232">
        <w:rPr>
          <w:noProof/>
          <w:sz w:val="18"/>
          <w:szCs w:val="20"/>
        </w:rPr>
        <w:t>Pērnavas iela 29, Salacgrīva, Limbažu novads, LV-4033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7DB9F8FF" w14:textId="77777777" w:rsidR="00B44ADD" w:rsidRDefault="00B44ADD" w:rsidP="00B44ADD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Pr="00ED0232">
        <w:rPr>
          <w:iCs/>
          <w:noProof/>
          <w:sz w:val="18"/>
          <w:szCs w:val="20"/>
        </w:rPr>
        <w:t>salacgrivas.muzikas.skola@limbazunovads.lv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ED0232">
        <w:rPr>
          <w:noProof/>
          <w:sz w:val="18"/>
          <w:szCs w:val="20"/>
        </w:rPr>
        <w:t>28386412</w:t>
      </w:r>
    </w:p>
    <w:p w14:paraId="3492CC25" w14:textId="77777777" w:rsidR="00B8180F" w:rsidRDefault="00B8180F" w:rsidP="00B8180F">
      <w:pPr>
        <w:spacing w:line="360" w:lineRule="auto"/>
        <w:jc w:val="center"/>
        <w:rPr>
          <w:rFonts w:ascii="OrigGarmnd TL" w:hAnsi="OrigGarmnd TL"/>
          <w:b/>
          <w:bCs/>
          <w:color w:val="00003C"/>
          <w:sz w:val="48"/>
          <w:szCs w:val="48"/>
        </w:rPr>
      </w:pPr>
    </w:p>
    <w:p w14:paraId="7EAE73A4" w14:textId="637D06F5" w:rsidR="00B8180F" w:rsidRPr="00B44ADD" w:rsidRDefault="00B44ADD" w:rsidP="00B8180F">
      <w:pPr>
        <w:spacing w:line="360" w:lineRule="auto"/>
        <w:jc w:val="center"/>
        <w:rPr>
          <w:rFonts w:ascii="OrigGarmnd TL" w:hAnsi="OrigGarmnd TL"/>
          <w:b/>
          <w:bCs/>
          <w:color w:val="002060"/>
          <w:sz w:val="32"/>
          <w:szCs w:val="32"/>
        </w:rPr>
      </w:pPr>
      <w:r w:rsidRPr="00B44ADD">
        <w:rPr>
          <w:b/>
          <w:bCs/>
          <w:noProof/>
          <w:color w:val="002060"/>
          <w:sz w:val="32"/>
          <w:szCs w:val="32"/>
        </w:rPr>
        <w:t>SALACGRĪVAS MŪZIKAS SKOLAS</w:t>
      </w:r>
    </w:p>
    <w:p w14:paraId="1976B553" w14:textId="77777777" w:rsidR="00450050" w:rsidRDefault="00450050" w:rsidP="00B44ADD">
      <w:pPr>
        <w:pStyle w:val="Heading4"/>
        <w:jc w:val="left"/>
        <w:rPr>
          <w:rFonts w:ascii="OrigGarmnd TL" w:hAnsi="OrigGarmnd TL"/>
          <w:b/>
          <w:bCs/>
          <w:color w:val="00003C"/>
          <w:sz w:val="48"/>
          <w:szCs w:val="48"/>
        </w:rPr>
      </w:pPr>
    </w:p>
    <w:p w14:paraId="7A16F3AF" w14:textId="74EDA4BB" w:rsidR="00F52F0B" w:rsidRPr="00B44ADD" w:rsidRDefault="001A723E" w:rsidP="00B8180F">
      <w:pPr>
        <w:pStyle w:val="Heading4"/>
        <w:rPr>
          <w:rFonts w:ascii="OrigGarmnd TL" w:hAnsi="OrigGarmnd TL"/>
          <w:b/>
          <w:bCs/>
          <w:color w:val="00003C"/>
          <w:sz w:val="48"/>
          <w:szCs w:val="48"/>
        </w:rPr>
      </w:pPr>
      <w:r w:rsidRPr="00B44ADD">
        <w:rPr>
          <w:rFonts w:ascii="OrigGarmnd TL" w:hAnsi="OrigGarmnd TL"/>
          <w:b/>
          <w:bCs/>
          <w:color w:val="00003C"/>
          <w:sz w:val="48"/>
          <w:szCs w:val="48"/>
        </w:rPr>
        <w:t xml:space="preserve">AUDZINĀŠANAS DARBA </w:t>
      </w:r>
      <w:r w:rsidR="00877070" w:rsidRPr="00B44ADD">
        <w:rPr>
          <w:rFonts w:ascii="OrigGarmnd TL" w:hAnsi="OrigGarmnd TL"/>
          <w:b/>
          <w:bCs/>
          <w:color w:val="00003C"/>
          <w:sz w:val="48"/>
          <w:szCs w:val="48"/>
        </w:rPr>
        <w:t>PLĀNS</w:t>
      </w:r>
    </w:p>
    <w:p w14:paraId="109AAD7B" w14:textId="428F2D82" w:rsidR="001A723E" w:rsidRPr="001A723E" w:rsidRDefault="001A723E" w:rsidP="001A723E">
      <w:pPr>
        <w:jc w:val="center"/>
        <w:rPr>
          <w:b/>
          <w:bCs/>
          <w:sz w:val="28"/>
          <w:szCs w:val="28"/>
        </w:rPr>
      </w:pPr>
      <w:r w:rsidRPr="001A723E">
        <w:rPr>
          <w:b/>
          <w:bCs/>
          <w:sz w:val="28"/>
          <w:szCs w:val="28"/>
        </w:rPr>
        <w:t>2022.</w:t>
      </w:r>
      <w:r w:rsidR="00B44ADD">
        <w:rPr>
          <w:b/>
          <w:bCs/>
          <w:sz w:val="28"/>
          <w:szCs w:val="28"/>
        </w:rPr>
        <w:t>/2023. – 2024./2025.</w:t>
      </w:r>
      <w:r w:rsidRPr="001A723E">
        <w:rPr>
          <w:b/>
          <w:bCs/>
          <w:sz w:val="28"/>
          <w:szCs w:val="28"/>
        </w:rPr>
        <w:t>m.g.</w:t>
      </w:r>
    </w:p>
    <w:p w14:paraId="5D8F8C2A" w14:textId="77777777" w:rsidR="00F52F0B" w:rsidRPr="00AC0BC4" w:rsidRDefault="00F52F0B" w:rsidP="00F52F0B">
      <w:pPr>
        <w:pStyle w:val="Footer"/>
        <w:tabs>
          <w:tab w:val="clear" w:pos="4153"/>
          <w:tab w:val="clear" w:pos="8306"/>
        </w:tabs>
        <w:rPr>
          <w:sz w:val="48"/>
          <w:szCs w:val="48"/>
        </w:rPr>
      </w:pPr>
    </w:p>
    <w:p w14:paraId="67011061" w14:textId="77777777" w:rsidR="00F52F0B" w:rsidRPr="00B774C4" w:rsidRDefault="00F52F0B" w:rsidP="00F52F0B"/>
    <w:p w14:paraId="2EDE535F" w14:textId="77777777" w:rsidR="00F52F0B" w:rsidRPr="00B774C4" w:rsidRDefault="00F52F0B" w:rsidP="00F52F0B"/>
    <w:p w14:paraId="22314033" w14:textId="77777777" w:rsidR="00F52F0B" w:rsidRPr="00B774C4" w:rsidRDefault="00F52F0B" w:rsidP="00F52F0B"/>
    <w:p w14:paraId="5678B274" w14:textId="77777777" w:rsidR="00F52F0B" w:rsidRPr="00B774C4" w:rsidRDefault="00F52F0B" w:rsidP="00F52F0B"/>
    <w:p w14:paraId="6F62E261" w14:textId="77777777" w:rsidR="00F52F0B" w:rsidRPr="00B774C4" w:rsidRDefault="00F52F0B" w:rsidP="00F52F0B">
      <w:pPr>
        <w:jc w:val="center"/>
      </w:pPr>
    </w:p>
    <w:p w14:paraId="3F93A610" w14:textId="77777777" w:rsidR="00F52F0B" w:rsidRPr="00B774C4" w:rsidRDefault="00F52F0B" w:rsidP="00F52F0B">
      <w:pPr>
        <w:jc w:val="center"/>
      </w:pPr>
    </w:p>
    <w:p w14:paraId="1E569359" w14:textId="77777777" w:rsidR="00B8180F" w:rsidRDefault="00B8180F" w:rsidP="00B8180F">
      <w:pPr>
        <w:jc w:val="center"/>
        <w:rPr>
          <w:rFonts w:ascii="OrigGarmnd TL" w:hAnsi="OrigGarmnd TL"/>
          <w:b/>
          <w:bCs/>
          <w:color w:val="00003C"/>
          <w:sz w:val="32"/>
          <w:szCs w:val="32"/>
        </w:rPr>
      </w:pPr>
    </w:p>
    <w:p w14:paraId="7A5F8782" w14:textId="77777777" w:rsidR="00B8180F" w:rsidRDefault="00B8180F" w:rsidP="00B8180F">
      <w:pPr>
        <w:jc w:val="center"/>
        <w:rPr>
          <w:rFonts w:ascii="OrigGarmnd TL" w:hAnsi="OrigGarmnd TL"/>
          <w:b/>
          <w:bCs/>
          <w:color w:val="00003C"/>
          <w:sz w:val="32"/>
          <w:szCs w:val="32"/>
        </w:rPr>
      </w:pPr>
    </w:p>
    <w:p w14:paraId="0251646A" w14:textId="77777777" w:rsidR="00CB3CAD" w:rsidRDefault="00CB3CAD" w:rsidP="00B8180F">
      <w:pPr>
        <w:jc w:val="center"/>
        <w:rPr>
          <w:rFonts w:ascii="OrigGarmnd TL" w:hAnsi="OrigGarmnd TL"/>
          <w:b/>
          <w:bCs/>
          <w:sz w:val="32"/>
          <w:szCs w:val="32"/>
        </w:rPr>
      </w:pPr>
    </w:p>
    <w:p w14:paraId="38964CE7" w14:textId="77777777" w:rsidR="00CB3CAD" w:rsidRDefault="00CB3CAD" w:rsidP="00B8180F">
      <w:pPr>
        <w:jc w:val="center"/>
        <w:rPr>
          <w:rFonts w:ascii="OrigGarmnd TL" w:hAnsi="OrigGarmnd TL"/>
          <w:b/>
          <w:bCs/>
          <w:sz w:val="32"/>
          <w:szCs w:val="32"/>
        </w:rPr>
      </w:pPr>
    </w:p>
    <w:p w14:paraId="1C720EB2" w14:textId="77777777" w:rsidR="00CB3CAD" w:rsidRDefault="00F52F0B" w:rsidP="00F52F0B">
      <w:pPr>
        <w:jc w:val="center"/>
        <w:rPr>
          <w:rFonts w:ascii="OrigGarmnd TL" w:hAnsi="OrigGarmnd TL"/>
          <w:b/>
          <w:bCs/>
          <w:sz w:val="32"/>
          <w:szCs w:val="32"/>
        </w:rPr>
      </w:pPr>
      <w:r w:rsidRPr="00CB3CAD">
        <w:rPr>
          <w:rFonts w:ascii="OrigGarmnd TL" w:hAnsi="OrigGarmnd TL"/>
          <w:b/>
          <w:bCs/>
          <w:sz w:val="32"/>
          <w:szCs w:val="32"/>
        </w:rPr>
        <w:t>Salacgrīvā</w:t>
      </w:r>
    </w:p>
    <w:p w14:paraId="1BD54759" w14:textId="7390D911" w:rsidR="00F52F0B" w:rsidRPr="00CB3CAD" w:rsidRDefault="00350AB4" w:rsidP="00F52F0B">
      <w:pPr>
        <w:jc w:val="center"/>
        <w:rPr>
          <w:b/>
        </w:rPr>
        <w:sectPr w:rsidR="00F52F0B" w:rsidRPr="00CB3CAD" w:rsidSect="005B69AF">
          <w:footerReference w:type="even" r:id="rId9"/>
          <w:footerReference w:type="default" r:id="rId10"/>
          <w:footerReference w:type="first" r:id="rId11"/>
          <w:pgSz w:w="11906" w:h="16838" w:code="9"/>
          <w:pgMar w:top="1134" w:right="1532" w:bottom="675" w:left="1596" w:header="709" w:footer="1304" w:gutter="0"/>
          <w:pgNumType w:start="1" w:chapStyle="1"/>
          <w:cols w:space="708"/>
          <w:titlePg/>
          <w:docGrid w:linePitch="360"/>
        </w:sectPr>
      </w:pPr>
      <w:r w:rsidRPr="00CB3CAD">
        <w:rPr>
          <w:b/>
          <w:bCs/>
          <w:sz w:val="32"/>
          <w:szCs w:val="32"/>
        </w:rPr>
        <w:t>20</w:t>
      </w:r>
      <w:r w:rsidR="00B44ADD">
        <w:rPr>
          <w:b/>
          <w:bCs/>
          <w:sz w:val="32"/>
          <w:szCs w:val="32"/>
        </w:rPr>
        <w:t>22</w:t>
      </w:r>
    </w:p>
    <w:p w14:paraId="474FAA19" w14:textId="5C073065" w:rsidR="00F464BD" w:rsidRPr="00B43542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  <w:sz w:val="28"/>
          <w:szCs w:val="28"/>
        </w:rPr>
      </w:pPr>
      <w:r w:rsidRPr="00B43542">
        <w:rPr>
          <w:b/>
          <w:bCs/>
          <w:sz w:val="28"/>
          <w:szCs w:val="28"/>
        </w:rPr>
        <w:lastRenderedPageBreak/>
        <w:t>Saturs</w:t>
      </w:r>
    </w:p>
    <w:p w14:paraId="09603EC3" w14:textId="77777777" w:rsidR="00B43542" w:rsidRDefault="00B43542" w:rsidP="00B43542">
      <w:pPr>
        <w:spacing w:line="276" w:lineRule="auto"/>
        <w:jc w:val="both"/>
      </w:pPr>
    </w:p>
    <w:p w14:paraId="4C547CA8" w14:textId="1746ABBA" w:rsidR="00B43542" w:rsidRPr="00A65012" w:rsidRDefault="00B43542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 xml:space="preserve"> Ievads</w:t>
      </w:r>
      <w:r w:rsidRPr="00A65012">
        <w:rPr>
          <w:bCs/>
        </w:rPr>
        <w:tab/>
        <w:t>…………..……..............................</w:t>
      </w:r>
      <w:r w:rsidR="00A65012" w:rsidRPr="00A65012">
        <w:rPr>
          <w:bCs/>
        </w:rPr>
        <w:t>.....</w:t>
      </w:r>
      <w:r w:rsidRPr="00A65012">
        <w:rPr>
          <w:bCs/>
        </w:rPr>
        <w:t>...3</w:t>
      </w:r>
    </w:p>
    <w:p w14:paraId="21C17B5A" w14:textId="6BDFEF3F" w:rsidR="00B43542" w:rsidRPr="00A65012" w:rsidRDefault="0097551B" w:rsidP="00A65012">
      <w:pPr>
        <w:autoSpaceDE w:val="0"/>
        <w:autoSpaceDN w:val="0"/>
        <w:adjustRightInd w:val="0"/>
        <w:spacing w:after="44" w:line="360" w:lineRule="auto"/>
        <w:rPr>
          <w:bCs/>
        </w:rPr>
      </w:pPr>
      <w:r w:rsidRPr="00A65012">
        <w:rPr>
          <w:bCs/>
        </w:rPr>
        <w:t>1</w:t>
      </w:r>
      <w:r w:rsidR="00B43542" w:rsidRPr="00A65012">
        <w:rPr>
          <w:bCs/>
        </w:rPr>
        <w:t>. Izglītības iestādes audzināšanas darba mērķis un uzdevumi</w:t>
      </w:r>
    </w:p>
    <w:p w14:paraId="2BBDFDA6" w14:textId="1DF90B6C" w:rsidR="00B43542" w:rsidRPr="00A65012" w:rsidRDefault="00B43542" w:rsidP="00A65012">
      <w:pPr>
        <w:tabs>
          <w:tab w:val="right" w:leader="dot" w:pos="8789"/>
        </w:tabs>
        <w:spacing w:line="360" w:lineRule="auto"/>
        <w:ind w:left="720"/>
        <w:jc w:val="both"/>
        <w:rPr>
          <w:bCs/>
        </w:rPr>
      </w:pPr>
      <w:r w:rsidRPr="00A65012">
        <w:rPr>
          <w:bCs/>
        </w:rPr>
        <w:t xml:space="preserve">2.1. Izglītības iestādes </w:t>
      </w:r>
      <w:r w:rsidR="0097551B" w:rsidRPr="00A65012">
        <w:rPr>
          <w:bCs/>
        </w:rPr>
        <w:t>audzināšanas darba mērķis</w:t>
      </w:r>
      <w:r w:rsidRPr="00A65012">
        <w:rPr>
          <w:bCs/>
        </w:rPr>
        <w:tab/>
        <w:t>…</w:t>
      </w:r>
      <w:r w:rsidR="0097551B" w:rsidRPr="00A65012">
        <w:rPr>
          <w:bCs/>
        </w:rPr>
        <w:t>…………………………...</w:t>
      </w:r>
      <w:r w:rsidRPr="00A65012">
        <w:rPr>
          <w:bCs/>
        </w:rPr>
        <w:t>…..</w:t>
      </w:r>
      <w:r w:rsidR="0097551B" w:rsidRPr="00A65012">
        <w:rPr>
          <w:bCs/>
        </w:rPr>
        <w:t>3</w:t>
      </w:r>
    </w:p>
    <w:p w14:paraId="32B88C5E" w14:textId="386346CA" w:rsidR="00B43542" w:rsidRPr="00A65012" w:rsidRDefault="00B43542" w:rsidP="00A65012">
      <w:pPr>
        <w:tabs>
          <w:tab w:val="right" w:leader="dot" w:pos="8789"/>
        </w:tabs>
        <w:spacing w:line="360" w:lineRule="auto"/>
        <w:ind w:left="720"/>
        <w:jc w:val="both"/>
        <w:rPr>
          <w:bCs/>
        </w:rPr>
      </w:pPr>
      <w:r w:rsidRPr="00A65012">
        <w:rPr>
          <w:bCs/>
        </w:rPr>
        <w:t xml:space="preserve">2.2. </w:t>
      </w:r>
      <w:r w:rsidR="0097551B" w:rsidRPr="00A65012">
        <w:rPr>
          <w:bCs/>
        </w:rPr>
        <w:t>Izglītības iestādes audzināšanas darba uzdevumi</w:t>
      </w:r>
      <w:r w:rsidRPr="00A65012">
        <w:rPr>
          <w:bCs/>
        </w:rPr>
        <w:tab/>
      </w:r>
      <w:r w:rsidR="0097551B" w:rsidRPr="00A65012">
        <w:rPr>
          <w:bCs/>
        </w:rPr>
        <w:t>3</w:t>
      </w:r>
    </w:p>
    <w:p w14:paraId="6CEDBB6D" w14:textId="26096F6A" w:rsidR="00B43542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2</w:t>
      </w:r>
      <w:r w:rsidR="00B43542" w:rsidRPr="00A65012">
        <w:rPr>
          <w:bCs/>
        </w:rPr>
        <w:t xml:space="preserve">. </w:t>
      </w:r>
      <w:r w:rsidRPr="00A65012">
        <w:rPr>
          <w:bCs/>
        </w:rPr>
        <w:t>Audzināšanas darba virzieni un pamatprincipi …</w:t>
      </w:r>
      <w:r w:rsidR="00B43542" w:rsidRPr="00A65012">
        <w:rPr>
          <w:bCs/>
        </w:rPr>
        <w:t>…….……………….…</w:t>
      </w:r>
      <w:r w:rsidRPr="00A65012">
        <w:rPr>
          <w:bCs/>
        </w:rPr>
        <w:t>.</w:t>
      </w:r>
      <w:r w:rsidR="00B43542" w:rsidRPr="00A65012">
        <w:rPr>
          <w:bCs/>
        </w:rPr>
        <w:t>………</w:t>
      </w:r>
      <w:r w:rsidR="00A65012">
        <w:rPr>
          <w:bCs/>
        </w:rPr>
        <w:t>…..</w:t>
      </w:r>
      <w:r w:rsidR="00B43542" w:rsidRPr="00A65012">
        <w:rPr>
          <w:bCs/>
        </w:rPr>
        <w:t>….</w:t>
      </w:r>
      <w:r w:rsidRPr="00A65012">
        <w:rPr>
          <w:bCs/>
        </w:rPr>
        <w:t>4</w:t>
      </w:r>
    </w:p>
    <w:p w14:paraId="773C3729" w14:textId="3C9668B1" w:rsidR="00B43542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3</w:t>
      </w:r>
      <w:r w:rsidR="00B43542" w:rsidRPr="00A65012">
        <w:rPr>
          <w:bCs/>
        </w:rPr>
        <w:t xml:space="preserve">. </w:t>
      </w:r>
      <w:r w:rsidRPr="00A65012">
        <w:rPr>
          <w:bCs/>
        </w:rPr>
        <w:t>Audzināšanas darba formas un metodes</w:t>
      </w:r>
      <w:r w:rsidR="00B43542" w:rsidRPr="00A65012">
        <w:rPr>
          <w:bCs/>
        </w:rPr>
        <w:tab/>
        <w:t>…</w:t>
      </w:r>
      <w:r w:rsidRPr="00A65012">
        <w:rPr>
          <w:bCs/>
        </w:rPr>
        <w:t>………………………………………</w:t>
      </w:r>
      <w:r w:rsidR="00B43542" w:rsidRPr="00A65012">
        <w:rPr>
          <w:bCs/>
        </w:rPr>
        <w:t>…...</w:t>
      </w:r>
      <w:r w:rsidRPr="00A65012">
        <w:rPr>
          <w:bCs/>
        </w:rPr>
        <w:t>5</w:t>
      </w:r>
    </w:p>
    <w:p w14:paraId="3B396B9A" w14:textId="54B596CF" w:rsidR="0097551B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4. Sadarbība ar izglītojamo vecākiem</w:t>
      </w:r>
      <w:r w:rsidRPr="00A65012">
        <w:rPr>
          <w:bCs/>
        </w:rPr>
        <w:tab/>
        <w:t>…………………………………………………...6</w:t>
      </w:r>
    </w:p>
    <w:p w14:paraId="364FC334" w14:textId="75E22BEC" w:rsidR="0097551B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5. Audzināšanas darbību reglamentējošie dokumenti</w:t>
      </w:r>
      <w:r w:rsidRPr="00A65012">
        <w:rPr>
          <w:bCs/>
        </w:rPr>
        <w:tab/>
        <w:t>……………………………..…...7</w:t>
      </w:r>
    </w:p>
    <w:p w14:paraId="60057B7A" w14:textId="671194C3" w:rsidR="0097551B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6. Audzināšanas darba prioritātes 20</w:t>
      </w:r>
      <w:r w:rsidR="001611FA">
        <w:rPr>
          <w:bCs/>
        </w:rPr>
        <w:t>23</w:t>
      </w:r>
      <w:r w:rsidRPr="00A65012">
        <w:rPr>
          <w:bCs/>
        </w:rPr>
        <w:t>.-202</w:t>
      </w:r>
      <w:r w:rsidR="001611FA">
        <w:rPr>
          <w:bCs/>
        </w:rPr>
        <w:t>5</w:t>
      </w:r>
      <w:r w:rsidRPr="00A65012">
        <w:rPr>
          <w:bCs/>
        </w:rPr>
        <w:t>.gadam</w:t>
      </w:r>
      <w:r w:rsidRPr="00A65012">
        <w:rPr>
          <w:bCs/>
        </w:rPr>
        <w:tab/>
        <w:t>……………………………..…...8</w:t>
      </w:r>
    </w:p>
    <w:p w14:paraId="4988D9C9" w14:textId="144593C3" w:rsidR="0097551B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7. Audzināšanas darba plānā ietverto prioritāšu īstenošana</w:t>
      </w:r>
      <w:r w:rsidRPr="00A65012">
        <w:rPr>
          <w:bCs/>
        </w:rPr>
        <w:tab/>
        <w:t>…………………………...</w:t>
      </w:r>
      <w:r w:rsidR="00751154">
        <w:rPr>
          <w:bCs/>
        </w:rPr>
        <w:t>9</w:t>
      </w:r>
    </w:p>
    <w:p w14:paraId="5DA805C6" w14:textId="26CB2460" w:rsidR="0097551B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8. Ieteicamie audzināšanas darba pasākumi mācību gada ietvaros</w:t>
      </w:r>
      <w:r w:rsidRPr="00A65012">
        <w:rPr>
          <w:bCs/>
        </w:rPr>
        <w:tab/>
        <w:t>…………………..1</w:t>
      </w:r>
      <w:r w:rsidR="00751154">
        <w:rPr>
          <w:bCs/>
        </w:rPr>
        <w:t>1</w:t>
      </w:r>
    </w:p>
    <w:p w14:paraId="11F27485" w14:textId="493F1734" w:rsidR="0097551B" w:rsidRPr="00A65012" w:rsidRDefault="0097551B" w:rsidP="00A65012">
      <w:pPr>
        <w:tabs>
          <w:tab w:val="right" w:leader="dot" w:pos="8789"/>
        </w:tabs>
        <w:spacing w:line="360" w:lineRule="auto"/>
        <w:rPr>
          <w:bCs/>
        </w:rPr>
      </w:pPr>
      <w:r w:rsidRPr="00A65012">
        <w:rPr>
          <w:bCs/>
        </w:rPr>
        <w:t>7. Noslēguma jautājumi</w:t>
      </w:r>
      <w:r w:rsidRPr="00A65012">
        <w:rPr>
          <w:bCs/>
        </w:rPr>
        <w:tab/>
        <w:t>………………………………………………………………….1</w:t>
      </w:r>
      <w:r w:rsidR="00751154">
        <w:rPr>
          <w:bCs/>
        </w:rPr>
        <w:t>2</w:t>
      </w:r>
    </w:p>
    <w:p w14:paraId="0179CB33" w14:textId="77777777" w:rsidR="0097551B" w:rsidRDefault="0097551B" w:rsidP="0097551B">
      <w:pPr>
        <w:tabs>
          <w:tab w:val="right" w:leader="dot" w:pos="8789"/>
        </w:tabs>
        <w:spacing w:line="264" w:lineRule="auto"/>
      </w:pPr>
    </w:p>
    <w:p w14:paraId="1E52D2EE" w14:textId="77777777" w:rsidR="0097551B" w:rsidRPr="0097551B" w:rsidRDefault="0097551B" w:rsidP="0097551B">
      <w:pPr>
        <w:tabs>
          <w:tab w:val="right" w:leader="dot" w:pos="8789"/>
        </w:tabs>
        <w:spacing w:line="264" w:lineRule="auto"/>
      </w:pPr>
    </w:p>
    <w:p w14:paraId="24F2BD10" w14:textId="0F4BD373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6AFBA4F0" w14:textId="52F373F0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60B395A1" w14:textId="64801A5A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217FD8DF" w14:textId="40AFA540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2D63519B" w14:textId="563E7A7A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35ED8BFD" w14:textId="75203170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6F158F4B" w14:textId="292728F5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5E5B0A75" w14:textId="65AD00F8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390B1B76" w14:textId="7A2950E2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1E10F832" w14:textId="0C0E6704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1F92B78E" w14:textId="5A9897C7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2B039B4A" w14:textId="4469323C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12B90529" w14:textId="5F07B5CF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45D69DB7" w14:textId="556D5550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5E6EC41D" w14:textId="5A667582" w:rsidR="00F464BD" w:rsidRDefault="00F464BD" w:rsidP="00356CC6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33B73A9F" w14:textId="6422A57A" w:rsidR="00F464BD" w:rsidRDefault="00F464BD" w:rsidP="00B43542">
      <w:pPr>
        <w:autoSpaceDE w:val="0"/>
        <w:autoSpaceDN w:val="0"/>
        <w:adjustRightInd w:val="0"/>
        <w:spacing w:after="44" w:line="276" w:lineRule="auto"/>
        <w:rPr>
          <w:b/>
          <w:bCs/>
        </w:rPr>
      </w:pPr>
    </w:p>
    <w:p w14:paraId="446FD8FB" w14:textId="77777777" w:rsidR="00751154" w:rsidRDefault="00751154" w:rsidP="00B43542">
      <w:pPr>
        <w:autoSpaceDE w:val="0"/>
        <w:autoSpaceDN w:val="0"/>
        <w:adjustRightInd w:val="0"/>
        <w:spacing w:after="44" w:line="276" w:lineRule="auto"/>
        <w:rPr>
          <w:b/>
          <w:bCs/>
        </w:rPr>
      </w:pPr>
    </w:p>
    <w:p w14:paraId="70ABC6F8" w14:textId="77777777" w:rsidR="00751154" w:rsidRDefault="00751154" w:rsidP="00B43542">
      <w:pPr>
        <w:autoSpaceDE w:val="0"/>
        <w:autoSpaceDN w:val="0"/>
        <w:adjustRightInd w:val="0"/>
        <w:spacing w:after="44" w:line="276" w:lineRule="auto"/>
        <w:rPr>
          <w:b/>
          <w:bCs/>
        </w:rPr>
      </w:pPr>
    </w:p>
    <w:p w14:paraId="6F40FCDF" w14:textId="77777777" w:rsidR="00751154" w:rsidRDefault="00751154" w:rsidP="00B43542">
      <w:pPr>
        <w:autoSpaceDE w:val="0"/>
        <w:autoSpaceDN w:val="0"/>
        <w:adjustRightInd w:val="0"/>
        <w:spacing w:after="44" w:line="276" w:lineRule="auto"/>
        <w:rPr>
          <w:b/>
          <w:bCs/>
        </w:rPr>
      </w:pPr>
    </w:p>
    <w:p w14:paraId="373EE6CB" w14:textId="77777777" w:rsidR="00751154" w:rsidRDefault="00751154" w:rsidP="00B43542">
      <w:pPr>
        <w:autoSpaceDE w:val="0"/>
        <w:autoSpaceDN w:val="0"/>
        <w:adjustRightInd w:val="0"/>
        <w:spacing w:after="44" w:line="276" w:lineRule="auto"/>
        <w:rPr>
          <w:b/>
          <w:bCs/>
        </w:rPr>
      </w:pPr>
    </w:p>
    <w:p w14:paraId="20332418" w14:textId="77777777" w:rsidR="00A65012" w:rsidRDefault="00A65012" w:rsidP="00B43542">
      <w:pPr>
        <w:autoSpaceDE w:val="0"/>
        <w:autoSpaceDN w:val="0"/>
        <w:adjustRightInd w:val="0"/>
        <w:spacing w:after="44" w:line="276" w:lineRule="auto"/>
        <w:rPr>
          <w:b/>
          <w:bCs/>
        </w:rPr>
      </w:pPr>
    </w:p>
    <w:p w14:paraId="32B68E5D" w14:textId="5CF32847" w:rsidR="001A723E" w:rsidRDefault="001A723E" w:rsidP="00B43542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>Ievads</w:t>
      </w:r>
    </w:p>
    <w:p w14:paraId="775D0F38" w14:textId="77777777" w:rsidR="00B43542" w:rsidRPr="001A723E" w:rsidRDefault="00B43542" w:rsidP="00B43542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</w:p>
    <w:p w14:paraId="0F2DB21A" w14:textId="16E46294" w:rsidR="00612D9D" w:rsidRDefault="00D4308D" w:rsidP="00B43542">
      <w:pPr>
        <w:widowControl w:val="0"/>
        <w:tabs>
          <w:tab w:val="left" w:pos="470"/>
        </w:tabs>
        <w:autoSpaceDE w:val="0"/>
        <w:autoSpaceDN w:val="0"/>
        <w:spacing w:line="276" w:lineRule="auto"/>
        <w:ind w:right="226"/>
        <w:jc w:val="both"/>
      </w:pPr>
      <w:r>
        <w:tab/>
      </w:r>
      <w:r w:rsidR="00612D9D">
        <w:t>Salacgrīvas Mūzikas skolas ( turpmāk – izglītības iestāde) au</w:t>
      </w:r>
      <w:r w:rsidR="001A723E">
        <w:t xml:space="preserve">dzināšanas darba </w:t>
      </w:r>
      <w:r w:rsidR="003931D0">
        <w:t>plāns</w:t>
      </w:r>
      <w:r w:rsidR="001A723E">
        <w:t xml:space="preserve"> </w:t>
      </w:r>
      <w:r w:rsidR="00612D9D">
        <w:t xml:space="preserve">( turpmāk – </w:t>
      </w:r>
      <w:r w:rsidR="003931D0">
        <w:t>plāns</w:t>
      </w:r>
      <w:r w:rsidR="00612D9D">
        <w:t xml:space="preserve">) </w:t>
      </w:r>
      <w:r w:rsidR="001A723E">
        <w:t xml:space="preserve">ir </w:t>
      </w:r>
      <w:r w:rsidR="00612D9D">
        <w:t>izglītības iestādes</w:t>
      </w:r>
      <w:r w:rsidR="001A723E">
        <w:t xml:space="preserve"> reglamentējošs dokuments, kas nosaka audzināšanas darba mērķus</w:t>
      </w:r>
      <w:r w:rsidR="00612D9D">
        <w:t xml:space="preserve">, </w:t>
      </w:r>
      <w:r w:rsidR="001A723E">
        <w:t>uzdevumus</w:t>
      </w:r>
      <w:r w:rsidR="00612D9D">
        <w:t xml:space="preserve"> un prioritātes. </w:t>
      </w:r>
    </w:p>
    <w:p w14:paraId="5C02257D" w14:textId="77777777" w:rsidR="00612D9D" w:rsidRDefault="001A723E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  <w:r>
        <w:t xml:space="preserve">Izglītības likums, valsts pamatizglītības standarts, valsts vispārējās vidējās izglītības standarts un mācību priekšmetu standarti nosaka ikviena pedagoga iesaistīšanos un atbildību audzināšanas darbībā. </w:t>
      </w:r>
    </w:p>
    <w:p w14:paraId="06BD6411" w14:textId="08419185" w:rsidR="00356CC6" w:rsidRDefault="001A723E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  <w:r>
        <w:t xml:space="preserve">Izglītības iestādes attīstības stratēģija, mērķi un uzdevumi nodrošina audzināšanas darbību, kas sekmē katra izglītojamā harmonisku un vispusīgu attīstību. </w:t>
      </w:r>
      <w:r w:rsidR="00356CC6">
        <w:t>Pedagog</w:t>
      </w:r>
      <w:r w:rsidR="00D4308D">
        <w:t>i</w:t>
      </w:r>
      <w:r>
        <w:t xml:space="preserve"> sadarbībā ar izglītojamo vecākiem, </w:t>
      </w:r>
      <w:r w:rsidR="00356CC6">
        <w:t>skolas</w:t>
      </w:r>
      <w:r>
        <w:t xml:space="preserve"> pedagogiem</w:t>
      </w:r>
      <w:r w:rsidR="00356CC6">
        <w:t>, vadību un</w:t>
      </w:r>
      <w:r>
        <w:t xml:space="preserve"> valsts un/vai pašvaldību atbildīgām institūcijām risina ar izglītojamo personības veidošanu un attīstību saistītus jautājumus, vienlaicīgi rūpējoties par pedagoģiski un psiholoģiski labvēlīgu vidi un saliedētu </w:t>
      </w:r>
      <w:r w:rsidR="00356CC6">
        <w:t xml:space="preserve">izglītības iestādes </w:t>
      </w:r>
      <w:r>
        <w:t xml:space="preserve">kolektīvu. </w:t>
      </w:r>
    </w:p>
    <w:p w14:paraId="1448CFF1" w14:textId="52A695EA" w:rsidR="00612D9D" w:rsidRDefault="001A723E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  <w:r>
        <w:t xml:space="preserve">Audzināšanas darbs norit saskaņā ar </w:t>
      </w:r>
      <w:r w:rsidR="00356CC6">
        <w:t>Salacgrīvas Mūzikas skolas</w:t>
      </w:r>
      <w:r>
        <w:t xml:space="preserve"> audzināšanas </w:t>
      </w:r>
      <w:r w:rsidR="003931D0">
        <w:t>plānu un tajā ietvertajām prioritātēm</w:t>
      </w:r>
      <w:r>
        <w:t xml:space="preserve">. </w:t>
      </w:r>
    </w:p>
    <w:p w14:paraId="451FA007" w14:textId="4D109CA2" w:rsidR="00D4308D" w:rsidRDefault="00D4308D" w:rsidP="00B43542">
      <w:pPr>
        <w:widowControl w:val="0"/>
        <w:tabs>
          <w:tab w:val="left" w:pos="470"/>
        </w:tabs>
        <w:autoSpaceDE w:val="0"/>
        <w:autoSpaceDN w:val="0"/>
        <w:spacing w:line="276" w:lineRule="auto"/>
        <w:ind w:right="226"/>
        <w:jc w:val="both"/>
      </w:pPr>
      <w:r>
        <w:tab/>
      </w:r>
      <w:r w:rsidR="00356CC6">
        <w:t>Izglītības iestāde</w:t>
      </w:r>
      <w:r w:rsidR="001A723E">
        <w:t>, pamatojoties uz Izglītības likumu un citiem normatīvajiem dokumentiem, īsteno audzināšanas darbu, kas nodrošina izglītojamo garīgo un fizisko attīstību, viņu personības veidošanos.</w:t>
      </w:r>
      <w:r>
        <w:t xml:space="preserve"> </w:t>
      </w:r>
    </w:p>
    <w:p w14:paraId="3C8DACD4" w14:textId="18C33435" w:rsidR="00D4308D" w:rsidRDefault="001A723E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  <w:r>
        <w:t xml:space="preserve">Audzināšanas darbu skolā vada </w:t>
      </w:r>
      <w:r w:rsidR="002D772F">
        <w:t>un</w:t>
      </w:r>
      <w:r>
        <w:t xml:space="preserve"> koordinē skolas direktor</w:t>
      </w:r>
      <w:r w:rsidR="00356CC6">
        <w:t xml:space="preserve">e. </w:t>
      </w:r>
      <w:r>
        <w:t xml:space="preserve">Audzināšanas procesā iesaistās visi </w:t>
      </w:r>
      <w:r w:rsidR="002D772F">
        <w:t xml:space="preserve">iestādes </w:t>
      </w:r>
      <w:r>
        <w:t>pedagogi</w:t>
      </w:r>
      <w:r w:rsidR="00D4308D">
        <w:t xml:space="preserve">. </w:t>
      </w:r>
    </w:p>
    <w:p w14:paraId="1DAD0E45" w14:textId="4DCEADA6" w:rsidR="00D4308D" w:rsidRDefault="00D4308D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  <w:r>
        <w:t xml:space="preserve">Salacgrīvas Mūzikas skolā darbojas divas metodiskās komisijas: </w:t>
      </w:r>
      <w:r>
        <w:rPr>
          <w:i/>
          <w:iCs/>
        </w:rPr>
        <w:t xml:space="preserve">Taustiņinstrumentu metodiskā komisija </w:t>
      </w:r>
      <w:r>
        <w:t xml:space="preserve">un </w:t>
      </w:r>
      <w:r>
        <w:rPr>
          <w:i/>
          <w:iCs/>
        </w:rPr>
        <w:t>Pūšaminstrumentu/Sitaminstrumentu metodiskā komisija</w:t>
      </w:r>
      <w:r w:rsidR="001A723E">
        <w:t xml:space="preserve">, kuru </w:t>
      </w:r>
      <w:r>
        <w:t xml:space="preserve">viens no uzdevumiem ir </w:t>
      </w:r>
      <w:r w:rsidR="001A723E">
        <w:t xml:space="preserve">risināt dažādus ar audzināšanu saistītus jautājumus </w:t>
      </w:r>
      <w:r>
        <w:t>izglītības iestādē</w:t>
      </w:r>
      <w:r w:rsidR="001A723E">
        <w:t xml:space="preserve">. </w:t>
      </w:r>
      <w:r>
        <w:t xml:space="preserve">Skolā nav atbalsta personāla, taču nepieciešamības gadījumā tiek piesaistīts </w:t>
      </w:r>
      <w:r w:rsidR="00B44ADD">
        <w:t>pašvaldības</w:t>
      </w:r>
      <w:r w:rsidR="001A723E">
        <w:t xml:space="preserve"> sociāl</w:t>
      </w:r>
      <w:r>
        <w:t>ais</w:t>
      </w:r>
      <w:r w:rsidR="001A723E">
        <w:t xml:space="preserve"> dienest</w:t>
      </w:r>
      <w:r>
        <w:t>s</w:t>
      </w:r>
      <w:r w:rsidR="001A723E">
        <w:t xml:space="preserve">. </w:t>
      </w:r>
    </w:p>
    <w:p w14:paraId="0455D081" w14:textId="549C797C" w:rsidR="002D772F" w:rsidRDefault="003931D0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  <w:r>
        <w:t>Plānam</w:t>
      </w:r>
      <w:r w:rsidR="002D772F">
        <w:t xml:space="preserve"> ir ieteikuma raksturs, to var izmantot ikviens pedagogs savā darbā ar izglītojamiem.</w:t>
      </w:r>
    </w:p>
    <w:p w14:paraId="497FB420" w14:textId="432E0A70" w:rsidR="002D772F" w:rsidRDefault="002D772F" w:rsidP="00B43542">
      <w:pPr>
        <w:autoSpaceDE w:val="0"/>
        <w:autoSpaceDN w:val="0"/>
        <w:adjustRightInd w:val="0"/>
        <w:spacing w:after="44" w:line="276" w:lineRule="auto"/>
        <w:ind w:firstLine="567"/>
        <w:jc w:val="both"/>
      </w:pPr>
    </w:p>
    <w:p w14:paraId="578B619E" w14:textId="77777777" w:rsidR="00C975AF" w:rsidRPr="00877070" w:rsidRDefault="00C975AF" w:rsidP="00B43542">
      <w:p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</w:p>
    <w:p w14:paraId="40333C6C" w14:textId="08A1CABD" w:rsidR="002868EE" w:rsidRDefault="002A5BF0" w:rsidP="002868EE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  <w:r>
        <w:rPr>
          <w:b/>
          <w:bCs/>
        </w:rPr>
        <w:t>I</w:t>
      </w:r>
      <w:r w:rsidR="00C975AF">
        <w:rPr>
          <w:b/>
          <w:bCs/>
        </w:rPr>
        <w:t xml:space="preserve">. </w:t>
      </w:r>
      <w:r w:rsidR="00F464BD">
        <w:rPr>
          <w:b/>
          <w:bCs/>
        </w:rPr>
        <w:t>Izglītības iestādes audzināšanas darba mērķis</w:t>
      </w:r>
      <w:r w:rsidR="00C975AF">
        <w:rPr>
          <w:b/>
          <w:bCs/>
        </w:rPr>
        <w:t xml:space="preserve"> un</w:t>
      </w:r>
      <w:r w:rsidR="00F464BD">
        <w:rPr>
          <w:b/>
          <w:bCs/>
        </w:rPr>
        <w:t xml:space="preserve"> uzdevumi</w:t>
      </w:r>
    </w:p>
    <w:p w14:paraId="1D3DA398" w14:textId="77777777" w:rsidR="00C975AF" w:rsidRDefault="00C975AF" w:rsidP="00B43542">
      <w:p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</w:p>
    <w:p w14:paraId="18BE95FA" w14:textId="3AE8E10C" w:rsidR="00673031" w:rsidRDefault="00F37365" w:rsidP="00B43542">
      <w:p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rPr>
          <w:b/>
          <w:bCs/>
        </w:rPr>
        <w:t>1</w:t>
      </w:r>
      <w:r w:rsidR="00C975AF">
        <w:rPr>
          <w:b/>
          <w:bCs/>
        </w:rPr>
        <w:t xml:space="preserve">.1. </w:t>
      </w:r>
      <w:r w:rsidR="00C975AF" w:rsidRPr="00C975AF">
        <w:rPr>
          <w:b/>
          <w:bCs/>
        </w:rPr>
        <w:t>Audzināšanas darba mērķis</w:t>
      </w:r>
      <w:r w:rsidR="00673031">
        <w:rPr>
          <w:b/>
          <w:bCs/>
        </w:rPr>
        <w:t xml:space="preserve">: </w:t>
      </w:r>
    </w:p>
    <w:p w14:paraId="72BC380E" w14:textId="60047330" w:rsidR="00F464BD" w:rsidRPr="00673031" w:rsidRDefault="00673031" w:rsidP="00B43542">
      <w:pPr>
        <w:autoSpaceDE w:val="0"/>
        <w:autoSpaceDN w:val="0"/>
        <w:adjustRightInd w:val="0"/>
        <w:spacing w:after="44" w:line="276" w:lineRule="auto"/>
        <w:ind w:firstLine="720"/>
        <w:jc w:val="both"/>
        <w:rPr>
          <w:b/>
          <w:bCs/>
        </w:rPr>
      </w:pPr>
      <w:r w:rsidRPr="00673031">
        <w:t>Nodrošināt katram izglītojama</w:t>
      </w:r>
      <w:r>
        <w:t>jam iespēju kļūt par r</w:t>
      </w:r>
      <w:r w:rsidR="00C975AF" w:rsidRPr="00673031">
        <w:t>adoš</w:t>
      </w:r>
      <w:r>
        <w:t>u</w:t>
      </w:r>
      <w:r w:rsidR="00C975AF" w:rsidRPr="00673031">
        <w:t>, atbildīg</w:t>
      </w:r>
      <w:r>
        <w:t>u, tikumisku, rīcībspējīgu</w:t>
      </w:r>
      <w:r w:rsidR="00C975AF" w:rsidRPr="00673031">
        <w:t xml:space="preserve"> un patstāvīg</w:t>
      </w:r>
      <w:r>
        <w:t>u</w:t>
      </w:r>
      <w:r w:rsidR="00C975AF" w:rsidRPr="00673031">
        <w:t xml:space="preserve"> personīb</w:t>
      </w:r>
      <w:r>
        <w:t xml:space="preserve">u, </w:t>
      </w:r>
      <w:r w:rsidRPr="00673031">
        <w:t>veicin</w:t>
      </w:r>
      <w:r>
        <w:t>ā</w:t>
      </w:r>
      <w:r w:rsidRPr="00673031">
        <w:t>t i</w:t>
      </w:r>
      <w:r w:rsidRPr="00673031">
        <w:rPr>
          <w:shd w:val="clear" w:color="auto" w:fill="FFFFFF"/>
        </w:rPr>
        <w:t>zpratni par vērtībām un tikumiem, sekmējot to iedzīvināšanu, bagātināt kultūrvēsturisko pieredzi, stiprināt piederību un lojalitāti Latvijas valstij</w:t>
      </w:r>
      <w:r>
        <w:rPr>
          <w:shd w:val="clear" w:color="auto" w:fill="FFFFFF"/>
        </w:rPr>
        <w:t xml:space="preserve"> </w:t>
      </w:r>
      <w:r w:rsidR="00C975AF" w:rsidRPr="00673031">
        <w:t>un kultūras vērtībām.</w:t>
      </w:r>
    </w:p>
    <w:p w14:paraId="2936F3AE" w14:textId="3C2F2703" w:rsidR="00C975AF" w:rsidRDefault="00C975AF" w:rsidP="00B43542">
      <w:pPr>
        <w:autoSpaceDE w:val="0"/>
        <w:autoSpaceDN w:val="0"/>
        <w:adjustRightInd w:val="0"/>
        <w:spacing w:after="44" w:line="276" w:lineRule="auto"/>
        <w:jc w:val="both"/>
      </w:pPr>
    </w:p>
    <w:p w14:paraId="77F87EE5" w14:textId="2096A401" w:rsidR="00C975AF" w:rsidRDefault="00F37365" w:rsidP="00B43542">
      <w:p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rPr>
          <w:b/>
          <w:bCs/>
        </w:rPr>
        <w:t>1</w:t>
      </w:r>
      <w:r w:rsidR="00C975AF" w:rsidRPr="00C975AF">
        <w:rPr>
          <w:b/>
          <w:bCs/>
        </w:rPr>
        <w:t>.2. Audzināšanas darba uzdevumi</w:t>
      </w:r>
      <w:r w:rsidR="00C975AF">
        <w:rPr>
          <w:b/>
          <w:bCs/>
        </w:rPr>
        <w:t>:</w:t>
      </w:r>
    </w:p>
    <w:p w14:paraId="0D38A96B" w14:textId="3C1DD2C1" w:rsidR="00C975AF" w:rsidRPr="00877070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Radīt izglītojamam iespēju izprast pašam sevi, apzināties savus pienākumus un tiesības, savu attieksmi un rīcību, mācīt domāt un rīkoties patstāvīgi, uzņemoties atbildību par savu darbu un rīcību;</w:t>
      </w:r>
    </w:p>
    <w:p w14:paraId="5F2B17D1" w14:textId="30B6660E" w:rsidR="00877070" w:rsidRPr="00877070" w:rsidRDefault="00877070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</w:pPr>
      <w:r>
        <w:t>Veidot interesi par mācībām caur izglītojamā izziņas interešu attīstību, sadarbību ar priekšmetu pedagogiem;</w:t>
      </w:r>
    </w:p>
    <w:p w14:paraId="1AF0C48C" w14:textId="4EF20BF8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lastRenderedPageBreak/>
        <w:t>Veidot morāles, ētikas un demokrātijas principiem atbilstošu izglītības iestādes psiholoģisko un fizisko vidi;</w:t>
      </w:r>
    </w:p>
    <w:p w14:paraId="56D60E62" w14:textId="01F4C69D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Pilnveidot katra izglītojamā personiskās, nacionālās un pilsoniskās identitātes apzināšanos, attīstot patriotismu;</w:t>
      </w:r>
    </w:p>
    <w:p w14:paraId="5DCBBC97" w14:textId="14F42B73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Veicināt izglītojamo izpratni par tiesībām un pienākumiem, akcentējot cieņpilnu saskarsmi un sadarbības prasmes, kā arī attīstot spēju adaptēties un integrēties mainīga sociālajā vidē;</w:t>
      </w:r>
    </w:p>
    <w:p w14:paraId="47DFC40D" w14:textId="68C269D9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 xml:space="preserve">Aktualizēt </w:t>
      </w:r>
      <w:r w:rsidR="004C2931" w:rsidRPr="00196567">
        <w:t>izglītojamā</w:t>
      </w:r>
      <w:r w:rsidRPr="00196567">
        <w:t xml:space="preserve"> līdzdalību un līdzatbildību kultūrvides veidošanā; </w:t>
      </w:r>
    </w:p>
    <w:p w14:paraId="05638D31" w14:textId="0D904420" w:rsidR="004C2931" w:rsidRPr="00196567" w:rsidRDefault="004C2931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 xml:space="preserve">Aktualizēt izglītojamā līdzdalību un līdzatbildību mācību procesā; </w:t>
      </w:r>
    </w:p>
    <w:p w14:paraId="24E74F1D" w14:textId="0F5A8F55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Sekmēt mērķtiecīgu karjeras izvēli;</w:t>
      </w:r>
    </w:p>
    <w:p w14:paraId="27303522" w14:textId="4A4C5CE1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P</w:t>
      </w:r>
      <w:r w:rsidR="00C3125D" w:rsidRPr="00196567">
        <w:t>i</w:t>
      </w:r>
      <w:r w:rsidRPr="00196567">
        <w:t xml:space="preserve">lnveidot izglītības iestādes un ģimenes sadarbības veidošanos; </w:t>
      </w:r>
    </w:p>
    <w:p w14:paraId="614DB1F4" w14:textId="54C1834B" w:rsidR="00C975AF" w:rsidRPr="00123AE0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Veicināt mācību priekšmetu pedagogu radošo un metodisko darbību;</w:t>
      </w:r>
    </w:p>
    <w:p w14:paraId="2BF07806" w14:textId="77777777" w:rsidR="00123AE0" w:rsidRPr="00196567" w:rsidRDefault="00123AE0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Veicināt pedagogu profesionālo pilnveidi (semināri, kursi, konferences, projekti);</w:t>
      </w:r>
    </w:p>
    <w:p w14:paraId="1ED6C4CA" w14:textId="61D10981" w:rsidR="00123AE0" w:rsidRPr="00123AE0" w:rsidRDefault="00123AE0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Organizēt pasākumus pedagogu labās prakses un pieredzes apkopošanai un popularizēšanai audzināšanas darba jautājumos.</w:t>
      </w:r>
    </w:p>
    <w:p w14:paraId="5EA85465" w14:textId="50606CEE" w:rsidR="00C975AF" w:rsidRPr="00196567" w:rsidRDefault="00C975AF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 xml:space="preserve">Veicināt katra izglītojamā harmoniskas personības veidošanos un attīstību. </w:t>
      </w:r>
    </w:p>
    <w:p w14:paraId="59C214BB" w14:textId="293F5F15" w:rsidR="00DB1DCC" w:rsidRPr="00196567" w:rsidRDefault="00877070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P</w:t>
      </w:r>
      <w:r w:rsidR="00673031" w:rsidRPr="00196567">
        <w:t>ievērst uzmanību izglītojamo sociāli emocionālajai audzināšanai - savstarpējo attiecību kultūrai, konfliktu risināšanai, vardarbības mazināšanai, iecietības veicināšanai, savu pienākumu un tiesību ievērošanai, pamatvērtību popularizēšanai;</w:t>
      </w:r>
    </w:p>
    <w:p w14:paraId="47F26F16" w14:textId="5B14D9A1" w:rsidR="00196567" w:rsidRPr="00196567" w:rsidRDefault="00877070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V</w:t>
      </w:r>
      <w:r w:rsidR="00673031" w:rsidRPr="00196567">
        <w:t xml:space="preserve">eicināt izglītojamo līdzdalību iestādes dzīves jautājumu risināšanā, spēju brīvi un patstāvīgi domāt un atbildīgi rīkoties, pašdisciplīnu, izpratni par pienākumiem un tiesībām (informēšana, pasākumu organizēšana, aptaujas); </w:t>
      </w:r>
    </w:p>
    <w:p w14:paraId="733CDF9C" w14:textId="7A11A83C" w:rsidR="00DB1DCC" w:rsidRPr="00196567" w:rsidRDefault="00DB1DCC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 xml:space="preserve">Rosināt </w:t>
      </w:r>
      <w:r w:rsidR="00123AE0">
        <w:t>izglītojamo</w:t>
      </w:r>
      <w:r w:rsidRPr="00196567">
        <w:t xml:space="preserve">s iesaistīties paaudžu sadarbības veicināšanā un sabiedrības vienotības radīšanā (sapulces, koncerti, vecāku dienas, ģimeņu </w:t>
      </w:r>
      <w:r w:rsidR="00196567" w:rsidRPr="00196567">
        <w:t>koncerts</w:t>
      </w:r>
      <w:r w:rsidRPr="00196567">
        <w:t>).</w:t>
      </w:r>
    </w:p>
    <w:p w14:paraId="0F02B859" w14:textId="4850A05C" w:rsidR="00DB1DCC" w:rsidRPr="002868EE" w:rsidRDefault="00DB1DCC" w:rsidP="00B435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 w:rsidRPr="00196567">
        <w:t>Audzināšanas darbā iesaistīto institūciju sadarbības veicināšana.</w:t>
      </w:r>
    </w:p>
    <w:p w14:paraId="1FF0DEE4" w14:textId="77777777" w:rsidR="002868EE" w:rsidRPr="002868EE" w:rsidRDefault="002868EE" w:rsidP="002868EE">
      <w:p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</w:p>
    <w:p w14:paraId="45C7EF4F" w14:textId="2BDBDC70" w:rsidR="00C3125D" w:rsidRDefault="002A5BF0" w:rsidP="00B43542">
      <w:pPr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</w:pPr>
      <w:r>
        <w:rPr>
          <w:b/>
          <w:bCs/>
        </w:rPr>
        <w:t>II</w:t>
      </w:r>
      <w:r w:rsidR="00C3125D" w:rsidRPr="00C3125D">
        <w:rPr>
          <w:b/>
          <w:bCs/>
        </w:rPr>
        <w:t>. Audzināšanas darba virzieni un pamatprincipi</w:t>
      </w:r>
    </w:p>
    <w:p w14:paraId="369B57FD" w14:textId="77777777" w:rsidR="00C3125D" w:rsidRPr="00C3125D" w:rsidRDefault="00C3125D" w:rsidP="00B43542">
      <w:p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</w:p>
    <w:p w14:paraId="33E92F7E" w14:textId="02FDC509" w:rsidR="00C3125D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>2</w:t>
      </w:r>
      <w:r w:rsidR="00C3125D">
        <w:t>.1. Audzināšanas darba galvenie virzieni:</w:t>
      </w:r>
    </w:p>
    <w:p w14:paraId="57604175" w14:textId="3568A8B4" w:rsidR="00C3125D" w:rsidRPr="00196567" w:rsidRDefault="00D37509" w:rsidP="00B435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Sevis izzināšana, pilnveidošana</w:t>
      </w:r>
      <w:r w:rsidR="00196567">
        <w:t>:</w:t>
      </w:r>
    </w:p>
    <w:p w14:paraId="0B1CDBC2" w14:textId="42349F77" w:rsidR="00196567" w:rsidRPr="00196567" w:rsidRDefault="00196567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Mērķtiecība, zinātkāre;</w:t>
      </w:r>
    </w:p>
    <w:p w14:paraId="77D674EA" w14:textId="71ADCDC5" w:rsidR="00196567" w:rsidRPr="00196567" w:rsidRDefault="00196567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Savstarpējās attiecības;</w:t>
      </w:r>
    </w:p>
    <w:p w14:paraId="33BBF39B" w14:textId="4CCEBD09" w:rsidR="00196567" w:rsidRPr="00196567" w:rsidRDefault="00196567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Konfliktu risināšana;</w:t>
      </w:r>
    </w:p>
    <w:p w14:paraId="3236DCA2" w14:textId="4A9F83CB" w:rsidR="00196567" w:rsidRPr="00D37509" w:rsidRDefault="00196567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Ētiskās vērtības.</w:t>
      </w:r>
    </w:p>
    <w:p w14:paraId="77EC037A" w14:textId="6E252333" w:rsidR="00D71D4D" w:rsidRPr="00D71D4D" w:rsidRDefault="00D71D4D" w:rsidP="00B435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Piederība valstij:</w:t>
      </w:r>
    </w:p>
    <w:p w14:paraId="21C455BD" w14:textId="2C3011FD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Ģimene un dzimta;</w:t>
      </w:r>
    </w:p>
    <w:p w14:paraId="4B2EEC54" w14:textId="4A632BF8" w:rsidR="00D71D4D" w:rsidRPr="008254E0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Piederība novadam/pilsētai/skolai;</w:t>
      </w:r>
    </w:p>
    <w:p w14:paraId="599A9A04" w14:textId="66F5731E" w:rsidR="008254E0" w:rsidRPr="00D71D4D" w:rsidRDefault="008254E0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Skolas tēls, iesaiste tā veidošanā;</w:t>
      </w:r>
    </w:p>
    <w:p w14:paraId="5BF8B503" w14:textId="2A18B436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Valstiskā identitāte;</w:t>
      </w:r>
    </w:p>
    <w:p w14:paraId="10C64234" w14:textId="5D3A0BFA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Nacionālā identitāte;</w:t>
      </w:r>
    </w:p>
    <w:p w14:paraId="16EA51C3" w14:textId="7AE86173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Multikulturāla vide</w:t>
      </w:r>
    </w:p>
    <w:p w14:paraId="52A9A27B" w14:textId="34AEDD16" w:rsidR="00D37509" w:rsidRPr="00D71D4D" w:rsidRDefault="00D37509" w:rsidP="00B435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Pilsoniskā līdzdalība</w:t>
      </w:r>
      <w:r w:rsidR="00D71D4D">
        <w:t>:</w:t>
      </w:r>
    </w:p>
    <w:p w14:paraId="33645F50" w14:textId="4C696759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Tiesības un pienākumi;</w:t>
      </w:r>
    </w:p>
    <w:p w14:paraId="02AEAAC3" w14:textId="07D6DD45" w:rsidR="00D71D4D" w:rsidRPr="008254E0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Pilsoniskās līdzdalības iespējas un prasmes</w:t>
      </w:r>
      <w:r w:rsidR="008254E0">
        <w:t>;</w:t>
      </w:r>
    </w:p>
    <w:p w14:paraId="58F35603" w14:textId="2D39E802" w:rsidR="008254E0" w:rsidRPr="008254E0" w:rsidRDefault="008254E0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lastRenderedPageBreak/>
        <w:t>Atbildība un pienākumi pret valsti;</w:t>
      </w:r>
    </w:p>
    <w:p w14:paraId="21864DF9" w14:textId="74B1D8D3" w:rsidR="008254E0" w:rsidRPr="00D37509" w:rsidRDefault="008254E0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Kultūras vērtības un kultūrvide.</w:t>
      </w:r>
    </w:p>
    <w:p w14:paraId="019C2863" w14:textId="50318E2B" w:rsidR="00D37509" w:rsidRPr="00D71D4D" w:rsidRDefault="00D37509" w:rsidP="00B435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Veselība un vide</w:t>
      </w:r>
      <w:r w:rsidR="00D71D4D">
        <w:t>:</w:t>
      </w:r>
    </w:p>
    <w:p w14:paraId="462454D7" w14:textId="08515FA9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Veselīga vide;</w:t>
      </w:r>
    </w:p>
    <w:p w14:paraId="37E5E1B6" w14:textId="0B3E9E5E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Datoratkarība un citi atkarību izraisošie procesi un to izraisošie faktori.</w:t>
      </w:r>
    </w:p>
    <w:p w14:paraId="3BCF2B6D" w14:textId="1DC85FF0" w:rsidR="00D37509" w:rsidRPr="008254E0" w:rsidRDefault="00D37509" w:rsidP="00B435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Drošība</w:t>
      </w:r>
      <w:r w:rsidR="008254E0">
        <w:t>:</w:t>
      </w:r>
    </w:p>
    <w:p w14:paraId="2B153083" w14:textId="6948147F" w:rsidR="008254E0" w:rsidRPr="008254E0" w:rsidRDefault="008254E0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Satiksmes drošība un atbildība;</w:t>
      </w:r>
    </w:p>
    <w:p w14:paraId="5A3F1C83" w14:textId="7B2A5873" w:rsidR="008254E0" w:rsidRPr="00F6398A" w:rsidRDefault="008254E0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Rīcība, atbildība un līdzatbildība sadzīves un ekstremālās situācijās</w:t>
      </w:r>
      <w:r w:rsidR="00F6398A">
        <w:t>;</w:t>
      </w:r>
    </w:p>
    <w:p w14:paraId="179E708F" w14:textId="07C1F43B" w:rsidR="00F6398A" w:rsidRPr="008254E0" w:rsidRDefault="00F6398A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Drošība ikdienā.</w:t>
      </w:r>
    </w:p>
    <w:p w14:paraId="61A21AF9" w14:textId="7BBA7136" w:rsidR="00D71D4D" w:rsidRPr="00D71D4D" w:rsidRDefault="00D71D4D" w:rsidP="00B435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Karjeras izvēle:</w:t>
      </w:r>
    </w:p>
    <w:p w14:paraId="3A961ADB" w14:textId="10C524C9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Mūziķa profesijas daudzveidīgas iespējas;</w:t>
      </w:r>
    </w:p>
    <w:p w14:paraId="7555C38E" w14:textId="676A48F5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Profesijas un darbs manā ģimenē;</w:t>
      </w:r>
    </w:p>
    <w:p w14:paraId="737DBCE3" w14:textId="59F77204" w:rsidR="00D71D4D" w:rsidRPr="00D71D4D" w:rsidRDefault="00F6398A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Mūzikas i</w:t>
      </w:r>
      <w:r w:rsidR="008254E0">
        <w:t>zglītības iespējas Latvijā un ārzemēs</w:t>
      </w:r>
      <w:r w:rsidR="00D71D4D">
        <w:t>;</w:t>
      </w:r>
    </w:p>
    <w:p w14:paraId="43BE1996" w14:textId="0C514340" w:rsidR="00D71D4D" w:rsidRPr="00D71D4D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>Mācības un treniņprocess – izglītojamā darbs un pienākums;</w:t>
      </w:r>
    </w:p>
    <w:p w14:paraId="248DA70C" w14:textId="6DB14300" w:rsidR="00D71D4D" w:rsidRPr="00694E21" w:rsidRDefault="00D71D4D" w:rsidP="00B435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44" w:line="276" w:lineRule="auto"/>
        <w:jc w:val="both"/>
        <w:rPr>
          <w:u w:val="single"/>
        </w:rPr>
      </w:pPr>
      <w:r>
        <w:t xml:space="preserve">Karjeras </w:t>
      </w:r>
      <w:r w:rsidR="008254E0">
        <w:t>plānošana</w:t>
      </w:r>
      <w:r>
        <w:t>.</w:t>
      </w:r>
    </w:p>
    <w:p w14:paraId="33010EB1" w14:textId="355A6770" w:rsidR="00C3125D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>2</w:t>
      </w:r>
      <w:r w:rsidR="00C3125D">
        <w:t>.2. Audzināšanas darba pamatprincipi:</w:t>
      </w:r>
    </w:p>
    <w:p w14:paraId="3F9E57A6" w14:textId="395F1C07" w:rsidR="00C3125D" w:rsidRDefault="00C3125D" w:rsidP="00B435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4" w:line="276" w:lineRule="auto"/>
        <w:jc w:val="both"/>
      </w:pPr>
      <w:r>
        <w:t>Sadarbība un pilsoniskā līdzdalība – audzināšanas jautājumu risināšanā iesaistās visas ieinteresētās puses: pedagogi un izglītības darbinieki, izglītojamie, vecāki un ģimene, valsts un pašvaldības institūcijas, nevalstiskās organizācijas, sabiedrība;</w:t>
      </w:r>
    </w:p>
    <w:p w14:paraId="25BE4EBC" w14:textId="77777777" w:rsidR="00C3125D" w:rsidRDefault="00C3125D" w:rsidP="00B435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4" w:line="276" w:lineRule="auto"/>
        <w:jc w:val="both"/>
      </w:pPr>
      <w:r>
        <w:t>Sistemātiskums – nodrošināta audzināšanas darba sistēma un attīstība;</w:t>
      </w:r>
    </w:p>
    <w:p w14:paraId="36AE8BBC" w14:textId="77777777" w:rsidR="00C3125D" w:rsidRDefault="00C3125D" w:rsidP="00B435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4" w:line="276" w:lineRule="auto"/>
        <w:jc w:val="both"/>
      </w:pPr>
      <w:r>
        <w:t>Nepārtrauktība un pēctecība audzināšanas darba īstenošanā un mērķu sasniegšanā;</w:t>
      </w:r>
    </w:p>
    <w:p w14:paraId="62A58B32" w14:textId="77777777" w:rsidR="00C3125D" w:rsidRDefault="00C3125D" w:rsidP="00B435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4" w:line="276" w:lineRule="auto"/>
        <w:jc w:val="both"/>
      </w:pPr>
      <w:r>
        <w:t>Ilgtspēja – izglītības lēmumu pamatotība un līdzsvarota attīstība;</w:t>
      </w:r>
    </w:p>
    <w:p w14:paraId="777DF816" w14:textId="77777777" w:rsidR="00C3125D" w:rsidRDefault="00C3125D" w:rsidP="00B435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4" w:line="276" w:lineRule="auto"/>
        <w:jc w:val="both"/>
      </w:pPr>
      <w:r>
        <w:t>Vienotība un veselums – audzināšanas darbība ir īstenojama vienotā izglītības procesā.;</w:t>
      </w:r>
    </w:p>
    <w:p w14:paraId="216A33CF" w14:textId="22690A5C" w:rsidR="00C3125D" w:rsidRDefault="00C3125D" w:rsidP="00B435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4" w:line="276" w:lineRule="auto"/>
        <w:jc w:val="both"/>
      </w:pPr>
      <w:r>
        <w:t>Atvērtība informācijai un dialogam, sadarbībai, inovācijām.</w:t>
      </w:r>
    </w:p>
    <w:p w14:paraId="01F6E709" w14:textId="56A61DD3" w:rsidR="00C317D0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>2</w:t>
      </w:r>
      <w:r w:rsidR="005A2090">
        <w:t xml:space="preserve">.3. Audzināšanas procesā būtiskākie izkopjamie tikumi noteikti </w:t>
      </w:r>
      <w:r w:rsidR="00694E21">
        <w:t>Ministru kabineta 2016.gada 15.jūlija noteikumos Nr.480.</w:t>
      </w:r>
    </w:p>
    <w:p w14:paraId="7A6275CB" w14:textId="77777777" w:rsidR="004C2931" w:rsidRPr="00877070" w:rsidRDefault="004C2931" w:rsidP="00B43542">
      <w:p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</w:p>
    <w:p w14:paraId="7F319077" w14:textId="77777777" w:rsidR="004C2931" w:rsidRDefault="004C2931" w:rsidP="00B43542">
      <w:pPr>
        <w:pStyle w:val="ListParagraph"/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</w:p>
    <w:p w14:paraId="28730AB5" w14:textId="57704928" w:rsidR="004C2931" w:rsidRDefault="002A5BF0" w:rsidP="00B43542">
      <w:pPr>
        <w:pStyle w:val="ListParagraph"/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</w:pPr>
      <w:r>
        <w:rPr>
          <w:b/>
          <w:bCs/>
        </w:rPr>
        <w:t>III</w:t>
      </w:r>
      <w:r w:rsidR="004C2931" w:rsidRPr="004C2931">
        <w:rPr>
          <w:b/>
          <w:bCs/>
        </w:rPr>
        <w:t xml:space="preserve">. Audzināšanas darba </w:t>
      </w:r>
      <w:r w:rsidR="004C2931">
        <w:rPr>
          <w:b/>
          <w:bCs/>
        </w:rPr>
        <w:t>formas un metodes</w:t>
      </w:r>
    </w:p>
    <w:p w14:paraId="4545056C" w14:textId="03EDCED7" w:rsidR="004C2931" w:rsidRDefault="004C2931" w:rsidP="00B43542">
      <w:pPr>
        <w:pStyle w:val="ListParagraph"/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0"/>
        <w:gridCol w:w="5434"/>
      </w:tblGrid>
      <w:tr w:rsidR="00DB1DCC" w14:paraId="7E5B4BB6" w14:textId="77777777" w:rsidTr="00DB1DCC">
        <w:tc>
          <w:tcPr>
            <w:tcW w:w="3103" w:type="dxa"/>
            <w:shd w:val="clear" w:color="auto" w:fill="D9D9D9" w:themeFill="background1" w:themeFillShade="D9"/>
          </w:tcPr>
          <w:p w14:paraId="4CB95872" w14:textId="6A03D70A" w:rsidR="00DB1DCC" w:rsidRDefault="00DB1DCC" w:rsidP="000332D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Audzināšanas darba formas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D82E095" w14:textId="799D5DA3" w:rsidR="00DB1DCC" w:rsidRDefault="00DB1DCC" w:rsidP="00B4354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Audzināšanas darba metodes</w:t>
            </w:r>
          </w:p>
        </w:tc>
      </w:tr>
      <w:tr w:rsidR="00DB1DCC" w14:paraId="76AF7736" w14:textId="77777777" w:rsidTr="00DB1DCC">
        <w:tc>
          <w:tcPr>
            <w:tcW w:w="3103" w:type="dxa"/>
          </w:tcPr>
          <w:p w14:paraId="0F7485B3" w14:textId="2D6717C3" w:rsidR="00DB1DCC" w:rsidRPr="004C2931" w:rsidRDefault="00DB1DCC" w:rsidP="00B4354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both"/>
            </w:pPr>
            <w:r w:rsidRPr="004C2931">
              <w:t>Mācību stundas</w:t>
            </w:r>
          </w:p>
        </w:tc>
        <w:tc>
          <w:tcPr>
            <w:tcW w:w="5528" w:type="dxa"/>
          </w:tcPr>
          <w:p w14:paraId="72BEE3E4" w14:textId="2039936C" w:rsidR="00DB1DCC" w:rsidRDefault="00DB1DCC" w:rsidP="00B43542">
            <w:pPr>
              <w:pStyle w:val="ListParagraph"/>
              <w:numPr>
                <w:ilvl w:val="0"/>
                <w:numId w:val="6"/>
              </w:numPr>
              <w:tabs>
                <w:tab w:val="left" w:pos="2101"/>
              </w:tabs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Individuālās vai grupu pārrunas;</w:t>
            </w:r>
          </w:p>
          <w:p w14:paraId="41CF34FC" w14:textId="77777777" w:rsidR="00DB1DCC" w:rsidRDefault="00DB1DCC" w:rsidP="00B43542">
            <w:pPr>
              <w:pStyle w:val="ListParagraph"/>
              <w:numPr>
                <w:ilvl w:val="0"/>
                <w:numId w:val="6"/>
              </w:numPr>
              <w:tabs>
                <w:tab w:val="left" w:pos="2101"/>
              </w:tabs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Diskusijas;</w:t>
            </w:r>
          </w:p>
          <w:p w14:paraId="52983282" w14:textId="77777777" w:rsidR="00DB1DCC" w:rsidRDefault="00DB1DCC" w:rsidP="00B43542">
            <w:pPr>
              <w:pStyle w:val="ListParagraph"/>
              <w:numPr>
                <w:ilvl w:val="0"/>
                <w:numId w:val="6"/>
              </w:numPr>
              <w:tabs>
                <w:tab w:val="left" w:pos="2101"/>
              </w:tabs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Tematiskās nodarbības;</w:t>
            </w:r>
          </w:p>
          <w:p w14:paraId="63DAC547" w14:textId="77777777" w:rsidR="00DB1DCC" w:rsidRDefault="00DB1DCC" w:rsidP="00B43542">
            <w:pPr>
              <w:pStyle w:val="ListParagraph"/>
              <w:numPr>
                <w:ilvl w:val="0"/>
                <w:numId w:val="6"/>
              </w:numPr>
              <w:tabs>
                <w:tab w:val="left" w:pos="2101"/>
              </w:tabs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Projektu darbs;</w:t>
            </w:r>
          </w:p>
          <w:p w14:paraId="0439CBD1" w14:textId="7D841E87" w:rsidR="00DB1DCC" w:rsidRPr="004C2931" w:rsidRDefault="00DB1DCC" w:rsidP="00B43542">
            <w:pPr>
              <w:pStyle w:val="ListParagraph"/>
              <w:numPr>
                <w:ilvl w:val="0"/>
                <w:numId w:val="6"/>
              </w:numPr>
              <w:tabs>
                <w:tab w:val="left" w:pos="2101"/>
              </w:tabs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Lekcijas.</w:t>
            </w:r>
          </w:p>
        </w:tc>
      </w:tr>
      <w:tr w:rsidR="00DB1DCC" w14:paraId="55F1CBBF" w14:textId="77777777" w:rsidTr="00DB1DCC">
        <w:tc>
          <w:tcPr>
            <w:tcW w:w="3103" w:type="dxa"/>
          </w:tcPr>
          <w:p w14:paraId="447D597D" w14:textId="669CB40E" w:rsidR="00DB1DCC" w:rsidRPr="004C2931" w:rsidRDefault="00DB1DCC" w:rsidP="00B4354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both"/>
            </w:pPr>
            <w:r>
              <w:t>Ārpusstundu pasākumi</w:t>
            </w:r>
          </w:p>
        </w:tc>
        <w:tc>
          <w:tcPr>
            <w:tcW w:w="5528" w:type="dxa"/>
          </w:tcPr>
          <w:p w14:paraId="2B5B593C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Zinību diena;</w:t>
            </w:r>
          </w:p>
          <w:p w14:paraId="5AC89DC1" w14:textId="5D58E2E2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Skolotāju diena;</w:t>
            </w:r>
          </w:p>
          <w:p w14:paraId="38B5A3FE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Valsts svētku pasākums;</w:t>
            </w:r>
          </w:p>
          <w:p w14:paraId="18533F52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Latviešu mūzikas koncerts;</w:t>
            </w:r>
          </w:p>
          <w:p w14:paraId="3198FB67" w14:textId="7A09A5BB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Sagatavošanas un 1.klašu koncerts;</w:t>
            </w:r>
          </w:p>
          <w:p w14:paraId="3F7DF2DD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Izglītojošas lekcijas, koncertlekcijas;</w:t>
            </w:r>
          </w:p>
          <w:p w14:paraId="1746383B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lastRenderedPageBreak/>
              <w:t>Erudīcijas konkursi mūzikas teorijā;</w:t>
            </w:r>
          </w:p>
          <w:p w14:paraId="2AE9DFFB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Ziemassvētku koncerti;</w:t>
            </w:r>
          </w:p>
          <w:p w14:paraId="270AB4E9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Ģimeņu koncerts;</w:t>
            </w:r>
          </w:p>
          <w:p w14:paraId="733EC77C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Vecāku nedēļa;</w:t>
            </w:r>
          </w:p>
          <w:p w14:paraId="17E345E3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Koncerts “Es savai māmiņai”;</w:t>
            </w:r>
          </w:p>
          <w:p w14:paraId="64CF5FD3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Konkursi instrumentspēlē;</w:t>
            </w:r>
          </w:p>
          <w:p w14:paraId="1FECF03E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Mācību gada noslēguma pasākums;</w:t>
            </w:r>
          </w:p>
          <w:p w14:paraId="221A4613" w14:textId="77777777" w:rsidR="00DB1DCC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Izlaidums;</w:t>
            </w:r>
          </w:p>
          <w:p w14:paraId="17DEE874" w14:textId="349BC199" w:rsidR="00DB1DCC" w:rsidRPr="004C2931" w:rsidRDefault="00DB1DCC" w:rsidP="00B4354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Radošās meistarklases.</w:t>
            </w:r>
          </w:p>
        </w:tc>
      </w:tr>
      <w:tr w:rsidR="00DB1DCC" w14:paraId="4839E4CA" w14:textId="77777777" w:rsidTr="00DB1DCC">
        <w:tc>
          <w:tcPr>
            <w:tcW w:w="3103" w:type="dxa"/>
          </w:tcPr>
          <w:p w14:paraId="382249FC" w14:textId="3D3F86F7" w:rsidR="00DB1DCC" w:rsidRPr="004C2931" w:rsidRDefault="00DB1DCC" w:rsidP="00B4354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both"/>
            </w:pPr>
            <w:r>
              <w:lastRenderedPageBreak/>
              <w:t>Ārpusskolas pasākumi</w:t>
            </w:r>
          </w:p>
        </w:tc>
        <w:tc>
          <w:tcPr>
            <w:tcW w:w="5528" w:type="dxa"/>
          </w:tcPr>
          <w:p w14:paraId="1DB2B1F9" w14:textId="77777777" w:rsidR="00DB1DCC" w:rsidRDefault="00DB1DCC" w:rsidP="00B435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Komponistu muzeju apmeklējumi;</w:t>
            </w:r>
          </w:p>
          <w:p w14:paraId="336D614C" w14:textId="1D0F83CE" w:rsidR="00AA793F" w:rsidRDefault="00DB1DCC" w:rsidP="00B435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Koncertu apmeklējumi;</w:t>
            </w:r>
          </w:p>
          <w:p w14:paraId="77403FCA" w14:textId="434BFA99" w:rsidR="00AA793F" w:rsidRDefault="00AA793F" w:rsidP="00B435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Operas/ baleta izrāžu apmeklējumi;</w:t>
            </w:r>
          </w:p>
          <w:p w14:paraId="14AD02DB" w14:textId="77777777" w:rsidR="00DB1DCC" w:rsidRDefault="00DB1DCC" w:rsidP="00B435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Dalība konkursos, festivālos, meistarklasēs;</w:t>
            </w:r>
          </w:p>
          <w:p w14:paraId="167D1C18" w14:textId="189B2F22" w:rsidR="00DB1DCC" w:rsidRPr="004C2931" w:rsidRDefault="00DB1DCC" w:rsidP="00B435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Koncerti</w:t>
            </w:r>
            <w:r w:rsidR="00AA793F">
              <w:t xml:space="preserve"> novada iestādēs.</w:t>
            </w:r>
          </w:p>
        </w:tc>
      </w:tr>
      <w:tr w:rsidR="00DB1DCC" w14:paraId="689EA6E2" w14:textId="77777777" w:rsidTr="00DB1DCC">
        <w:tc>
          <w:tcPr>
            <w:tcW w:w="3103" w:type="dxa"/>
          </w:tcPr>
          <w:p w14:paraId="700AEE80" w14:textId="20400874" w:rsidR="00DB1DCC" w:rsidRPr="004C2931" w:rsidRDefault="00DB1DCC" w:rsidP="00B4354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both"/>
            </w:pPr>
            <w:r>
              <w:t>Sadarbība ar vecākiem</w:t>
            </w:r>
          </w:p>
        </w:tc>
        <w:tc>
          <w:tcPr>
            <w:tcW w:w="5528" w:type="dxa"/>
          </w:tcPr>
          <w:p w14:paraId="4D632DD3" w14:textId="77777777" w:rsidR="00DB1DCC" w:rsidRDefault="00AA793F" w:rsidP="00B435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Informācijas sniegšana/saņemšana – individuālās sarunas, E-klasē;</w:t>
            </w:r>
          </w:p>
          <w:p w14:paraId="1A27A4A6" w14:textId="77777777" w:rsidR="00AA793F" w:rsidRDefault="00AA793F" w:rsidP="00B435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Vecāku sapulces;</w:t>
            </w:r>
          </w:p>
          <w:p w14:paraId="0A1C45A0" w14:textId="77777777" w:rsidR="00AA793F" w:rsidRDefault="00AA793F" w:rsidP="00B435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Individuālas sarunas ar vecākiem;</w:t>
            </w:r>
          </w:p>
          <w:p w14:paraId="7CA0B748" w14:textId="77777777" w:rsidR="00AA793F" w:rsidRDefault="00AA793F" w:rsidP="00B435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Vecāku darbība Skolas padomē;</w:t>
            </w:r>
          </w:p>
          <w:p w14:paraId="023E9686" w14:textId="77777777" w:rsidR="00AA793F" w:rsidRDefault="00AA793F" w:rsidP="00B435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Pasākumi, koncerti vecākiem;</w:t>
            </w:r>
          </w:p>
          <w:p w14:paraId="6E6C8B86" w14:textId="64723C8E" w:rsidR="00AA793F" w:rsidRPr="004C2931" w:rsidRDefault="00AA793F" w:rsidP="00B4354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Atklātās nodarbības vecākiem.</w:t>
            </w:r>
          </w:p>
        </w:tc>
      </w:tr>
      <w:tr w:rsidR="00DB1DCC" w14:paraId="7F904433" w14:textId="77777777" w:rsidTr="00DB1DCC">
        <w:tc>
          <w:tcPr>
            <w:tcW w:w="3103" w:type="dxa"/>
          </w:tcPr>
          <w:p w14:paraId="297518C0" w14:textId="4DF1A82A" w:rsidR="00DB1DCC" w:rsidRPr="004C2931" w:rsidRDefault="00DB1DCC" w:rsidP="00B43542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both"/>
            </w:pPr>
            <w:r>
              <w:t>Sadarbība ar pedagogiem</w:t>
            </w:r>
          </w:p>
        </w:tc>
        <w:tc>
          <w:tcPr>
            <w:tcW w:w="5528" w:type="dxa"/>
          </w:tcPr>
          <w:p w14:paraId="742420B5" w14:textId="77777777" w:rsidR="00DB1DCC" w:rsidRDefault="00AA793F" w:rsidP="00B4354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Individuālās sarunas;</w:t>
            </w:r>
          </w:p>
          <w:p w14:paraId="04CC8390" w14:textId="77777777" w:rsidR="00AA793F" w:rsidRDefault="00AA793F" w:rsidP="00B4354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Pedagogu sanāksmes;</w:t>
            </w:r>
          </w:p>
          <w:p w14:paraId="16693362" w14:textId="77777777" w:rsidR="00AA793F" w:rsidRDefault="00AA793F" w:rsidP="00B4354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Nodaļu metodisko komisiju sanāksmes;</w:t>
            </w:r>
          </w:p>
          <w:p w14:paraId="0C433FC4" w14:textId="7E3E8054" w:rsidR="00AA793F" w:rsidRPr="004C2931" w:rsidRDefault="00AA793F" w:rsidP="00B4354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44" w:line="276" w:lineRule="auto"/>
              <w:jc w:val="both"/>
            </w:pPr>
            <w:r>
              <w:t>Pedagoģiskās padomes sēdes.</w:t>
            </w:r>
          </w:p>
        </w:tc>
      </w:tr>
    </w:tbl>
    <w:p w14:paraId="23064E49" w14:textId="3ECE1897" w:rsidR="00C3125D" w:rsidRDefault="00C3125D" w:rsidP="00B43542">
      <w:pPr>
        <w:autoSpaceDE w:val="0"/>
        <w:autoSpaceDN w:val="0"/>
        <w:adjustRightInd w:val="0"/>
        <w:spacing w:after="44" w:line="276" w:lineRule="auto"/>
        <w:jc w:val="both"/>
      </w:pPr>
    </w:p>
    <w:p w14:paraId="6A6DEB24" w14:textId="7891880D" w:rsidR="00AA793F" w:rsidRDefault="002A5BF0" w:rsidP="00B43542">
      <w:pPr>
        <w:pStyle w:val="ListParagraph"/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</w:pPr>
      <w:r>
        <w:rPr>
          <w:b/>
          <w:bCs/>
        </w:rPr>
        <w:t>IV</w:t>
      </w:r>
      <w:r w:rsidR="00AA793F" w:rsidRPr="004C2931">
        <w:rPr>
          <w:b/>
          <w:bCs/>
        </w:rPr>
        <w:t xml:space="preserve">. </w:t>
      </w:r>
      <w:r w:rsidR="00C317D0">
        <w:rPr>
          <w:b/>
          <w:bCs/>
        </w:rPr>
        <w:t>Sadarbība</w:t>
      </w:r>
      <w:r w:rsidR="00B43542">
        <w:rPr>
          <w:b/>
          <w:bCs/>
        </w:rPr>
        <w:t xml:space="preserve"> ar izglītojamo vecākiem</w:t>
      </w:r>
    </w:p>
    <w:p w14:paraId="1C9B6B55" w14:textId="117167C9" w:rsidR="00AA793F" w:rsidRDefault="00AA793F" w:rsidP="00B43542">
      <w:pPr>
        <w:pStyle w:val="ListParagraph"/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</w:p>
    <w:p w14:paraId="1C004520" w14:textId="656E139B" w:rsidR="00AA793F" w:rsidRPr="00B753DC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>4</w:t>
      </w:r>
      <w:r w:rsidR="00AA793F" w:rsidRPr="00B753DC">
        <w:t>.1. Izglītības iestādes direktore</w:t>
      </w:r>
      <w:r w:rsidR="00BE28FC" w:rsidRPr="00B753DC">
        <w:t xml:space="preserve"> organizē un pārrauga</w:t>
      </w:r>
      <w:r w:rsidR="00AA793F" w:rsidRPr="00B753DC">
        <w:t>:</w:t>
      </w:r>
    </w:p>
    <w:p w14:paraId="0DC61B6E" w14:textId="293D4102" w:rsidR="00AA793F" w:rsidRPr="00AA793F" w:rsidRDefault="00BE28F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 xml:space="preserve">Izglītības iestādes </w:t>
      </w:r>
      <w:r w:rsidR="00AA793F">
        <w:t>vecāku sapulces, izlaiduma klases vecāku sapulces;</w:t>
      </w:r>
    </w:p>
    <w:p w14:paraId="0F78BE8B" w14:textId="77777777" w:rsidR="00AA793F" w:rsidRPr="00AA793F" w:rsidRDefault="00AA793F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 xml:space="preserve">Tikšanās un individuālās sarunas ar mācību priekšmetu skolotājiem; </w:t>
      </w:r>
    </w:p>
    <w:p w14:paraId="16EE9733" w14:textId="3464DF89" w:rsidR="00AA793F" w:rsidRPr="00AA793F" w:rsidRDefault="00BE28F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I</w:t>
      </w:r>
      <w:r w:rsidR="00AA793F">
        <w:t>zglītojoš</w:t>
      </w:r>
      <w:r>
        <w:t>us pasākumus</w:t>
      </w:r>
      <w:r w:rsidR="00AA793F">
        <w:t xml:space="preserve"> </w:t>
      </w:r>
      <w:r>
        <w:t>izglītojamajiem, vecākiem, pedagogiem</w:t>
      </w:r>
      <w:r w:rsidR="00AA793F">
        <w:t xml:space="preserve"> – pēc nepieciešamības un iespējamā finansējuma; </w:t>
      </w:r>
    </w:p>
    <w:p w14:paraId="341B1030" w14:textId="09BE7F51" w:rsidR="00AA793F" w:rsidRPr="00AA793F" w:rsidRDefault="00BE28F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Izglītības iestādes</w:t>
      </w:r>
      <w:r w:rsidR="00AA793F">
        <w:t xml:space="preserve"> pasākum</w:t>
      </w:r>
      <w:r>
        <w:t>us</w:t>
      </w:r>
      <w:r w:rsidR="00AA793F">
        <w:t xml:space="preserve"> (</w:t>
      </w:r>
      <w:r>
        <w:t xml:space="preserve">I un II semestra noslēguma pasākumus, </w:t>
      </w:r>
      <w:r w:rsidR="00AA793F">
        <w:t>svētku koncert</w:t>
      </w:r>
      <w:r>
        <w:t>us</w:t>
      </w:r>
      <w:r w:rsidR="00AA793F">
        <w:t>, izlaidum</w:t>
      </w:r>
      <w:r>
        <w:t xml:space="preserve">us, konkursus, </w:t>
      </w:r>
      <w:r w:rsidR="00AA793F">
        <w:t>u.c.)</w:t>
      </w:r>
      <w:r>
        <w:t xml:space="preserve"> ar vecāku līdzdalību</w:t>
      </w:r>
      <w:r w:rsidR="00AA793F">
        <w:t xml:space="preserve">; </w:t>
      </w:r>
    </w:p>
    <w:p w14:paraId="48D2F51D" w14:textId="3207D5D7" w:rsidR="00AA793F" w:rsidRPr="00AA793F" w:rsidRDefault="00AA793F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Informācijas sniegšan</w:t>
      </w:r>
      <w:r w:rsidR="00BE28FC">
        <w:t>u</w:t>
      </w:r>
      <w:r>
        <w:t xml:space="preserve"> vecākiem –</w:t>
      </w:r>
      <w:r w:rsidR="00BE28FC">
        <w:t xml:space="preserve"> </w:t>
      </w:r>
      <w:r w:rsidR="00BE28FC" w:rsidRPr="00BE28FC">
        <w:rPr>
          <w:i/>
          <w:iCs/>
        </w:rPr>
        <w:t>E</w:t>
      </w:r>
      <w:r w:rsidRPr="00BE28FC">
        <w:rPr>
          <w:i/>
          <w:iCs/>
        </w:rPr>
        <w:t>-klasē</w:t>
      </w:r>
      <w:r>
        <w:t xml:space="preserve">, </w:t>
      </w:r>
      <w:r w:rsidR="000332D2">
        <w:t>Limbažu</w:t>
      </w:r>
      <w:r w:rsidR="00BE28FC">
        <w:t xml:space="preserve"> novada</w:t>
      </w:r>
      <w:r w:rsidR="000332D2">
        <w:t xml:space="preserve"> pašvaldības</w:t>
      </w:r>
      <w:r w:rsidR="00BE28FC">
        <w:t xml:space="preserve"> mājaslapā </w:t>
      </w:r>
      <w:hyperlink r:id="rId12" w:history="1">
        <w:r w:rsidR="000332D2" w:rsidRPr="00874E27">
          <w:rPr>
            <w:rStyle w:val="Hyperlink"/>
          </w:rPr>
          <w:t>www.limbazunovads.lv</w:t>
        </w:r>
      </w:hyperlink>
      <w:r w:rsidR="000332D2">
        <w:t xml:space="preserve"> </w:t>
      </w:r>
      <w:r w:rsidR="00BE28FC">
        <w:t xml:space="preserve">sadaļā </w:t>
      </w:r>
      <w:r w:rsidR="000332D2">
        <w:rPr>
          <w:i/>
          <w:iCs/>
        </w:rPr>
        <w:t xml:space="preserve">Salacgrīvas </w:t>
      </w:r>
      <w:r w:rsidR="00BE28FC">
        <w:rPr>
          <w:i/>
          <w:iCs/>
        </w:rPr>
        <w:t xml:space="preserve">Mūzikas skola, </w:t>
      </w:r>
      <w:r w:rsidR="000332D2">
        <w:t>Limbažu</w:t>
      </w:r>
      <w:r w:rsidR="00BE28FC">
        <w:t xml:space="preserve"> novada</w:t>
      </w:r>
      <w:r>
        <w:t xml:space="preserve"> informatīvajā izdevumā, </w:t>
      </w:r>
      <w:r w:rsidR="00BE28FC">
        <w:t xml:space="preserve">skolas lapā sociālajā vietnē </w:t>
      </w:r>
      <w:r w:rsidR="00BE28FC">
        <w:rPr>
          <w:i/>
          <w:iCs/>
        </w:rPr>
        <w:t xml:space="preserve">Facebook </w:t>
      </w:r>
      <w:r w:rsidR="00BE28FC">
        <w:t>u.c.</w:t>
      </w:r>
      <w:r>
        <w:t>;</w:t>
      </w:r>
    </w:p>
    <w:p w14:paraId="5D7D09D1" w14:textId="66CA9047" w:rsidR="00AA793F" w:rsidRPr="00B753DC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>4</w:t>
      </w:r>
      <w:r w:rsidR="00BE28FC" w:rsidRPr="00B753DC">
        <w:t>.2. Mācību priekšmetu pedagogi o</w:t>
      </w:r>
      <w:r w:rsidR="00AA793F" w:rsidRPr="00B753DC">
        <w:t xml:space="preserve">rganizē, pārrauga </w:t>
      </w:r>
      <w:r w:rsidR="00BE28FC" w:rsidRPr="00B753DC">
        <w:t>izglītības iestādes direktore:</w:t>
      </w:r>
      <w:r w:rsidR="00AA793F" w:rsidRPr="00B753DC">
        <w:t xml:space="preserve"> </w:t>
      </w:r>
    </w:p>
    <w:p w14:paraId="298B4CEB" w14:textId="0EBB370D" w:rsidR="00AA793F" w:rsidRPr="00AA793F" w:rsidRDefault="00AA793F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 xml:space="preserve">Individuālās sarunas ar vecākiem – pēc mācību priekšmeta </w:t>
      </w:r>
      <w:r w:rsidR="007C2DD9">
        <w:t>pedagoga</w:t>
      </w:r>
      <w:r>
        <w:t xml:space="preserve"> vai vecāku iniciatīvas; </w:t>
      </w:r>
    </w:p>
    <w:p w14:paraId="1FF76E10" w14:textId="7FC21575" w:rsidR="00AA793F" w:rsidRPr="00AA793F" w:rsidRDefault="00AA793F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 xml:space="preserve">Informācijas sniegšana/saņemšana – individuālās sarunas, ieraksti </w:t>
      </w:r>
      <w:r w:rsidR="00BE28FC">
        <w:t>izglītojamā</w:t>
      </w:r>
      <w:r>
        <w:t xml:space="preserve"> dienasgrāmatā, e-klasē (sekmes, uzvedība, kavējumi un cita aktuālā informācija)</w:t>
      </w:r>
      <w:r w:rsidR="00BE28FC">
        <w:t>;</w:t>
      </w:r>
      <w:r>
        <w:t xml:space="preserve"> </w:t>
      </w:r>
    </w:p>
    <w:p w14:paraId="4AA8A4E3" w14:textId="3B7F6FAB" w:rsidR="00AA793F" w:rsidRPr="00B753DC" w:rsidRDefault="00BE28F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lastRenderedPageBreak/>
        <w:t>Pasākumus</w:t>
      </w:r>
      <w:r w:rsidR="00AA793F">
        <w:t xml:space="preserve"> (tematiskās pēcpusdienas</w:t>
      </w:r>
      <w:r>
        <w:t>, atklātās nodarbības u.c.);</w:t>
      </w:r>
    </w:p>
    <w:p w14:paraId="6A209C48" w14:textId="218526CB" w:rsidR="00B753DC" w:rsidRPr="00B753DC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>4</w:t>
      </w:r>
      <w:r w:rsidR="00B753DC" w:rsidRPr="00B753DC">
        <w:t xml:space="preserve">.3. </w:t>
      </w:r>
      <w:r w:rsidR="00DF1F49">
        <w:t>Visu m</w:t>
      </w:r>
      <w:r w:rsidR="00B753DC" w:rsidRPr="00B753DC">
        <w:t>ācību priekšmetu pedagog</w:t>
      </w:r>
      <w:r w:rsidR="00DF1F49">
        <w:t>u</w:t>
      </w:r>
      <w:r w:rsidR="00B753DC" w:rsidRPr="00B753DC">
        <w:t xml:space="preserve"> uzdevumi ikdien</w:t>
      </w:r>
      <w:r w:rsidR="00DF1F49">
        <w:t>as darbā</w:t>
      </w:r>
      <w:r w:rsidR="00B753DC" w:rsidRPr="00B753DC">
        <w:t>:</w:t>
      </w:r>
    </w:p>
    <w:p w14:paraId="58C55CBD" w14:textId="66B5F500" w:rsidR="00B753DC" w:rsidRPr="007C2DD9" w:rsidRDefault="00B753D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 xml:space="preserve">Analizēt izglītojamo mācību sasniegumus un disciplīnu, viņu izaugsmes dinamiku, motivēt </w:t>
      </w:r>
      <w:r w:rsidR="007C2DD9">
        <w:t>izglītojamos</w:t>
      </w:r>
      <w:r>
        <w:t xml:space="preserve"> veikt pašvērtējumu</w:t>
      </w:r>
      <w:r w:rsidR="007C2DD9">
        <w:t>, attīstīt līdzatbildības prasmes par personīgo ieguldījumu mācīšanās prasmju apguvē</w:t>
      </w:r>
      <w:r>
        <w:t>;</w:t>
      </w:r>
    </w:p>
    <w:p w14:paraId="71304A54" w14:textId="6D84F463" w:rsidR="007C2DD9" w:rsidRPr="007C2DD9" w:rsidRDefault="007C2DD9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Sadarboties ar citu mācību priekšmetu pedagogiem, lai uzlabotu izglītojamo mācīšanas un mācīšanās procesa kvalitāti;</w:t>
      </w:r>
    </w:p>
    <w:p w14:paraId="20A06FAE" w14:textId="7B04A0D9" w:rsidR="007C2DD9" w:rsidRPr="00B753DC" w:rsidRDefault="007C2DD9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Veikt sistemātisku un mērķtiecīgu darbu skolēnu tikumiskajā un tiesiskajā audzināšanā;</w:t>
      </w:r>
    </w:p>
    <w:p w14:paraId="3DC24974" w14:textId="604DD5F1" w:rsidR="00B753DC" w:rsidRPr="00DF1F49" w:rsidRDefault="00B753D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Veicin</w:t>
      </w:r>
      <w:r w:rsidR="00DF1F49">
        <w:t>āt</w:t>
      </w:r>
      <w:r>
        <w:t xml:space="preserve"> izglītojamo </w:t>
      </w:r>
      <w:r w:rsidR="00DF1F49">
        <w:t xml:space="preserve">( klases, grupu, kolektīvu) </w:t>
      </w:r>
      <w:r>
        <w:t>saliedēšanu, organizējot pasākumus un veidojot tradīcijas</w:t>
      </w:r>
      <w:r w:rsidR="00DF1F49">
        <w:t>;</w:t>
      </w:r>
    </w:p>
    <w:p w14:paraId="43BDEE85" w14:textId="17C7BD01" w:rsidR="00DF1F49" w:rsidRPr="00AA793F" w:rsidRDefault="00DF1F49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Iesaistīt izglītojamos izglītības iestādes organizētajos ārpusstundu pasākumos;</w:t>
      </w:r>
    </w:p>
    <w:p w14:paraId="005E8DE1" w14:textId="296438A2" w:rsidR="00DF1F49" w:rsidRPr="00AA793F" w:rsidRDefault="00DF1F49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 xml:space="preserve">Motivēt izglītojamos iesaistīties iestādes ārpusstundu darbībā un pasākumos; </w:t>
      </w:r>
    </w:p>
    <w:p w14:paraId="25157889" w14:textId="31D1E626" w:rsidR="00DF1F49" w:rsidRPr="00DF1F49" w:rsidRDefault="00DF1F49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Sniegt atbalstu izglītojamajiem, ievērojot viņu individuālās īpatnības, sekmēt viņu personības attīstību.</w:t>
      </w:r>
    </w:p>
    <w:p w14:paraId="650EB9AE" w14:textId="20BDA551" w:rsidR="00B753DC" w:rsidRPr="00B753DC" w:rsidRDefault="00F37365" w:rsidP="00B43542">
      <w:p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4</w:t>
      </w:r>
      <w:r w:rsidR="00B753DC" w:rsidRPr="00B753DC">
        <w:t>.</w:t>
      </w:r>
      <w:r w:rsidR="0097551B">
        <w:t>4</w:t>
      </w:r>
      <w:r w:rsidR="00B753DC" w:rsidRPr="00B753DC">
        <w:t>.</w:t>
      </w:r>
      <w:r w:rsidR="00B753DC" w:rsidRPr="00B753DC">
        <w:rPr>
          <w:b/>
          <w:bCs/>
        </w:rPr>
        <w:t xml:space="preserve"> </w:t>
      </w:r>
      <w:r w:rsidR="00B753DC">
        <w:t>Specialitāšu pedagog</w:t>
      </w:r>
      <w:r w:rsidR="00DF1F49">
        <w:t xml:space="preserve">u uzdevumi ikdienas mācību darbā </w:t>
      </w:r>
      <w:r w:rsidR="00B753DC">
        <w:t>:</w:t>
      </w:r>
    </w:p>
    <w:p w14:paraId="00F62D5E" w14:textId="031BD672" w:rsidR="00B753DC" w:rsidRPr="00AA793F" w:rsidRDefault="00B753D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Iepazīstin</w:t>
      </w:r>
      <w:r w:rsidR="00DF1F49">
        <w:t>āt</w:t>
      </w:r>
      <w:r>
        <w:t xml:space="preserve"> izglītojamos ar izglītības iestādes iekšējās kārtības noteikumiem, aktualizēt tos ikdienā, pārrunāt izglītojamo pienākumus un tiesības;</w:t>
      </w:r>
    </w:p>
    <w:p w14:paraId="33D2780A" w14:textId="5DFE86BD" w:rsidR="00B753DC" w:rsidRPr="00B753DC" w:rsidRDefault="00B753D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Informē</w:t>
      </w:r>
      <w:r w:rsidR="00DF1F49">
        <w:t>t</w:t>
      </w:r>
      <w:r>
        <w:t xml:space="preserve"> par aktualitātēm izglītības iestādē; </w:t>
      </w:r>
    </w:p>
    <w:p w14:paraId="070B0B59" w14:textId="267BC535" w:rsidR="00DF1F49" w:rsidRPr="00DF1F49" w:rsidRDefault="00B753DC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Organizē</w:t>
      </w:r>
      <w:r w:rsidR="0097551B">
        <w:t>t</w:t>
      </w:r>
      <w:r>
        <w:t xml:space="preserve"> klases vecāku sanāksmes</w:t>
      </w:r>
      <w:r w:rsidR="00DF1F49">
        <w:t>;</w:t>
      </w:r>
    </w:p>
    <w:p w14:paraId="592F6085" w14:textId="268B7327" w:rsidR="00DF1F49" w:rsidRPr="00DF1F49" w:rsidRDefault="00DF1F49" w:rsidP="00B4354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4" w:line="276" w:lineRule="auto"/>
        <w:jc w:val="both"/>
        <w:rPr>
          <w:b/>
          <w:bCs/>
        </w:rPr>
      </w:pPr>
      <w:r>
        <w:t>Regulāri sazināties ar izglītojamo vecākiem.</w:t>
      </w:r>
    </w:p>
    <w:p w14:paraId="03923F49" w14:textId="5B143C97" w:rsidR="00AA793F" w:rsidRDefault="00AA793F" w:rsidP="00B43542">
      <w:pPr>
        <w:autoSpaceDE w:val="0"/>
        <w:autoSpaceDN w:val="0"/>
        <w:adjustRightInd w:val="0"/>
        <w:spacing w:after="44" w:line="276" w:lineRule="auto"/>
        <w:jc w:val="both"/>
      </w:pPr>
    </w:p>
    <w:p w14:paraId="1CA5AAC3" w14:textId="48F2044D" w:rsidR="00877070" w:rsidRDefault="002A5BF0" w:rsidP="00B43542">
      <w:pPr>
        <w:autoSpaceDE w:val="0"/>
        <w:autoSpaceDN w:val="0"/>
        <w:adjustRightInd w:val="0"/>
        <w:spacing w:after="44" w:line="276" w:lineRule="auto"/>
        <w:ind w:firstLine="567"/>
        <w:jc w:val="center"/>
        <w:rPr>
          <w:b/>
          <w:bCs/>
        </w:rPr>
      </w:pPr>
      <w:r>
        <w:rPr>
          <w:b/>
          <w:bCs/>
        </w:rPr>
        <w:t>V</w:t>
      </w:r>
      <w:r w:rsidR="00877070">
        <w:rPr>
          <w:b/>
          <w:bCs/>
        </w:rPr>
        <w:t>. Audzināšanas darbību reglamentējošie dokumenti</w:t>
      </w:r>
    </w:p>
    <w:p w14:paraId="3A05558E" w14:textId="77777777" w:rsidR="00B43542" w:rsidRDefault="00B43542" w:rsidP="00B43542">
      <w:pPr>
        <w:autoSpaceDE w:val="0"/>
        <w:autoSpaceDN w:val="0"/>
        <w:adjustRightInd w:val="0"/>
        <w:spacing w:after="44" w:line="276" w:lineRule="auto"/>
        <w:jc w:val="both"/>
      </w:pPr>
    </w:p>
    <w:p w14:paraId="4725E53F" w14:textId="021D52FD" w:rsidR="00F37365" w:rsidRPr="00F37365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 w:rsidRPr="00F37365">
        <w:t>5.1. Valstī:</w:t>
      </w:r>
    </w:p>
    <w:p w14:paraId="5469112D" w14:textId="77777777" w:rsidR="00877070" w:rsidRDefault="00877070" w:rsidP="00B435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4" w:line="276" w:lineRule="auto"/>
        <w:jc w:val="both"/>
      </w:pPr>
      <w:r>
        <w:t xml:space="preserve">Izglītības likums; </w:t>
      </w:r>
    </w:p>
    <w:p w14:paraId="5DC4C69C" w14:textId="77777777" w:rsidR="00877070" w:rsidRDefault="00877070" w:rsidP="00B435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Ministru kabineta 2018.gada 27.novembra noteikumi Nr.747 </w:t>
      </w:r>
      <w:r w:rsidRPr="002D772F">
        <w:rPr>
          <w:i/>
          <w:iCs/>
        </w:rPr>
        <w:t>Noteikumi par valsts pamatizglītības standartu un pamatizglītības programmu paraugiem</w:t>
      </w:r>
      <w:r>
        <w:rPr>
          <w:i/>
          <w:iCs/>
        </w:rPr>
        <w:t>;</w:t>
      </w:r>
    </w:p>
    <w:p w14:paraId="610431A7" w14:textId="77777777" w:rsidR="00877070" w:rsidRDefault="00877070" w:rsidP="00B435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Ministru kabineta 2019.gada 3.septembra noteikumi Nr.416 </w:t>
      </w:r>
      <w:r w:rsidRPr="002D772F">
        <w:rPr>
          <w:i/>
          <w:iCs/>
        </w:rPr>
        <w:t>Noteikumi par valsts vispārējās vidējās izglītības standartu un vispārējās vidējās izglītības programmu paraugiem</w:t>
      </w:r>
      <w:r>
        <w:rPr>
          <w:i/>
          <w:iCs/>
        </w:rPr>
        <w:t>;</w:t>
      </w:r>
    </w:p>
    <w:p w14:paraId="78F1AB7B" w14:textId="77777777" w:rsidR="00877070" w:rsidRPr="002D772F" w:rsidRDefault="00877070" w:rsidP="00B435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Bērnu tiesību aizsardzības likums; </w:t>
      </w:r>
    </w:p>
    <w:p w14:paraId="6A4C8963" w14:textId="77777777" w:rsidR="00877070" w:rsidRPr="002D772F" w:rsidRDefault="00877070" w:rsidP="00B435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ANO Konvencija par bērnu tiesībām; </w:t>
      </w:r>
    </w:p>
    <w:p w14:paraId="153F96F9" w14:textId="77777777" w:rsidR="00877070" w:rsidRPr="00C975AF" w:rsidRDefault="00877070" w:rsidP="00B435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Ministru kabineta 2016.gada 15.jūlija noteikumi Nr. 480 </w:t>
      </w:r>
      <w:r w:rsidRPr="002D772F">
        <w:rPr>
          <w:i/>
          <w:iCs/>
        </w:rPr>
        <w:t>Izglītojamo audzināšanas vadlīnijas un informācijas, mācību līdzekļu, materiālu un mācību un audzināšanas metožu izvērtēšanas kārtība</w:t>
      </w:r>
      <w:r>
        <w:t>;</w:t>
      </w:r>
    </w:p>
    <w:p w14:paraId="20612D24" w14:textId="57877513" w:rsidR="00877070" w:rsidRPr="00F37365" w:rsidRDefault="00F37365" w:rsidP="00B43542">
      <w:pPr>
        <w:autoSpaceDE w:val="0"/>
        <w:autoSpaceDN w:val="0"/>
        <w:adjustRightInd w:val="0"/>
        <w:spacing w:after="44" w:line="276" w:lineRule="auto"/>
        <w:jc w:val="both"/>
      </w:pPr>
      <w:r>
        <w:t xml:space="preserve">5.2. </w:t>
      </w:r>
      <w:r w:rsidR="00877070" w:rsidRPr="00F37365">
        <w:t>Izglītības iestādē:</w:t>
      </w:r>
    </w:p>
    <w:p w14:paraId="4B0D8D0D" w14:textId="77777777" w:rsidR="00877070" w:rsidRPr="00C975AF" w:rsidRDefault="00877070" w:rsidP="00B435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Nolikums; </w:t>
      </w:r>
    </w:p>
    <w:p w14:paraId="61E916CB" w14:textId="77777777" w:rsidR="00877070" w:rsidRPr="00C975AF" w:rsidRDefault="00877070" w:rsidP="00B435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 w:rsidRPr="00C975AF">
        <w:rPr>
          <w:i/>
          <w:iCs/>
        </w:rPr>
        <w:t>Iekšējās kārtības noteikumi</w:t>
      </w:r>
      <w:r>
        <w:t xml:space="preserve">; </w:t>
      </w:r>
    </w:p>
    <w:p w14:paraId="461C593D" w14:textId="77777777" w:rsidR="00877070" w:rsidRPr="00C975AF" w:rsidRDefault="00877070" w:rsidP="00B435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Attīstības plāns; </w:t>
      </w:r>
    </w:p>
    <w:p w14:paraId="48985DCA" w14:textId="77777777" w:rsidR="00877070" w:rsidRPr="00C975AF" w:rsidRDefault="00877070" w:rsidP="00B435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 xml:space="preserve">Ētikas kodekss; </w:t>
      </w:r>
    </w:p>
    <w:p w14:paraId="1852E60D" w14:textId="77777777" w:rsidR="00877070" w:rsidRPr="00C975AF" w:rsidRDefault="00877070" w:rsidP="00B435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>
        <w:t>Izglītojamo personas datu apstrādes un aizsardzības kārtība;</w:t>
      </w:r>
    </w:p>
    <w:p w14:paraId="3F504821" w14:textId="7D797E1A" w:rsidR="00877070" w:rsidRPr="00B43542" w:rsidRDefault="00877070" w:rsidP="00B435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76" w:lineRule="auto"/>
        <w:jc w:val="both"/>
        <w:rPr>
          <w:i/>
          <w:iCs/>
        </w:rPr>
      </w:pPr>
      <w:r w:rsidRPr="00B43542">
        <w:t xml:space="preserve">Kārtība par </w:t>
      </w:r>
      <w:r w:rsidR="00B43542" w:rsidRPr="00B43542">
        <w:t>direktores</w:t>
      </w:r>
      <w:r w:rsidRPr="00B43542">
        <w:t>, pedagogu, darbinieku un izglītojamo rīcību, ja tiek konstatēta fiziska vai emocionāla vardarbība pret izglītojamo</w:t>
      </w:r>
    </w:p>
    <w:p w14:paraId="596015D0" w14:textId="77777777" w:rsidR="00EE38A4" w:rsidRDefault="00EE38A4" w:rsidP="00B43542">
      <w:pPr>
        <w:autoSpaceDE w:val="0"/>
        <w:autoSpaceDN w:val="0"/>
        <w:adjustRightInd w:val="0"/>
        <w:spacing w:after="44" w:line="276" w:lineRule="auto"/>
        <w:jc w:val="both"/>
      </w:pPr>
    </w:p>
    <w:p w14:paraId="39B0A390" w14:textId="41E91357" w:rsidR="00DF1F49" w:rsidRDefault="002A5BF0" w:rsidP="00DF1F49">
      <w:pPr>
        <w:pStyle w:val="ListParagraph"/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</w:pPr>
      <w:r>
        <w:rPr>
          <w:b/>
          <w:bCs/>
        </w:rPr>
        <w:t>VI</w:t>
      </w:r>
      <w:r w:rsidR="00DF1F49" w:rsidRPr="004C2931">
        <w:rPr>
          <w:b/>
          <w:bCs/>
        </w:rPr>
        <w:t xml:space="preserve">. Audzināšanas darba </w:t>
      </w:r>
      <w:r w:rsidR="00DF1F49">
        <w:rPr>
          <w:b/>
          <w:bCs/>
        </w:rPr>
        <w:t>prioritātes 20</w:t>
      </w:r>
      <w:r w:rsidR="00B3543C">
        <w:rPr>
          <w:b/>
          <w:bCs/>
        </w:rPr>
        <w:t>23</w:t>
      </w:r>
      <w:r w:rsidR="00DF1F49">
        <w:rPr>
          <w:b/>
          <w:bCs/>
        </w:rPr>
        <w:t>.-202</w:t>
      </w:r>
      <w:r w:rsidR="00B3543C">
        <w:rPr>
          <w:b/>
          <w:bCs/>
        </w:rPr>
        <w:t>5</w:t>
      </w:r>
      <w:r w:rsidR="00DF1F49">
        <w:rPr>
          <w:b/>
          <w:bCs/>
        </w:rPr>
        <w:t>.gadam</w:t>
      </w:r>
    </w:p>
    <w:p w14:paraId="080FF9CB" w14:textId="67EE82FC" w:rsidR="00DF1F49" w:rsidRDefault="00DF1F49" w:rsidP="00DF1F49">
      <w:pPr>
        <w:pStyle w:val="ListParagraph"/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3"/>
        <w:gridCol w:w="2779"/>
        <w:gridCol w:w="2942"/>
      </w:tblGrid>
      <w:tr w:rsidR="00DF1F49" w14:paraId="5EC2B41B" w14:textId="77777777" w:rsidTr="00B3543C">
        <w:tc>
          <w:tcPr>
            <w:tcW w:w="2763" w:type="dxa"/>
            <w:shd w:val="clear" w:color="auto" w:fill="D9D9D9" w:themeFill="background1" w:themeFillShade="D9"/>
          </w:tcPr>
          <w:p w14:paraId="77E5A2F4" w14:textId="6AEFC0C4" w:rsidR="00DF1F49" w:rsidRDefault="00DF1F49" w:rsidP="00DF1F49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B3543C">
              <w:rPr>
                <w:b/>
                <w:bCs/>
              </w:rPr>
              <w:t>22</w:t>
            </w:r>
            <w:r>
              <w:rPr>
                <w:b/>
                <w:bCs/>
              </w:rPr>
              <w:t>./20</w:t>
            </w:r>
            <w:r w:rsidR="00B3543C">
              <w:rPr>
                <w:b/>
                <w:bCs/>
              </w:rPr>
              <w:t>23</w:t>
            </w:r>
            <w:r>
              <w:rPr>
                <w:b/>
                <w:bCs/>
              </w:rPr>
              <w:t>.m.g.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3FA969B8" w14:textId="34ADF142" w:rsidR="00DF1F49" w:rsidRDefault="00DF1F49" w:rsidP="00DF1F49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B3543C">
              <w:rPr>
                <w:b/>
                <w:bCs/>
              </w:rPr>
              <w:t>23</w:t>
            </w:r>
            <w:r>
              <w:rPr>
                <w:b/>
                <w:bCs/>
              </w:rPr>
              <w:t>./20</w:t>
            </w:r>
            <w:r w:rsidR="00B3543C">
              <w:rPr>
                <w:b/>
                <w:bCs/>
              </w:rPr>
              <w:t>24</w:t>
            </w:r>
            <w:r>
              <w:rPr>
                <w:b/>
                <w:bCs/>
              </w:rPr>
              <w:t>.m.g.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14:paraId="61499414" w14:textId="566BEE4A" w:rsidR="00DF1F49" w:rsidRDefault="00DF1F49" w:rsidP="00DF1F49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B3543C">
              <w:rPr>
                <w:b/>
                <w:bCs/>
              </w:rPr>
              <w:t>24</w:t>
            </w:r>
            <w:r w:rsidR="00C67E81">
              <w:rPr>
                <w:b/>
                <w:bCs/>
              </w:rPr>
              <w:t>./20</w:t>
            </w:r>
            <w:r w:rsidR="00B3543C">
              <w:rPr>
                <w:b/>
                <w:bCs/>
              </w:rPr>
              <w:t>25</w:t>
            </w:r>
            <w:r w:rsidR="00C67E81">
              <w:rPr>
                <w:b/>
                <w:bCs/>
              </w:rPr>
              <w:t>.m.g.</w:t>
            </w:r>
          </w:p>
        </w:tc>
      </w:tr>
      <w:tr w:rsidR="00B3543C" w14:paraId="762EB505" w14:textId="77777777" w:rsidTr="00B3543C">
        <w:tc>
          <w:tcPr>
            <w:tcW w:w="2763" w:type="dxa"/>
          </w:tcPr>
          <w:p w14:paraId="6E845EC6" w14:textId="10187CD2" w:rsidR="00B3543C" w:rsidRPr="00C67E81" w:rsidRDefault="00B3543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>Izglītības iestādes tēla veidošana un popularizēšana sabiedrībā.</w:t>
            </w:r>
          </w:p>
        </w:tc>
        <w:tc>
          <w:tcPr>
            <w:tcW w:w="2779" w:type="dxa"/>
          </w:tcPr>
          <w:p w14:paraId="6734D281" w14:textId="39B67FEB" w:rsidR="00B3543C" w:rsidRPr="00431374" w:rsidRDefault="00B3543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>Pilsoniskā līdzdalība, piederība savai skolai, novadam, valstij.</w:t>
            </w:r>
          </w:p>
        </w:tc>
        <w:tc>
          <w:tcPr>
            <w:tcW w:w="2942" w:type="dxa"/>
          </w:tcPr>
          <w:p w14:paraId="707C9360" w14:textId="1D5F7770" w:rsidR="00B3543C" w:rsidRPr="00C67E81" w:rsidRDefault="00FA7A1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>Ģimenes loma kvalitatīvā mācību procesā; sadarbības veicināšana.</w:t>
            </w:r>
          </w:p>
        </w:tc>
      </w:tr>
      <w:tr w:rsidR="00B3543C" w14:paraId="4AAAD881" w14:textId="77777777" w:rsidTr="00B3543C">
        <w:tc>
          <w:tcPr>
            <w:tcW w:w="2763" w:type="dxa"/>
          </w:tcPr>
          <w:p w14:paraId="78E3776D" w14:textId="623087B0" w:rsidR="00B3543C" w:rsidRPr="00C67E81" w:rsidRDefault="00B3543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>Skatuves un uzstāšanās kultūra</w:t>
            </w:r>
            <w:r w:rsidR="00FA7A1C">
              <w:t>s pilnveidošana</w:t>
            </w:r>
          </w:p>
        </w:tc>
        <w:tc>
          <w:tcPr>
            <w:tcW w:w="2779" w:type="dxa"/>
          </w:tcPr>
          <w:p w14:paraId="49697F1E" w14:textId="716E6366" w:rsidR="00B3543C" w:rsidRPr="00C67E81" w:rsidRDefault="00FA7A1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>Karjeras izglītības atbalsta pasākumu plānošana un veicināšana.</w:t>
            </w:r>
          </w:p>
        </w:tc>
        <w:tc>
          <w:tcPr>
            <w:tcW w:w="2942" w:type="dxa"/>
          </w:tcPr>
          <w:p w14:paraId="6F3E78BD" w14:textId="5DD6BFA3" w:rsidR="00B3543C" w:rsidRPr="00C67E81" w:rsidRDefault="00FA7A1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 xml:space="preserve">Sabiedrības iesaistes, sadarbības un līdzdalības veicināšana audzināšanas darbā. </w:t>
            </w:r>
          </w:p>
        </w:tc>
      </w:tr>
      <w:tr w:rsidR="00FA7A1C" w14:paraId="5629713C" w14:textId="77777777" w:rsidTr="00B3543C">
        <w:tc>
          <w:tcPr>
            <w:tcW w:w="2763" w:type="dxa"/>
          </w:tcPr>
          <w:p w14:paraId="6E0C38D7" w14:textId="77777777" w:rsidR="00FA7A1C" w:rsidRDefault="00FA7A1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</w:p>
        </w:tc>
        <w:tc>
          <w:tcPr>
            <w:tcW w:w="2779" w:type="dxa"/>
          </w:tcPr>
          <w:p w14:paraId="65ED7110" w14:textId="7DC1AB96" w:rsidR="00FA7A1C" w:rsidRDefault="00FA7A1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  <w:r>
              <w:t>Pedagogu profesionālā pilnveide par audzināšanas darbu un iekļaujošo izglītību.</w:t>
            </w:r>
          </w:p>
        </w:tc>
        <w:tc>
          <w:tcPr>
            <w:tcW w:w="2942" w:type="dxa"/>
          </w:tcPr>
          <w:p w14:paraId="61174E73" w14:textId="77777777" w:rsidR="00FA7A1C" w:rsidRPr="00C67E81" w:rsidRDefault="00FA7A1C" w:rsidP="00B3543C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</w:pPr>
          </w:p>
        </w:tc>
      </w:tr>
    </w:tbl>
    <w:p w14:paraId="4423FE20" w14:textId="77777777" w:rsidR="00DF1F49" w:rsidRPr="00DF1F49" w:rsidRDefault="00DF1F49" w:rsidP="00DF1F49">
      <w:pPr>
        <w:pStyle w:val="ListParagraph"/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</w:pPr>
    </w:p>
    <w:p w14:paraId="0C938DE5" w14:textId="19719E50" w:rsidR="00DF1F49" w:rsidRDefault="00DF1F49" w:rsidP="00DF1F49">
      <w:pPr>
        <w:autoSpaceDE w:val="0"/>
        <w:autoSpaceDN w:val="0"/>
        <w:adjustRightInd w:val="0"/>
        <w:spacing w:after="44" w:line="276" w:lineRule="auto"/>
      </w:pPr>
    </w:p>
    <w:p w14:paraId="36D31650" w14:textId="5B0BDE31" w:rsidR="00E1572B" w:rsidRDefault="00E1572B" w:rsidP="00DF1F49">
      <w:pPr>
        <w:autoSpaceDE w:val="0"/>
        <w:autoSpaceDN w:val="0"/>
        <w:adjustRightInd w:val="0"/>
        <w:spacing w:after="44" w:line="276" w:lineRule="auto"/>
      </w:pPr>
    </w:p>
    <w:p w14:paraId="7157E38D" w14:textId="77777777" w:rsidR="00E1572B" w:rsidRDefault="00E1572B" w:rsidP="00DF1F49">
      <w:pPr>
        <w:autoSpaceDE w:val="0"/>
        <w:autoSpaceDN w:val="0"/>
        <w:adjustRightInd w:val="0"/>
        <w:spacing w:after="44" w:line="276" w:lineRule="auto"/>
      </w:pPr>
    </w:p>
    <w:p w14:paraId="25F141EA" w14:textId="77777777" w:rsidR="00E1572B" w:rsidRDefault="00E1572B" w:rsidP="00CF5EBA">
      <w:pPr>
        <w:pStyle w:val="ListParagraph"/>
        <w:autoSpaceDE w:val="0"/>
        <w:autoSpaceDN w:val="0"/>
        <w:adjustRightInd w:val="0"/>
        <w:spacing w:after="44" w:line="276" w:lineRule="auto"/>
        <w:jc w:val="center"/>
        <w:rPr>
          <w:b/>
          <w:bCs/>
        </w:rPr>
        <w:sectPr w:rsidR="00E1572B" w:rsidSect="00123AE0">
          <w:footerReference w:type="even" r:id="rId13"/>
          <w:footerReference w:type="default" r:id="rId14"/>
          <w:footerReference w:type="first" r:id="rId15"/>
          <w:pgSz w:w="11910" w:h="16840"/>
          <w:pgMar w:top="1380" w:right="1278" w:bottom="280" w:left="1418" w:header="720" w:footer="720" w:gutter="0"/>
          <w:cols w:space="720"/>
        </w:sectPr>
      </w:pPr>
    </w:p>
    <w:p w14:paraId="56381C3B" w14:textId="73A0B62B" w:rsidR="00C67E81" w:rsidRDefault="002A5BF0" w:rsidP="00904C88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  <w:rPr>
          <w:b/>
          <w:bCs/>
        </w:rPr>
      </w:pPr>
      <w:r>
        <w:rPr>
          <w:b/>
          <w:bCs/>
        </w:rPr>
        <w:lastRenderedPageBreak/>
        <w:t>VII</w:t>
      </w:r>
      <w:r w:rsidR="00C67E81" w:rsidRPr="004C2931">
        <w:rPr>
          <w:b/>
          <w:bCs/>
        </w:rPr>
        <w:t xml:space="preserve">. Audzināšanas darba </w:t>
      </w:r>
      <w:r w:rsidR="00C67E81">
        <w:rPr>
          <w:b/>
          <w:bCs/>
        </w:rPr>
        <w:t>plān</w:t>
      </w:r>
      <w:r w:rsidR="004A548F">
        <w:rPr>
          <w:b/>
          <w:bCs/>
        </w:rPr>
        <w:t>ā ietverto</w:t>
      </w:r>
      <w:r w:rsidR="00DE4537">
        <w:rPr>
          <w:b/>
          <w:bCs/>
        </w:rPr>
        <w:t xml:space="preserve"> prioritāšu īstenošana</w:t>
      </w:r>
      <w:r w:rsidR="00C67E81">
        <w:rPr>
          <w:b/>
          <w:bCs/>
        </w:rPr>
        <w:t xml:space="preserve"> </w:t>
      </w:r>
      <w:r w:rsidR="00E82741">
        <w:rPr>
          <w:b/>
          <w:bCs/>
        </w:rPr>
        <w:t>2022./2023.mācību gadam</w:t>
      </w:r>
    </w:p>
    <w:p w14:paraId="43D9840D" w14:textId="77777777" w:rsidR="00E82741" w:rsidRDefault="00E82741" w:rsidP="001611FA">
      <w:pPr>
        <w:pStyle w:val="ListParagraph"/>
        <w:autoSpaceDE w:val="0"/>
        <w:autoSpaceDN w:val="0"/>
        <w:adjustRightInd w:val="0"/>
        <w:spacing w:after="44" w:line="276" w:lineRule="auto"/>
        <w:ind w:left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64"/>
        <w:gridCol w:w="4274"/>
        <w:gridCol w:w="3686"/>
      </w:tblGrid>
      <w:tr w:rsidR="00E82741" w14:paraId="2EE324CE" w14:textId="77777777" w:rsidTr="00E82741">
        <w:tc>
          <w:tcPr>
            <w:tcW w:w="2405" w:type="dxa"/>
          </w:tcPr>
          <w:p w14:paraId="2C94E7CF" w14:textId="6ABF081A" w:rsidR="00E82741" w:rsidRDefault="00E82741" w:rsidP="00904C88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Prioritāte</w:t>
            </w:r>
          </w:p>
        </w:tc>
        <w:tc>
          <w:tcPr>
            <w:tcW w:w="3664" w:type="dxa"/>
          </w:tcPr>
          <w:p w14:paraId="678DAAF1" w14:textId="5A8B29A5" w:rsidR="00E82741" w:rsidRDefault="00E82741" w:rsidP="00904C88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Virzieni/ tikumi</w:t>
            </w:r>
          </w:p>
        </w:tc>
        <w:tc>
          <w:tcPr>
            <w:tcW w:w="4274" w:type="dxa"/>
          </w:tcPr>
          <w:p w14:paraId="40E3C8FA" w14:textId="3985BB9C" w:rsidR="00E82741" w:rsidRDefault="00E82741" w:rsidP="00904C88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Uzdevumi</w:t>
            </w:r>
          </w:p>
        </w:tc>
        <w:tc>
          <w:tcPr>
            <w:tcW w:w="3686" w:type="dxa"/>
          </w:tcPr>
          <w:p w14:paraId="7DA1E819" w14:textId="6E028940" w:rsidR="00E82741" w:rsidRDefault="00E82741" w:rsidP="00904C88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Sasniedzamais rezultāts</w:t>
            </w:r>
          </w:p>
        </w:tc>
      </w:tr>
      <w:tr w:rsidR="00E82741" w14:paraId="775A1D8A" w14:textId="77777777" w:rsidTr="00E82741">
        <w:tc>
          <w:tcPr>
            <w:tcW w:w="2405" w:type="dxa"/>
          </w:tcPr>
          <w:p w14:paraId="5B07C1F5" w14:textId="128C30CB" w:rsidR="00E82741" w:rsidRDefault="00E82741" w:rsidP="00E82741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rPr>
                <w:b/>
                <w:bCs/>
              </w:rPr>
            </w:pPr>
            <w:r>
              <w:t>Izglītības iestādes tēla veidošana un popularizēšana sabiedrībā.</w:t>
            </w:r>
          </w:p>
        </w:tc>
        <w:tc>
          <w:tcPr>
            <w:tcW w:w="3664" w:type="dxa"/>
          </w:tcPr>
          <w:p w14:paraId="0D8F9A3D" w14:textId="77777777" w:rsidR="00E82741" w:rsidRPr="000116D0" w:rsidRDefault="00E82741" w:rsidP="00E82741">
            <w:pPr>
              <w:autoSpaceDE w:val="0"/>
              <w:autoSpaceDN w:val="0"/>
              <w:adjustRightInd w:val="0"/>
              <w:spacing w:after="44" w:line="276" w:lineRule="auto"/>
              <w:rPr>
                <w:u w:val="single"/>
              </w:rPr>
            </w:pPr>
            <w:r w:rsidRPr="000116D0">
              <w:rPr>
                <w:u w:val="single"/>
              </w:rPr>
              <w:t>Virzieni:</w:t>
            </w:r>
          </w:p>
          <w:p w14:paraId="591CCCEE" w14:textId="77777777" w:rsidR="00E82741" w:rsidRDefault="00E82741" w:rsidP="00E82741">
            <w:pPr>
              <w:autoSpaceDE w:val="0"/>
              <w:autoSpaceDN w:val="0"/>
              <w:adjustRightInd w:val="0"/>
              <w:spacing w:after="44" w:line="276" w:lineRule="auto"/>
            </w:pPr>
            <w:r>
              <w:t>Piederība valstij ( skolai);</w:t>
            </w:r>
          </w:p>
          <w:p w14:paraId="40EEBE32" w14:textId="77777777" w:rsidR="00E82741" w:rsidRDefault="00E82741" w:rsidP="00E82741">
            <w:pPr>
              <w:autoSpaceDE w:val="0"/>
              <w:autoSpaceDN w:val="0"/>
              <w:adjustRightInd w:val="0"/>
              <w:spacing w:after="44" w:line="276" w:lineRule="auto"/>
            </w:pPr>
            <w:r>
              <w:t>Sevis izzināšana un pilnveidošana;</w:t>
            </w:r>
          </w:p>
          <w:p w14:paraId="2203680C" w14:textId="77777777" w:rsidR="00E82741" w:rsidRPr="00710FEB" w:rsidRDefault="00E82741" w:rsidP="00E82741">
            <w:pPr>
              <w:autoSpaceDE w:val="0"/>
              <w:autoSpaceDN w:val="0"/>
              <w:adjustRightInd w:val="0"/>
              <w:spacing w:after="44" w:line="276" w:lineRule="auto"/>
              <w:rPr>
                <w:u w:val="single"/>
              </w:rPr>
            </w:pPr>
            <w:r>
              <w:t>Pilsoniskā līdzdalība.</w:t>
            </w:r>
          </w:p>
          <w:p w14:paraId="77BB4CB4" w14:textId="77777777" w:rsidR="00E82741" w:rsidRPr="000116D0" w:rsidRDefault="00E82741" w:rsidP="00E82741">
            <w:pPr>
              <w:autoSpaceDE w:val="0"/>
              <w:autoSpaceDN w:val="0"/>
              <w:adjustRightInd w:val="0"/>
              <w:spacing w:after="44" w:line="276" w:lineRule="auto"/>
              <w:rPr>
                <w:u w:val="single"/>
              </w:rPr>
            </w:pPr>
            <w:r w:rsidRPr="000116D0">
              <w:rPr>
                <w:u w:val="single"/>
              </w:rPr>
              <w:t>Tikumi:</w:t>
            </w:r>
          </w:p>
          <w:p w14:paraId="677A8601" w14:textId="77777777" w:rsidR="00E82741" w:rsidRDefault="00E82741" w:rsidP="00E82741">
            <w:pPr>
              <w:autoSpaceDE w:val="0"/>
              <w:autoSpaceDN w:val="0"/>
              <w:adjustRightInd w:val="0"/>
              <w:spacing w:after="44" w:line="276" w:lineRule="auto"/>
            </w:pPr>
            <w:r>
              <w:t>solidaritāte, laipnība, cieņa, atbildība, gudrība, centība.</w:t>
            </w:r>
          </w:p>
          <w:p w14:paraId="53A8CD03" w14:textId="77777777" w:rsidR="00E82741" w:rsidRDefault="00E82741" w:rsidP="00904C88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274" w:type="dxa"/>
          </w:tcPr>
          <w:p w14:paraId="25C9016F" w14:textId="2130BAEE" w:rsidR="00C50095" w:rsidRDefault="00E82741" w:rsidP="00C50095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</w:pPr>
            <w:r>
              <w:t>Visu programmu izglītojamajiem piedalīties konkursos</w:t>
            </w:r>
            <w:r w:rsidR="00C50095">
              <w:t>;</w:t>
            </w:r>
          </w:p>
          <w:p w14:paraId="4607AA16" w14:textId="77777777" w:rsidR="00C50095" w:rsidRDefault="00E82741" w:rsidP="00C50095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</w:pPr>
            <w:r>
              <w:t xml:space="preserve">Organizēt un iesaistīt audzēkņus skolas rīkotajos pasākumos ( erudīcijas konkursos, </w:t>
            </w:r>
            <w:r w:rsidR="00C50095">
              <w:t>nometnē, koncertos);</w:t>
            </w:r>
          </w:p>
          <w:p w14:paraId="1B83C052" w14:textId="77777777" w:rsidR="00C50095" w:rsidRDefault="00E82741" w:rsidP="00C50095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</w:pPr>
            <w:r>
              <w:t>Mudināt izglītojamos sagatavot informāciju novada mājaslapai par dalību konkursos, festivālos, meistarklasēs utt.</w:t>
            </w:r>
          </w:p>
          <w:p w14:paraId="4B3B42ED" w14:textId="77777777" w:rsidR="00C50095" w:rsidRDefault="00E82741" w:rsidP="00C50095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</w:pPr>
            <w:r>
              <w:t>Organizēt koncertus ārpus skolas telpām ar mūzikas skolas izglītojamo piedalīšanos.</w:t>
            </w:r>
          </w:p>
          <w:p w14:paraId="0DCDD358" w14:textId="477E16BE" w:rsidR="00E82741" w:rsidRPr="00C50095" w:rsidRDefault="00E82741" w:rsidP="00C50095">
            <w:pPr>
              <w:pStyle w:val="ListParagraph"/>
              <w:numPr>
                <w:ilvl w:val="0"/>
                <w:numId w:val="22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</w:pPr>
            <w:r>
              <w:t xml:space="preserve">Organizēt </w:t>
            </w:r>
            <w:r w:rsidRPr="00C50095">
              <w:rPr>
                <w:i/>
                <w:iCs/>
              </w:rPr>
              <w:t xml:space="preserve">Mazo ciemiņu dienas </w:t>
            </w:r>
            <w:r>
              <w:t>pirmsskolas un vispārizglītojošo izglītības iestāžu 1.klašu audzēkņiem.</w:t>
            </w:r>
          </w:p>
        </w:tc>
        <w:tc>
          <w:tcPr>
            <w:tcW w:w="3686" w:type="dxa"/>
          </w:tcPr>
          <w:p w14:paraId="24AAD168" w14:textId="77777777" w:rsidR="00C50095" w:rsidRDefault="00C50095" w:rsidP="00C50095">
            <w:pPr>
              <w:pStyle w:val="ListParagraph"/>
              <w:numPr>
                <w:ilvl w:val="0"/>
                <w:numId w:val="22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44" w:line="276" w:lineRule="auto"/>
              <w:ind w:left="36" w:hanging="36"/>
            </w:pPr>
            <w:r w:rsidRPr="00C50095">
              <w:t xml:space="preserve">Skolā tiek rīkoti </w:t>
            </w:r>
            <w:r>
              <w:t>dažādi pasākumi ( koncerti, konkursi), kuros iespēja piedalīties ir visiem izglītojamajiem;</w:t>
            </w:r>
          </w:p>
          <w:p w14:paraId="30ECFAA7" w14:textId="77777777" w:rsidR="00E82741" w:rsidRDefault="001611FA" w:rsidP="00C50095">
            <w:pPr>
              <w:pStyle w:val="ListParagraph"/>
              <w:numPr>
                <w:ilvl w:val="0"/>
                <w:numId w:val="22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44" w:line="276" w:lineRule="auto"/>
              <w:ind w:left="36" w:hanging="36"/>
            </w:pPr>
            <w:r>
              <w:t>Izglītojamie iesaistās skolas konkursu un nometnes organizēšanā;</w:t>
            </w:r>
          </w:p>
          <w:p w14:paraId="2C3195FC" w14:textId="4FBB15D1" w:rsidR="001611FA" w:rsidRPr="00C50095" w:rsidRDefault="001611FA" w:rsidP="001611FA">
            <w:pPr>
              <w:pStyle w:val="ListParagraph"/>
              <w:numPr>
                <w:ilvl w:val="0"/>
                <w:numId w:val="22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44" w:line="276" w:lineRule="auto"/>
              <w:ind w:left="36" w:hanging="36"/>
            </w:pPr>
            <w:r>
              <w:t>Mūzikas skolas izglītojamie muzicē dažādu pašvaldības iestāžu pasākumos; ir izveidojusies sadarbība ar bibliotēkām, Salacgrīvas Muzeju, kultūras centru, vidusskolu, pirmsskolas izglītības iestādēm.</w:t>
            </w:r>
          </w:p>
        </w:tc>
      </w:tr>
      <w:tr w:rsidR="001611FA" w14:paraId="2AC8F1BA" w14:textId="77777777" w:rsidTr="00DB72A1">
        <w:trPr>
          <w:trHeight w:val="6665"/>
        </w:trPr>
        <w:tc>
          <w:tcPr>
            <w:tcW w:w="2405" w:type="dxa"/>
          </w:tcPr>
          <w:p w14:paraId="572C3F0D" w14:textId="1AC9EA86" w:rsidR="001611FA" w:rsidRDefault="001611FA" w:rsidP="00C50095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rPr>
                <w:b/>
                <w:bCs/>
              </w:rPr>
            </w:pPr>
            <w:r>
              <w:lastRenderedPageBreak/>
              <w:t>Skatuves un uzstāšanās kultūras pilnveidošana</w:t>
            </w:r>
          </w:p>
        </w:tc>
        <w:tc>
          <w:tcPr>
            <w:tcW w:w="3664" w:type="dxa"/>
          </w:tcPr>
          <w:p w14:paraId="617D3306" w14:textId="77777777" w:rsidR="001611FA" w:rsidRPr="00E87024" w:rsidRDefault="001611FA" w:rsidP="00E82741">
            <w:pPr>
              <w:autoSpaceDE w:val="0"/>
              <w:autoSpaceDN w:val="0"/>
              <w:adjustRightInd w:val="0"/>
              <w:spacing w:after="44" w:line="276" w:lineRule="auto"/>
              <w:rPr>
                <w:u w:val="single"/>
              </w:rPr>
            </w:pPr>
            <w:r w:rsidRPr="000116D0">
              <w:rPr>
                <w:u w:val="single"/>
              </w:rPr>
              <w:t>Virzieni:</w:t>
            </w:r>
          </w:p>
          <w:p w14:paraId="1B1B6A16" w14:textId="77777777" w:rsidR="001611FA" w:rsidRDefault="001611FA" w:rsidP="00E82741">
            <w:pPr>
              <w:autoSpaceDE w:val="0"/>
              <w:autoSpaceDN w:val="0"/>
              <w:adjustRightInd w:val="0"/>
              <w:spacing w:after="44" w:line="276" w:lineRule="auto"/>
            </w:pPr>
            <w:r>
              <w:t>Sevis izzināšana un pilnveidošana;</w:t>
            </w:r>
          </w:p>
          <w:p w14:paraId="05C19FF8" w14:textId="77777777" w:rsidR="001611FA" w:rsidRPr="00710FEB" w:rsidRDefault="001611FA" w:rsidP="00E82741">
            <w:pPr>
              <w:autoSpaceDE w:val="0"/>
              <w:autoSpaceDN w:val="0"/>
              <w:adjustRightInd w:val="0"/>
              <w:spacing w:after="44" w:line="276" w:lineRule="auto"/>
              <w:rPr>
                <w:u w:val="single"/>
              </w:rPr>
            </w:pPr>
            <w:r>
              <w:t>Pilsoniskā līdzdalība.</w:t>
            </w:r>
          </w:p>
          <w:p w14:paraId="702295A1" w14:textId="77777777" w:rsidR="001611FA" w:rsidRPr="000116D0" w:rsidRDefault="001611FA" w:rsidP="00E82741">
            <w:pPr>
              <w:autoSpaceDE w:val="0"/>
              <w:autoSpaceDN w:val="0"/>
              <w:adjustRightInd w:val="0"/>
              <w:spacing w:after="44" w:line="276" w:lineRule="auto"/>
              <w:rPr>
                <w:u w:val="single"/>
              </w:rPr>
            </w:pPr>
            <w:r w:rsidRPr="000116D0">
              <w:rPr>
                <w:u w:val="single"/>
              </w:rPr>
              <w:t>Tikumi:</w:t>
            </w:r>
          </w:p>
          <w:p w14:paraId="79D32597" w14:textId="77777777" w:rsidR="001611FA" w:rsidRDefault="001611FA" w:rsidP="00E82741">
            <w:pPr>
              <w:autoSpaceDE w:val="0"/>
              <w:autoSpaceDN w:val="0"/>
              <w:adjustRightInd w:val="0"/>
              <w:spacing w:after="44" w:line="276" w:lineRule="auto"/>
            </w:pPr>
            <w:r>
              <w:t>solidaritāte, cieņa, atbildība, gudrība, centība.</w:t>
            </w:r>
          </w:p>
          <w:p w14:paraId="577BC2BE" w14:textId="77777777" w:rsidR="001611FA" w:rsidRDefault="001611FA" w:rsidP="00E82741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274" w:type="dxa"/>
          </w:tcPr>
          <w:p w14:paraId="4265AB4E" w14:textId="77777777" w:rsidR="001611FA" w:rsidRPr="00C50095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  <w:rPr>
                <w:b/>
                <w:bCs/>
              </w:rPr>
            </w:pPr>
            <w:r>
              <w:t>Pedagogu sanāksmē pārrunāt koncertapģērba koncepciju mācību pārbaudījumos un koncertos, aktualizēt informatīvo materiālu par skatuves apģērbu;</w:t>
            </w:r>
          </w:p>
          <w:p w14:paraId="312BB311" w14:textId="77777777" w:rsidR="001611FA" w:rsidRPr="00C50095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  <w:rPr>
                <w:b/>
                <w:bCs/>
              </w:rPr>
            </w:pPr>
            <w:r>
              <w:t>Priekšmetu pedagogi veic pārrunas ar izglītojamajiem par skatuves apģērbu un kultūru;</w:t>
            </w:r>
          </w:p>
          <w:p w14:paraId="1AB3E874" w14:textId="77777777" w:rsidR="001611FA" w:rsidRPr="00C50095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  <w:rPr>
                <w:b/>
                <w:bCs/>
              </w:rPr>
            </w:pPr>
            <w:r>
              <w:t>Veicināt izglītojamā kā mūzikas klausītāja izpratni par apģērba ētiku un uzvedības normām kultūras pasākumos;</w:t>
            </w:r>
          </w:p>
          <w:p w14:paraId="39FAEA4B" w14:textId="77777777" w:rsidR="001611FA" w:rsidRPr="00C50095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  <w:rPr>
                <w:b/>
                <w:bCs/>
              </w:rPr>
            </w:pPr>
            <w:r>
              <w:t>Informēt izglītojamo vecākus par to, kāds ir skatuves apģērbs mūzikas skolā ( ievērojot katra instrumenta specifiku);</w:t>
            </w:r>
          </w:p>
          <w:p w14:paraId="74C8506E" w14:textId="77777777" w:rsidR="001611FA" w:rsidRPr="00C50095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  <w:rPr>
                <w:b/>
                <w:bCs/>
              </w:rPr>
            </w:pPr>
            <w:r>
              <w:t>Kopā ar jaunāko klašu izglītojamajiem veikt praktiskas darbības uzstāšanās prasmju apguvei ( uziešana, noiešana no skatuves, paklanīšanās, stāja);</w:t>
            </w:r>
          </w:p>
          <w:p w14:paraId="41EAD7E1" w14:textId="716CC4D7" w:rsidR="001611FA" w:rsidRPr="00C50095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200"/>
              </w:tabs>
              <w:autoSpaceDE w:val="0"/>
              <w:autoSpaceDN w:val="0"/>
              <w:adjustRightInd w:val="0"/>
              <w:spacing w:after="44" w:line="276" w:lineRule="auto"/>
              <w:ind w:left="58" w:hanging="141"/>
              <w:rPr>
                <w:b/>
                <w:bCs/>
              </w:rPr>
            </w:pPr>
            <w:r>
              <w:t>Pēc uzstāšanās vai koncerta apmeklējuma pārrunāt skatuves un uzvedības kultūru attiecīgajā pasākumā.</w:t>
            </w:r>
          </w:p>
        </w:tc>
        <w:tc>
          <w:tcPr>
            <w:tcW w:w="3686" w:type="dxa"/>
          </w:tcPr>
          <w:p w14:paraId="4D059DA1" w14:textId="77777777" w:rsidR="001611FA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44" w:line="276" w:lineRule="auto"/>
              <w:ind w:left="0" w:hanging="106"/>
            </w:pPr>
            <w:r>
              <w:t>Katrs izglītojamais ir guvis pozitīvu koncertu un uzstāšanās pieredzi;</w:t>
            </w:r>
          </w:p>
          <w:p w14:paraId="17A82A57" w14:textId="77777777" w:rsidR="001611FA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44" w:line="276" w:lineRule="auto"/>
              <w:ind w:left="0" w:hanging="106"/>
            </w:pPr>
            <w:r>
              <w:t>Skolā ir izstrādāts uzskates materiāls par to, kas ir atbilstošs skatuves apģērbs;</w:t>
            </w:r>
          </w:p>
          <w:p w14:paraId="6855582F" w14:textId="77777777" w:rsidR="001611FA" w:rsidRDefault="001611FA" w:rsidP="00C50095">
            <w:pPr>
              <w:pStyle w:val="ListParagraph"/>
              <w:numPr>
                <w:ilvl w:val="0"/>
                <w:numId w:val="23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44" w:line="276" w:lineRule="auto"/>
              <w:ind w:left="0" w:hanging="106"/>
            </w:pPr>
            <w:r>
              <w:t>Izglītojamie izprot un ievēro pareizu uzstāšanās un skatuves apģērba kultūru;</w:t>
            </w:r>
          </w:p>
          <w:p w14:paraId="2D7834EA" w14:textId="77777777" w:rsidR="001611FA" w:rsidRDefault="001611FA" w:rsidP="001611FA">
            <w:pPr>
              <w:pStyle w:val="ListParagraph"/>
              <w:numPr>
                <w:ilvl w:val="0"/>
                <w:numId w:val="23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44" w:line="276" w:lineRule="auto"/>
              <w:ind w:left="0" w:hanging="106"/>
            </w:pPr>
            <w:r>
              <w:t>Izglītojamie prot analizēt un paust savu viedokli par skatuves kultūru un ētiku citos pasākumos;</w:t>
            </w:r>
          </w:p>
          <w:p w14:paraId="696898F2" w14:textId="351BB57B" w:rsidR="001611FA" w:rsidRPr="001611FA" w:rsidRDefault="001611FA" w:rsidP="001611FA">
            <w:pPr>
              <w:pStyle w:val="ListParagraph"/>
              <w:numPr>
                <w:ilvl w:val="0"/>
                <w:numId w:val="23"/>
              </w:numPr>
              <w:tabs>
                <w:tab w:val="left" w:pos="178"/>
              </w:tabs>
              <w:autoSpaceDE w:val="0"/>
              <w:autoSpaceDN w:val="0"/>
              <w:adjustRightInd w:val="0"/>
              <w:spacing w:after="44" w:line="276" w:lineRule="auto"/>
              <w:ind w:left="0" w:hanging="106"/>
            </w:pPr>
            <w:r>
              <w:t>Arī vecāki ir informēti un ievēro skolā noteikto skatuves apģērba etiķeti izglītojamajiem.</w:t>
            </w:r>
          </w:p>
        </w:tc>
      </w:tr>
    </w:tbl>
    <w:p w14:paraId="2238DB9D" w14:textId="7A4DE1B6" w:rsidR="00DE4537" w:rsidRDefault="00DE4537" w:rsidP="00904C88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  <w:rPr>
          <w:b/>
          <w:bCs/>
        </w:rPr>
      </w:pPr>
    </w:p>
    <w:p w14:paraId="5E335943" w14:textId="28E48E07" w:rsidR="002653B6" w:rsidRDefault="002653B6" w:rsidP="00DF1F49">
      <w:pPr>
        <w:autoSpaceDE w:val="0"/>
        <w:autoSpaceDN w:val="0"/>
        <w:adjustRightInd w:val="0"/>
        <w:spacing w:after="44" w:line="276" w:lineRule="auto"/>
        <w:sectPr w:rsidR="002653B6" w:rsidSect="000703A0">
          <w:pgSz w:w="16840" w:h="11910" w:orient="landscape"/>
          <w:pgMar w:top="1276" w:right="278" w:bottom="1242" w:left="1378" w:header="720" w:footer="720" w:gutter="0"/>
          <w:cols w:space="720"/>
        </w:sectPr>
      </w:pPr>
    </w:p>
    <w:p w14:paraId="33319961" w14:textId="4F6FABD1" w:rsidR="00E87024" w:rsidRDefault="002A5BF0" w:rsidP="00E87024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  <w:rPr>
          <w:b/>
          <w:bCs/>
        </w:rPr>
      </w:pPr>
      <w:r>
        <w:rPr>
          <w:b/>
          <w:bCs/>
        </w:rPr>
        <w:lastRenderedPageBreak/>
        <w:t>VIII</w:t>
      </w:r>
      <w:r w:rsidR="00E87024" w:rsidRPr="004C2931">
        <w:rPr>
          <w:b/>
          <w:bCs/>
        </w:rPr>
        <w:t xml:space="preserve">. </w:t>
      </w:r>
      <w:r w:rsidR="001009D9">
        <w:rPr>
          <w:b/>
          <w:bCs/>
        </w:rPr>
        <w:t>A</w:t>
      </w:r>
      <w:r w:rsidR="00E87024">
        <w:rPr>
          <w:b/>
          <w:bCs/>
        </w:rPr>
        <w:t>udzināšanas darba pasākumi mācību gada ietvaros</w:t>
      </w:r>
    </w:p>
    <w:p w14:paraId="330EAD32" w14:textId="77777777" w:rsidR="00E87024" w:rsidRDefault="00E87024" w:rsidP="00E87024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7582"/>
      </w:tblGrid>
      <w:tr w:rsidR="00E87024" w14:paraId="6B23989D" w14:textId="77777777" w:rsidTr="00E87024">
        <w:tc>
          <w:tcPr>
            <w:tcW w:w="1555" w:type="dxa"/>
          </w:tcPr>
          <w:p w14:paraId="29186BC7" w14:textId="5659425A" w:rsidR="00E87024" w:rsidRDefault="00E87024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Laiks</w:t>
            </w:r>
          </w:p>
        </w:tc>
        <w:tc>
          <w:tcPr>
            <w:tcW w:w="8585" w:type="dxa"/>
          </w:tcPr>
          <w:p w14:paraId="28EB6F8F" w14:textId="0F902881" w:rsidR="00E87024" w:rsidRDefault="00E87024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Pasākums</w:t>
            </w:r>
          </w:p>
        </w:tc>
      </w:tr>
      <w:tr w:rsidR="00E87024" w14:paraId="6BA8DB89" w14:textId="77777777" w:rsidTr="00E87024">
        <w:tc>
          <w:tcPr>
            <w:tcW w:w="1555" w:type="dxa"/>
          </w:tcPr>
          <w:p w14:paraId="4FA2ACCE" w14:textId="2B54D028" w:rsidR="00E87024" w:rsidRDefault="006C4591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Septembris</w:t>
            </w:r>
          </w:p>
        </w:tc>
        <w:tc>
          <w:tcPr>
            <w:tcW w:w="8585" w:type="dxa"/>
          </w:tcPr>
          <w:p w14:paraId="110FA598" w14:textId="77777777" w:rsidR="006C4591" w:rsidRDefault="00E87024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Zinību diena</w:t>
            </w:r>
            <w:r w:rsidR="006C4591">
              <w:t>;</w:t>
            </w:r>
          </w:p>
          <w:p w14:paraId="021B206E" w14:textId="77777777" w:rsidR="006C4591" w:rsidRDefault="00E87024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Izglītojamo iepazīstināšana ar skolas iekšējās kārtības noteikumiem, pienākumiem, tiesībām, mācību darba organizāciju</w:t>
            </w:r>
            <w:r w:rsidR="006C4591">
              <w:t>;</w:t>
            </w:r>
          </w:p>
          <w:p w14:paraId="2525E3BF" w14:textId="1A4FDD04" w:rsidR="006C4591" w:rsidRDefault="00E87024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Vecāku sapulces – vecāku iepazīstināšana ar skolas iekšējās kārtības noteikumiem, mācību darba organizāciju</w:t>
            </w:r>
            <w:r w:rsidR="006F64CB">
              <w:t>;</w:t>
            </w:r>
          </w:p>
          <w:p w14:paraId="2ECC38B9" w14:textId="5D04D83E" w:rsidR="00E87024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Patstāvīgā darba pārbaudījumi.</w:t>
            </w:r>
          </w:p>
        </w:tc>
      </w:tr>
      <w:tr w:rsidR="00E87024" w14:paraId="084D38BC" w14:textId="77777777" w:rsidTr="00E87024">
        <w:tc>
          <w:tcPr>
            <w:tcW w:w="1555" w:type="dxa"/>
          </w:tcPr>
          <w:p w14:paraId="47FAF7CD" w14:textId="24F33837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Oktobris</w:t>
            </w:r>
          </w:p>
        </w:tc>
        <w:tc>
          <w:tcPr>
            <w:tcW w:w="8585" w:type="dxa"/>
          </w:tcPr>
          <w:p w14:paraId="436A5665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Mācību ekskursijas;</w:t>
            </w:r>
          </w:p>
          <w:p w14:paraId="344BCDAD" w14:textId="5B1E4262" w:rsidR="00E87024" w:rsidRDefault="006C4591" w:rsidP="006C4591">
            <w:pPr>
              <w:pStyle w:val="ListParagraph"/>
              <w:numPr>
                <w:ilvl w:val="0"/>
                <w:numId w:val="1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Dalība konkursos, festivālos - reģiona, valsts un starptautiskā mērogā;</w:t>
            </w:r>
          </w:p>
          <w:p w14:paraId="25DE5847" w14:textId="2EE0C959" w:rsidR="006C4591" w:rsidRDefault="006C4591" w:rsidP="006C4591">
            <w:pPr>
              <w:pStyle w:val="ListParagraph"/>
              <w:numPr>
                <w:ilvl w:val="0"/>
                <w:numId w:val="1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Skolotāju diena, skolas noformēšana svētkiem;</w:t>
            </w:r>
          </w:p>
          <w:p w14:paraId="00993327" w14:textId="54CC1F64" w:rsidR="006C4591" w:rsidRDefault="006C4591" w:rsidP="006C4591">
            <w:pPr>
              <w:pStyle w:val="ListParagraph"/>
              <w:numPr>
                <w:ilvl w:val="0"/>
                <w:numId w:val="1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Senioru dienas koncerts;</w:t>
            </w:r>
          </w:p>
          <w:p w14:paraId="7F79E1A5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Mācību pārbaudījumi</w:t>
            </w:r>
            <w:r w:rsidR="006F64CB">
              <w:t>;</w:t>
            </w:r>
          </w:p>
          <w:p w14:paraId="02015602" w14:textId="6DFA0723" w:rsidR="006F64CB" w:rsidRDefault="002A5BF0" w:rsidP="006C4591">
            <w:pPr>
              <w:pStyle w:val="ListParagraph"/>
              <w:numPr>
                <w:ilvl w:val="0"/>
                <w:numId w:val="1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Skolas padomes sanāksme</w:t>
            </w:r>
            <w:r w:rsidR="006F64CB">
              <w:t>.</w:t>
            </w:r>
          </w:p>
        </w:tc>
      </w:tr>
      <w:tr w:rsidR="00E87024" w14:paraId="1FD35023" w14:textId="77777777" w:rsidTr="00E87024">
        <w:tc>
          <w:tcPr>
            <w:tcW w:w="1555" w:type="dxa"/>
          </w:tcPr>
          <w:p w14:paraId="15864C02" w14:textId="75E0E671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Novembris</w:t>
            </w:r>
          </w:p>
        </w:tc>
        <w:tc>
          <w:tcPr>
            <w:tcW w:w="8585" w:type="dxa"/>
          </w:tcPr>
          <w:p w14:paraId="3DBB5BCE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>Skolas telpu noformēšana Valsts svētkiem;</w:t>
            </w:r>
          </w:p>
          <w:p w14:paraId="4C7194F1" w14:textId="19F2DCB5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>Dalība Valsts svētku koncertos novadā;</w:t>
            </w:r>
          </w:p>
          <w:p w14:paraId="51E8EA48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>Latviešu mūzikas koncerts;</w:t>
            </w:r>
          </w:p>
          <w:p w14:paraId="39D9C5D9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>Erudīcijas konkurss;</w:t>
            </w:r>
          </w:p>
          <w:p w14:paraId="759BA7F1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>Mācību pārbaudījumi;</w:t>
            </w:r>
          </w:p>
          <w:p w14:paraId="71E6EEBD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>Tikšanās ar skolas absolventiem;</w:t>
            </w:r>
          </w:p>
          <w:p w14:paraId="5C1EACAD" w14:textId="6209F9D9" w:rsidR="00E87024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284"/>
            </w:pPr>
            <w:r>
              <w:t xml:space="preserve">Dalība konkursos, festivālos - reģiona, valsts un starptautiskā mērogā. </w:t>
            </w:r>
          </w:p>
        </w:tc>
      </w:tr>
      <w:tr w:rsidR="00E87024" w14:paraId="7F9C7A60" w14:textId="77777777" w:rsidTr="00E87024">
        <w:tc>
          <w:tcPr>
            <w:tcW w:w="1555" w:type="dxa"/>
          </w:tcPr>
          <w:p w14:paraId="08B62470" w14:textId="63F82AB7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Decembris</w:t>
            </w:r>
          </w:p>
        </w:tc>
        <w:tc>
          <w:tcPr>
            <w:tcW w:w="8585" w:type="dxa"/>
          </w:tcPr>
          <w:p w14:paraId="25D55051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Skolas telpu noformēšana svētkiem;</w:t>
            </w:r>
          </w:p>
          <w:p w14:paraId="14F398AD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Adventa laika koncerti;</w:t>
            </w:r>
          </w:p>
          <w:p w14:paraId="747906AE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Labdarības pasākums;</w:t>
            </w:r>
          </w:p>
          <w:p w14:paraId="43D4FA8A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Koncerti novada iestādēs;</w:t>
            </w:r>
          </w:p>
          <w:p w14:paraId="221020CF" w14:textId="44332BB5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Sagatavošanas un 1.klašu koncerts mūzikas skolā;</w:t>
            </w:r>
          </w:p>
          <w:p w14:paraId="7A209DE9" w14:textId="657FEE83" w:rsidR="006F64CB" w:rsidRDefault="006F64CB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Operas vai baleta izrādes apmeklējums</w:t>
            </w:r>
          </w:p>
          <w:p w14:paraId="5195FDBC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I semestra noslēguma pasākums;</w:t>
            </w:r>
          </w:p>
          <w:p w14:paraId="4EA0885F" w14:textId="3702DE7A" w:rsidR="00E87024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Dalība konkursos, festivālos - reģiona, valsts un starptautiskā mērogā.</w:t>
            </w:r>
          </w:p>
        </w:tc>
      </w:tr>
      <w:tr w:rsidR="00E87024" w14:paraId="4456487B" w14:textId="77777777" w:rsidTr="00E87024">
        <w:tc>
          <w:tcPr>
            <w:tcW w:w="1555" w:type="dxa"/>
          </w:tcPr>
          <w:p w14:paraId="310FBB39" w14:textId="6051A178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Janvāris</w:t>
            </w:r>
          </w:p>
        </w:tc>
        <w:tc>
          <w:tcPr>
            <w:tcW w:w="8585" w:type="dxa"/>
          </w:tcPr>
          <w:p w14:paraId="0D359A01" w14:textId="77777777" w:rsidR="006C4591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Izglītojamo iepazīstināšana ar skolas iekšējās kārtības noteikumiem, pienākumiem, tiesībām, mācību darba organizāciju;</w:t>
            </w:r>
          </w:p>
          <w:p w14:paraId="7E80601E" w14:textId="77777777" w:rsidR="006F64CB" w:rsidRDefault="006C4591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Valsts konkursi mūzikā un mākslā</w:t>
            </w:r>
          </w:p>
          <w:p w14:paraId="438E4768" w14:textId="551A8751" w:rsidR="00E87024" w:rsidRDefault="006F64CB" w:rsidP="006C459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Dalība konkursos, festivālos - reģiona, valsts un starptautiskā mērogā.</w:t>
            </w:r>
          </w:p>
        </w:tc>
      </w:tr>
      <w:tr w:rsidR="00E87024" w14:paraId="30DB8E38" w14:textId="77777777" w:rsidTr="00E87024">
        <w:tc>
          <w:tcPr>
            <w:tcW w:w="1555" w:type="dxa"/>
          </w:tcPr>
          <w:p w14:paraId="3D277F82" w14:textId="06F88BD9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Februāris</w:t>
            </w:r>
          </w:p>
        </w:tc>
        <w:tc>
          <w:tcPr>
            <w:tcW w:w="8585" w:type="dxa"/>
          </w:tcPr>
          <w:p w14:paraId="7D082CD3" w14:textId="77777777" w:rsidR="00E87024" w:rsidRDefault="006F64CB" w:rsidP="006F64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Projektu nedēļa;</w:t>
            </w:r>
          </w:p>
          <w:p w14:paraId="1BC95321" w14:textId="77777777" w:rsidR="006F64CB" w:rsidRDefault="006F64CB" w:rsidP="006F64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Dalība konkursos, festivālos - reģiona, valsts un starptautiskā mērogā;</w:t>
            </w:r>
          </w:p>
          <w:p w14:paraId="2E62BBDE" w14:textId="77777777" w:rsidR="006F64CB" w:rsidRDefault="006F64CB" w:rsidP="006F64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Mācību pārbaudījumi;</w:t>
            </w:r>
          </w:p>
          <w:p w14:paraId="1D2FD9EF" w14:textId="77777777" w:rsidR="006F64CB" w:rsidRDefault="006F64CB" w:rsidP="006F64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Tikšanās ar profesionāliem mūziķiem un/vai skolas absolventiem.</w:t>
            </w:r>
          </w:p>
          <w:p w14:paraId="2F537C7D" w14:textId="415EB791" w:rsidR="006F64CB" w:rsidRDefault="006F64CB" w:rsidP="006F64C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Vecāku nedēļa.</w:t>
            </w:r>
          </w:p>
        </w:tc>
      </w:tr>
      <w:tr w:rsidR="00E87024" w14:paraId="0279CE6D" w14:textId="77777777" w:rsidTr="00E87024">
        <w:tc>
          <w:tcPr>
            <w:tcW w:w="1555" w:type="dxa"/>
          </w:tcPr>
          <w:p w14:paraId="71EBC6C5" w14:textId="3A773C95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Marts</w:t>
            </w:r>
          </w:p>
        </w:tc>
        <w:tc>
          <w:tcPr>
            <w:tcW w:w="8585" w:type="dxa"/>
          </w:tcPr>
          <w:p w14:paraId="0883F2EE" w14:textId="77777777" w:rsidR="00E87024" w:rsidRPr="006F64CB" w:rsidRDefault="006F64CB" w:rsidP="006F64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 xml:space="preserve">Konkurss </w:t>
            </w:r>
            <w:r>
              <w:rPr>
                <w:i/>
                <w:iCs/>
              </w:rPr>
              <w:t>Taustiņu pavasaris;</w:t>
            </w:r>
          </w:p>
          <w:p w14:paraId="27408429" w14:textId="77777777" w:rsidR="006F64CB" w:rsidRDefault="006F64CB" w:rsidP="006F64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Mācību pārbaudījumi;</w:t>
            </w:r>
          </w:p>
          <w:p w14:paraId="4DAD84AA" w14:textId="77777777" w:rsidR="006F64CB" w:rsidRDefault="006F64CB" w:rsidP="006F64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 xml:space="preserve">Dalība </w:t>
            </w:r>
            <w:r>
              <w:rPr>
                <w:i/>
                <w:iCs/>
              </w:rPr>
              <w:t xml:space="preserve">Komunistiskā genocīda upuru piemiņas dienas </w:t>
            </w:r>
            <w:r>
              <w:t>pasākumā Ainažos;</w:t>
            </w:r>
          </w:p>
          <w:p w14:paraId="088DE1EC" w14:textId="77777777" w:rsidR="006F64CB" w:rsidRDefault="006F64CB" w:rsidP="006F64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lastRenderedPageBreak/>
              <w:t>Dalība konkursos, festivālos - reģiona, valsts un starptautiskā mērogā;</w:t>
            </w:r>
          </w:p>
          <w:p w14:paraId="7D3557E4" w14:textId="6ED370AC" w:rsidR="00BB3BB3" w:rsidRDefault="00BB3BB3" w:rsidP="006F64C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Mācību ekskursija.</w:t>
            </w:r>
          </w:p>
        </w:tc>
      </w:tr>
      <w:tr w:rsidR="00E87024" w14:paraId="7D85F15B" w14:textId="77777777" w:rsidTr="00E87024">
        <w:tc>
          <w:tcPr>
            <w:tcW w:w="1555" w:type="dxa"/>
          </w:tcPr>
          <w:p w14:paraId="15F0E42C" w14:textId="3245DBD7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lastRenderedPageBreak/>
              <w:t>Aprīlis</w:t>
            </w:r>
          </w:p>
        </w:tc>
        <w:tc>
          <w:tcPr>
            <w:tcW w:w="8585" w:type="dxa"/>
          </w:tcPr>
          <w:p w14:paraId="13172AAB" w14:textId="468A1AE6" w:rsidR="00E87024" w:rsidRDefault="006F64CB" w:rsidP="002A5BF0">
            <w:pPr>
              <w:pStyle w:val="ListParagraph"/>
              <w:numPr>
                <w:ilvl w:val="0"/>
                <w:numId w:val="18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Klases vakari, koncerti</w:t>
            </w:r>
            <w:r w:rsidR="002A5BF0">
              <w:t xml:space="preserve"> vecākiem</w:t>
            </w:r>
            <w:r>
              <w:t>;</w:t>
            </w:r>
          </w:p>
          <w:p w14:paraId="77138937" w14:textId="1C8DE4DF" w:rsidR="002A5BF0" w:rsidRDefault="002A5BF0" w:rsidP="002A5BF0">
            <w:pPr>
              <w:pStyle w:val="ListParagraph"/>
              <w:numPr>
                <w:ilvl w:val="0"/>
                <w:numId w:val="18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Mācību pārbaudījumi;</w:t>
            </w:r>
          </w:p>
          <w:p w14:paraId="0A91FFD4" w14:textId="324D4FB2" w:rsidR="002A5BF0" w:rsidRDefault="002A5BF0" w:rsidP="002A5BF0">
            <w:pPr>
              <w:pStyle w:val="ListParagraph"/>
              <w:numPr>
                <w:ilvl w:val="0"/>
                <w:numId w:val="18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>Dalība konkursos, festivālos - reģiona, valsts un starptautiskā mērogā;</w:t>
            </w:r>
          </w:p>
          <w:p w14:paraId="556E24C8" w14:textId="59EA2353" w:rsidR="002A5BF0" w:rsidRDefault="002A5BF0" w:rsidP="002A5BF0">
            <w:pPr>
              <w:pStyle w:val="ListParagraph"/>
              <w:numPr>
                <w:ilvl w:val="0"/>
                <w:numId w:val="18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21" w:hanging="321"/>
            </w:pPr>
            <w:r>
              <w:t xml:space="preserve">Koncerts </w:t>
            </w:r>
            <w:r>
              <w:rPr>
                <w:i/>
                <w:iCs/>
              </w:rPr>
              <w:t>Spēlē zēni.</w:t>
            </w:r>
          </w:p>
        </w:tc>
      </w:tr>
      <w:tr w:rsidR="00E87024" w14:paraId="32C7415B" w14:textId="77777777" w:rsidTr="00E87024">
        <w:tc>
          <w:tcPr>
            <w:tcW w:w="1555" w:type="dxa"/>
          </w:tcPr>
          <w:p w14:paraId="1689350F" w14:textId="7C1335EB" w:rsidR="00E87024" w:rsidRDefault="006F64CB" w:rsidP="00E87024">
            <w:pPr>
              <w:pStyle w:val="ListParagraph"/>
              <w:autoSpaceDE w:val="0"/>
              <w:autoSpaceDN w:val="0"/>
              <w:adjustRightInd w:val="0"/>
              <w:spacing w:after="44" w:line="276" w:lineRule="auto"/>
              <w:ind w:left="0"/>
              <w:jc w:val="center"/>
            </w:pPr>
            <w:r>
              <w:t>Maijs</w:t>
            </w:r>
          </w:p>
        </w:tc>
        <w:tc>
          <w:tcPr>
            <w:tcW w:w="8585" w:type="dxa"/>
          </w:tcPr>
          <w:p w14:paraId="012C4CCB" w14:textId="4FBB04EE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Klases vakari, koncerti vecākiem;</w:t>
            </w:r>
          </w:p>
          <w:p w14:paraId="51B69F22" w14:textId="4D51C3BE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1. un 4. maijs - Latvijai nozīmīgi datumi;</w:t>
            </w:r>
          </w:p>
          <w:p w14:paraId="08AF6F69" w14:textId="77777777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rPr>
                <w:i/>
                <w:iCs/>
              </w:rPr>
              <w:t>Mazo ciemiņu diena;</w:t>
            </w:r>
          </w:p>
          <w:p w14:paraId="47790486" w14:textId="142ECA0B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Dalība konkursos, festivālos - reģiona, valsts un starptautiskā mērogā;</w:t>
            </w:r>
          </w:p>
          <w:p w14:paraId="6209D1CC" w14:textId="4FB30D19" w:rsidR="002A5BF0" w:rsidRP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 xml:space="preserve">Jaunāko klašu koncerts </w:t>
            </w:r>
            <w:r>
              <w:rPr>
                <w:i/>
                <w:iCs/>
              </w:rPr>
              <w:t>Es savai māmiņai;</w:t>
            </w:r>
          </w:p>
          <w:p w14:paraId="6CEF0B6F" w14:textId="3C663951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Mācību gada noslēguma pārbaudījumi;</w:t>
            </w:r>
          </w:p>
          <w:p w14:paraId="38B1A5AD" w14:textId="72FA55CE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Izlaidums;</w:t>
            </w:r>
          </w:p>
          <w:p w14:paraId="28938A53" w14:textId="77777777" w:rsidR="00E87024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Mācību gada noslēguma pasākums, labāko audzēkņu sumināšana;</w:t>
            </w:r>
          </w:p>
          <w:p w14:paraId="492BBE02" w14:textId="77777777" w:rsidR="002A5BF0" w:rsidRDefault="002A5BF0" w:rsidP="001009D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 xml:space="preserve">Jauno audzēkņu uzņemšana. </w:t>
            </w:r>
          </w:p>
          <w:p w14:paraId="28C543D0" w14:textId="2B1ABBEC" w:rsidR="001009D9" w:rsidRDefault="001009D9" w:rsidP="001009D9">
            <w:pPr>
              <w:pStyle w:val="ListParagraph"/>
              <w:numPr>
                <w:ilvl w:val="0"/>
                <w:numId w:val="19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44" w:line="276" w:lineRule="auto"/>
              <w:ind w:left="366" w:hanging="366"/>
            </w:pPr>
            <w:r>
              <w:t>Skolas padomes sanāksme;</w:t>
            </w:r>
          </w:p>
        </w:tc>
      </w:tr>
    </w:tbl>
    <w:p w14:paraId="715EB778" w14:textId="77777777" w:rsidR="00E87024" w:rsidRDefault="00E87024" w:rsidP="00E87024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</w:pPr>
    </w:p>
    <w:p w14:paraId="077AC99F" w14:textId="77777777" w:rsidR="00E87024" w:rsidRDefault="00E87024" w:rsidP="00E87024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</w:pPr>
    </w:p>
    <w:p w14:paraId="5DFB8B4F" w14:textId="77777777" w:rsidR="00E87024" w:rsidRDefault="00E87024" w:rsidP="00E87024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</w:pPr>
    </w:p>
    <w:p w14:paraId="5335E8D9" w14:textId="1A583B37" w:rsidR="00E87024" w:rsidRDefault="002A5BF0" w:rsidP="00E87024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center"/>
        <w:rPr>
          <w:b/>
          <w:bCs/>
        </w:rPr>
      </w:pPr>
      <w:r>
        <w:rPr>
          <w:b/>
          <w:bCs/>
        </w:rPr>
        <w:t>IX</w:t>
      </w:r>
      <w:r w:rsidRPr="004C2931">
        <w:rPr>
          <w:b/>
          <w:bCs/>
        </w:rPr>
        <w:t xml:space="preserve">. </w:t>
      </w:r>
      <w:r>
        <w:rPr>
          <w:b/>
          <w:bCs/>
        </w:rPr>
        <w:t>Noslēguma jautājumi</w:t>
      </w:r>
    </w:p>
    <w:p w14:paraId="45E4610E" w14:textId="4DBB1DE7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  <w:r>
        <w:t>9.1. Izmaiņas, papildinājumus un grozījumus audzināšanas darba plānā apstiprina izglītības iestādes direktore</w:t>
      </w:r>
      <w:r w:rsidR="001611FA">
        <w:t>.</w:t>
      </w:r>
    </w:p>
    <w:p w14:paraId="57CF0981" w14:textId="496299F8" w:rsidR="00077BD3" w:rsidRPr="00077BD3" w:rsidRDefault="00077BD3" w:rsidP="002A5BF0">
      <w:pPr>
        <w:pStyle w:val="ListParagraph"/>
        <w:autoSpaceDE w:val="0"/>
        <w:autoSpaceDN w:val="0"/>
        <w:adjustRightInd w:val="0"/>
        <w:spacing w:after="44" w:line="276" w:lineRule="auto"/>
        <w:ind w:left="0" w:firstLine="720"/>
      </w:pPr>
    </w:p>
    <w:p w14:paraId="49819AA5" w14:textId="0C169332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5919A42D" w14:textId="47BC4955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1D562CCE" w14:textId="0E019608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6DE57769" w14:textId="1722F46D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3307C80C" w14:textId="4C925504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24D4606F" w14:textId="6223D2D7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  <w:r>
        <w:t>Direktore</w:t>
      </w:r>
      <w:r>
        <w:tab/>
      </w:r>
      <w:r>
        <w:tab/>
      </w:r>
      <w:r>
        <w:tab/>
      </w:r>
      <w:r>
        <w:tab/>
        <w:t>K.</w:t>
      </w:r>
      <w:r w:rsidR="001611FA">
        <w:t>Žibala</w:t>
      </w:r>
    </w:p>
    <w:p w14:paraId="6BB56630" w14:textId="291E2E1C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05DBA697" w14:textId="5692AE18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542DB43F" w14:textId="7868B371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63B8FF18" w14:textId="4B1F1E19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03D291E2" w14:textId="403334B0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745C6D03" w14:textId="18CF1343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5B22BEE4" w14:textId="5F020A97" w:rsidR="002A5BF0" w:rsidRDefault="002A5BF0" w:rsidP="002A5BF0">
      <w:pPr>
        <w:pStyle w:val="ListParagraph"/>
        <w:autoSpaceDE w:val="0"/>
        <w:autoSpaceDN w:val="0"/>
        <w:adjustRightInd w:val="0"/>
        <w:spacing w:after="44" w:line="276" w:lineRule="auto"/>
        <w:ind w:left="0"/>
      </w:pPr>
    </w:p>
    <w:p w14:paraId="7FDC7092" w14:textId="77777777" w:rsidR="00D70591" w:rsidRPr="002A5BF0" w:rsidRDefault="00D70591" w:rsidP="00B43542">
      <w:pPr>
        <w:pStyle w:val="ListParagraph"/>
        <w:autoSpaceDE w:val="0"/>
        <w:autoSpaceDN w:val="0"/>
        <w:adjustRightInd w:val="0"/>
        <w:spacing w:after="44" w:line="276" w:lineRule="auto"/>
        <w:ind w:left="0"/>
        <w:jc w:val="both"/>
      </w:pPr>
    </w:p>
    <w:sectPr w:rsidR="00D70591" w:rsidRPr="002A5BF0" w:rsidSect="002A5BF0">
      <w:pgSz w:w="11910" w:h="16840"/>
      <w:pgMar w:top="1380" w:right="1562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7867" w14:textId="77777777" w:rsidR="006F72B7" w:rsidRDefault="006F72B7" w:rsidP="005B69AF">
      <w:r>
        <w:separator/>
      </w:r>
    </w:p>
  </w:endnote>
  <w:endnote w:type="continuationSeparator" w:id="0">
    <w:p w14:paraId="1119E9DC" w14:textId="77777777" w:rsidR="006F72B7" w:rsidRDefault="006F72B7" w:rsidP="005B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andelGothic TL">
    <w:altName w:val="Gabriola"/>
    <w:charset w:val="BA"/>
    <w:family w:val="decorative"/>
    <w:pitch w:val="variable"/>
    <w:sig w:usb0="00000001" w:usb1="5000204A" w:usb2="00000000" w:usb3="00000000" w:csb0="0000009F" w:csb1="00000000"/>
  </w:font>
  <w:font w:name="OrigGarmnd TL">
    <w:altName w:val="Constantia"/>
    <w:charset w:val="BA"/>
    <w:family w:val="roman"/>
    <w:pitch w:val="variable"/>
    <w:sig w:usb0="00000001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57A" w14:textId="77777777" w:rsidR="0097551B" w:rsidRDefault="009755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532E54" w14:textId="77777777" w:rsidR="0097551B" w:rsidRDefault="009755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8F76" w14:textId="77777777" w:rsidR="0097551B" w:rsidRDefault="0097551B">
    <w:pPr>
      <w:pStyle w:val="Footer"/>
      <w:jc w:val="center"/>
    </w:pPr>
  </w:p>
  <w:p w14:paraId="5B317B08" w14:textId="77777777" w:rsidR="0097551B" w:rsidRDefault="00975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95F8" w14:textId="77777777" w:rsidR="0097551B" w:rsidRDefault="0097551B">
    <w:pPr>
      <w:pStyle w:val="Footer"/>
      <w:jc w:val="center"/>
    </w:pPr>
  </w:p>
  <w:p w14:paraId="1B4A3C50" w14:textId="77777777" w:rsidR="0097551B" w:rsidRDefault="009755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ED49" w14:textId="77777777" w:rsidR="0097551B" w:rsidRDefault="0097551B" w:rsidP="00F018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36</w:t>
    </w:r>
    <w:r>
      <w:rPr>
        <w:rStyle w:val="PageNumber"/>
      </w:rPr>
      <w:fldChar w:fldCharType="end"/>
    </w:r>
  </w:p>
  <w:p w14:paraId="63BFD56C" w14:textId="77777777" w:rsidR="0097551B" w:rsidRDefault="0097551B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BB13" w14:textId="77777777" w:rsidR="0097551B" w:rsidRDefault="0097551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1EE46B0" w14:textId="77777777" w:rsidR="0097551B" w:rsidRDefault="0097551B" w:rsidP="00F0189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6494" w14:textId="77777777" w:rsidR="0097551B" w:rsidRDefault="0097551B">
    <w:pPr>
      <w:pStyle w:val="Foo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1313" w14:textId="77777777" w:rsidR="006F72B7" w:rsidRDefault="006F72B7" w:rsidP="005B69AF">
      <w:r>
        <w:separator/>
      </w:r>
    </w:p>
  </w:footnote>
  <w:footnote w:type="continuationSeparator" w:id="0">
    <w:p w14:paraId="54EE00CD" w14:textId="77777777" w:rsidR="006F72B7" w:rsidRDefault="006F72B7" w:rsidP="005B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9E0"/>
    <w:multiLevelType w:val="hybridMultilevel"/>
    <w:tmpl w:val="9B1C03C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F98"/>
    <w:multiLevelType w:val="hybridMultilevel"/>
    <w:tmpl w:val="A35EC71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22F"/>
    <w:multiLevelType w:val="multilevel"/>
    <w:tmpl w:val="2FFAE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CF2469"/>
    <w:multiLevelType w:val="hybridMultilevel"/>
    <w:tmpl w:val="375054B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0D9F"/>
    <w:multiLevelType w:val="hybridMultilevel"/>
    <w:tmpl w:val="9FA61B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2DFB"/>
    <w:multiLevelType w:val="hybridMultilevel"/>
    <w:tmpl w:val="6D329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3B0B"/>
    <w:multiLevelType w:val="hybridMultilevel"/>
    <w:tmpl w:val="8C7AC674"/>
    <w:lvl w:ilvl="0" w:tplc="F3CC9BFC">
      <w:start w:val="2"/>
      <w:numFmt w:val="upperRoman"/>
      <w:lvlText w:val="%1."/>
      <w:lvlJc w:val="left"/>
      <w:pPr>
        <w:ind w:left="560" w:hanging="249"/>
        <w:jc w:val="right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lv-LV" w:eastAsia="en-US" w:bidi="ar-SA"/>
      </w:rPr>
    </w:lvl>
    <w:lvl w:ilvl="1" w:tplc="A3D6E692">
      <w:numFmt w:val="bullet"/>
      <w:lvlText w:val="•"/>
      <w:lvlJc w:val="left"/>
      <w:pPr>
        <w:ind w:left="1518" w:hanging="249"/>
      </w:pPr>
      <w:rPr>
        <w:rFonts w:hint="default"/>
        <w:lang w:val="lv-LV" w:eastAsia="en-US" w:bidi="ar-SA"/>
      </w:rPr>
    </w:lvl>
    <w:lvl w:ilvl="2" w:tplc="154EBB34">
      <w:numFmt w:val="bullet"/>
      <w:lvlText w:val="•"/>
      <w:lvlJc w:val="left"/>
      <w:pPr>
        <w:ind w:left="2477" w:hanging="249"/>
      </w:pPr>
      <w:rPr>
        <w:rFonts w:hint="default"/>
        <w:lang w:val="lv-LV" w:eastAsia="en-US" w:bidi="ar-SA"/>
      </w:rPr>
    </w:lvl>
    <w:lvl w:ilvl="3" w:tplc="43241C2C">
      <w:numFmt w:val="bullet"/>
      <w:lvlText w:val="•"/>
      <w:lvlJc w:val="left"/>
      <w:pPr>
        <w:ind w:left="3435" w:hanging="249"/>
      </w:pPr>
      <w:rPr>
        <w:rFonts w:hint="default"/>
        <w:lang w:val="lv-LV" w:eastAsia="en-US" w:bidi="ar-SA"/>
      </w:rPr>
    </w:lvl>
    <w:lvl w:ilvl="4" w:tplc="358A75D4">
      <w:numFmt w:val="bullet"/>
      <w:lvlText w:val="•"/>
      <w:lvlJc w:val="left"/>
      <w:pPr>
        <w:ind w:left="4394" w:hanging="249"/>
      </w:pPr>
      <w:rPr>
        <w:rFonts w:hint="default"/>
        <w:lang w:val="lv-LV" w:eastAsia="en-US" w:bidi="ar-SA"/>
      </w:rPr>
    </w:lvl>
    <w:lvl w:ilvl="5" w:tplc="AA2E2660">
      <w:numFmt w:val="bullet"/>
      <w:lvlText w:val="•"/>
      <w:lvlJc w:val="left"/>
      <w:pPr>
        <w:ind w:left="5353" w:hanging="249"/>
      </w:pPr>
      <w:rPr>
        <w:rFonts w:hint="default"/>
        <w:lang w:val="lv-LV" w:eastAsia="en-US" w:bidi="ar-SA"/>
      </w:rPr>
    </w:lvl>
    <w:lvl w:ilvl="6" w:tplc="A94C7D36">
      <w:numFmt w:val="bullet"/>
      <w:lvlText w:val="•"/>
      <w:lvlJc w:val="left"/>
      <w:pPr>
        <w:ind w:left="6311" w:hanging="249"/>
      </w:pPr>
      <w:rPr>
        <w:rFonts w:hint="default"/>
        <w:lang w:val="lv-LV" w:eastAsia="en-US" w:bidi="ar-SA"/>
      </w:rPr>
    </w:lvl>
    <w:lvl w:ilvl="7" w:tplc="FD20814C">
      <w:numFmt w:val="bullet"/>
      <w:lvlText w:val="•"/>
      <w:lvlJc w:val="left"/>
      <w:pPr>
        <w:ind w:left="7270" w:hanging="249"/>
      </w:pPr>
      <w:rPr>
        <w:rFonts w:hint="default"/>
        <w:lang w:val="lv-LV" w:eastAsia="en-US" w:bidi="ar-SA"/>
      </w:rPr>
    </w:lvl>
    <w:lvl w:ilvl="8" w:tplc="E47AA1E8">
      <w:numFmt w:val="bullet"/>
      <w:lvlText w:val="•"/>
      <w:lvlJc w:val="left"/>
      <w:pPr>
        <w:ind w:left="8229" w:hanging="249"/>
      </w:pPr>
      <w:rPr>
        <w:rFonts w:hint="default"/>
        <w:lang w:val="lv-LV" w:eastAsia="en-US" w:bidi="ar-SA"/>
      </w:rPr>
    </w:lvl>
  </w:abstractNum>
  <w:abstractNum w:abstractNumId="7" w15:restartNumberingAfterBreak="0">
    <w:nsid w:val="1BED118F"/>
    <w:multiLevelType w:val="hybridMultilevel"/>
    <w:tmpl w:val="8D741C86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2AAE"/>
    <w:multiLevelType w:val="hybridMultilevel"/>
    <w:tmpl w:val="3B50C68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47299"/>
    <w:multiLevelType w:val="hybridMultilevel"/>
    <w:tmpl w:val="EB8A954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63225"/>
    <w:multiLevelType w:val="hybridMultilevel"/>
    <w:tmpl w:val="0688047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80C8B"/>
    <w:multiLevelType w:val="hybridMultilevel"/>
    <w:tmpl w:val="D49AC2CC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56322"/>
    <w:multiLevelType w:val="hybridMultilevel"/>
    <w:tmpl w:val="97308D0E"/>
    <w:lvl w:ilvl="0" w:tplc="0426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4A9C12B9"/>
    <w:multiLevelType w:val="hybridMultilevel"/>
    <w:tmpl w:val="D6E6B5A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5DAE"/>
    <w:multiLevelType w:val="hybridMultilevel"/>
    <w:tmpl w:val="61E2968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73383"/>
    <w:multiLevelType w:val="hybridMultilevel"/>
    <w:tmpl w:val="D5D26B3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67361"/>
    <w:multiLevelType w:val="hybridMultilevel"/>
    <w:tmpl w:val="432442F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E124D"/>
    <w:multiLevelType w:val="hybridMultilevel"/>
    <w:tmpl w:val="AE02FD7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6427"/>
    <w:multiLevelType w:val="hybridMultilevel"/>
    <w:tmpl w:val="CD54850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45E6D"/>
    <w:multiLevelType w:val="hybridMultilevel"/>
    <w:tmpl w:val="91805B60"/>
    <w:lvl w:ilvl="0" w:tplc="042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74675826"/>
    <w:multiLevelType w:val="hybridMultilevel"/>
    <w:tmpl w:val="F16E9B8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F2771"/>
    <w:multiLevelType w:val="hybridMultilevel"/>
    <w:tmpl w:val="CAC20A3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43660"/>
    <w:multiLevelType w:val="hybridMultilevel"/>
    <w:tmpl w:val="612441C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2436">
    <w:abstractNumId w:val="10"/>
  </w:num>
  <w:num w:numId="2" w16cid:durableId="1098142563">
    <w:abstractNumId w:val="20"/>
  </w:num>
  <w:num w:numId="3" w16cid:durableId="333925025">
    <w:abstractNumId w:val="21"/>
  </w:num>
  <w:num w:numId="4" w16cid:durableId="2056155099">
    <w:abstractNumId w:val="3"/>
  </w:num>
  <w:num w:numId="5" w16cid:durableId="567306571">
    <w:abstractNumId w:val="13"/>
  </w:num>
  <w:num w:numId="6" w16cid:durableId="1611619519">
    <w:abstractNumId w:val="22"/>
  </w:num>
  <w:num w:numId="7" w16cid:durableId="2026594153">
    <w:abstractNumId w:val="14"/>
  </w:num>
  <w:num w:numId="8" w16cid:durableId="200752228">
    <w:abstractNumId w:val="17"/>
  </w:num>
  <w:num w:numId="9" w16cid:durableId="1337151940">
    <w:abstractNumId w:val="4"/>
  </w:num>
  <w:num w:numId="10" w16cid:durableId="609507809">
    <w:abstractNumId w:val="1"/>
  </w:num>
  <w:num w:numId="11" w16cid:durableId="737481687">
    <w:abstractNumId w:val="15"/>
  </w:num>
  <w:num w:numId="12" w16cid:durableId="589312476">
    <w:abstractNumId w:val="19"/>
  </w:num>
  <w:num w:numId="13" w16cid:durableId="671876825">
    <w:abstractNumId w:val="6"/>
  </w:num>
  <w:num w:numId="14" w16cid:durableId="1735883612">
    <w:abstractNumId w:val="5"/>
  </w:num>
  <w:num w:numId="15" w16cid:durableId="1609385815">
    <w:abstractNumId w:val="9"/>
  </w:num>
  <w:num w:numId="16" w16cid:durableId="1657220590">
    <w:abstractNumId w:val="0"/>
  </w:num>
  <w:num w:numId="17" w16cid:durableId="1257522129">
    <w:abstractNumId w:val="18"/>
  </w:num>
  <w:num w:numId="18" w16cid:durableId="1331176943">
    <w:abstractNumId w:val="12"/>
  </w:num>
  <w:num w:numId="19" w16cid:durableId="2029792802">
    <w:abstractNumId w:val="16"/>
  </w:num>
  <w:num w:numId="20" w16cid:durableId="527911859">
    <w:abstractNumId w:val="8"/>
  </w:num>
  <w:num w:numId="21" w16cid:durableId="1356157123">
    <w:abstractNumId w:val="2"/>
  </w:num>
  <w:num w:numId="22" w16cid:durableId="1009451038">
    <w:abstractNumId w:val="7"/>
  </w:num>
  <w:num w:numId="23" w16cid:durableId="12147366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AF"/>
    <w:rsid w:val="00000FDF"/>
    <w:rsid w:val="0000343A"/>
    <w:rsid w:val="000116D0"/>
    <w:rsid w:val="00011947"/>
    <w:rsid w:val="00013ED8"/>
    <w:rsid w:val="00014092"/>
    <w:rsid w:val="00014233"/>
    <w:rsid w:val="000155E8"/>
    <w:rsid w:val="00015ADA"/>
    <w:rsid w:val="00024513"/>
    <w:rsid w:val="000332D2"/>
    <w:rsid w:val="00034361"/>
    <w:rsid w:val="00037978"/>
    <w:rsid w:val="00040009"/>
    <w:rsid w:val="00041974"/>
    <w:rsid w:val="00042B0F"/>
    <w:rsid w:val="000440A8"/>
    <w:rsid w:val="00050314"/>
    <w:rsid w:val="00050BA1"/>
    <w:rsid w:val="00053D65"/>
    <w:rsid w:val="000556FA"/>
    <w:rsid w:val="00061D1E"/>
    <w:rsid w:val="00065892"/>
    <w:rsid w:val="00066E31"/>
    <w:rsid w:val="000703A0"/>
    <w:rsid w:val="000751FE"/>
    <w:rsid w:val="00077BD3"/>
    <w:rsid w:val="00084A94"/>
    <w:rsid w:val="000939E0"/>
    <w:rsid w:val="00097A9C"/>
    <w:rsid w:val="000A00CF"/>
    <w:rsid w:val="000A0F71"/>
    <w:rsid w:val="000A1230"/>
    <w:rsid w:val="000B1160"/>
    <w:rsid w:val="000B3608"/>
    <w:rsid w:val="000B3662"/>
    <w:rsid w:val="000C0C95"/>
    <w:rsid w:val="000C14FE"/>
    <w:rsid w:val="000C72AC"/>
    <w:rsid w:val="000D1DA5"/>
    <w:rsid w:val="000D24AE"/>
    <w:rsid w:val="000D4203"/>
    <w:rsid w:val="000E0F9E"/>
    <w:rsid w:val="000E5629"/>
    <w:rsid w:val="000F1066"/>
    <w:rsid w:val="000F378B"/>
    <w:rsid w:val="000F7653"/>
    <w:rsid w:val="000F7C6F"/>
    <w:rsid w:val="001009D9"/>
    <w:rsid w:val="00102F5A"/>
    <w:rsid w:val="00123AE0"/>
    <w:rsid w:val="0012645E"/>
    <w:rsid w:val="00126489"/>
    <w:rsid w:val="00127BF2"/>
    <w:rsid w:val="00137FF9"/>
    <w:rsid w:val="00141851"/>
    <w:rsid w:val="00141EB4"/>
    <w:rsid w:val="00143C29"/>
    <w:rsid w:val="0014637C"/>
    <w:rsid w:val="00147826"/>
    <w:rsid w:val="00152D29"/>
    <w:rsid w:val="00153627"/>
    <w:rsid w:val="00154F78"/>
    <w:rsid w:val="00155F29"/>
    <w:rsid w:val="00156602"/>
    <w:rsid w:val="00156C40"/>
    <w:rsid w:val="001611FA"/>
    <w:rsid w:val="0016320C"/>
    <w:rsid w:val="00164695"/>
    <w:rsid w:val="001647E4"/>
    <w:rsid w:val="001673C0"/>
    <w:rsid w:val="00167F77"/>
    <w:rsid w:val="001750AD"/>
    <w:rsid w:val="00183F83"/>
    <w:rsid w:val="00187A3C"/>
    <w:rsid w:val="00196567"/>
    <w:rsid w:val="00196861"/>
    <w:rsid w:val="001A4B9B"/>
    <w:rsid w:val="001A723E"/>
    <w:rsid w:val="001B21C9"/>
    <w:rsid w:val="001B2D6B"/>
    <w:rsid w:val="001B6599"/>
    <w:rsid w:val="001B694B"/>
    <w:rsid w:val="001B74B8"/>
    <w:rsid w:val="001B7579"/>
    <w:rsid w:val="001B7F60"/>
    <w:rsid w:val="001C271B"/>
    <w:rsid w:val="001C356C"/>
    <w:rsid w:val="001C3B04"/>
    <w:rsid w:val="001C68C9"/>
    <w:rsid w:val="001D0DE2"/>
    <w:rsid w:val="001D1E09"/>
    <w:rsid w:val="001D3542"/>
    <w:rsid w:val="001D51FD"/>
    <w:rsid w:val="001D645B"/>
    <w:rsid w:val="001E15E9"/>
    <w:rsid w:val="001E488D"/>
    <w:rsid w:val="001F0D9F"/>
    <w:rsid w:val="001F2261"/>
    <w:rsid w:val="00201D9C"/>
    <w:rsid w:val="00217CF2"/>
    <w:rsid w:val="002203AE"/>
    <w:rsid w:val="00223CF5"/>
    <w:rsid w:val="0023544F"/>
    <w:rsid w:val="002512FD"/>
    <w:rsid w:val="00253602"/>
    <w:rsid w:val="002629ED"/>
    <w:rsid w:val="00262DFC"/>
    <w:rsid w:val="00263110"/>
    <w:rsid w:val="00263EB2"/>
    <w:rsid w:val="002653B6"/>
    <w:rsid w:val="002726BB"/>
    <w:rsid w:val="0027291B"/>
    <w:rsid w:val="00273CE3"/>
    <w:rsid w:val="002849D9"/>
    <w:rsid w:val="002868EE"/>
    <w:rsid w:val="00297045"/>
    <w:rsid w:val="002A1C16"/>
    <w:rsid w:val="002A3957"/>
    <w:rsid w:val="002A4C2E"/>
    <w:rsid w:val="002A5BF0"/>
    <w:rsid w:val="002A7C40"/>
    <w:rsid w:val="002B3FC7"/>
    <w:rsid w:val="002B58B8"/>
    <w:rsid w:val="002C41E7"/>
    <w:rsid w:val="002D73F1"/>
    <w:rsid w:val="002D772F"/>
    <w:rsid w:val="002D7AFA"/>
    <w:rsid w:val="002E0176"/>
    <w:rsid w:val="002E0F58"/>
    <w:rsid w:val="002E2C94"/>
    <w:rsid w:val="002E35B5"/>
    <w:rsid w:val="002E35E7"/>
    <w:rsid w:val="002F61AC"/>
    <w:rsid w:val="003034DC"/>
    <w:rsid w:val="0030396D"/>
    <w:rsid w:val="003058A3"/>
    <w:rsid w:val="0030592D"/>
    <w:rsid w:val="00310E74"/>
    <w:rsid w:val="00312F1A"/>
    <w:rsid w:val="00315EFF"/>
    <w:rsid w:val="00316CBA"/>
    <w:rsid w:val="00320A80"/>
    <w:rsid w:val="003222EA"/>
    <w:rsid w:val="0032608E"/>
    <w:rsid w:val="00331CC9"/>
    <w:rsid w:val="00336FD9"/>
    <w:rsid w:val="003373ED"/>
    <w:rsid w:val="003411DE"/>
    <w:rsid w:val="00341BB0"/>
    <w:rsid w:val="00342EFB"/>
    <w:rsid w:val="0034614F"/>
    <w:rsid w:val="003479C1"/>
    <w:rsid w:val="00350AB4"/>
    <w:rsid w:val="0035519F"/>
    <w:rsid w:val="0035533B"/>
    <w:rsid w:val="00355A70"/>
    <w:rsid w:val="00356CC6"/>
    <w:rsid w:val="00357816"/>
    <w:rsid w:val="0036221C"/>
    <w:rsid w:val="00364335"/>
    <w:rsid w:val="00376477"/>
    <w:rsid w:val="003768DF"/>
    <w:rsid w:val="00377058"/>
    <w:rsid w:val="00377680"/>
    <w:rsid w:val="00383DF1"/>
    <w:rsid w:val="00384E03"/>
    <w:rsid w:val="00392310"/>
    <w:rsid w:val="003930C6"/>
    <w:rsid w:val="003931D0"/>
    <w:rsid w:val="0039713C"/>
    <w:rsid w:val="003A155D"/>
    <w:rsid w:val="003A2A9B"/>
    <w:rsid w:val="003A491A"/>
    <w:rsid w:val="003A66C0"/>
    <w:rsid w:val="003B424A"/>
    <w:rsid w:val="003B739D"/>
    <w:rsid w:val="003C3036"/>
    <w:rsid w:val="003C503D"/>
    <w:rsid w:val="003D0748"/>
    <w:rsid w:val="003D1B69"/>
    <w:rsid w:val="003D2127"/>
    <w:rsid w:val="003D4F60"/>
    <w:rsid w:val="003F0BDC"/>
    <w:rsid w:val="003F1F78"/>
    <w:rsid w:val="003F229D"/>
    <w:rsid w:val="00400CC7"/>
    <w:rsid w:val="00404C70"/>
    <w:rsid w:val="00410052"/>
    <w:rsid w:val="00414267"/>
    <w:rsid w:val="00414E84"/>
    <w:rsid w:val="004168A8"/>
    <w:rsid w:val="004175EE"/>
    <w:rsid w:val="00426C75"/>
    <w:rsid w:val="00431374"/>
    <w:rsid w:val="00435EE4"/>
    <w:rsid w:val="00450050"/>
    <w:rsid w:val="00457824"/>
    <w:rsid w:val="00457A44"/>
    <w:rsid w:val="0046740A"/>
    <w:rsid w:val="004675F5"/>
    <w:rsid w:val="00474FE7"/>
    <w:rsid w:val="00475614"/>
    <w:rsid w:val="00475DC4"/>
    <w:rsid w:val="00481BA1"/>
    <w:rsid w:val="004823FC"/>
    <w:rsid w:val="004841B3"/>
    <w:rsid w:val="004929A7"/>
    <w:rsid w:val="00493A7C"/>
    <w:rsid w:val="00494744"/>
    <w:rsid w:val="004A18A5"/>
    <w:rsid w:val="004A2A39"/>
    <w:rsid w:val="004A548F"/>
    <w:rsid w:val="004A5BBD"/>
    <w:rsid w:val="004B01FD"/>
    <w:rsid w:val="004B1A26"/>
    <w:rsid w:val="004B6790"/>
    <w:rsid w:val="004C2931"/>
    <w:rsid w:val="004C466E"/>
    <w:rsid w:val="004C6E2E"/>
    <w:rsid w:val="004D1E91"/>
    <w:rsid w:val="004D2ABE"/>
    <w:rsid w:val="004D4F27"/>
    <w:rsid w:val="004D6596"/>
    <w:rsid w:val="004D6B66"/>
    <w:rsid w:val="004D741B"/>
    <w:rsid w:val="004E173D"/>
    <w:rsid w:val="004E2194"/>
    <w:rsid w:val="004F7C0E"/>
    <w:rsid w:val="00503A9F"/>
    <w:rsid w:val="005054EC"/>
    <w:rsid w:val="00506843"/>
    <w:rsid w:val="00515D05"/>
    <w:rsid w:val="005215E9"/>
    <w:rsid w:val="00521FE0"/>
    <w:rsid w:val="00523758"/>
    <w:rsid w:val="005240DE"/>
    <w:rsid w:val="005246C5"/>
    <w:rsid w:val="005303B7"/>
    <w:rsid w:val="0053128E"/>
    <w:rsid w:val="0054256A"/>
    <w:rsid w:val="00550DB5"/>
    <w:rsid w:val="0055272D"/>
    <w:rsid w:val="00557DE1"/>
    <w:rsid w:val="00563F89"/>
    <w:rsid w:val="00564574"/>
    <w:rsid w:val="005673C3"/>
    <w:rsid w:val="00576553"/>
    <w:rsid w:val="005777E7"/>
    <w:rsid w:val="00583E8D"/>
    <w:rsid w:val="00591509"/>
    <w:rsid w:val="00593621"/>
    <w:rsid w:val="0059686B"/>
    <w:rsid w:val="005A114C"/>
    <w:rsid w:val="005A1370"/>
    <w:rsid w:val="005A2090"/>
    <w:rsid w:val="005A446A"/>
    <w:rsid w:val="005A538E"/>
    <w:rsid w:val="005B0C89"/>
    <w:rsid w:val="005B1B23"/>
    <w:rsid w:val="005B42FF"/>
    <w:rsid w:val="005B69AF"/>
    <w:rsid w:val="005C078C"/>
    <w:rsid w:val="005C22AF"/>
    <w:rsid w:val="005C6D45"/>
    <w:rsid w:val="005D511C"/>
    <w:rsid w:val="005D6964"/>
    <w:rsid w:val="005E5E48"/>
    <w:rsid w:val="005F0FF6"/>
    <w:rsid w:val="005F53EA"/>
    <w:rsid w:val="00602BFC"/>
    <w:rsid w:val="006046E5"/>
    <w:rsid w:val="00606011"/>
    <w:rsid w:val="00612D9D"/>
    <w:rsid w:val="006149B8"/>
    <w:rsid w:val="00617511"/>
    <w:rsid w:val="00633C10"/>
    <w:rsid w:val="006368D6"/>
    <w:rsid w:val="006379ED"/>
    <w:rsid w:val="006452BA"/>
    <w:rsid w:val="00645F94"/>
    <w:rsid w:val="00651C60"/>
    <w:rsid w:val="0065322E"/>
    <w:rsid w:val="006555B8"/>
    <w:rsid w:val="00661514"/>
    <w:rsid w:val="00665A99"/>
    <w:rsid w:val="00666840"/>
    <w:rsid w:val="00666F18"/>
    <w:rsid w:val="006674E8"/>
    <w:rsid w:val="0067206C"/>
    <w:rsid w:val="00672761"/>
    <w:rsid w:val="00673031"/>
    <w:rsid w:val="00677F59"/>
    <w:rsid w:val="00682A5F"/>
    <w:rsid w:val="00683B8B"/>
    <w:rsid w:val="006863FD"/>
    <w:rsid w:val="00691139"/>
    <w:rsid w:val="0069322C"/>
    <w:rsid w:val="00693823"/>
    <w:rsid w:val="00694E21"/>
    <w:rsid w:val="006A1523"/>
    <w:rsid w:val="006A1E18"/>
    <w:rsid w:val="006A4722"/>
    <w:rsid w:val="006B1A8E"/>
    <w:rsid w:val="006B66FF"/>
    <w:rsid w:val="006C2290"/>
    <w:rsid w:val="006C3BF2"/>
    <w:rsid w:val="006C4591"/>
    <w:rsid w:val="006C7B9D"/>
    <w:rsid w:val="006E34BA"/>
    <w:rsid w:val="006E39A7"/>
    <w:rsid w:val="006E4A4C"/>
    <w:rsid w:val="006E4B1E"/>
    <w:rsid w:val="006E6757"/>
    <w:rsid w:val="006F34BD"/>
    <w:rsid w:val="006F3B45"/>
    <w:rsid w:val="006F517C"/>
    <w:rsid w:val="006F64CB"/>
    <w:rsid w:val="006F72B7"/>
    <w:rsid w:val="00704707"/>
    <w:rsid w:val="00705E3B"/>
    <w:rsid w:val="00710FEB"/>
    <w:rsid w:val="0071140E"/>
    <w:rsid w:val="00713D57"/>
    <w:rsid w:val="0071425F"/>
    <w:rsid w:val="0071612C"/>
    <w:rsid w:val="00722231"/>
    <w:rsid w:val="007267E9"/>
    <w:rsid w:val="00730107"/>
    <w:rsid w:val="00731CF3"/>
    <w:rsid w:val="0073230A"/>
    <w:rsid w:val="00732B3D"/>
    <w:rsid w:val="00734AA8"/>
    <w:rsid w:val="0074459B"/>
    <w:rsid w:val="00744EC1"/>
    <w:rsid w:val="00745D5E"/>
    <w:rsid w:val="00750C57"/>
    <w:rsid w:val="00751154"/>
    <w:rsid w:val="0075154E"/>
    <w:rsid w:val="007541A9"/>
    <w:rsid w:val="0075450E"/>
    <w:rsid w:val="00755C86"/>
    <w:rsid w:val="007605B3"/>
    <w:rsid w:val="007638D4"/>
    <w:rsid w:val="00763BC4"/>
    <w:rsid w:val="00781EB5"/>
    <w:rsid w:val="007823AA"/>
    <w:rsid w:val="00790388"/>
    <w:rsid w:val="00793575"/>
    <w:rsid w:val="00794EA7"/>
    <w:rsid w:val="0079598C"/>
    <w:rsid w:val="007A0AA0"/>
    <w:rsid w:val="007A1A0D"/>
    <w:rsid w:val="007A27FB"/>
    <w:rsid w:val="007A35D6"/>
    <w:rsid w:val="007B1497"/>
    <w:rsid w:val="007B2806"/>
    <w:rsid w:val="007B6C70"/>
    <w:rsid w:val="007B7E1F"/>
    <w:rsid w:val="007C2DD9"/>
    <w:rsid w:val="007C316A"/>
    <w:rsid w:val="007D03F3"/>
    <w:rsid w:val="007D2216"/>
    <w:rsid w:val="007D647A"/>
    <w:rsid w:val="007D74BA"/>
    <w:rsid w:val="007D7E82"/>
    <w:rsid w:val="007F041F"/>
    <w:rsid w:val="007F0F6C"/>
    <w:rsid w:val="007F1376"/>
    <w:rsid w:val="007F7B1E"/>
    <w:rsid w:val="00803EE4"/>
    <w:rsid w:val="00805910"/>
    <w:rsid w:val="00810853"/>
    <w:rsid w:val="008129E0"/>
    <w:rsid w:val="00813094"/>
    <w:rsid w:val="00816DD2"/>
    <w:rsid w:val="00821EDA"/>
    <w:rsid w:val="008231ED"/>
    <w:rsid w:val="0082353D"/>
    <w:rsid w:val="008254E0"/>
    <w:rsid w:val="00825A25"/>
    <w:rsid w:val="00826DE7"/>
    <w:rsid w:val="00827CFC"/>
    <w:rsid w:val="00827D7F"/>
    <w:rsid w:val="008363EF"/>
    <w:rsid w:val="00843249"/>
    <w:rsid w:val="0084333A"/>
    <w:rsid w:val="00844252"/>
    <w:rsid w:val="00845E6D"/>
    <w:rsid w:val="0085337E"/>
    <w:rsid w:val="0086576A"/>
    <w:rsid w:val="00867DE0"/>
    <w:rsid w:val="00873C98"/>
    <w:rsid w:val="00875E32"/>
    <w:rsid w:val="00876B74"/>
    <w:rsid w:val="00877070"/>
    <w:rsid w:val="00885794"/>
    <w:rsid w:val="00886961"/>
    <w:rsid w:val="00897A27"/>
    <w:rsid w:val="008A4387"/>
    <w:rsid w:val="008A4D93"/>
    <w:rsid w:val="008A5FBE"/>
    <w:rsid w:val="008A7A78"/>
    <w:rsid w:val="008B4964"/>
    <w:rsid w:val="008B5AAF"/>
    <w:rsid w:val="008C0CB7"/>
    <w:rsid w:val="008C277B"/>
    <w:rsid w:val="008C5C94"/>
    <w:rsid w:val="008D1728"/>
    <w:rsid w:val="008D5DAB"/>
    <w:rsid w:val="008D5EBF"/>
    <w:rsid w:val="008D7D82"/>
    <w:rsid w:val="008E403C"/>
    <w:rsid w:val="008E620E"/>
    <w:rsid w:val="008E7E6E"/>
    <w:rsid w:val="008E7F9E"/>
    <w:rsid w:val="008F0AAE"/>
    <w:rsid w:val="008F40CB"/>
    <w:rsid w:val="008F4B7D"/>
    <w:rsid w:val="0090013E"/>
    <w:rsid w:val="0090483E"/>
    <w:rsid w:val="00904C88"/>
    <w:rsid w:val="009050C2"/>
    <w:rsid w:val="009073F1"/>
    <w:rsid w:val="00910DFC"/>
    <w:rsid w:val="00912D14"/>
    <w:rsid w:val="00915280"/>
    <w:rsid w:val="009176D6"/>
    <w:rsid w:val="0091775C"/>
    <w:rsid w:val="00920592"/>
    <w:rsid w:val="00920A9A"/>
    <w:rsid w:val="009216A1"/>
    <w:rsid w:val="009263DC"/>
    <w:rsid w:val="009371AF"/>
    <w:rsid w:val="0094182C"/>
    <w:rsid w:val="009529E2"/>
    <w:rsid w:val="00954E45"/>
    <w:rsid w:val="009600DA"/>
    <w:rsid w:val="00960BB1"/>
    <w:rsid w:val="00960E9A"/>
    <w:rsid w:val="00967DAB"/>
    <w:rsid w:val="0097551B"/>
    <w:rsid w:val="009760B8"/>
    <w:rsid w:val="00976395"/>
    <w:rsid w:val="009778BD"/>
    <w:rsid w:val="00982080"/>
    <w:rsid w:val="009831C8"/>
    <w:rsid w:val="009840AE"/>
    <w:rsid w:val="00984A8E"/>
    <w:rsid w:val="00987462"/>
    <w:rsid w:val="00991E86"/>
    <w:rsid w:val="00993316"/>
    <w:rsid w:val="0099716D"/>
    <w:rsid w:val="009A5D16"/>
    <w:rsid w:val="009A68AE"/>
    <w:rsid w:val="009B17AF"/>
    <w:rsid w:val="009B2878"/>
    <w:rsid w:val="009B5C7E"/>
    <w:rsid w:val="009B6F2A"/>
    <w:rsid w:val="009C0379"/>
    <w:rsid w:val="009C1838"/>
    <w:rsid w:val="009D0A9E"/>
    <w:rsid w:val="009D7587"/>
    <w:rsid w:val="009E14D5"/>
    <w:rsid w:val="009E2D7C"/>
    <w:rsid w:val="009E5CF6"/>
    <w:rsid w:val="009E7165"/>
    <w:rsid w:val="009F63A3"/>
    <w:rsid w:val="00A008C9"/>
    <w:rsid w:val="00A016DE"/>
    <w:rsid w:val="00A02147"/>
    <w:rsid w:val="00A23F2E"/>
    <w:rsid w:val="00A25BAF"/>
    <w:rsid w:val="00A335EC"/>
    <w:rsid w:val="00A3498D"/>
    <w:rsid w:val="00A40198"/>
    <w:rsid w:val="00A41EF7"/>
    <w:rsid w:val="00A45EF1"/>
    <w:rsid w:val="00A521F1"/>
    <w:rsid w:val="00A524AF"/>
    <w:rsid w:val="00A52803"/>
    <w:rsid w:val="00A57E76"/>
    <w:rsid w:val="00A633C2"/>
    <w:rsid w:val="00A65012"/>
    <w:rsid w:val="00A6509C"/>
    <w:rsid w:val="00A65B0B"/>
    <w:rsid w:val="00A72B08"/>
    <w:rsid w:val="00A75EFB"/>
    <w:rsid w:val="00A8184D"/>
    <w:rsid w:val="00A8592D"/>
    <w:rsid w:val="00A936AD"/>
    <w:rsid w:val="00A9448A"/>
    <w:rsid w:val="00A97C5B"/>
    <w:rsid w:val="00AA0B63"/>
    <w:rsid w:val="00AA5C3C"/>
    <w:rsid w:val="00AA7031"/>
    <w:rsid w:val="00AA793F"/>
    <w:rsid w:val="00AB1AF0"/>
    <w:rsid w:val="00AB3BA2"/>
    <w:rsid w:val="00AC6A59"/>
    <w:rsid w:val="00AD2001"/>
    <w:rsid w:val="00AD4309"/>
    <w:rsid w:val="00AE0657"/>
    <w:rsid w:val="00AE143B"/>
    <w:rsid w:val="00AE6F09"/>
    <w:rsid w:val="00AE7901"/>
    <w:rsid w:val="00AF1E6C"/>
    <w:rsid w:val="00B0000E"/>
    <w:rsid w:val="00B03152"/>
    <w:rsid w:val="00B12B7C"/>
    <w:rsid w:val="00B25644"/>
    <w:rsid w:val="00B34C4B"/>
    <w:rsid w:val="00B3543C"/>
    <w:rsid w:val="00B363C7"/>
    <w:rsid w:val="00B369F2"/>
    <w:rsid w:val="00B41EBE"/>
    <w:rsid w:val="00B43542"/>
    <w:rsid w:val="00B44ADD"/>
    <w:rsid w:val="00B45A31"/>
    <w:rsid w:val="00B51230"/>
    <w:rsid w:val="00B5537F"/>
    <w:rsid w:val="00B60A99"/>
    <w:rsid w:val="00B60E14"/>
    <w:rsid w:val="00B6561A"/>
    <w:rsid w:val="00B67961"/>
    <w:rsid w:val="00B746E4"/>
    <w:rsid w:val="00B753DC"/>
    <w:rsid w:val="00B758F7"/>
    <w:rsid w:val="00B80394"/>
    <w:rsid w:val="00B8180F"/>
    <w:rsid w:val="00B87882"/>
    <w:rsid w:val="00B9288C"/>
    <w:rsid w:val="00B94D6F"/>
    <w:rsid w:val="00B97E58"/>
    <w:rsid w:val="00BA0767"/>
    <w:rsid w:val="00BA26D2"/>
    <w:rsid w:val="00BA5CD1"/>
    <w:rsid w:val="00BA65C7"/>
    <w:rsid w:val="00BB1131"/>
    <w:rsid w:val="00BB3BB3"/>
    <w:rsid w:val="00BB4961"/>
    <w:rsid w:val="00BB4BC6"/>
    <w:rsid w:val="00BC2848"/>
    <w:rsid w:val="00BC299D"/>
    <w:rsid w:val="00BC3FA8"/>
    <w:rsid w:val="00BC733F"/>
    <w:rsid w:val="00BD0877"/>
    <w:rsid w:val="00BD4143"/>
    <w:rsid w:val="00BE28FC"/>
    <w:rsid w:val="00BE4018"/>
    <w:rsid w:val="00BE4B90"/>
    <w:rsid w:val="00BF0685"/>
    <w:rsid w:val="00BF0D38"/>
    <w:rsid w:val="00BF1C34"/>
    <w:rsid w:val="00BF2D9B"/>
    <w:rsid w:val="00C0138C"/>
    <w:rsid w:val="00C02724"/>
    <w:rsid w:val="00C03F8E"/>
    <w:rsid w:val="00C04AE8"/>
    <w:rsid w:val="00C11AE1"/>
    <w:rsid w:val="00C1468C"/>
    <w:rsid w:val="00C17FCD"/>
    <w:rsid w:val="00C206BA"/>
    <w:rsid w:val="00C21BEE"/>
    <w:rsid w:val="00C2249F"/>
    <w:rsid w:val="00C236CA"/>
    <w:rsid w:val="00C24C4E"/>
    <w:rsid w:val="00C25010"/>
    <w:rsid w:val="00C310C9"/>
    <w:rsid w:val="00C3125D"/>
    <w:rsid w:val="00C317D0"/>
    <w:rsid w:val="00C323B6"/>
    <w:rsid w:val="00C33F1A"/>
    <w:rsid w:val="00C3606C"/>
    <w:rsid w:val="00C46487"/>
    <w:rsid w:val="00C46FB6"/>
    <w:rsid w:val="00C50095"/>
    <w:rsid w:val="00C53F56"/>
    <w:rsid w:val="00C54159"/>
    <w:rsid w:val="00C55E39"/>
    <w:rsid w:val="00C60A55"/>
    <w:rsid w:val="00C63DC4"/>
    <w:rsid w:val="00C64092"/>
    <w:rsid w:val="00C65572"/>
    <w:rsid w:val="00C6642B"/>
    <w:rsid w:val="00C66C56"/>
    <w:rsid w:val="00C67E81"/>
    <w:rsid w:val="00C72B3C"/>
    <w:rsid w:val="00C73950"/>
    <w:rsid w:val="00C74729"/>
    <w:rsid w:val="00C83B46"/>
    <w:rsid w:val="00C86864"/>
    <w:rsid w:val="00C94E1D"/>
    <w:rsid w:val="00C95376"/>
    <w:rsid w:val="00C975AF"/>
    <w:rsid w:val="00C979F2"/>
    <w:rsid w:val="00C97DC6"/>
    <w:rsid w:val="00CA33C6"/>
    <w:rsid w:val="00CA519B"/>
    <w:rsid w:val="00CB3CAD"/>
    <w:rsid w:val="00CB7AAA"/>
    <w:rsid w:val="00CC097B"/>
    <w:rsid w:val="00CC0CFF"/>
    <w:rsid w:val="00CC21CD"/>
    <w:rsid w:val="00CC259F"/>
    <w:rsid w:val="00CC3073"/>
    <w:rsid w:val="00CC3253"/>
    <w:rsid w:val="00CC6C62"/>
    <w:rsid w:val="00CC6CAD"/>
    <w:rsid w:val="00CC7D87"/>
    <w:rsid w:val="00CD01D7"/>
    <w:rsid w:val="00CD098B"/>
    <w:rsid w:val="00CD18D4"/>
    <w:rsid w:val="00CE04BF"/>
    <w:rsid w:val="00CE27A1"/>
    <w:rsid w:val="00CF5EBA"/>
    <w:rsid w:val="00CF7838"/>
    <w:rsid w:val="00D030CC"/>
    <w:rsid w:val="00D0599C"/>
    <w:rsid w:val="00D109FC"/>
    <w:rsid w:val="00D12590"/>
    <w:rsid w:val="00D13FB1"/>
    <w:rsid w:val="00D15ADB"/>
    <w:rsid w:val="00D17D4A"/>
    <w:rsid w:val="00D20900"/>
    <w:rsid w:val="00D21FF1"/>
    <w:rsid w:val="00D27C48"/>
    <w:rsid w:val="00D336AB"/>
    <w:rsid w:val="00D37509"/>
    <w:rsid w:val="00D4308D"/>
    <w:rsid w:val="00D5125C"/>
    <w:rsid w:val="00D54807"/>
    <w:rsid w:val="00D60169"/>
    <w:rsid w:val="00D6153B"/>
    <w:rsid w:val="00D6687F"/>
    <w:rsid w:val="00D70591"/>
    <w:rsid w:val="00D71D4D"/>
    <w:rsid w:val="00D7242D"/>
    <w:rsid w:val="00D81A7F"/>
    <w:rsid w:val="00D83E66"/>
    <w:rsid w:val="00D87B99"/>
    <w:rsid w:val="00D92211"/>
    <w:rsid w:val="00D9277D"/>
    <w:rsid w:val="00DA1531"/>
    <w:rsid w:val="00DA3E78"/>
    <w:rsid w:val="00DB0CE0"/>
    <w:rsid w:val="00DB1902"/>
    <w:rsid w:val="00DB1DCC"/>
    <w:rsid w:val="00DB5FAA"/>
    <w:rsid w:val="00DB60AB"/>
    <w:rsid w:val="00DD0E1D"/>
    <w:rsid w:val="00DD7281"/>
    <w:rsid w:val="00DE4228"/>
    <w:rsid w:val="00DE42E7"/>
    <w:rsid w:val="00DE4537"/>
    <w:rsid w:val="00DE5B57"/>
    <w:rsid w:val="00DE6CDA"/>
    <w:rsid w:val="00DE7F0C"/>
    <w:rsid w:val="00DF1F49"/>
    <w:rsid w:val="00DF6B6B"/>
    <w:rsid w:val="00E01F35"/>
    <w:rsid w:val="00E05C11"/>
    <w:rsid w:val="00E07F24"/>
    <w:rsid w:val="00E1572B"/>
    <w:rsid w:val="00E16C12"/>
    <w:rsid w:val="00E17752"/>
    <w:rsid w:val="00E2246A"/>
    <w:rsid w:val="00E24810"/>
    <w:rsid w:val="00E31937"/>
    <w:rsid w:val="00E35FF3"/>
    <w:rsid w:val="00E37C0C"/>
    <w:rsid w:val="00E43115"/>
    <w:rsid w:val="00E4391D"/>
    <w:rsid w:val="00E44AA5"/>
    <w:rsid w:val="00E508F9"/>
    <w:rsid w:val="00E520FD"/>
    <w:rsid w:val="00E55366"/>
    <w:rsid w:val="00E55780"/>
    <w:rsid w:val="00E564AB"/>
    <w:rsid w:val="00E56993"/>
    <w:rsid w:val="00E67F5B"/>
    <w:rsid w:val="00E75CF9"/>
    <w:rsid w:val="00E82741"/>
    <w:rsid w:val="00E85E1F"/>
    <w:rsid w:val="00E87024"/>
    <w:rsid w:val="00E91E36"/>
    <w:rsid w:val="00EA066A"/>
    <w:rsid w:val="00EA1427"/>
    <w:rsid w:val="00EA29B2"/>
    <w:rsid w:val="00EB78C6"/>
    <w:rsid w:val="00EC0EA6"/>
    <w:rsid w:val="00EC1EC0"/>
    <w:rsid w:val="00EC3246"/>
    <w:rsid w:val="00ED0C55"/>
    <w:rsid w:val="00ED4E78"/>
    <w:rsid w:val="00EE1799"/>
    <w:rsid w:val="00EE1F33"/>
    <w:rsid w:val="00EE2587"/>
    <w:rsid w:val="00EE2CFA"/>
    <w:rsid w:val="00EE38A4"/>
    <w:rsid w:val="00EE6694"/>
    <w:rsid w:val="00EE6B81"/>
    <w:rsid w:val="00EF35A7"/>
    <w:rsid w:val="00F01895"/>
    <w:rsid w:val="00F02BBE"/>
    <w:rsid w:val="00F0441F"/>
    <w:rsid w:val="00F1289D"/>
    <w:rsid w:val="00F151DF"/>
    <w:rsid w:val="00F155BC"/>
    <w:rsid w:val="00F16A98"/>
    <w:rsid w:val="00F17B1E"/>
    <w:rsid w:val="00F22D8D"/>
    <w:rsid w:val="00F240FE"/>
    <w:rsid w:val="00F25D41"/>
    <w:rsid w:val="00F32BC1"/>
    <w:rsid w:val="00F36C44"/>
    <w:rsid w:val="00F37365"/>
    <w:rsid w:val="00F417C1"/>
    <w:rsid w:val="00F42776"/>
    <w:rsid w:val="00F464BD"/>
    <w:rsid w:val="00F52D6C"/>
    <w:rsid w:val="00F52F0B"/>
    <w:rsid w:val="00F56D46"/>
    <w:rsid w:val="00F61D9A"/>
    <w:rsid w:val="00F6398A"/>
    <w:rsid w:val="00F668AC"/>
    <w:rsid w:val="00F7377C"/>
    <w:rsid w:val="00F83413"/>
    <w:rsid w:val="00F83570"/>
    <w:rsid w:val="00F84994"/>
    <w:rsid w:val="00F9536F"/>
    <w:rsid w:val="00F97242"/>
    <w:rsid w:val="00FA032B"/>
    <w:rsid w:val="00FA0810"/>
    <w:rsid w:val="00FA3B6E"/>
    <w:rsid w:val="00FA5110"/>
    <w:rsid w:val="00FA5BFC"/>
    <w:rsid w:val="00FA7A1C"/>
    <w:rsid w:val="00FB35A4"/>
    <w:rsid w:val="00FB539D"/>
    <w:rsid w:val="00FB5B53"/>
    <w:rsid w:val="00FC124E"/>
    <w:rsid w:val="00FC3DE1"/>
    <w:rsid w:val="00FC49EA"/>
    <w:rsid w:val="00FC5615"/>
    <w:rsid w:val="00FC78B8"/>
    <w:rsid w:val="00FD3811"/>
    <w:rsid w:val="00FD3A3A"/>
    <w:rsid w:val="00FD4A49"/>
    <w:rsid w:val="00FD4ACD"/>
    <w:rsid w:val="00FD5257"/>
    <w:rsid w:val="00FE0957"/>
    <w:rsid w:val="00FE2B56"/>
    <w:rsid w:val="00FE4559"/>
    <w:rsid w:val="00FE7772"/>
    <w:rsid w:val="00FF59A9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6543"/>
  <w15:docId w15:val="{87546090-E7EB-4D17-BB51-68D18EB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B69AF"/>
    <w:pPr>
      <w:keepNext/>
      <w:jc w:val="center"/>
      <w:outlineLvl w:val="0"/>
    </w:pPr>
    <w:rPr>
      <w:rFonts w:ascii="Arial Narrow" w:hAnsi="Arial Narrow" w:cs="Arial"/>
      <w:b/>
      <w:color w:val="8080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B69AF"/>
    <w:pPr>
      <w:keepNext/>
      <w:spacing w:line="360" w:lineRule="auto"/>
      <w:outlineLvl w:val="1"/>
    </w:pPr>
    <w:rPr>
      <w:rFonts w:ascii="Tahoma" w:hAnsi="Tahoma" w:cs="Tahoma"/>
      <w:b/>
      <w:color w:val="000080"/>
    </w:rPr>
  </w:style>
  <w:style w:type="paragraph" w:styleId="Heading3">
    <w:name w:val="heading 3"/>
    <w:basedOn w:val="Normal"/>
    <w:next w:val="Normal"/>
    <w:link w:val="Heading3Char"/>
    <w:qFormat/>
    <w:rsid w:val="005B69AF"/>
    <w:pPr>
      <w:keepNext/>
      <w:spacing w:line="360" w:lineRule="auto"/>
      <w:ind w:left="360"/>
      <w:outlineLvl w:val="2"/>
    </w:pPr>
    <w:rPr>
      <w:rFonts w:ascii="Tahoma" w:hAnsi="Tahoma" w:cs="Tahoma"/>
      <w:b/>
      <w:color w:val="000080"/>
    </w:rPr>
  </w:style>
  <w:style w:type="paragraph" w:styleId="Heading4">
    <w:name w:val="heading 4"/>
    <w:basedOn w:val="Normal"/>
    <w:next w:val="Normal"/>
    <w:link w:val="Heading4Char"/>
    <w:qFormat/>
    <w:rsid w:val="005B69AF"/>
    <w:pPr>
      <w:keepNext/>
      <w:spacing w:line="360" w:lineRule="auto"/>
      <w:jc w:val="center"/>
      <w:outlineLvl w:val="3"/>
    </w:pPr>
    <w:rPr>
      <w:rFonts w:ascii="HandelGothic TL" w:hAnsi="HandelGothic T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9AF"/>
    <w:rPr>
      <w:rFonts w:ascii="Arial Narrow" w:eastAsia="Times New Roman" w:hAnsi="Arial Narrow" w:cs="Arial"/>
      <w:b/>
      <w:color w:val="808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69AF"/>
    <w:rPr>
      <w:rFonts w:ascii="Tahoma" w:eastAsia="Times New Roman" w:hAnsi="Tahoma" w:cs="Tahoma"/>
      <w:b/>
      <w:color w:val="000080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rsid w:val="005B69AF"/>
    <w:rPr>
      <w:rFonts w:ascii="Tahoma" w:eastAsia="Times New Roman" w:hAnsi="Tahoma" w:cs="Tahoma"/>
      <w:b/>
      <w:color w:val="000080"/>
      <w:sz w:val="24"/>
      <w:szCs w:val="24"/>
      <w:lang w:eastAsia="lv-LV"/>
    </w:rPr>
  </w:style>
  <w:style w:type="character" w:customStyle="1" w:styleId="Heading4Char">
    <w:name w:val="Heading 4 Char"/>
    <w:basedOn w:val="DefaultParagraphFont"/>
    <w:link w:val="Heading4"/>
    <w:rsid w:val="005B69AF"/>
    <w:rPr>
      <w:rFonts w:ascii="HandelGothic TL" w:eastAsia="Times New Roman" w:hAnsi="HandelGothic TL" w:cs="Times New Roman"/>
      <w:sz w:val="36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B6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A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uiPriority w:val="99"/>
    <w:rsid w:val="005B69AF"/>
  </w:style>
  <w:style w:type="paragraph" w:styleId="BodyText">
    <w:name w:val="Body Text"/>
    <w:basedOn w:val="Normal"/>
    <w:link w:val="BodyTextChar"/>
    <w:rsid w:val="005B69AF"/>
    <w:pPr>
      <w:spacing w:line="360" w:lineRule="auto"/>
    </w:pPr>
    <w:rPr>
      <w:rFonts w:ascii="Tahoma" w:hAnsi="Tahoma" w:cs="Tahoma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B69AF"/>
    <w:rPr>
      <w:rFonts w:ascii="Tahoma" w:eastAsia="Times New Roman" w:hAnsi="Tahoma" w:cs="Tahoma"/>
      <w:b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rsid w:val="005B6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A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5B69AF"/>
    <w:pPr>
      <w:spacing w:line="360" w:lineRule="auto"/>
      <w:jc w:val="both"/>
    </w:pPr>
    <w:rPr>
      <w:rFonts w:ascii="Tahoma" w:hAnsi="Tahoma" w:cs="Tahoma"/>
      <w:color w:val="000080"/>
    </w:rPr>
  </w:style>
  <w:style w:type="character" w:customStyle="1" w:styleId="BodyText2Char">
    <w:name w:val="Body Text 2 Char"/>
    <w:basedOn w:val="DefaultParagraphFont"/>
    <w:link w:val="BodyText2"/>
    <w:rsid w:val="005B69AF"/>
    <w:rPr>
      <w:rFonts w:ascii="Tahoma" w:eastAsia="Times New Roman" w:hAnsi="Tahoma" w:cs="Tahoma"/>
      <w:color w:val="000080"/>
      <w:sz w:val="24"/>
      <w:szCs w:val="24"/>
      <w:lang w:eastAsia="lv-LV"/>
    </w:rPr>
  </w:style>
  <w:style w:type="paragraph" w:styleId="BodyText3">
    <w:name w:val="Body Text 3"/>
    <w:basedOn w:val="Normal"/>
    <w:link w:val="BodyText3Char"/>
    <w:rsid w:val="005B69AF"/>
    <w:pPr>
      <w:spacing w:line="360" w:lineRule="auto"/>
    </w:pPr>
    <w:rPr>
      <w:rFonts w:ascii="Tahoma" w:hAnsi="Tahoma" w:cs="Tahoma"/>
      <w:color w:val="000080"/>
    </w:rPr>
  </w:style>
  <w:style w:type="character" w:customStyle="1" w:styleId="BodyText3Char">
    <w:name w:val="Body Text 3 Char"/>
    <w:basedOn w:val="DefaultParagraphFont"/>
    <w:link w:val="BodyText3"/>
    <w:rsid w:val="005B69AF"/>
    <w:rPr>
      <w:rFonts w:ascii="Tahoma" w:eastAsia="Times New Roman" w:hAnsi="Tahoma" w:cs="Tahoma"/>
      <w:color w:val="000080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rsid w:val="005B69AF"/>
    <w:pPr>
      <w:spacing w:line="360" w:lineRule="auto"/>
      <w:ind w:left="360"/>
    </w:pPr>
    <w:rPr>
      <w:rFonts w:ascii="Tahoma" w:hAnsi="Tahoma" w:cs="Tahoma"/>
      <w:color w:val="000080"/>
    </w:rPr>
  </w:style>
  <w:style w:type="character" w:customStyle="1" w:styleId="BodyTextIndentChar">
    <w:name w:val="Body Text Indent Char"/>
    <w:basedOn w:val="DefaultParagraphFont"/>
    <w:link w:val="BodyTextIndent"/>
    <w:rsid w:val="005B69AF"/>
    <w:rPr>
      <w:rFonts w:ascii="Tahoma" w:eastAsia="Times New Roman" w:hAnsi="Tahoma" w:cs="Tahoma"/>
      <w:color w:val="000080"/>
      <w:sz w:val="24"/>
      <w:szCs w:val="24"/>
      <w:lang w:eastAsia="lv-LV"/>
    </w:rPr>
  </w:style>
  <w:style w:type="table" w:styleId="TableGrid">
    <w:name w:val="Table Grid"/>
    <w:basedOn w:val="TableNormal"/>
    <w:rsid w:val="005B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AF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5B69AF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69AF"/>
    <w:pPr>
      <w:jc w:val="center"/>
    </w:pPr>
    <w:rPr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5B69AF"/>
    <w:rPr>
      <w:rFonts w:ascii="Times New Roman" w:eastAsia="Times New Roman" w:hAnsi="Times New Roman" w:cs="Times New Roman"/>
      <w:sz w:val="32"/>
      <w:szCs w:val="24"/>
    </w:rPr>
  </w:style>
  <w:style w:type="character" w:styleId="Hyperlink">
    <w:name w:val="Hyperlink"/>
    <w:basedOn w:val="DefaultParagraphFont"/>
    <w:uiPriority w:val="99"/>
    <w:rsid w:val="005B69AF"/>
    <w:rPr>
      <w:color w:val="0000FF"/>
      <w:u w:val="single"/>
    </w:rPr>
  </w:style>
  <w:style w:type="character" w:customStyle="1" w:styleId="st">
    <w:name w:val="st"/>
    <w:basedOn w:val="DefaultParagraphFont"/>
    <w:rsid w:val="005B69AF"/>
  </w:style>
  <w:style w:type="character" w:styleId="Emphasis">
    <w:name w:val="Emphasis"/>
    <w:basedOn w:val="DefaultParagraphFont"/>
    <w:uiPriority w:val="20"/>
    <w:qFormat/>
    <w:rsid w:val="005B69AF"/>
    <w:rPr>
      <w:i/>
      <w:iCs/>
    </w:rPr>
  </w:style>
  <w:style w:type="paragraph" w:customStyle="1" w:styleId="Default">
    <w:name w:val="Default"/>
    <w:rsid w:val="00FC4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13E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53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089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mbazunovad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6286-A6E8-4934-9E6D-C4CD0BBE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10925</Words>
  <Characters>6228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V/a Kulturas informacijas sistemas</Company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Katrīna Borozdina</cp:lastModifiedBy>
  <cp:revision>4</cp:revision>
  <cp:lastPrinted>2021-03-09T12:34:00Z</cp:lastPrinted>
  <dcterms:created xsi:type="dcterms:W3CDTF">2023-05-05T10:41:00Z</dcterms:created>
  <dcterms:modified xsi:type="dcterms:W3CDTF">2023-05-05T12:43:00Z</dcterms:modified>
</cp:coreProperties>
</file>