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E0A3141" w14:textId="77777777" w:rsidR="008D19D7" w:rsidRPr="008D19D7" w:rsidRDefault="008D19D7" w:rsidP="008D19D7">
      <w:pPr>
        <w:jc w:val="right"/>
        <w:rPr>
          <w:b w:val="0"/>
          <w:bCs w:val="0"/>
          <w:lang w:val="lv-LV"/>
        </w:rPr>
      </w:pPr>
      <w:r w:rsidRPr="008D19D7">
        <w:rPr>
          <w:b w:val="0"/>
          <w:bCs w:val="0"/>
          <w:lang w:val="lv-LV"/>
        </w:rPr>
        <w:t xml:space="preserve">Pielikums </w:t>
      </w:r>
    </w:p>
    <w:p w14:paraId="781062CD" w14:textId="54CE7B6F" w:rsidR="008D19D7" w:rsidRPr="008D19D7" w:rsidRDefault="008D19D7" w:rsidP="008D19D7">
      <w:pPr>
        <w:jc w:val="right"/>
        <w:rPr>
          <w:b w:val="0"/>
          <w:bCs w:val="0"/>
          <w:lang w:val="lv-LV"/>
        </w:rPr>
      </w:pPr>
      <w:r w:rsidRPr="008D19D7">
        <w:rPr>
          <w:b w:val="0"/>
          <w:bCs w:val="0"/>
          <w:lang w:val="lv-LV"/>
        </w:rPr>
        <w:t>25.05.2023. Limbažu novada domes lēmumam Nr. 4</w:t>
      </w:r>
      <w:r>
        <w:rPr>
          <w:b w:val="0"/>
          <w:bCs w:val="0"/>
          <w:lang w:val="lv-LV"/>
        </w:rPr>
        <w:t>50</w:t>
      </w:r>
    </w:p>
    <w:p w14:paraId="433580E5" w14:textId="05A65A35" w:rsidR="00E936A2" w:rsidRDefault="008D19D7" w:rsidP="008D19D7">
      <w:pPr>
        <w:jc w:val="right"/>
        <w:rPr>
          <w:b w:val="0"/>
          <w:bCs w:val="0"/>
          <w:lang w:val="lv-LV"/>
        </w:rPr>
      </w:pPr>
      <w:r w:rsidRPr="008D19D7">
        <w:rPr>
          <w:b w:val="0"/>
          <w:bCs w:val="0"/>
          <w:lang w:val="lv-LV"/>
        </w:rPr>
        <w:t xml:space="preserve">(Protokols Nr.6, </w:t>
      </w:r>
      <w:r w:rsidR="00623FB8">
        <w:rPr>
          <w:b w:val="0"/>
          <w:bCs w:val="0"/>
          <w:lang w:val="lv-LV"/>
        </w:rPr>
        <w:t>61</w:t>
      </w:r>
      <w:bookmarkStart w:id="0" w:name="_GoBack"/>
      <w:bookmarkEnd w:id="0"/>
      <w:r w:rsidRPr="008D19D7">
        <w:rPr>
          <w:b w:val="0"/>
          <w:bCs w:val="0"/>
          <w:lang w:val="lv-LV"/>
        </w:rPr>
        <w:t>.)</w:t>
      </w:r>
    </w:p>
    <w:p w14:paraId="201647D4" w14:textId="77777777" w:rsidR="008D19D7" w:rsidRPr="00E40D4C" w:rsidRDefault="008D19D7" w:rsidP="008D19D7">
      <w:pPr>
        <w:jc w:val="right"/>
        <w:rPr>
          <w:b w:val="0"/>
          <w:bCs w:val="0"/>
          <w:lang w:val="lv-LV"/>
        </w:rPr>
      </w:pPr>
    </w:p>
    <w:p w14:paraId="433580E6" w14:textId="77777777" w:rsidR="00E936A2" w:rsidRPr="00E232CB" w:rsidRDefault="00E936A2" w:rsidP="00E936A2">
      <w:pPr>
        <w:pStyle w:val="Pamatteksts3"/>
        <w:jc w:val="center"/>
        <w:rPr>
          <w:b w:val="0"/>
          <w:bCs w:val="0"/>
          <w:color w:val="000000"/>
          <w:lang w:val="lv-LV"/>
        </w:rPr>
      </w:pPr>
      <w:bookmarkStart w:id="1" w:name="OLE_LINK2"/>
      <w:bookmarkStart w:id="2" w:name="OLE_LINK1"/>
      <w:r w:rsidRPr="00E232CB">
        <w:rPr>
          <w:b w:val="0"/>
          <w:bCs w:val="0"/>
          <w:color w:val="000000"/>
          <w:lang w:val="lv-LV"/>
        </w:rPr>
        <w:t xml:space="preserve">Par zemes vienības ar kadastra apzīmējumu 6684 005 0303 Vidrižu pagastā, Limbažu novadā 0,06 ha platībā, iznomāšanu </w:t>
      </w:r>
    </w:p>
    <w:p w14:paraId="433580E7" w14:textId="77777777" w:rsidR="00E936A2" w:rsidRPr="006F304D" w:rsidRDefault="00E936A2" w:rsidP="00E936A2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1"/>
    <w:bookmarkEnd w:id="2"/>
    <w:p w14:paraId="433580E8" w14:textId="77777777" w:rsidR="00E936A2" w:rsidRDefault="00E936A2" w:rsidP="00E936A2">
      <w:pPr>
        <w:jc w:val="right"/>
        <w:rPr>
          <w:b w:val="0"/>
          <w:color w:val="000000"/>
          <w:lang w:val="lv-LV"/>
        </w:rPr>
      </w:pPr>
    </w:p>
    <w:p w14:paraId="433580E9" w14:textId="77777777" w:rsidR="00E936A2" w:rsidRDefault="00E936A2" w:rsidP="00E936A2">
      <w:pPr>
        <w:jc w:val="right"/>
        <w:rPr>
          <w:b w:val="0"/>
          <w:color w:val="000000"/>
          <w:lang w:val="lv-LV"/>
        </w:rPr>
      </w:pPr>
    </w:p>
    <w:p w14:paraId="433580EA" w14:textId="77777777" w:rsidR="00E936A2" w:rsidRDefault="00E936A2" w:rsidP="00E936A2">
      <w:pPr>
        <w:jc w:val="right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433580EC" wp14:editId="433580ED">
            <wp:extent cx="5581015" cy="2386965"/>
            <wp:effectExtent l="0" t="0" r="635" b="0"/>
            <wp:docPr id="1064488902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2386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3580EB" w14:textId="77777777" w:rsidR="00112AD9" w:rsidRDefault="00112AD9"/>
    <w:sectPr w:rsidR="00112AD9" w:rsidSect="008D19D7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36A2"/>
    <w:rsid w:val="00112AD9"/>
    <w:rsid w:val="00623FB8"/>
    <w:rsid w:val="008D19D7"/>
    <w:rsid w:val="00D208FC"/>
    <w:rsid w:val="00D67DDD"/>
    <w:rsid w:val="00E936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3580E4"/>
  <w15:chartTrackingRefBased/>
  <w15:docId w15:val="{9F3379A4-5814-4A53-A619-EFB855DB52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E936A2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E936A2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E936A2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131</Words>
  <Characters>75</Characters>
  <Application>Microsoft Office Word</Application>
  <DocSecurity>0</DocSecurity>
  <Lines>1</Lines>
  <Paragraphs>1</Paragraphs>
  <ScaleCrop>false</ScaleCrop>
  <Company/>
  <LinksUpToDate>false</LinksUpToDate>
  <CharactersWithSpaces>205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3</cp:revision>
  <dcterms:created xsi:type="dcterms:W3CDTF">2023-05-31T06:23:00Z</dcterms:created>
  <dcterms:modified xsi:type="dcterms:W3CDTF">2023-06-06T06:27:00Z</dcterms:modified>
</cp:coreProperties>
</file>