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42EE8" w14:textId="77777777" w:rsidR="00D3383A" w:rsidRPr="00025563" w:rsidRDefault="00D3383A" w:rsidP="00A535D0">
      <w:pPr>
        <w:jc w:val="center"/>
        <w:rPr>
          <w:b/>
          <w:bCs/>
          <w:lang w:val="lv-LV"/>
        </w:rPr>
      </w:pPr>
    </w:p>
    <w:p w14:paraId="45189133" w14:textId="77777777" w:rsidR="00C162C2" w:rsidRPr="00025563" w:rsidRDefault="00C162C2" w:rsidP="00A535D0">
      <w:pPr>
        <w:jc w:val="center"/>
        <w:rPr>
          <w:b/>
          <w:bCs/>
          <w:lang w:val="lv-LV"/>
        </w:rPr>
      </w:pPr>
      <w:r w:rsidRPr="00025563">
        <w:rPr>
          <w:b/>
          <w:bCs/>
          <w:lang w:val="lv-LV"/>
        </w:rPr>
        <w:t>FINANŠU KOMITEJAS</w:t>
      </w:r>
    </w:p>
    <w:p w14:paraId="5A8733AF" w14:textId="77777777" w:rsidR="00C162C2" w:rsidRPr="00025563" w:rsidRDefault="00C162C2" w:rsidP="00A535D0">
      <w:pPr>
        <w:jc w:val="center"/>
        <w:rPr>
          <w:b/>
          <w:bCs/>
          <w:lang w:val="lv-LV"/>
        </w:rPr>
      </w:pPr>
      <w:r w:rsidRPr="00025563">
        <w:rPr>
          <w:b/>
          <w:bCs/>
          <w:lang w:val="lv-LV"/>
        </w:rPr>
        <w:t>SĒDES PROTOKOLS</w:t>
      </w:r>
    </w:p>
    <w:p w14:paraId="0FD69878" w14:textId="0B94DA81" w:rsidR="00C162C2" w:rsidRPr="002E2738" w:rsidRDefault="00C162C2" w:rsidP="00A535D0">
      <w:pPr>
        <w:jc w:val="center"/>
        <w:rPr>
          <w:bCs/>
          <w:lang w:val="lv-LV"/>
        </w:rPr>
      </w:pPr>
      <w:r w:rsidRPr="002E2738">
        <w:rPr>
          <w:bCs/>
          <w:lang w:val="lv-LV"/>
        </w:rPr>
        <w:t>Nr.</w:t>
      </w:r>
      <w:r w:rsidR="00793D3C">
        <w:rPr>
          <w:bCs/>
          <w:lang w:val="lv-LV"/>
        </w:rPr>
        <w:t>5</w:t>
      </w:r>
    </w:p>
    <w:p w14:paraId="36A3E98B" w14:textId="77777777" w:rsidR="00C162C2" w:rsidRPr="00025563" w:rsidRDefault="00C162C2" w:rsidP="00A535D0">
      <w:pPr>
        <w:jc w:val="both"/>
        <w:rPr>
          <w:bCs/>
          <w:lang w:val="lv-LV"/>
        </w:rPr>
      </w:pPr>
    </w:p>
    <w:p w14:paraId="49434AF1" w14:textId="494FC82E" w:rsidR="00C162C2" w:rsidRPr="00025563" w:rsidRDefault="00DB538C" w:rsidP="00A535D0">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8C6374">
        <w:rPr>
          <w:bCs/>
          <w:lang w:val="lv-LV"/>
        </w:rPr>
        <w:t>3</w:t>
      </w:r>
      <w:r w:rsidR="00C162C2" w:rsidRPr="00025563">
        <w:rPr>
          <w:bCs/>
          <w:lang w:val="lv-LV"/>
        </w:rPr>
        <w:t>.</w:t>
      </w:r>
      <w:r w:rsidR="00932556">
        <w:rPr>
          <w:bCs/>
          <w:lang w:val="lv-LV"/>
        </w:rPr>
        <w:t xml:space="preserve"> </w:t>
      </w:r>
      <w:r w:rsidR="00C162C2" w:rsidRPr="00025563">
        <w:rPr>
          <w:bCs/>
          <w:lang w:val="lv-LV"/>
        </w:rPr>
        <w:t xml:space="preserve">gada </w:t>
      </w:r>
      <w:r w:rsidR="00793D3C">
        <w:rPr>
          <w:bCs/>
          <w:lang w:val="lv-LV"/>
        </w:rPr>
        <w:t>14</w:t>
      </w:r>
      <w:r w:rsidR="00C162C2" w:rsidRPr="00025563">
        <w:rPr>
          <w:bCs/>
          <w:lang w:val="lv-LV"/>
        </w:rPr>
        <w:t>.</w:t>
      </w:r>
      <w:r w:rsidR="00932556">
        <w:rPr>
          <w:bCs/>
          <w:lang w:val="lv-LV"/>
        </w:rPr>
        <w:t xml:space="preserve"> </w:t>
      </w:r>
      <w:r w:rsidR="00793D3C">
        <w:rPr>
          <w:bCs/>
          <w:lang w:val="lv-LV"/>
        </w:rPr>
        <w:t>jūnijā</w:t>
      </w:r>
    </w:p>
    <w:p w14:paraId="359EEA66" w14:textId="77777777" w:rsidR="00C162C2" w:rsidRPr="00025563" w:rsidRDefault="00C162C2" w:rsidP="00A535D0">
      <w:pPr>
        <w:jc w:val="both"/>
        <w:rPr>
          <w:b/>
          <w:bCs/>
          <w:lang w:val="lv-LV"/>
        </w:rPr>
      </w:pPr>
    </w:p>
    <w:p w14:paraId="2C9325A5" w14:textId="3CC7A927" w:rsidR="00C162C2" w:rsidRPr="00025563" w:rsidRDefault="00C162C2" w:rsidP="00A535D0">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p>
    <w:p w14:paraId="2417F592" w14:textId="274F2C5C" w:rsidR="00C162C2" w:rsidRPr="002E2738" w:rsidRDefault="00736EE9" w:rsidP="00A535D0">
      <w:pPr>
        <w:jc w:val="both"/>
        <w:rPr>
          <w:bCs/>
          <w:lang w:val="lv-LV"/>
        </w:rPr>
      </w:pPr>
      <w:r w:rsidRPr="002E2738">
        <w:rPr>
          <w:bCs/>
          <w:lang w:val="lv-LV"/>
        </w:rPr>
        <w:t>Sēdi atklāj plkst.</w:t>
      </w:r>
      <w:r w:rsidR="00932556">
        <w:rPr>
          <w:bCs/>
          <w:lang w:val="lv-LV"/>
        </w:rPr>
        <w:t xml:space="preserve"> 13:</w:t>
      </w:r>
      <w:r w:rsidR="002E2738" w:rsidRPr="002E2738">
        <w:rPr>
          <w:bCs/>
          <w:lang w:val="lv-LV"/>
        </w:rPr>
        <w:t>00</w:t>
      </w:r>
    </w:p>
    <w:p w14:paraId="4634B895" w14:textId="77777777" w:rsidR="00810963" w:rsidRPr="00025563" w:rsidRDefault="00810963" w:rsidP="00A535D0">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8C6374">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8C6374">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8C6374">
      <w:pPr>
        <w:jc w:val="both"/>
        <w:rPr>
          <w:bCs/>
          <w:lang w:val="lv-LV"/>
        </w:rPr>
      </w:pPr>
    </w:p>
    <w:p w14:paraId="144B3E98" w14:textId="270AFD6F" w:rsidR="008C6374" w:rsidRDefault="008C6374" w:rsidP="008C6374">
      <w:pPr>
        <w:autoSpaceDE w:val="0"/>
        <w:autoSpaceDN w:val="0"/>
        <w:adjustRightInd w:val="0"/>
        <w:jc w:val="both"/>
        <w:rPr>
          <w:lang w:val="lv-LV"/>
        </w:rPr>
      </w:pPr>
      <w:r>
        <w:rPr>
          <w:rFonts w:eastAsia="Calibri"/>
          <w:b/>
          <w:bCs/>
          <w:lang w:val="lv-LV" w:eastAsia="lv-LV"/>
        </w:rPr>
        <w:t xml:space="preserve">Sēdi vada: </w:t>
      </w:r>
      <w:r w:rsidR="00793D3C">
        <w:rPr>
          <w:lang w:val="lv-LV"/>
        </w:rPr>
        <w:t xml:space="preserve">Dagnis </w:t>
      </w:r>
      <w:proofErr w:type="spellStart"/>
      <w:r w:rsidR="00793D3C">
        <w:rPr>
          <w:lang w:val="lv-LV"/>
        </w:rPr>
        <w:t>Straubergs</w:t>
      </w:r>
      <w:proofErr w:type="spellEnd"/>
      <w:r>
        <w:rPr>
          <w:lang w:val="lv-LV"/>
        </w:rPr>
        <w:t>.</w:t>
      </w:r>
    </w:p>
    <w:p w14:paraId="25AD0771" w14:textId="77777777" w:rsidR="008C6374" w:rsidRDefault="008C6374" w:rsidP="008C6374">
      <w:pPr>
        <w:autoSpaceDE w:val="0"/>
        <w:autoSpaceDN w:val="0"/>
        <w:adjustRightInd w:val="0"/>
        <w:jc w:val="both"/>
        <w:rPr>
          <w:rFonts w:eastAsia="Calibri"/>
          <w:lang w:val="lv-LV" w:eastAsia="lv-LV"/>
        </w:rPr>
      </w:pPr>
    </w:p>
    <w:p w14:paraId="7A0332B1" w14:textId="77777777" w:rsidR="008C6374" w:rsidRDefault="008C6374" w:rsidP="008C6374">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8C6374">
      <w:pPr>
        <w:autoSpaceDE w:val="0"/>
        <w:autoSpaceDN w:val="0"/>
        <w:adjustRightInd w:val="0"/>
        <w:jc w:val="both"/>
        <w:rPr>
          <w:rFonts w:eastAsia="Calibri"/>
          <w:lang w:val="lv-LV" w:eastAsia="lv-LV"/>
        </w:rPr>
      </w:pPr>
    </w:p>
    <w:p w14:paraId="71A81519" w14:textId="7A60DAA9" w:rsidR="008C6374" w:rsidRPr="00F60BE0" w:rsidRDefault="008C6374" w:rsidP="008C6374">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2E2738" w:rsidRPr="00F60BE0">
        <w:rPr>
          <w:rFonts w:eastAsia="Calibri"/>
          <w:lang w:val="lv-LV"/>
        </w:rPr>
        <w:t xml:space="preserve">Māris </w:t>
      </w:r>
      <w:proofErr w:type="spellStart"/>
      <w:r w:rsidR="002E2738" w:rsidRPr="00F60BE0">
        <w:rPr>
          <w:rFonts w:eastAsia="Calibri"/>
          <w:lang w:val="lv-LV"/>
        </w:rPr>
        <w:t>Beļaunieks</w:t>
      </w:r>
      <w:proofErr w:type="spellEnd"/>
      <w:r w:rsidR="002E2738" w:rsidRPr="00F60BE0">
        <w:rPr>
          <w:rFonts w:eastAsia="Calibri"/>
          <w:lang w:val="lv-LV"/>
        </w:rPr>
        <w:t xml:space="preserve">, </w:t>
      </w:r>
      <w:r w:rsidR="00793D3C">
        <w:rPr>
          <w:rFonts w:eastAsia="Calibri"/>
          <w:lang w:val="lv-LV"/>
        </w:rPr>
        <w:t xml:space="preserve">Aigars </w:t>
      </w:r>
      <w:proofErr w:type="spellStart"/>
      <w:r w:rsidR="00793D3C">
        <w:rPr>
          <w:rFonts w:eastAsia="Calibri"/>
          <w:lang w:val="lv-LV"/>
        </w:rPr>
        <w:t>Legzdiņš</w:t>
      </w:r>
      <w:proofErr w:type="spellEnd"/>
      <w:r w:rsidR="00793D3C">
        <w:rPr>
          <w:rFonts w:eastAsia="Calibri"/>
          <w:lang w:val="lv-LV"/>
        </w:rPr>
        <w:t xml:space="preserve">, </w:t>
      </w:r>
      <w:r w:rsidR="002E2738" w:rsidRPr="00F60BE0">
        <w:rPr>
          <w:rFonts w:eastAsia="Calibri"/>
          <w:lang w:val="lv-LV"/>
        </w:rPr>
        <w:t xml:space="preserve">Dāvis Melnalksnis, </w:t>
      </w:r>
      <w:r w:rsidR="00F60BE0" w:rsidRPr="00F60BE0">
        <w:rPr>
          <w:rFonts w:eastAsia="Calibri"/>
          <w:lang w:val="lv-LV"/>
        </w:rPr>
        <w:t>Rūdolfs Pelēkais,</w:t>
      </w:r>
      <w:r w:rsidR="00932556">
        <w:rPr>
          <w:rFonts w:eastAsia="Calibri"/>
          <w:lang w:val="lv-LV"/>
        </w:rPr>
        <w:t xml:space="preserve"> </w:t>
      </w:r>
      <w:r w:rsidR="00793D3C">
        <w:rPr>
          <w:lang w:val="lv-LV"/>
        </w:rPr>
        <w:t xml:space="preserve">Dagnis </w:t>
      </w:r>
      <w:proofErr w:type="spellStart"/>
      <w:r w:rsidR="00793D3C">
        <w:rPr>
          <w:lang w:val="lv-LV"/>
        </w:rPr>
        <w:t>Straubergs</w:t>
      </w:r>
      <w:proofErr w:type="spellEnd"/>
      <w:r w:rsidR="002E2738" w:rsidRPr="00F60BE0">
        <w:rPr>
          <w:rFonts w:eastAsia="Calibri"/>
          <w:lang w:val="lv-LV"/>
        </w:rPr>
        <w:t>.</w:t>
      </w:r>
    </w:p>
    <w:p w14:paraId="23146162" w14:textId="77777777" w:rsidR="002E2738" w:rsidRPr="005A1323" w:rsidRDefault="002E2738" w:rsidP="008C6374">
      <w:pPr>
        <w:suppressAutoHyphens/>
        <w:jc w:val="both"/>
        <w:rPr>
          <w:rFonts w:eastAsia="Calibri"/>
          <w:b/>
          <w:bCs/>
          <w:color w:val="FF0000"/>
          <w:lang w:val="lv-LV" w:eastAsia="lv-LV"/>
        </w:rPr>
      </w:pPr>
    </w:p>
    <w:p w14:paraId="131B7E6C" w14:textId="330BC7F8" w:rsidR="00793D3C" w:rsidRPr="002E5171" w:rsidRDefault="008C6374" w:rsidP="002E5171">
      <w:pPr>
        <w:suppressAutoHyphens/>
        <w:jc w:val="both"/>
        <w:rPr>
          <w:bCs/>
          <w:lang w:val="lv-LV" w:eastAsia="lv-LV"/>
        </w:rPr>
      </w:pPr>
      <w:r w:rsidRPr="00F60BE0">
        <w:rPr>
          <w:rFonts w:eastAsia="Calibri"/>
          <w:b/>
          <w:bCs/>
          <w:lang w:val="lv-LV" w:eastAsia="lv-LV"/>
        </w:rPr>
        <w:t>Sēdē piedalās</w:t>
      </w:r>
      <w:r w:rsidRPr="00932556">
        <w:rPr>
          <w:rFonts w:eastAsia="Calibri"/>
          <w:b/>
          <w:bCs/>
          <w:lang w:val="lv-LV" w:eastAsia="lv-LV"/>
        </w:rPr>
        <w:t>:</w:t>
      </w:r>
      <w:r w:rsidRPr="00932556">
        <w:rPr>
          <w:b/>
          <w:lang w:val="lv-LV"/>
        </w:rPr>
        <w:t xml:space="preserve"> </w:t>
      </w:r>
      <w:r w:rsidR="00793D3C" w:rsidRPr="002E5171">
        <w:rPr>
          <w:bCs/>
          <w:lang w:val="lv-LV" w:eastAsia="lv-LV"/>
        </w:rPr>
        <w:t>Arta (</w:t>
      </w:r>
      <w:hyperlink r:id="rId8" w:history="1">
        <w:r w:rsidR="00241C2F">
          <w:rPr>
            <w:rStyle w:val="Hipersaite"/>
            <w:bCs/>
            <w:color w:val="auto"/>
            <w:u w:val="none"/>
            <w:lang w:val="lv-LV" w:eastAsia="lv-LV"/>
          </w:rPr>
          <w:t>e-pasts</w:t>
        </w:r>
      </w:hyperlink>
      <w:r w:rsidR="00793D3C" w:rsidRPr="002E5171">
        <w:rPr>
          <w:bCs/>
          <w:lang w:val="lv-LV" w:eastAsia="lv-LV"/>
        </w:rPr>
        <w:t xml:space="preserve">), Agris </w:t>
      </w:r>
      <w:proofErr w:type="spellStart"/>
      <w:r w:rsidR="00793D3C" w:rsidRPr="002E5171">
        <w:rPr>
          <w:bCs/>
          <w:lang w:val="lv-LV" w:eastAsia="lv-LV"/>
        </w:rPr>
        <w:t>Blumers</w:t>
      </w:r>
      <w:proofErr w:type="spellEnd"/>
      <w:r w:rsidR="009902EF" w:rsidRPr="002E5171">
        <w:rPr>
          <w:bCs/>
          <w:lang w:val="lv-LV" w:eastAsia="lv-LV"/>
        </w:rPr>
        <w:t xml:space="preserve">, </w:t>
      </w:r>
      <w:r w:rsidR="00793D3C" w:rsidRPr="002E5171">
        <w:rPr>
          <w:bCs/>
          <w:lang w:val="lv-LV" w:eastAsia="lv-LV"/>
        </w:rPr>
        <w:t>Jānis Remess</w:t>
      </w:r>
      <w:r w:rsidR="009902EF" w:rsidRPr="002E5171">
        <w:rPr>
          <w:bCs/>
          <w:lang w:val="lv-LV" w:eastAsia="lv-LV"/>
        </w:rPr>
        <w:t xml:space="preserve">, </w:t>
      </w:r>
      <w:r w:rsidR="00793D3C" w:rsidRPr="002E5171">
        <w:rPr>
          <w:bCs/>
          <w:lang w:val="lv-LV" w:eastAsia="lv-LV"/>
        </w:rPr>
        <w:t xml:space="preserve">Sarmīte </w:t>
      </w:r>
      <w:proofErr w:type="spellStart"/>
      <w:r w:rsidR="00793D3C" w:rsidRPr="002E5171">
        <w:rPr>
          <w:bCs/>
          <w:lang w:val="lv-LV" w:eastAsia="lv-LV"/>
        </w:rPr>
        <w:t>Frīdenfelde</w:t>
      </w:r>
      <w:proofErr w:type="spellEnd"/>
      <w:r w:rsidR="009902EF" w:rsidRPr="002E5171">
        <w:rPr>
          <w:bCs/>
          <w:lang w:val="lv-LV" w:eastAsia="lv-LV"/>
        </w:rPr>
        <w:t xml:space="preserve">, </w:t>
      </w:r>
      <w:r w:rsidR="00793D3C" w:rsidRPr="002E5171">
        <w:rPr>
          <w:bCs/>
          <w:lang w:val="lv-LV" w:eastAsia="lv-LV"/>
        </w:rPr>
        <w:t>Andris Garklāvs</w:t>
      </w:r>
      <w:r w:rsidR="009902EF" w:rsidRPr="002E5171">
        <w:rPr>
          <w:bCs/>
          <w:lang w:val="lv-LV" w:eastAsia="lv-LV"/>
        </w:rPr>
        <w:t xml:space="preserve">, </w:t>
      </w:r>
      <w:r w:rsidR="00793D3C" w:rsidRPr="002E5171">
        <w:rPr>
          <w:bCs/>
          <w:lang w:val="lv-LV" w:eastAsia="lv-LV"/>
        </w:rPr>
        <w:t>Anna Siliņa</w:t>
      </w:r>
      <w:r w:rsidR="009902EF" w:rsidRPr="002E5171">
        <w:rPr>
          <w:bCs/>
          <w:lang w:val="lv-LV" w:eastAsia="lv-LV"/>
        </w:rPr>
        <w:t xml:space="preserve">, </w:t>
      </w:r>
      <w:r w:rsidR="00793D3C" w:rsidRPr="002E5171">
        <w:rPr>
          <w:bCs/>
          <w:lang w:val="lv-LV" w:eastAsia="lv-LV"/>
        </w:rPr>
        <w:t xml:space="preserve">Antra </w:t>
      </w:r>
      <w:proofErr w:type="spellStart"/>
      <w:r w:rsidR="00793D3C" w:rsidRPr="002E5171">
        <w:rPr>
          <w:bCs/>
          <w:lang w:val="lv-LV" w:eastAsia="lv-LV"/>
        </w:rPr>
        <w:t>Kamala</w:t>
      </w:r>
      <w:proofErr w:type="spellEnd"/>
      <w:r w:rsidR="009902EF" w:rsidRPr="002E5171">
        <w:rPr>
          <w:bCs/>
          <w:lang w:val="lv-LV" w:eastAsia="lv-LV"/>
        </w:rPr>
        <w:t xml:space="preserve">, </w:t>
      </w:r>
      <w:r w:rsidR="00793D3C" w:rsidRPr="002E5171">
        <w:rPr>
          <w:bCs/>
          <w:lang w:val="lv-LV" w:eastAsia="lv-LV"/>
        </w:rPr>
        <w:t xml:space="preserve">Artis </w:t>
      </w:r>
      <w:proofErr w:type="spellStart"/>
      <w:r w:rsidR="00793D3C" w:rsidRPr="002E5171">
        <w:rPr>
          <w:bCs/>
          <w:lang w:val="lv-LV" w:eastAsia="lv-LV"/>
        </w:rPr>
        <w:t>Ārgalis</w:t>
      </w:r>
      <w:proofErr w:type="spellEnd"/>
      <w:r w:rsidR="009902EF" w:rsidRPr="002E5171">
        <w:rPr>
          <w:bCs/>
          <w:lang w:val="lv-LV" w:eastAsia="lv-LV"/>
        </w:rPr>
        <w:t>,</w:t>
      </w:r>
      <w:r w:rsidR="00793D3C" w:rsidRPr="002E5171">
        <w:rPr>
          <w:bCs/>
          <w:lang w:val="lv-LV" w:eastAsia="lv-LV"/>
        </w:rPr>
        <w:t xml:space="preserve"> Ausma Eglīte</w:t>
      </w:r>
      <w:r w:rsidR="009902EF" w:rsidRPr="002E5171">
        <w:rPr>
          <w:bCs/>
          <w:lang w:val="lv-LV" w:eastAsia="lv-LV"/>
        </w:rPr>
        <w:t>, S</w:t>
      </w:r>
      <w:r w:rsidR="00793D3C" w:rsidRPr="002E5171">
        <w:rPr>
          <w:bCs/>
          <w:lang w:val="lv-LV" w:eastAsia="lv-LV"/>
        </w:rPr>
        <w:t xml:space="preserve">anta </w:t>
      </w:r>
      <w:proofErr w:type="spellStart"/>
      <w:r w:rsidR="00793D3C" w:rsidRPr="002E5171">
        <w:rPr>
          <w:bCs/>
          <w:lang w:val="lv-LV" w:eastAsia="lv-LV"/>
        </w:rPr>
        <w:t>Čingule</w:t>
      </w:r>
      <w:proofErr w:type="spellEnd"/>
      <w:r w:rsidR="009902EF" w:rsidRPr="002E5171">
        <w:rPr>
          <w:bCs/>
          <w:lang w:val="lv-LV" w:eastAsia="lv-LV"/>
        </w:rPr>
        <w:t xml:space="preserve">, </w:t>
      </w:r>
      <w:r w:rsidR="00793D3C" w:rsidRPr="002E5171">
        <w:rPr>
          <w:bCs/>
          <w:lang w:val="lv-LV" w:eastAsia="lv-LV"/>
        </w:rPr>
        <w:t>Dace Tauriņa</w:t>
      </w:r>
      <w:r w:rsidR="009902EF" w:rsidRPr="002E5171">
        <w:rPr>
          <w:bCs/>
          <w:lang w:val="lv-LV" w:eastAsia="lv-LV"/>
        </w:rPr>
        <w:t xml:space="preserve"> (</w:t>
      </w:r>
      <w:hyperlink r:id="rId9" w:history="1">
        <w:r w:rsidR="009902EF" w:rsidRPr="002E5171">
          <w:rPr>
            <w:rStyle w:val="Hipersaite"/>
            <w:bCs/>
            <w:color w:val="auto"/>
            <w:u w:val="none"/>
            <w:lang w:val="lv-LV" w:eastAsia="lv-LV"/>
          </w:rPr>
          <w:t>dace.taurina@aloja.lv</w:t>
        </w:r>
      </w:hyperlink>
      <w:r w:rsidR="009902EF" w:rsidRPr="002E5171">
        <w:rPr>
          <w:bCs/>
          <w:lang w:val="lv-LV" w:eastAsia="lv-LV"/>
        </w:rPr>
        <w:t xml:space="preserve">), </w:t>
      </w:r>
      <w:r w:rsidR="00793D3C" w:rsidRPr="002E5171">
        <w:rPr>
          <w:bCs/>
          <w:lang w:val="lv-LV" w:eastAsia="lv-LV"/>
        </w:rPr>
        <w:t xml:space="preserve">Digna </w:t>
      </w:r>
      <w:proofErr w:type="spellStart"/>
      <w:r w:rsidR="00793D3C" w:rsidRPr="002E5171">
        <w:rPr>
          <w:bCs/>
          <w:lang w:val="lv-LV" w:eastAsia="lv-LV"/>
        </w:rPr>
        <w:t>Būmane</w:t>
      </w:r>
      <w:proofErr w:type="spellEnd"/>
      <w:r w:rsidR="009902EF" w:rsidRPr="002E5171">
        <w:rPr>
          <w:bCs/>
          <w:lang w:val="lv-LV" w:eastAsia="lv-LV"/>
        </w:rPr>
        <w:t xml:space="preserve">, </w:t>
      </w:r>
      <w:proofErr w:type="spellStart"/>
      <w:r w:rsidR="00793D3C" w:rsidRPr="002E5171">
        <w:rPr>
          <w:bCs/>
          <w:lang w:val="lv-LV" w:eastAsia="lv-LV"/>
        </w:rPr>
        <w:t>Elēna</w:t>
      </w:r>
      <w:proofErr w:type="spellEnd"/>
      <w:r w:rsidR="00793D3C" w:rsidRPr="002E5171">
        <w:rPr>
          <w:bCs/>
          <w:lang w:val="lv-LV" w:eastAsia="lv-LV"/>
        </w:rPr>
        <w:t xml:space="preserve"> </w:t>
      </w:r>
      <w:proofErr w:type="spellStart"/>
      <w:r w:rsidR="00793D3C" w:rsidRPr="002E5171">
        <w:rPr>
          <w:bCs/>
          <w:lang w:val="lv-LV" w:eastAsia="lv-LV"/>
        </w:rPr>
        <w:t>Silāja</w:t>
      </w:r>
      <w:proofErr w:type="spellEnd"/>
      <w:r w:rsidR="009902EF" w:rsidRPr="002E5171">
        <w:rPr>
          <w:bCs/>
          <w:lang w:val="lv-LV" w:eastAsia="lv-LV"/>
        </w:rPr>
        <w:t xml:space="preserve">, </w:t>
      </w:r>
      <w:r w:rsidR="00793D3C" w:rsidRPr="002E5171">
        <w:rPr>
          <w:bCs/>
          <w:lang w:val="lv-LV" w:eastAsia="lv-LV"/>
        </w:rPr>
        <w:t xml:space="preserve">Evija </w:t>
      </w:r>
      <w:proofErr w:type="spellStart"/>
      <w:r w:rsidR="00793D3C" w:rsidRPr="002E5171">
        <w:rPr>
          <w:bCs/>
          <w:lang w:val="lv-LV" w:eastAsia="lv-LV"/>
        </w:rPr>
        <w:t>Keisele</w:t>
      </w:r>
      <w:proofErr w:type="spellEnd"/>
      <w:r w:rsidR="009902EF" w:rsidRPr="002E5171">
        <w:rPr>
          <w:bCs/>
          <w:lang w:val="lv-LV" w:eastAsia="lv-LV"/>
        </w:rPr>
        <w:t xml:space="preserve">, </w:t>
      </w:r>
      <w:r w:rsidR="00793D3C" w:rsidRPr="002E5171">
        <w:rPr>
          <w:bCs/>
          <w:lang w:val="lv-LV" w:eastAsia="lv-LV"/>
        </w:rPr>
        <w:t>Alvis</w:t>
      </w:r>
      <w:r w:rsidR="009902EF" w:rsidRPr="002E5171">
        <w:rPr>
          <w:bCs/>
          <w:lang w:val="lv-LV" w:eastAsia="lv-LV"/>
        </w:rPr>
        <w:t xml:space="preserve"> Atslēga, </w:t>
      </w:r>
      <w:r w:rsidR="00793D3C" w:rsidRPr="002E5171">
        <w:rPr>
          <w:bCs/>
          <w:lang w:val="lv-LV" w:eastAsia="lv-LV"/>
        </w:rPr>
        <w:t>Ģirts Ieleja</w:t>
      </w:r>
      <w:r w:rsidR="009902EF" w:rsidRPr="002E5171">
        <w:rPr>
          <w:bCs/>
          <w:lang w:val="lv-LV" w:eastAsia="lv-LV"/>
        </w:rPr>
        <w:t xml:space="preserve">, </w:t>
      </w:r>
      <w:r w:rsidR="00793D3C" w:rsidRPr="002E5171">
        <w:rPr>
          <w:bCs/>
          <w:lang w:val="lv-LV" w:eastAsia="lv-LV"/>
        </w:rPr>
        <w:t xml:space="preserve">Gita </w:t>
      </w:r>
      <w:proofErr w:type="spellStart"/>
      <w:r w:rsidR="00793D3C" w:rsidRPr="002E5171">
        <w:rPr>
          <w:bCs/>
          <w:lang w:val="lv-LV" w:eastAsia="lv-LV"/>
        </w:rPr>
        <w:t>Kārnupe</w:t>
      </w:r>
      <w:proofErr w:type="spellEnd"/>
      <w:r w:rsidR="009902EF" w:rsidRPr="002E5171">
        <w:rPr>
          <w:bCs/>
          <w:lang w:val="lv-LV" w:eastAsia="lv-LV"/>
        </w:rPr>
        <w:t xml:space="preserve">, </w:t>
      </w:r>
      <w:r w:rsidR="00793D3C" w:rsidRPr="002E5171">
        <w:rPr>
          <w:bCs/>
          <w:lang w:val="lv-LV" w:eastAsia="lv-LV"/>
        </w:rPr>
        <w:t>Guna Jirgensone</w:t>
      </w:r>
      <w:r w:rsidR="009902EF" w:rsidRPr="002E5171">
        <w:rPr>
          <w:bCs/>
          <w:lang w:val="lv-LV" w:eastAsia="lv-LV"/>
        </w:rPr>
        <w:t xml:space="preserve">, </w:t>
      </w:r>
      <w:r w:rsidR="00793D3C" w:rsidRPr="002E5171">
        <w:rPr>
          <w:bCs/>
          <w:lang w:val="lv-LV" w:eastAsia="lv-LV"/>
        </w:rPr>
        <w:t>Guna Paegle</w:t>
      </w:r>
      <w:r w:rsidR="009902EF" w:rsidRPr="002E5171">
        <w:rPr>
          <w:bCs/>
          <w:lang w:val="lv-LV" w:eastAsia="lv-LV"/>
        </w:rPr>
        <w:t xml:space="preserve">, </w:t>
      </w:r>
      <w:r w:rsidR="00793D3C" w:rsidRPr="002E5171">
        <w:rPr>
          <w:bCs/>
          <w:lang w:val="lv-LV" w:eastAsia="lv-LV"/>
        </w:rPr>
        <w:t xml:space="preserve">Gundega </w:t>
      </w:r>
      <w:proofErr w:type="spellStart"/>
      <w:r w:rsidR="00793D3C" w:rsidRPr="002E5171">
        <w:rPr>
          <w:bCs/>
          <w:lang w:val="lv-LV" w:eastAsia="lv-LV"/>
        </w:rPr>
        <w:t>Audzēviča</w:t>
      </w:r>
      <w:proofErr w:type="spellEnd"/>
      <w:r w:rsidR="009902EF" w:rsidRPr="002E5171">
        <w:rPr>
          <w:bCs/>
          <w:lang w:val="lv-LV" w:eastAsia="lv-LV"/>
        </w:rPr>
        <w:t xml:space="preserve">, </w:t>
      </w:r>
      <w:r w:rsidR="00793D3C" w:rsidRPr="002E5171">
        <w:rPr>
          <w:bCs/>
          <w:lang w:val="lv-LV" w:eastAsia="lv-LV"/>
        </w:rPr>
        <w:t>Gunita Gulbe</w:t>
      </w:r>
      <w:r w:rsidR="009902EF" w:rsidRPr="002E5171">
        <w:rPr>
          <w:bCs/>
          <w:lang w:val="lv-LV" w:eastAsia="lv-LV"/>
        </w:rPr>
        <w:t xml:space="preserve">, </w:t>
      </w:r>
      <w:r w:rsidR="00793D3C" w:rsidRPr="002E5171">
        <w:rPr>
          <w:bCs/>
          <w:lang w:val="lv-LV" w:eastAsia="lv-LV"/>
        </w:rPr>
        <w:t xml:space="preserve">Gunita </w:t>
      </w:r>
      <w:proofErr w:type="spellStart"/>
      <w:r w:rsidR="00793D3C" w:rsidRPr="002E5171">
        <w:rPr>
          <w:bCs/>
          <w:lang w:val="lv-LV" w:eastAsia="lv-LV"/>
        </w:rPr>
        <w:t>Meļķe</w:t>
      </w:r>
      <w:proofErr w:type="spellEnd"/>
      <w:r w:rsidR="00793D3C" w:rsidRPr="002E5171">
        <w:rPr>
          <w:bCs/>
          <w:lang w:val="lv-LV" w:eastAsia="lv-LV"/>
        </w:rPr>
        <w:t>-Kažoka</w:t>
      </w:r>
      <w:r w:rsidR="009902EF" w:rsidRPr="002E5171">
        <w:rPr>
          <w:bCs/>
          <w:lang w:val="lv-LV" w:eastAsia="lv-LV"/>
        </w:rPr>
        <w:t xml:space="preserve">, </w:t>
      </w:r>
      <w:r w:rsidR="00793D3C" w:rsidRPr="002E5171">
        <w:rPr>
          <w:bCs/>
          <w:lang w:val="lv-LV" w:eastAsia="lv-LV"/>
        </w:rPr>
        <w:t>Hedviga Inese Podziņa</w:t>
      </w:r>
      <w:r w:rsidR="009902EF" w:rsidRPr="002E5171">
        <w:rPr>
          <w:bCs/>
          <w:lang w:val="lv-LV" w:eastAsia="lv-LV"/>
        </w:rPr>
        <w:t xml:space="preserve">, </w:t>
      </w:r>
      <w:r w:rsidR="00793D3C" w:rsidRPr="002E5171">
        <w:rPr>
          <w:bCs/>
          <w:lang w:val="lv-LV" w:eastAsia="lv-LV"/>
        </w:rPr>
        <w:t>Ieva Celmiņa</w:t>
      </w:r>
      <w:r w:rsidR="009902EF" w:rsidRPr="002E5171">
        <w:rPr>
          <w:bCs/>
          <w:lang w:val="lv-LV" w:eastAsia="lv-LV"/>
        </w:rPr>
        <w:t xml:space="preserve">, </w:t>
      </w:r>
      <w:r w:rsidR="00793D3C" w:rsidRPr="002E5171">
        <w:rPr>
          <w:bCs/>
          <w:lang w:val="lv-LV" w:eastAsia="lv-LV"/>
        </w:rPr>
        <w:t xml:space="preserve">Ieva </w:t>
      </w:r>
      <w:proofErr w:type="spellStart"/>
      <w:r w:rsidR="00793D3C" w:rsidRPr="002E5171">
        <w:rPr>
          <w:bCs/>
          <w:lang w:val="lv-LV" w:eastAsia="lv-LV"/>
        </w:rPr>
        <w:t>Mahte</w:t>
      </w:r>
      <w:proofErr w:type="spellEnd"/>
      <w:r w:rsidR="009902EF" w:rsidRPr="002E5171">
        <w:rPr>
          <w:bCs/>
          <w:lang w:val="lv-LV" w:eastAsia="lv-LV"/>
        </w:rPr>
        <w:t xml:space="preserve">, </w:t>
      </w:r>
      <w:r w:rsidR="00793D3C" w:rsidRPr="002E5171">
        <w:rPr>
          <w:bCs/>
          <w:lang w:val="lv-LV" w:eastAsia="lv-LV"/>
        </w:rPr>
        <w:t>Ilga Tiesnese</w:t>
      </w:r>
      <w:r w:rsidR="009902EF" w:rsidRPr="002E5171">
        <w:rPr>
          <w:bCs/>
          <w:lang w:val="lv-LV" w:eastAsia="lv-LV"/>
        </w:rPr>
        <w:t xml:space="preserve">, </w:t>
      </w:r>
      <w:r w:rsidR="00793D3C" w:rsidRPr="002E5171">
        <w:rPr>
          <w:bCs/>
          <w:lang w:val="lv-LV" w:eastAsia="lv-LV"/>
        </w:rPr>
        <w:t>Ilona Jēkabsone</w:t>
      </w:r>
      <w:r w:rsidR="009902EF" w:rsidRPr="002E5171">
        <w:rPr>
          <w:bCs/>
          <w:lang w:val="lv-LV" w:eastAsia="lv-LV"/>
        </w:rPr>
        <w:t xml:space="preserve">, </w:t>
      </w:r>
      <w:r w:rsidR="00793D3C" w:rsidRPr="002E5171">
        <w:rPr>
          <w:bCs/>
          <w:lang w:val="lv-LV" w:eastAsia="lv-LV"/>
        </w:rPr>
        <w:t xml:space="preserve">Ilona </w:t>
      </w:r>
      <w:r w:rsidR="009902EF" w:rsidRPr="002E5171">
        <w:rPr>
          <w:bCs/>
          <w:lang w:val="lv-LV" w:eastAsia="lv-LV"/>
        </w:rPr>
        <w:t xml:space="preserve">Zeltiņa, </w:t>
      </w:r>
      <w:r w:rsidR="00793D3C" w:rsidRPr="002E5171">
        <w:rPr>
          <w:bCs/>
          <w:lang w:val="lv-LV" w:eastAsia="lv-LV"/>
        </w:rPr>
        <w:t xml:space="preserve">Ilze </w:t>
      </w:r>
      <w:proofErr w:type="spellStart"/>
      <w:r w:rsidR="00793D3C" w:rsidRPr="002E5171">
        <w:rPr>
          <w:bCs/>
          <w:lang w:val="lv-LV" w:eastAsia="lv-LV"/>
        </w:rPr>
        <w:t>Kapmale</w:t>
      </w:r>
      <w:proofErr w:type="spellEnd"/>
      <w:r w:rsidR="009902EF" w:rsidRPr="002E5171">
        <w:rPr>
          <w:bCs/>
          <w:lang w:val="lv-LV" w:eastAsia="lv-LV"/>
        </w:rPr>
        <w:t xml:space="preserve">, </w:t>
      </w:r>
      <w:r w:rsidR="00793D3C" w:rsidRPr="002E5171">
        <w:rPr>
          <w:bCs/>
          <w:lang w:val="lv-LV" w:eastAsia="lv-LV"/>
        </w:rPr>
        <w:t>Ilze Millere</w:t>
      </w:r>
      <w:r w:rsidR="009902EF" w:rsidRPr="002E5171">
        <w:rPr>
          <w:bCs/>
          <w:lang w:val="lv-LV" w:eastAsia="lv-LV"/>
        </w:rPr>
        <w:t xml:space="preserve">, </w:t>
      </w:r>
      <w:r w:rsidR="00793D3C" w:rsidRPr="002E5171">
        <w:rPr>
          <w:bCs/>
          <w:lang w:val="lv-LV" w:eastAsia="lv-LV"/>
        </w:rPr>
        <w:t xml:space="preserve">Ivars </w:t>
      </w:r>
      <w:proofErr w:type="spellStart"/>
      <w:r w:rsidR="00793D3C" w:rsidRPr="002E5171">
        <w:rPr>
          <w:bCs/>
          <w:lang w:val="lv-LV" w:eastAsia="lv-LV"/>
        </w:rPr>
        <w:t>Birzgalis</w:t>
      </w:r>
      <w:proofErr w:type="spellEnd"/>
      <w:r w:rsidR="009902EF" w:rsidRPr="002E5171">
        <w:rPr>
          <w:bCs/>
          <w:lang w:val="lv-LV" w:eastAsia="lv-LV"/>
        </w:rPr>
        <w:t xml:space="preserve">, </w:t>
      </w:r>
      <w:r w:rsidR="00793D3C" w:rsidRPr="002E5171">
        <w:rPr>
          <w:bCs/>
          <w:lang w:val="lv-LV" w:eastAsia="lv-LV"/>
        </w:rPr>
        <w:t xml:space="preserve">Ilze </w:t>
      </w:r>
      <w:r w:rsidR="009902EF" w:rsidRPr="002E5171">
        <w:rPr>
          <w:bCs/>
          <w:lang w:val="lv-LV" w:eastAsia="lv-LV"/>
        </w:rPr>
        <w:t xml:space="preserve">Ozoliņa, </w:t>
      </w:r>
      <w:r w:rsidR="00793D3C" w:rsidRPr="002E5171">
        <w:rPr>
          <w:bCs/>
          <w:lang w:val="lv-LV" w:eastAsia="lv-LV"/>
        </w:rPr>
        <w:t>Ilze Rubene</w:t>
      </w:r>
      <w:r w:rsidR="009902EF" w:rsidRPr="002E5171">
        <w:rPr>
          <w:bCs/>
          <w:lang w:val="lv-LV" w:eastAsia="lv-LV"/>
        </w:rPr>
        <w:t xml:space="preserve">, </w:t>
      </w:r>
      <w:r w:rsidR="00793D3C" w:rsidRPr="002E5171">
        <w:rPr>
          <w:bCs/>
          <w:lang w:val="lv-LV" w:eastAsia="lv-LV"/>
        </w:rPr>
        <w:t xml:space="preserve">Ina </w:t>
      </w:r>
      <w:proofErr w:type="spellStart"/>
      <w:r w:rsidR="00793D3C" w:rsidRPr="002E5171">
        <w:rPr>
          <w:bCs/>
          <w:lang w:val="lv-LV" w:eastAsia="lv-LV"/>
        </w:rPr>
        <w:t>Šternfelde</w:t>
      </w:r>
      <w:proofErr w:type="spellEnd"/>
      <w:r w:rsidR="009902EF" w:rsidRPr="002E5171">
        <w:rPr>
          <w:bCs/>
          <w:lang w:val="lv-LV" w:eastAsia="lv-LV"/>
        </w:rPr>
        <w:t xml:space="preserve">, </w:t>
      </w:r>
      <w:r w:rsidR="00793D3C" w:rsidRPr="002E5171">
        <w:rPr>
          <w:bCs/>
          <w:lang w:val="lv-LV" w:eastAsia="lv-LV"/>
        </w:rPr>
        <w:t>Ināra Lazdiņa</w:t>
      </w:r>
      <w:r w:rsidR="009902EF" w:rsidRPr="002E5171">
        <w:rPr>
          <w:bCs/>
          <w:lang w:val="lv-LV" w:eastAsia="lv-LV"/>
        </w:rPr>
        <w:t xml:space="preserve">, </w:t>
      </w:r>
      <w:r w:rsidR="00793D3C" w:rsidRPr="002E5171">
        <w:rPr>
          <w:bCs/>
          <w:lang w:val="lv-LV" w:eastAsia="lv-LV"/>
        </w:rPr>
        <w:t>Sporta skola</w:t>
      </w:r>
      <w:r w:rsidR="009902EF" w:rsidRPr="002E5171">
        <w:rPr>
          <w:bCs/>
          <w:lang w:val="lv-LV" w:eastAsia="lv-LV"/>
        </w:rPr>
        <w:t xml:space="preserve"> (</w:t>
      </w:r>
      <w:hyperlink r:id="rId10" w:history="1">
        <w:r w:rsidR="009902EF" w:rsidRPr="002E5171">
          <w:rPr>
            <w:rStyle w:val="Hipersaite"/>
            <w:bCs/>
            <w:color w:val="auto"/>
            <w:u w:val="none"/>
            <w:lang w:val="lv-LV" w:eastAsia="lv-LV"/>
          </w:rPr>
          <w:t>inese.dubulte@limbazunovads.lv</w:t>
        </w:r>
      </w:hyperlink>
      <w:r w:rsidR="009902EF" w:rsidRPr="002E5171">
        <w:rPr>
          <w:bCs/>
          <w:lang w:val="lv-LV" w:eastAsia="lv-LV"/>
        </w:rPr>
        <w:t xml:space="preserve">), </w:t>
      </w:r>
      <w:r w:rsidR="00793D3C" w:rsidRPr="002E5171">
        <w:rPr>
          <w:bCs/>
          <w:lang w:val="lv-LV" w:eastAsia="lv-LV"/>
        </w:rPr>
        <w:t>Ineta Cīrule</w:t>
      </w:r>
      <w:r w:rsidR="009902EF" w:rsidRPr="002E5171">
        <w:rPr>
          <w:bCs/>
          <w:lang w:val="lv-LV" w:eastAsia="lv-LV"/>
        </w:rPr>
        <w:t xml:space="preserve">, </w:t>
      </w:r>
      <w:r w:rsidR="00793D3C" w:rsidRPr="002E5171">
        <w:rPr>
          <w:bCs/>
          <w:lang w:val="lv-LV" w:eastAsia="lv-LV"/>
        </w:rPr>
        <w:t>Ineta Laizāne</w:t>
      </w:r>
      <w:r w:rsidR="009902EF" w:rsidRPr="002E5171">
        <w:rPr>
          <w:bCs/>
          <w:lang w:val="lv-LV" w:eastAsia="lv-LV"/>
        </w:rPr>
        <w:t xml:space="preserve">, </w:t>
      </w:r>
      <w:r w:rsidR="00793D3C" w:rsidRPr="002E5171">
        <w:rPr>
          <w:bCs/>
          <w:lang w:val="lv-LV" w:eastAsia="lv-LV"/>
        </w:rPr>
        <w:t>Inga Zālīte</w:t>
      </w:r>
      <w:r w:rsidR="009902EF" w:rsidRPr="002E5171">
        <w:rPr>
          <w:bCs/>
          <w:lang w:val="lv-LV" w:eastAsia="lv-LV"/>
        </w:rPr>
        <w:t xml:space="preserve">, </w:t>
      </w:r>
      <w:r w:rsidR="00793D3C" w:rsidRPr="002E5171">
        <w:rPr>
          <w:bCs/>
          <w:lang w:val="lv-LV" w:eastAsia="lv-LV"/>
        </w:rPr>
        <w:t xml:space="preserve">Ivars </w:t>
      </w:r>
      <w:proofErr w:type="spellStart"/>
      <w:r w:rsidR="00793D3C" w:rsidRPr="002E5171">
        <w:rPr>
          <w:bCs/>
          <w:lang w:val="lv-LV" w:eastAsia="lv-LV"/>
        </w:rPr>
        <w:t>Birzgalis</w:t>
      </w:r>
      <w:proofErr w:type="spellEnd"/>
      <w:r w:rsidR="009902EF" w:rsidRPr="002E5171">
        <w:rPr>
          <w:bCs/>
          <w:lang w:val="lv-LV" w:eastAsia="lv-LV"/>
        </w:rPr>
        <w:t xml:space="preserve">, </w:t>
      </w:r>
      <w:r w:rsidR="00793D3C" w:rsidRPr="002E5171">
        <w:rPr>
          <w:bCs/>
          <w:lang w:val="lv-LV" w:eastAsia="lv-LV"/>
        </w:rPr>
        <w:t xml:space="preserve">Iveta </w:t>
      </w:r>
      <w:proofErr w:type="spellStart"/>
      <w:r w:rsidR="00793D3C" w:rsidRPr="002E5171">
        <w:rPr>
          <w:bCs/>
          <w:lang w:val="lv-LV" w:eastAsia="lv-LV"/>
        </w:rPr>
        <w:t>Beļauniece</w:t>
      </w:r>
      <w:proofErr w:type="spellEnd"/>
      <w:r w:rsidR="009902EF" w:rsidRPr="002E5171">
        <w:rPr>
          <w:bCs/>
          <w:lang w:val="lv-LV" w:eastAsia="lv-LV"/>
        </w:rPr>
        <w:t xml:space="preserve">, </w:t>
      </w:r>
      <w:r w:rsidR="00793D3C" w:rsidRPr="002E5171">
        <w:rPr>
          <w:bCs/>
          <w:lang w:val="lv-LV" w:eastAsia="lv-LV"/>
        </w:rPr>
        <w:t>Iveta Pēkšēna</w:t>
      </w:r>
      <w:r w:rsidR="009902EF" w:rsidRPr="002E5171">
        <w:rPr>
          <w:bCs/>
          <w:lang w:val="lv-LV" w:eastAsia="lv-LV"/>
        </w:rPr>
        <w:t xml:space="preserve">, </w:t>
      </w:r>
      <w:proofErr w:type="spellStart"/>
      <w:r w:rsidR="00793D3C" w:rsidRPr="002E5171">
        <w:rPr>
          <w:bCs/>
          <w:lang w:val="lv-LV" w:eastAsia="lv-LV"/>
        </w:rPr>
        <w:t>Izita</w:t>
      </w:r>
      <w:proofErr w:type="spellEnd"/>
      <w:r w:rsidR="00793D3C" w:rsidRPr="002E5171">
        <w:rPr>
          <w:bCs/>
          <w:lang w:val="lv-LV" w:eastAsia="lv-LV"/>
        </w:rPr>
        <w:t xml:space="preserve"> Kļaviņa</w:t>
      </w:r>
      <w:r w:rsidR="009902EF" w:rsidRPr="002E5171">
        <w:rPr>
          <w:bCs/>
          <w:lang w:val="lv-LV" w:eastAsia="lv-LV"/>
        </w:rPr>
        <w:t xml:space="preserve">, </w:t>
      </w:r>
      <w:r w:rsidR="00793D3C" w:rsidRPr="002E5171">
        <w:rPr>
          <w:bCs/>
          <w:lang w:val="lv-LV" w:eastAsia="lv-LV"/>
        </w:rPr>
        <w:t>Jana Beķere, Jana Lāce</w:t>
      </w:r>
      <w:r w:rsidR="009902EF" w:rsidRPr="002E5171">
        <w:rPr>
          <w:bCs/>
          <w:lang w:val="lv-LV" w:eastAsia="lv-LV"/>
        </w:rPr>
        <w:t xml:space="preserve">, Jana </w:t>
      </w:r>
      <w:proofErr w:type="spellStart"/>
      <w:r w:rsidR="009902EF" w:rsidRPr="002E5171">
        <w:rPr>
          <w:bCs/>
          <w:lang w:val="lv-LV" w:eastAsia="lv-LV"/>
        </w:rPr>
        <w:t>Moš</w:t>
      </w:r>
      <w:r w:rsidR="00793D3C" w:rsidRPr="002E5171">
        <w:rPr>
          <w:bCs/>
          <w:lang w:val="lv-LV" w:eastAsia="lv-LV"/>
        </w:rPr>
        <w:t>ura</w:t>
      </w:r>
      <w:proofErr w:type="spellEnd"/>
      <w:r w:rsidR="009902EF" w:rsidRPr="002E5171">
        <w:rPr>
          <w:bCs/>
          <w:lang w:val="lv-LV" w:eastAsia="lv-LV"/>
        </w:rPr>
        <w:t xml:space="preserve">, </w:t>
      </w:r>
      <w:r w:rsidR="00793D3C" w:rsidRPr="002E5171">
        <w:rPr>
          <w:bCs/>
          <w:lang w:val="lv-LV" w:eastAsia="lv-LV"/>
        </w:rPr>
        <w:t>Juris Graudiņš</w:t>
      </w:r>
      <w:r w:rsidR="009902EF" w:rsidRPr="002E5171">
        <w:rPr>
          <w:bCs/>
          <w:lang w:val="lv-LV" w:eastAsia="lv-LV"/>
        </w:rPr>
        <w:t xml:space="preserve">, </w:t>
      </w:r>
      <w:r w:rsidR="00793D3C" w:rsidRPr="002E5171">
        <w:rPr>
          <w:bCs/>
          <w:lang w:val="lv-LV" w:eastAsia="lv-LV"/>
        </w:rPr>
        <w:t xml:space="preserve">Katrīna </w:t>
      </w:r>
      <w:proofErr w:type="spellStart"/>
      <w:r w:rsidR="00793D3C" w:rsidRPr="002E5171">
        <w:rPr>
          <w:bCs/>
          <w:lang w:val="lv-LV" w:eastAsia="lv-LV"/>
        </w:rPr>
        <w:t>Žibala</w:t>
      </w:r>
      <w:proofErr w:type="spellEnd"/>
      <w:r w:rsidR="009902EF" w:rsidRPr="002E5171">
        <w:rPr>
          <w:bCs/>
          <w:lang w:val="lv-LV" w:eastAsia="lv-LV"/>
        </w:rPr>
        <w:t xml:space="preserve">, </w:t>
      </w:r>
      <w:r w:rsidR="00793D3C" w:rsidRPr="002E5171">
        <w:rPr>
          <w:bCs/>
          <w:lang w:val="lv-LV" w:eastAsia="lv-LV"/>
        </w:rPr>
        <w:t>Kristiāna Kauliņa</w:t>
      </w:r>
      <w:r w:rsidR="009902EF" w:rsidRPr="002E5171">
        <w:rPr>
          <w:bCs/>
          <w:lang w:val="lv-LV" w:eastAsia="lv-LV"/>
        </w:rPr>
        <w:t xml:space="preserve">, </w:t>
      </w:r>
      <w:r w:rsidR="00793D3C" w:rsidRPr="002E5171">
        <w:rPr>
          <w:bCs/>
          <w:lang w:val="lv-LV" w:eastAsia="lv-LV"/>
        </w:rPr>
        <w:t xml:space="preserve">Kristīne </w:t>
      </w:r>
      <w:proofErr w:type="spellStart"/>
      <w:r w:rsidR="00793D3C" w:rsidRPr="002E5171">
        <w:rPr>
          <w:bCs/>
          <w:lang w:val="lv-LV" w:eastAsia="lv-LV"/>
        </w:rPr>
        <w:t>Mežapuķe</w:t>
      </w:r>
      <w:proofErr w:type="spellEnd"/>
      <w:r w:rsidR="009902EF" w:rsidRPr="002E5171">
        <w:rPr>
          <w:bCs/>
          <w:lang w:val="lv-LV" w:eastAsia="lv-LV"/>
        </w:rPr>
        <w:t xml:space="preserve">, </w:t>
      </w:r>
      <w:r w:rsidR="00793D3C" w:rsidRPr="002E5171">
        <w:rPr>
          <w:bCs/>
          <w:lang w:val="lv-LV" w:eastAsia="lv-LV"/>
        </w:rPr>
        <w:t>Kristīne</w:t>
      </w:r>
      <w:r w:rsidR="009902EF" w:rsidRPr="002E5171">
        <w:rPr>
          <w:bCs/>
          <w:lang w:val="lv-LV" w:eastAsia="lv-LV"/>
        </w:rPr>
        <w:t xml:space="preserve"> Lielmane, </w:t>
      </w:r>
      <w:r w:rsidR="00793D3C" w:rsidRPr="002E5171">
        <w:rPr>
          <w:bCs/>
          <w:lang w:val="lv-LV" w:eastAsia="lv-LV"/>
        </w:rPr>
        <w:t>Kristīne Zaķe</w:t>
      </w:r>
      <w:r w:rsidR="009902EF" w:rsidRPr="002E5171">
        <w:rPr>
          <w:bCs/>
          <w:lang w:val="lv-LV" w:eastAsia="lv-LV"/>
        </w:rPr>
        <w:t xml:space="preserve">, </w:t>
      </w:r>
      <w:r w:rsidR="00793D3C" w:rsidRPr="002E5171">
        <w:rPr>
          <w:bCs/>
          <w:lang w:val="lv-LV" w:eastAsia="lv-LV"/>
        </w:rPr>
        <w:t>Lāsma Liepiņa</w:t>
      </w:r>
      <w:r w:rsidR="009902EF" w:rsidRPr="002E5171">
        <w:rPr>
          <w:bCs/>
          <w:lang w:val="lv-LV" w:eastAsia="lv-LV"/>
        </w:rPr>
        <w:t xml:space="preserve">, </w:t>
      </w:r>
      <w:r w:rsidR="00793D3C" w:rsidRPr="002E5171">
        <w:rPr>
          <w:bCs/>
          <w:lang w:val="lv-LV" w:eastAsia="lv-LV"/>
        </w:rPr>
        <w:t>Liene Berga</w:t>
      </w:r>
      <w:r w:rsidR="003475BF" w:rsidRPr="002E5171">
        <w:rPr>
          <w:bCs/>
          <w:lang w:val="lv-LV" w:eastAsia="lv-LV"/>
        </w:rPr>
        <w:t xml:space="preserve">, </w:t>
      </w:r>
      <w:r w:rsidR="00793D3C" w:rsidRPr="002E5171">
        <w:rPr>
          <w:bCs/>
          <w:lang w:val="lv-LV" w:eastAsia="lv-LV"/>
        </w:rPr>
        <w:t xml:space="preserve">Sigita </w:t>
      </w:r>
      <w:proofErr w:type="spellStart"/>
      <w:r w:rsidR="00793D3C" w:rsidRPr="002E5171">
        <w:rPr>
          <w:bCs/>
          <w:lang w:val="lv-LV" w:eastAsia="lv-LV"/>
        </w:rPr>
        <w:t>Upmale</w:t>
      </w:r>
      <w:proofErr w:type="spellEnd"/>
      <w:r w:rsidR="003475BF" w:rsidRPr="002E5171">
        <w:rPr>
          <w:bCs/>
          <w:lang w:val="lv-LV" w:eastAsia="lv-LV"/>
        </w:rPr>
        <w:t xml:space="preserve">, </w:t>
      </w:r>
      <w:r w:rsidR="00793D3C" w:rsidRPr="002E5171">
        <w:rPr>
          <w:bCs/>
          <w:lang w:val="lv-LV" w:eastAsia="lv-LV"/>
        </w:rPr>
        <w:t xml:space="preserve">Līga </w:t>
      </w:r>
      <w:proofErr w:type="spellStart"/>
      <w:r w:rsidR="00793D3C" w:rsidRPr="002E5171">
        <w:rPr>
          <w:bCs/>
          <w:lang w:val="lv-LV" w:eastAsia="lv-LV"/>
        </w:rPr>
        <w:t>Viļčinska</w:t>
      </w:r>
      <w:proofErr w:type="spellEnd"/>
      <w:r w:rsidR="003475BF" w:rsidRPr="002E5171">
        <w:rPr>
          <w:bCs/>
          <w:lang w:val="lv-LV" w:eastAsia="lv-LV"/>
        </w:rPr>
        <w:t xml:space="preserve">, </w:t>
      </w:r>
      <w:r w:rsidR="00793D3C" w:rsidRPr="002E5171">
        <w:rPr>
          <w:bCs/>
          <w:lang w:val="lv-LV" w:eastAsia="lv-LV"/>
        </w:rPr>
        <w:t xml:space="preserve">Linda Helēna </w:t>
      </w:r>
      <w:proofErr w:type="spellStart"/>
      <w:r w:rsidR="00793D3C" w:rsidRPr="002E5171">
        <w:rPr>
          <w:bCs/>
          <w:lang w:val="lv-LV" w:eastAsia="lv-LV"/>
        </w:rPr>
        <w:t>Griškoite</w:t>
      </w:r>
      <w:proofErr w:type="spellEnd"/>
      <w:r w:rsidR="003475BF" w:rsidRPr="002E5171">
        <w:rPr>
          <w:bCs/>
          <w:lang w:val="lv-LV" w:eastAsia="lv-LV"/>
        </w:rPr>
        <w:t xml:space="preserve">, </w:t>
      </w:r>
      <w:r w:rsidR="00793D3C" w:rsidRPr="002E5171">
        <w:rPr>
          <w:bCs/>
          <w:lang w:val="lv-LV" w:eastAsia="lv-LV"/>
        </w:rPr>
        <w:t>Marta Dance</w:t>
      </w:r>
      <w:r w:rsidR="003475BF" w:rsidRPr="002E5171">
        <w:rPr>
          <w:bCs/>
          <w:lang w:val="lv-LV" w:eastAsia="lv-LV"/>
        </w:rPr>
        <w:t xml:space="preserve">, </w:t>
      </w:r>
      <w:r w:rsidR="00793D3C" w:rsidRPr="002E5171">
        <w:rPr>
          <w:bCs/>
          <w:lang w:val="lv-LV" w:eastAsia="lv-LV"/>
        </w:rPr>
        <w:t xml:space="preserve">Mārtiņš </w:t>
      </w:r>
      <w:proofErr w:type="spellStart"/>
      <w:r w:rsidR="00793D3C" w:rsidRPr="002E5171">
        <w:rPr>
          <w:bCs/>
          <w:lang w:val="lv-LV" w:eastAsia="lv-LV"/>
        </w:rPr>
        <w:t>Grāvelsiņš</w:t>
      </w:r>
      <w:proofErr w:type="spellEnd"/>
      <w:r w:rsidR="003475BF" w:rsidRPr="002E5171">
        <w:rPr>
          <w:bCs/>
          <w:lang w:val="lv-LV" w:eastAsia="lv-LV"/>
        </w:rPr>
        <w:t xml:space="preserve">, </w:t>
      </w:r>
      <w:r w:rsidR="00793D3C" w:rsidRPr="002E5171">
        <w:rPr>
          <w:bCs/>
          <w:lang w:val="lv-LV" w:eastAsia="lv-LV"/>
        </w:rPr>
        <w:t>Baiba Martinsone</w:t>
      </w:r>
      <w:r w:rsidR="003475BF" w:rsidRPr="002E5171">
        <w:rPr>
          <w:bCs/>
          <w:lang w:val="lv-LV" w:eastAsia="lv-LV"/>
        </w:rPr>
        <w:t xml:space="preserve">, </w:t>
      </w:r>
      <w:r w:rsidR="00241C2F">
        <w:rPr>
          <w:bCs/>
          <w:lang w:val="lv-LV" w:eastAsia="lv-LV"/>
        </w:rPr>
        <w:t>(vārds, uzvārds)</w:t>
      </w:r>
      <w:r w:rsidR="009902EF" w:rsidRPr="002E5171">
        <w:rPr>
          <w:bCs/>
          <w:lang w:val="lv-LV" w:eastAsia="lv-LV"/>
        </w:rPr>
        <w:t xml:space="preserve"> (</w:t>
      </w:r>
      <w:hyperlink r:id="rId11" w:history="1">
        <w:r w:rsidR="00241C2F">
          <w:rPr>
            <w:rStyle w:val="Hipersaite"/>
            <w:bCs/>
            <w:color w:val="auto"/>
            <w:u w:val="none"/>
            <w:lang w:val="lv-LV" w:eastAsia="lv-LV"/>
          </w:rPr>
          <w:t>e-pasts</w:t>
        </w:r>
      </w:hyperlink>
      <w:r w:rsidR="009902EF" w:rsidRPr="002E5171">
        <w:rPr>
          <w:bCs/>
          <w:lang w:val="lv-LV" w:eastAsia="lv-LV"/>
        </w:rPr>
        <w:t>)</w:t>
      </w:r>
      <w:r w:rsidR="003475BF" w:rsidRPr="002E5171">
        <w:rPr>
          <w:bCs/>
          <w:lang w:val="lv-LV" w:eastAsia="lv-LV"/>
        </w:rPr>
        <w:t xml:space="preserve">, </w:t>
      </w:r>
      <w:r w:rsidR="00793D3C" w:rsidRPr="002E5171">
        <w:rPr>
          <w:bCs/>
          <w:lang w:val="lv-LV" w:eastAsia="lv-LV"/>
        </w:rPr>
        <w:t>Pēteris Magone</w:t>
      </w:r>
      <w:r w:rsidR="003475BF" w:rsidRPr="002E5171">
        <w:rPr>
          <w:bCs/>
          <w:lang w:val="lv-LV" w:eastAsia="lv-LV"/>
        </w:rPr>
        <w:t xml:space="preserve">, </w:t>
      </w:r>
      <w:r w:rsidR="00793D3C" w:rsidRPr="002E5171">
        <w:rPr>
          <w:bCs/>
          <w:lang w:val="lv-LV" w:eastAsia="lv-LV"/>
        </w:rPr>
        <w:t xml:space="preserve">Aija </w:t>
      </w:r>
      <w:proofErr w:type="spellStart"/>
      <w:r w:rsidR="00793D3C" w:rsidRPr="002E5171">
        <w:rPr>
          <w:bCs/>
          <w:lang w:val="lv-LV" w:eastAsia="lv-LV"/>
        </w:rPr>
        <w:t>Romancāne</w:t>
      </w:r>
      <w:proofErr w:type="spellEnd"/>
      <w:r w:rsidR="003475BF" w:rsidRPr="002E5171">
        <w:rPr>
          <w:bCs/>
          <w:lang w:val="lv-LV" w:eastAsia="lv-LV"/>
        </w:rPr>
        <w:t xml:space="preserve">, </w:t>
      </w:r>
      <w:r w:rsidR="00793D3C" w:rsidRPr="002E5171">
        <w:rPr>
          <w:bCs/>
          <w:lang w:val="lv-LV" w:eastAsia="lv-LV"/>
        </w:rPr>
        <w:t>Ziedīte Jirgensone</w:t>
      </w:r>
      <w:r w:rsidR="003475BF" w:rsidRPr="002E5171">
        <w:rPr>
          <w:bCs/>
          <w:lang w:val="lv-LV" w:eastAsia="lv-LV"/>
        </w:rPr>
        <w:t xml:space="preserve">, </w:t>
      </w:r>
      <w:r w:rsidR="00793D3C" w:rsidRPr="002E5171">
        <w:rPr>
          <w:bCs/>
          <w:lang w:val="lv-LV" w:eastAsia="lv-LV"/>
        </w:rPr>
        <w:t>Raimonds Straume</w:t>
      </w:r>
      <w:r w:rsidR="003475BF" w:rsidRPr="002E5171">
        <w:rPr>
          <w:bCs/>
          <w:lang w:val="lv-LV" w:eastAsia="lv-LV"/>
        </w:rPr>
        <w:t>, Regī</w:t>
      </w:r>
      <w:r w:rsidR="00793D3C" w:rsidRPr="002E5171">
        <w:rPr>
          <w:bCs/>
          <w:lang w:val="lv-LV" w:eastAsia="lv-LV"/>
        </w:rPr>
        <w:t>na Tamane</w:t>
      </w:r>
      <w:r w:rsidR="003475BF" w:rsidRPr="002E5171">
        <w:rPr>
          <w:bCs/>
          <w:lang w:val="lv-LV" w:eastAsia="lv-LV"/>
        </w:rPr>
        <w:t xml:space="preserve">, </w:t>
      </w:r>
      <w:r w:rsidR="00793D3C" w:rsidRPr="002E5171">
        <w:rPr>
          <w:bCs/>
          <w:lang w:val="lv-LV" w:eastAsia="lv-LV"/>
        </w:rPr>
        <w:t>Rihards Būda</w:t>
      </w:r>
      <w:r w:rsidR="003475BF" w:rsidRPr="002E5171">
        <w:rPr>
          <w:bCs/>
          <w:lang w:val="lv-LV" w:eastAsia="lv-LV"/>
        </w:rPr>
        <w:t xml:space="preserve">, </w:t>
      </w:r>
      <w:r w:rsidR="00793D3C" w:rsidRPr="002E5171">
        <w:rPr>
          <w:bCs/>
          <w:lang w:val="lv-LV" w:eastAsia="lv-LV"/>
        </w:rPr>
        <w:t>Ieva Zilvere</w:t>
      </w:r>
      <w:r w:rsidR="002E5171" w:rsidRPr="002E5171">
        <w:rPr>
          <w:bCs/>
          <w:lang w:val="lv-LV" w:eastAsia="lv-LV"/>
        </w:rPr>
        <w:t xml:space="preserve">, </w:t>
      </w:r>
      <w:r w:rsidR="00793D3C" w:rsidRPr="002E5171">
        <w:rPr>
          <w:bCs/>
          <w:lang w:val="lv-LV" w:eastAsia="lv-LV"/>
        </w:rPr>
        <w:t xml:space="preserve">Sanita </w:t>
      </w:r>
      <w:proofErr w:type="spellStart"/>
      <w:r w:rsidR="00793D3C" w:rsidRPr="002E5171">
        <w:rPr>
          <w:bCs/>
          <w:lang w:val="lv-LV" w:eastAsia="lv-LV"/>
        </w:rPr>
        <w:t>Strauberga</w:t>
      </w:r>
      <w:proofErr w:type="spellEnd"/>
      <w:r w:rsidR="002E5171" w:rsidRPr="002E5171">
        <w:rPr>
          <w:bCs/>
          <w:lang w:val="lv-LV" w:eastAsia="lv-LV"/>
        </w:rPr>
        <w:t xml:space="preserve">, </w:t>
      </w:r>
      <w:r w:rsidR="00793D3C" w:rsidRPr="002E5171">
        <w:rPr>
          <w:bCs/>
          <w:lang w:val="lv-LV" w:eastAsia="lv-LV"/>
        </w:rPr>
        <w:t xml:space="preserve">Sarma </w:t>
      </w:r>
      <w:proofErr w:type="spellStart"/>
      <w:r w:rsidR="00793D3C" w:rsidRPr="002E5171">
        <w:rPr>
          <w:bCs/>
          <w:lang w:val="lv-LV" w:eastAsia="lv-LV"/>
        </w:rPr>
        <w:t>Kacara</w:t>
      </w:r>
      <w:proofErr w:type="spellEnd"/>
      <w:r w:rsidR="002E5171" w:rsidRPr="002E5171">
        <w:rPr>
          <w:bCs/>
          <w:lang w:val="lv-LV" w:eastAsia="lv-LV"/>
        </w:rPr>
        <w:t xml:space="preserve">, </w:t>
      </w:r>
      <w:r w:rsidR="00793D3C" w:rsidRPr="002E5171">
        <w:rPr>
          <w:bCs/>
          <w:lang w:val="lv-LV" w:eastAsia="lv-LV"/>
        </w:rPr>
        <w:t xml:space="preserve">Sintija </w:t>
      </w:r>
      <w:proofErr w:type="spellStart"/>
      <w:r w:rsidR="00793D3C" w:rsidRPr="002E5171">
        <w:rPr>
          <w:bCs/>
          <w:lang w:val="lv-LV" w:eastAsia="lv-LV"/>
        </w:rPr>
        <w:t>Zute</w:t>
      </w:r>
      <w:proofErr w:type="spellEnd"/>
      <w:r w:rsidR="002E5171" w:rsidRPr="002E5171">
        <w:rPr>
          <w:bCs/>
          <w:lang w:val="lv-LV" w:eastAsia="lv-LV"/>
        </w:rPr>
        <w:t xml:space="preserve">, </w:t>
      </w:r>
      <w:r w:rsidR="00793D3C" w:rsidRPr="002E5171">
        <w:rPr>
          <w:bCs/>
          <w:lang w:val="lv-LV" w:eastAsia="lv-LV"/>
        </w:rPr>
        <w:t>Maija Siliņa</w:t>
      </w:r>
      <w:r w:rsidR="002E5171" w:rsidRPr="002E5171">
        <w:rPr>
          <w:bCs/>
          <w:lang w:val="lv-LV" w:eastAsia="lv-LV"/>
        </w:rPr>
        <w:t xml:space="preserve">, </w:t>
      </w:r>
      <w:r w:rsidR="00793D3C" w:rsidRPr="002E5171">
        <w:rPr>
          <w:bCs/>
          <w:lang w:val="lv-LV" w:eastAsia="lv-LV"/>
        </w:rPr>
        <w:t xml:space="preserve">Solvita </w:t>
      </w:r>
      <w:proofErr w:type="spellStart"/>
      <w:r w:rsidR="00793D3C" w:rsidRPr="002E5171">
        <w:rPr>
          <w:bCs/>
          <w:lang w:val="lv-LV" w:eastAsia="lv-LV"/>
        </w:rPr>
        <w:t>Kukanovska</w:t>
      </w:r>
      <w:proofErr w:type="spellEnd"/>
      <w:r w:rsidR="002E5171" w:rsidRPr="002E5171">
        <w:rPr>
          <w:bCs/>
          <w:lang w:val="lv-LV" w:eastAsia="lv-LV"/>
        </w:rPr>
        <w:t xml:space="preserve">, </w:t>
      </w:r>
      <w:r w:rsidR="00793D3C" w:rsidRPr="002E5171">
        <w:rPr>
          <w:bCs/>
          <w:lang w:val="lv-LV" w:eastAsia="lv-LV"/>
        </w:rPr>
        <w:t>Ainārs Liniņš</w:t>
      </w:r>
      <w:r w:rsidR="002E5171" w:rsidRPr="002E5171">
        <w:rPr>
          <w:bCs/>
          <w:lang w:val="lv-LV" w:eastAsia="lv-LV"/>
        </w:rPr>
        <w:t xml:space="preserve">, </w:t>
      </w:r>
      <w:r w:rsidR="00793D3C" w:rsidRPr="002E5171">
        <w:rPr>
          <w:bCs/>
          <w:lang w:val="lv-LV" w:eastAsia="lv-LV"/>
        </w:rPr>
        <w:t xml:space="preserve">Gunita </w:t>
      </w:r>
      <w:proofErr w:type="spellStart"/>
      <w:r w:rsidR="00793D3C" w:rsidRPr="002E5171">
        <w:rPr>
          <w:bCs/>
          <w:lang w:val="lv-LV" w:eastAsia="lv-LV"/>
        </w:rPr>
        <w:t>Bisniece</w:t>
      </w:r>
      <w:proofErr w:type="spellEnd"/>
      <w:r w:rsidR="002E5171" w:rsidRPr="002E5171">
        <w:rPr>
          <w:bCs/>
          <w:lang w:val="lv-LV" w:eastAsia="lv-LV"/>
        </w:rPr>
        <w:t xml:space="preserve">, </w:t>
      </w:r>
      <w:r w:rsidR="00793D3C" w:rsidRPr="002E5171">
        <w:rPr>
          <w:bCs/>
          <w:lang w:val="lv-LV" w:eastAsia="lv-LV"/>
        </w:rPr>
        <w:t xml:space="preserve">Anita </w:t>
      </w:r>
      <w:proofErr w:type="spellStart"/>
      <w:r w:rsidR="00793D3C" w:rsidRPr="002E5171">
        <w:rPr>
          <w:bCs/>
          <w:lang w:val="lv-LV" w:eastAsia="lv-LV"/>
        </w:rPr>
        <w:t>Strokša</w:t>
      </w:r>
      <w:proofErr w:type="spellEnd"/>
      <w:r w:rsidR="002E5171" w:rsidRPr="002E5171">
        <w:rPr>
          <w:bCs/>
          <w:lang w:val="lv-LV" w:eastAsia="lv-LV"/>
        </w:rPr>
        <w:t xml:space="preserve">, </w:t>
      </w:r>
      <w:r w:rsidR="00793D3C" w:rsidRPr="002E5171">
        <w:rPr>
          <w:bCs/>
          <w:lang w:val="lv-LV" w:eastAsia="lv-LV"/>
        </w:rPr>
        <w:t xml:space="preserve">Aiga </w:t>
      </w:r>
      <w:proofErr w:type="spellStart"/>
      <w:r w:rsidR="00793D3C" w:rsidRPr="002E5171">
        <w:rPr>
          <w:bCs/>
          <w:lang w:val="lv-LV" w:eastAsia="lv-LV"/>
        </w:rPr>
        <w:t>Baslika</w:t>
      </w:r>
      <w:proofErr w:type="spellEnd"/>
      <w:r w:rsidR="002E5171" w:rsidRPr="002E5171">
        <w:rPr>
          <w:bCs/>
          <w:lang w:val="lv-LV" w:eastAsia="lv-LV"/>
        </w:rPr>
        <w:t xml:space="preserve">, </w:t>
      </w:r>
      <w:r w:rsidR="00793D3C" w:rsidRPr="002E5171">
        <w:rPr>
          <w:bCs/>
          <w:lang w:val="lv-LV" w:eastAsia="lv-LV"/>
        </w:rPr>
        <w:t>Viktors Zujevs</w:t>
      </w:r>
      <w:r w:rsidR="002E5171" w:rsidRPr="002E5171">
        <w:rPr>
          <w:bCs/>
          <w:lang w:val="lv-LV" w:eastAsia="lv-LV"/>
        </w:rPr>
        <w:t xml:space="preserve">, </w:t>
      </w:r>
      <w:r w:rsidR="00793D3C" w:rsidRPr="002E5171">
        <w:rPr>
          <w:bCs/>
          <w:lang w:val="lv-LV" w:eastAsia="lv-LV"/>
        </w:rPr>
        <w:t>Ilze Ādamsone</w:t>
      </w:r>
      <w:r w:rsidR="002E5171" w:rsidRPr="002E5171">
        <w:rPr>
          <w:bCs/>
          <w:lang w:val="lv-LV" w:eastAsia="lv-LV"/>
        </w:rPr>
        <w:t xml:space="preserve">, </w:t>
      </w:r>
      <w:r w:rsidR="00793D3C" w:rsidRPr="002E5171">
        <w:rPr>
          <w:bCs/>
          <w:lang w:val="lv-LV" w:eastAsia="lv-LV"/>
        </w:rPr>
        <w:t xml:space="preserve">Aira </w:t>
      </w:r>
      <w:proofErr w:type="spellStart"/>
      <w:r w:rsidR="00793D3C" w:rsidRPr="002E5171">
        <w:rPr>
          <w:bCs/>
          <w:lang w:val="lv-LV" w:eastAsia="lv-LV"/>
        </w:rPr>
        <w:t>Lapkovska</w:t>
      </w:r>
      <w:proofErr w:type="spellEnd"/>
      <w:r w:rsidR="002E5171" w:rsidRPr="002E5171">
        <w:rPr>
          <w:bCs/>
          <w:lang w:val="lv-LV" w:eastAsia="lv-LV"/>
        </w:rPr>
        <w:t xml:space="preserve">, </w:t>
      </w:r>
      <w:r w:rsidR="00793D3C" w:rsidRPr="002E5171">
        <w:rPr>
          <w:bCs/>
          <w:lang w:val="lv-LV" w:eastAsia="lv-LV"/>
        </w:rPr>
        <w:t>Zane Balode</w:t>
      </w:r>
      <w:r w:rsidR="002E5171" w:rsidRPr="002E5171">
        <w:rPr>
          <w:bCs/>
          <w:lang w:val="lv-LV" w:eastAsia="lv-LV"/>
        </w:rPr>
        <w:t>.</w:t>
      </w:r>
    </w:p>
    <w:p w14:paraId="1D146BB9" w14:textId="77777777" w:rsidR="002E5171" w:rsidRDefault="002E5171" w:rsidP="008C6374">
      <w:pPr>
        <w:pStyle w:val="Sarakstarindkopa1"/>
        <w:spacing w:after="0" w:line="240" w:lineRule="auto"/>
        <w:ind w:left="0"/>
        <w:jc w:val="both"/>
        <w:rPr>
          <w:rFonts w:ascii="Times New Roman" w:hAnsi="Times New Roman"/>
          <w:b/>
          <w:bCs/>
          <w:sz w:val="24"/>
          <w:szCs w:val="24"/>
          <w:lang w:eastAsia="lv-LV"/>
        </w:rPr>
      </w:pPr>
    </w:p>
    <w:p w14:paraId="197EAC54" w14:textId="77777777" w:rsidR="008C6374" w:rsidRPr="00C27848" w:rsidRDefault="008C6374" w:rsidP="008C6374">
      <w:pPr>
        <w:pStyle w:val="Sarakstarindkopa1"/>
        <w:spacing w:after="0" w:line="240" w:lineRule="auto"/>
        <w:ind w:left="0"/>
        <w:jc w:val="both"/>
        <w:rPr>
          <w:rFonts w:ascii="Times New Roman" w:hAnsi="Times New Roman"/>
          <w:b/>
          <w:bCs/>
          <w:caps/>
          <w:sz w:val="24"/>
          <w:szCs w:val="24"/>
        </w:rPr>
      </w:pPr>
      <w:r w:rsidRPr="00C27848">
        <w:rPr>
          <w:rFonts w:ascii="Times New Roman" w:hAnsi="Times New Roman"/>
          <w:b/>
          <w:bCs/>
          <w:sz w:val="24"/>
          <w:szCs w:val="24"/>
          <w:lang w:eastAsia="lv-LV"/>
        </w:rPr>
        <w:t>Darba kārtība:</w:t>
      </w:r>
    </w:p>
    <w:p w14:paraId="5504D995" w14:textId="35957BBD"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361C13FA" w14:textId="42B8CFBC"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līdzfinansējuma piešķiršanu koncerta - festivāla "Latvieši Saknes" rīkošanai</w:t>
      </w:r>
      <w:r>
        <w:rPr>
          <w:rFonts w:ascii="Times New Roman" w:hAnsi="Times New Roman"/>
          <w:noProof/>
          <w:color w:val="000000"/>
          <w:sz w:val="24"/>
          <w:szCs w:val="24"/>
        </w:rPr>
        <w:t>.</w:t>
      </w:r>
    </w:p>
    <w:p w14:paraId="6E373868" w14:textId="4706437A"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pašvaldības domes saistošo noteikumu “Grozījums Limbažu novada pašvaldības domes 2021.gada 28.oktobra saistošajos noteikumos Nr. 15 “Par maznodrošinātas mājsaimniecības ienākumu sliekšņa noteikšanu Limbažu novadā”” nodošanu sabiedrības viedokļa noskaidrošanai</w:t>
      </w:r>
      <w:r>
        <w:rPr>
          <w:rFonts w:ascii="Times New Roman" w:hAnsi="Times New Roman"/>
          <w:noProof/>
          <w:color w:val="000000"/>
          <w:sz w:val="24"/>
          <w:szCs w:val="24"/>
        </w:rPr>
        <w:t>.</w:t>
      </w:r>
    </w:p>
    <w:p w14:paraId="577BDEC6" w14:textId="5657738A"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pašvaldības domes saistošo noteikumu “Par brīvprātīgās iniciatīvas sociālajiem pabalstiem Limbažu novada pašvaldībā” apstiprināšanu</w:t>
      </w:r>
      <w:r>
        <w:rPr>
          <w:rFonts w:ascii="Times New Roman" w:hAnsi="Times New Roman"/>
          <w:noProof/>
          <w:color w:val="000000"/>
          <w:sz w:val="24"/>
          <w:szCs w:val="24"/>
        </w:rPr>
        <w:t>.</w:t>
      </w:r>
    </w:p>
    <w:p w14:paraId="461E2879" w14:textId="73F85543"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grozījumiem Limbažu novada pašvaldības 2022.gada 24.marta iekšējos noteikumos Nr.12  “Par personāla atlases kārtību Limbažu novada pašvaldībā”</w:t>
      </w:r>
      <w:r>
        <w:rPr>
          <w:rFonts w:ascii="Times New Roman" w:hAnsi="Times New Roman"/>
          <w:noProof/>
          <w:color w:val="000000"/>
          <w:sz w:val="24"/>
          <w:szCs w:val="24"/>
        </w:rPr>
        <w:t>.</w:t>
      </w:r>
    </w:p>
    <w:p w14:paraId="0E037BEF" w14:textId="18EBED45"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lastRenderedPageBreak/>
        <w:t>Par Atbalsta programmas “Neformālās izglītības pasākumi, t.sk. latviešu valodas apguve, Ukrainas bērniem un jauniešiem” īstenošanas konkursa nolikuma apstiprināšanu</w:t>
      </w:r>
      <w:r>
        <w:rPr>
          <w:rFonts w:ascii="Times New Roman" w:hAnsi="Times New Roman"/>
          <w:noProof/>
          <w:color w:val="000000"/>
          <w:sz w:val="24"/>
          <w:szCs w:val="24"/>
        </w:rPr>
        <w:t>.</w:t>
      </w:r>
    </w:p>
    <w:p w14:paraId="36B6285C" w14:textId="2DFA2258"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papildu finansējuma piešķiršanu Limbažu novada Izglītības pārvaldei pašvaldības funkciju nodrošināšanai</w:t>
      </w:r>
      <w:r>
        <w:rPr>
          <w:rFonts w:ascii="Times New Roman" w:hAnsi="Times New Roman"/>
          <w:noProof/>
          <w:color w:val="000000"/>
          <w:sz w:val="24"/>
          <w:szCs w:val="24"/>
        </w:rPr>
        <w:t>.</w:t>
      </w:r>
    </w:p>
    <w:p w14:paraId="05373588" w14:textId="70045F3C"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Izglītības pārvaldes 2023.gada budžeta finanšu līdzekļu mērķu grozījumiem</w:t>
      </w:r>
      <w:r>
        <w:rPr>
          <w:rFonts w:ascii="Times New Roman" w:hAnsi="Times New Roman"/>
          <w:noProof/>
          <w:color w:val="000000"/>
          <w:sz w:val="24"/>
          <w:szCs w:val="24"/>
        </w:rPr>
        <w:t>.</w:t>
      </w:r>
    </w:p>
    <w:p w14:paraId="320D494C" w14:textId="72C675C2"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nekustamo īpašumu dāvinājuma pieņemšanu Limbažu pilsētā</w:t>
      </w:r>
      <w:r>
        <w:rPr>
          <w:rFonts w:ascii="Times New Roman" w:hAnsi="Times New Roman"/>
          <w:noProof/>
          <w:color w:val="000000"/>
          <w:sz w:val="24"/>
          <w:szCs w:val="24"/>
        </w:rPr>
        <w:t>.</w:t>
      </w:r>
    </w:p>
    <w:p w14:paraId="42C1A680" w14:textId="42A08225"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aizņēmuma pieprasīšanu Valsts kasē prioritārajam investīciju projektam “Pansionāta ēkas telpu interjera risinājumi/ kosmētiskais remonts U. Sproģa ielā 9, Umurgas pagastā, Limbažu novadā”</w:t>
      </w:r>
      <w:r>
        <w:rPr>
          <w:rFonts w:ascii="Times New Roman" w:hAnsi="Times New Roman"/>
          <w:noProof/>
          <w:color w:val="000000"/>
          <w:sz w:val="24"/>
          <w:szCs w:val="24"/>
        </w:rPr>
        <w:t>.</w:t>
      </w:r>
    </w:p>
    <w:p w14:paraId="1A1D57B1" w14:textId="22ADAA39"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līdzekļu piešķiršanu Jauniešu un uzņēmējdarbības atbalsta centra “Bāka” terases atjaunošanai</w:t>
      </w:r>
      <w:r>
        <w:rPr>
          <w:rFonts w:ascii="Times New Roman" w:hAnsi="Times New Roman"/>
          <w:noProof/>
          <w:color w:val="000000"/>
          <w:sz w:val="24"/>
          <w:szCs w:val="24"/>
        </w:rPr>
        <w:t>.</w:t>
      </w:r>
    </w:p>
    <w:p w14:paraId="72B9D6F2" w14:textId="7B680BF1"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līdzfinansējuma piešķiršanu projekta "Es arī būšu kapteinis!" īstenošanai</w:t>
      </w:r>
      <w:r>
        <w:rPr>
          <w:rFonts w:ascii="Times New Roman" w:hAnsi="Times New Roman"/>
          <w:noProof/>
          <w:color w:val="000000"/>
          <w:sz w:val="24"/>
          <w:szCs w:val="24"/>
        </w:rPr>
        <w:t>.</w:t>
      </w:r>
    </w:p>
    <w:p w14:paraId="5E780436" w14:textId="619F2871"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projekta "Labāk, ļaudis, padziedam!" īstenošanai piešķirtā finansējuma iekļaušanu 2023.gada budžetā</w:t>
      </w:r>
      <w:r>
        <w:rPr>
          <w:rFonts w:ascii="Times New Roman" w:hAnsi="Times New Roman"/>
          <w:noProof/>
          <w:color w:val="000000"/>
          <w:sz w:val="24"/>
          <w:szCs w:val="24"/>
        </w:rPr>
        <w:t>.</w:t>
      </w:r>
    </w:p>
    <w:p w14:paraId="3D468706" w14:textId="31DF55B0"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Salacgrīvas vidusskolas 2023.gada budžetā plānotā finansējuma novirzīšanu 2 (divu) interaktīvo displeju iegādei mācību procesa nodrošinājumam</w:t>
      </w:r>
      <w:r>
        <w:rPr>
          <w:rFonts w:ascii="Times New Roman" w:hAnsi="Times New Roman"/>
          <w:noProof/>
          <w:color w:val="000000"/>
          <w:sz w:val="24"/>
          <w:szCs w:val="24"/>
        </w:rPr>
        <w:t>.</w:t>
      </w:r>
    </w:p>
    <w:p w14:paraId="55B6D13D" w14:textId="5FE70439"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papildus finansējuma piešķiršanu Staiceles pilsētas bibliotēkai</w:t>
      </w:r>
      <w:r>
        <w:rPr>
          <w:rFonts w:ascii="Times New Roman" w:hAnsi="Times New Roman"/>
          <w:noProof/>
          <w:color w:val="000000"/>
          <w:sz w:val="24"/>
          <w:szCs w:val="24"/>
        </w:rPr>
        <w:t>.</w:t>
      </w:r>
    </w:p>
    <w:p w14:paraId="6185E5C1" w14:textId="3C99DCE4"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finanšu līdzekļu izlietošanas mērķa maiņu Alojas pilsētas bibliotēkai</w:t>
      </w:r>
      <w:r>
        <w:rPr>
          <w:rFonts w:ascii="Times New Roman" w:hAnsi="Times New Roman"/>
          <w:noProof/>
          <w:color w:val="000000"/>
          <w:sz w:val="24"/>
          <w:szCs w:val="24"/>
        </w:rPr>
        <w:t>.</w:t>
      </w:r>
    </w:p>
    <w:p w14:paraId="68CBF9B9" w14:textId="75BBFD07"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līdzekļu piešķiršanu Umurgas kultūras nama izdevumu segšanai</w:t>
      </w:r>
      <w:r>
        <w:rPr>
          <w:rFonts w:ascii="Times New Roman" w:hAnsi="Times New Roman"/>
          <w:noProof/>
          <w:color w:val="000000"/>
          <w:sz w:val="24"/>
          <w:szCs w:val="24"/>
        </w:rPr>
        <w:t>.</w:t>
      </w:r>
    </w:p>
    <w:p w14:paraId="74381B86" w14:textId="47E6EC74"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grozījumiem Limbažu novada domes 2022.gada 27.oktobra lēmumā Nr.1007 “Par Alojas Ausekļa vidusskolas maksas pakalpojumu izcenojuma apstiprināšanu”</w:t>
      </w:r>
      <w:r>
        <w:rPr>
          <w:rFonts w:ascii="Times New Roman" w:hAnsi="Times New Roman"/>
          <w:noProof/>
          <w:color w:val="000000"/>
          <w:sz w:val="24"/>
          <w:szCs w:val="24"/>
        </w:rPr>
        <w:t>.</w:t>
      </w:r>
    </w:p>
    <w:p w14:paraId="2784E469" w14:textId="010A022D"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grozījumiem 2021. gada 30. jūnija līgumā par siltumapgādes un ūdenssaimniecības sabiedrisko pakalpojumu sniegšanu</w:t>
      </w:r>
      <w:r>
        <w:rPr>
          <w:rFonts w:ascii="Times New Roman" w:hAnsi="Times New Roman"/>
          <w:noProof/>
          <w:color w:val="000000"/>
          <w:sz w:val="24"/>
          <w:szCs w:val="24"/>
        </w:rPr>
        <w:t>.</w:t>
      </w:r>
    </w:p>
    <w:p w14:paraId="303B4605" w14:textId="78021844"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finansējuma piešķiršanu Liepupes pamatskolas katlumājai</w:t>
      </w:r>
      <w:r>
        <w:rPr>
          <w:rFonts w:ascii="Times New Roman" w:hAnsi="Times New Roman"/>
          <w:noProof/>
          <w:color w:val="000000"/>
          <w:sz w:val="24"/>
          <w:szCs w:val="24"/>
        </w:rPr>
        <w:t>.</w:t>
      </w:r>
    </w:p>
    <w:p w14:paraId="6CF9F84B" w14:textId="0369D115"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finansējuma piešķiršanu projektā “Skultes pirmsskolas izglītības iestādes “Aģupīte” paplašināšana, Skultes pagastā, Limbažu novadā”</w:t>
      </w:r>
      <w:r>
        <w:rPr>
          <w:rFonts w:ascii="Times New Roman" w:hAnsi="Times New Roman"/>
          <w:noProof/>
          <w:color w:val="000000"/>
          <w:sz w:val="24"/>
          <w:szCs w:val="24"/>
        </w:rPr>
        <w:t>.</w:t>
      </w:r>
    </w:p>
    <w:p w14:paraId="4CB74437" w14:textId="0D86D2B2"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finansējuma piešķiršanu komercdarbības atbalstam projekta “RADĪTS PIEJŪRĀ” īstenošanas trešajam gadam</w:t>
      </w:r>
      <w:r>
        <w:rPr>
          <w:rFonts w:ascii="Times New Roman" w:hAnsi="Times New Roman"/>
          <w:noProof/>
          <w:color w:val="000000"/>
          <w:sz w:val="24"/>
          <w:szCs w:val="24"/>
        </w:rPr>
        <w:t>.</w:t>
      </w:r>
    </w:p>
    <w:p w14:paraId="2DC0CC45" w14:textId="084DB5C2"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Alojas apvienības pārvaldes ieņēmumu no nekustamā īpašuma atsavināšanas iekļaušanu budžetā</w:t>
      </w:r>
      <w:r>
        <w:rPr>
          <w:rFonts w:ascii="Times New Roman" w:hAnsi="Times New Roman"/>
          <w:noProof/>
          <w:color w:val="000000"/>
          <w:sz w:val="24"/>
          <w:szCs w:val="24"/>
        </w:rPr>
        <w:t>.</w:t>
      </w:r>
    </w:p>
    <w:p w14:paraId="5869482F" w14:textId="284284B5"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Pāles, Pociema, Umurgas un Viļķenes kultūras namu maksas pakalpojumu izcenojumu apstiprināšanu</w:t>
      </w:r>
      <w:r>
        <w:rPr>
          <w:rFonts w:ascii="Times New Roman" w:hAnsi="Times New Roman"/>
          <w:noProof/>
          <w:color w:val="000000"/>
          <w:sz w:val="24"/>
          <w:szCs w:val="24"/>
        </w:rPr>
        <w:t>.</w:t>
      </w:r>
    </w:p>
    <w:p w14:paraId="5A031A19" w14:textId="1AE9D432"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Sociālā rehabilitācijas centra pakalpojumu izcenojumu apstiprināšanu (Alojā Ausekļa ielā 1)</w:t>
      </w:r>
      <w:r>
        <w:rPr>
          <w:rFonts w:ascii="Times New Roman" w:hAnsi="Times New Roman"/>
          <w:noProof/>
          <w:color w:val="000000"/>
          <w:sz w:val="24"/>
          <w:szCs w:val="24"/>
        </w:rPr>
        <w:t>.</w:t>
      </w:r>
    </w:p>
    <w:p w14:paraId="440D27EB" w14:textId="177E3DBC"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pašvaldības plānoto pasākumu tāmju budžeta grozījumiem jūnijā</w:t>
      </w:r>
      <w:r>
        <w:rPr>
          <w:rFonts w:ascii="Times New Roman" w:hAnsi="Times New Roman"/>
          <w:noProof/>
          <w:color w:val="000000"/>
          <w:sz w:val="24"/>
          <w:szCs w:val="24"/>
        </w:rPr>
        <w:t>.</w:t>
      </w:r>
    </w:p>
    <w:p w14:paraId="47C13F5B" w14:textId="61131848"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administrācijas Juridiskās nodaļas nolikuma grozījumiem</w:t>
      </w:r>
      <w:r>
        <w:rPr>
          <w:rFonts w:ascii="Times New Roman" w:hAnsi="Times New Roman"/>
          <w:noProof/>
          <w:color w:val="000000"/>
          <w:sz w:val="24"/>
          <w:szCs w:val="24"/>
        </w:rPr>
        <w:t>.</w:t>
      </w:r>
    </w:p>
    <w:p w14:paraId="5BA86FDB" w14:textId="34976AD5"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izmaiņām Limbažu novada pašvaldības administrācijas darbinieku, pašvaldības iestāžu un aģentūru darbinieku mēnešalgas 2023.gada sarakstā</w:t>
      </w:r>
      <w:r>
        <w:rPr>
          <w:rFonts w:ascii="Times New Roman" w:hAnsi="Times New Roman"/>
          <w:noProof/>
          <w:color w:val="000000"/>
          <w:sz w:val="24"/>
          <w:szCs w:val="24"/>
        </w:rPr>
        <w:t>.</w:t>
      </w:r>
    </w:p>
    <w:p w14:paraId="67D810AE" w14:textId="2FEA3DB4"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izmaiņām Limbažu novada pašvaldības Limbažu muzeja mēnešalgas 2023. gadam sarakstā</w:t>
      </w:r>
      <w:r>
        <w:rPr>
          <w:rFonts w:ascii="Times New Roman" w:hAnsi="Times New Roman"/>
          <w:noProof/>
          <w:color w:val="000000"/>
          <w:sz w:val="24"/>
          <w:szCs w:val="24"/>
        </w:rPr>
        <w:t>.</w:t>
      </w:r>
    </w:p>
    <w:p w14:paraId="6704C12B" w14:textId="484DF171"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valsts mērķdotācijas novada kolektīvu dalībai XXVII Vispārējos latviešu Dziesmu un XVII Deju svētkos iekļaušanu 2023.gada budžetā</w:t>
      </w:r>
      <w:r>
        <w:rPr>
          <w:rFonts w:ascii="Times New Roman" w:hAnsi="Times New Roman"/>
          <w:noProof/>
          <w:color w:val="000000"/>
          <w:sz w:val="24"/>
          <w:szCs w:val="24"/>
        </w:rPr>
        <w:t>.</w:t>
      </w:r>
    </w:p>
    <w:p w14:paraId="3C738648" w14:textId="713447BA"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izmaiņām Limbažu novada pašvaldības amatu klasificēšanas apkopojumā</w:t>
      </w:r>
      <w:r>
        <w:rPr>
          <w:rFonts w:ascii="Times New Roman" w:hAnsi="Times New Roman"/>
          <w:noProof/>
          <w:color w:val="000000"/>
          <w:sz w:val="24"/>
          <w:szCs w:val="24"/>
        </w:rPr>
        <w:t>.</w:t>
      </w:r>
    </w:p>
    <w:p w14:paraId="36F35511" w14:textId="7DB095F0"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Liepupes pamatskolas dalību Erasmus+ projektā</w:t>
      </w:r>
      <w:r>
        <w:rPr>
          <w:rFonts w:ascii="Times New Roman" w:hAnsi="Times New Roman"/>
          <w:noProof/>
          <w:color w:val="000000"/>
          <w:sz w:val="24"/>
          <w:szCs w:val="24"/>
        </w:rPr>
        <w:t>.</w:t>
      </w:r>
    </w:p>
    <w:p w14:paraId="30135002" w14:textId="7A7523A0"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līdzekļu piešķiršanu Staiceles kultūras nama izdevumu segšanai</w:t>
      </w:r>
      <w:r>
        <w:rPr>
          <w:rFonts w:ascii="Times New Roman" w:hAnsi="Times New Roman"/>
          <w:noProof/>
          <w:color w:val="000000"/>
          <w:sz w:val="24"/>
          <w:szCs w:val="24"/>
        </w:rPr>
        <w:t>.</w:t>
      </w:r>
    </w:p>
    <w:p w14:paraId="6FF1269A" w14:textId="7AE4B2AC"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finansējuma piešķiršanu projektam ,,Estrādes un sēdvietas izveidei pie Katvaru ezera”</w:t>
      </w:r>
      <w:r>
        <w:rPr>
          <w:rFonts w:ascii="Times New Roman" w:hAnsi="Times New Roman"/>
          <w:noProof/>
          <w:color w:val="000000"/>
          <w:sz w:val="24"/>
          <w:szCs w:val="24"/>
        </w:rPr>
        <w:t>.</w:t>
      </w:r>
    </w:p>
    <w:p w14:paraId="1162E5E6" w14:textId="32A772F0"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Limbažu novada pašvaldības aģentūras “ALDA” 2022. gada publiskā pārskata apstiprināšanu</w:t>
      </w:r>
      <w:r>
        <w:rPr>
          <w:rFonts w:ascii="Times New Roman" w:hAnsi="Times New Roman"/>
          <w:noProof/>
          <w:color w:val="000000"/>
          <w:sz w:val="24"/>
          <w:szCs w:val="24"/>
        </w:rPr>
        <w:t>.</w:t>
      </w:r>
    </w:p>
    <w:p w14:paraId="1A1A5716" w14:textId="5CF11DCE"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Limbažu novada pašvaldības aģentūras “LAUTA” 2022. gada publiskā pārskata apstiprināšanu</w:t>
      </w:r>
      <w:r>
        <w:rPr>
          <w:rFonts w:ascii="Times New Roman" w:hAnsi="Times New Roman"/>
          <w:noProof/>
          <w:color w:val="000000"/>
          <w:sz w:val="24"/>
          <w:szCs w:val="24"/>
        </w:rPr>
        <w:t>.</w:t>
      </w:r>
    </w:p>
    <w:p w14:paraId="7F8BB91C" w14:textId="1844ECE4"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grozījumu veikšanu Limbažu novada pašvaldības iekšējos noteikumos Nr. 27 “Valsts budžeta mērķdotācijas un pašvaldības finansējuma aprēķina un sadales kārtība Limbažu novada izglītības iestāžu pedagogu darba samaksai”</w:t>
      </w:r>
      <w:r>
        <w:rPr>
          <w:rFonts w:ascii="Times New Roman" w:hAnsi="Times New Roman"/>
          <w:noProof/>
          <w:color w:val="000000"/>
          <w:sz w:val="24"/>
          <w:szCs w:val="24"/>
        </w:rPr>
        <w:t>.</w:t>
      </w:r>
    </w:p>
    <w:p w14:paraId="2E496A5F" w14:textId="29113FA7"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izmaiņām Limbažu novada pašvaldības administrācijas darbinieku, pašvaldības iestāžu un aģentūru darbinieku mēnešalgas 2023. gadam sarakstā</w:t>
      </w:r>
      <w:r>
        <w:rPr>
          <w:rFonts w:ascii="Times New Roman" w:hAnsi="Times New Roman"/>
          <w:noProof/>
          <w:color w:val="000000"/>
          <w:sz w:val="24"/>
          <w:szCs w:val="24"/>
        </w:rPr>
        <w:t>.</w:t>
      </w:r>
    </w:p>
    <w:p w14:paraId="51829A73" w14:textId="15C3BF04"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lastRenderedPageBreak/>
        <w:t>(papildu d.k. jaut.) par finansējuma piešķiršanu Limbažu Lielezera dabas takas tiltiņa atjaunošanai</w:t>
      </w:r>
      <w:r>
        <w:rPr>
          <w:rFonts w:ascii="Times New Roman" w:hAnsi="Times New Roman"/>
          <w:noProof/>
          <w:color w:val="000000"/>
          <w:sz w:val="24"/>
          <w:szCs w:val="24"/>
        </w:rPr>
        <w:t>.</w:t>
      </w:r>
    </w:p>
    <w:p w14:paraId="1A6C02C0" w14:textId="1183ABA9"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papildus finanšu līdzekļu piešķiršanu Limbažu apvienības pārvaldes Umurgas pagasta pakalpojumu sniegšanas centram jauna zāles pļāvēja raidera iegādei</w:t>
      </w:r>
      <w:r>
        <w:rPr>
          <w:rFonts w:ascii="Times New Roman" w:hAnsi="Times New Roman"/>
          <w:noProof/>
          <w:color w:val="000000"/>
          <w:sz w:val="24"/>
          <w:szCs w:val="24"/>
        </w:rPr>
        <w:t>.</w:t>
      </w:r>
    </w:p>
    <w:p w14:paraId="3CB2327A" w14:textId="16FB7246"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valsts budžeta piešķirtās mērķdotācijas pašvaldību autoceļiem (ielām) daļas novirzīšanu Parka ielas, Limbažos remontam.</w:t>
      </w:r>
    </w:p>
    <w:p w14:paraId="1B474B0A" w14:textId="035D3682"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finansējuma piešķiršanu PII Auseklītis Vilzēnu filiāles jumta remontam</w:t>
      </w:r>
      <w:r>
        <w:rPr>
          <w:rFonts w:ascii="Times New Roman" w:hAnsi="Times New Roman"/>
          <w:noProof/>
          <w:color w:val="000000"/>
          <w:sz w:val="24"/>
          <w:szCs w:val="24"/>
        </w:rPr>
        <w:t>.</w:t>
      </w:r>
    </w:p>
    <w:p w14:paraId="19167482" w14:textId="2A00D0FA"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Limbažu novada pašvaldības tehniskiem budžeta grozījumiem jūnijā</w:t>
      </w:r>
      <w:r>
        <w:rPr>
          <w:rFonts w:ascii="Times New Roman" w:hAnsi="Times New Roman"/>
          <w:noProof/>
          <w:color w:val="000000"/>
          <w:sz w:val="24"/>
          <w:szCs w:val="24"/>
        </w:rPr>
        <w:t>.</w:t>
      </w:r>
    </w:p>
    <w:p w14:paraId="0D8069B5" w14:textId="338FBDF9"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(papildu d.k. jaut.) Par Limbažu novada pašvaldības 2022.gada publisko pārskatu</w:t>
      </w:r>
      <w:r>
        <w:rPr>
          <w:rFonts w:ascii="Times New Roman" w:hAnsi="Times New Roman"/>
          <w:noProof/>
          <w:color w:val="000000"/>
          <w:sz w:val="24"/>
          <w:szCs w:val="24"/>
        </w:rPr>
        <w:t>.</w:t>
      </w:r>
    </w:p>
    <w:p w14:paraId="12640D5D" w14:textId="7C5DBFB0" w:rsidR="00487572" w:rsidRPr="00487572" w:rsidRDefault="00487572" w:rsidP="004124B1">
      <w:pPr>
        <w:pStyle w:val="Sarakstarindkopa"/>
        <w:numPr>
          <w:ilvl w:val="0"/>
          <w:numId w:val="3"/>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Informācijas</w:t>
      </w:r>
      <w:r>
        <w:rPr>
          <w:rFonts w:ascii="Times New Roman" w:hAnsi="Times New Roman"/>
          <w:noProof/>
          <w:color w:val="000000"/>
          <w:sz w:val="24"/>
          <w:szCs w:val="24"/>
        </w:rPr>
        <w:t>.</w:t>
      </w:r>
    </w:p>
    <w:p w14:paraId="232F46AE" w14:textId="77777777" w:rsidR="00CC1D6A" w:rsidRPr="00C27848" w:rsidRDefault="00CC1D6A" w:rsidP="00601ECC">
      <w:pPr>
        <w:suppressAutoHyphens/>
        <w:jc w:val="both"/>
        <w:rPr>
          <w:bCs/>
          <w:lang w:val="lv-LV"/>
        </w:rPr>
      </w:pPr>
    </w:p>
    <w:p w14:paraId="2DA31C1E" w14:textId="1B41337D" w:rsidR="00DB3AEB" w:rsidRPr="00025563" w:rsidRDefault="000E6E06" w:rsidP="00A535D0">
      <w:pPr>
        <w:pStyle w:val="Virsraksts1"/>
        <w:jc w:val="center"/>
      </w:pPr>
      <w:bookmarkStart w:id="0" w:name="_Hlk90230976"/>
      <w:r w:rsidRPr="00025563">
        <w:t>1.</w:t>
      </w:r>
    </w:p>
    <w:p w14:paraId="449FF3BC" w14:textId="77777777" w:rsidR="009D0D06" w:rsidRPr="00025563" w:rsidRDefault="009D0D06" w:rsidP="00A535D0">
      <w:pPr>
        <w:pBdr>
          <w:bottom w:val="single" w:sz="4" w:space="1" w:color="auto"/>
        </w:pBdr>
        <w:jc w:val="both"/>
        <w:rPr>
          <w:rFonts w:eastAsia="Calibri"/>
          <w:b/>
          <w:bCs/>
          <w:lang w:val="lv-LV" w:eastAsia="lv-LV"/>
        </w:rPr>
      </w:pPr>
      <w:r w:rsidRPr="00025563">
        <w:rPr>
          <w:b/>
          <w:bCs/>
          <w:lang w:val="lv-LV" w:eastAsia="lv-LV"/>
        </w:rPr>
        <w:t>Par darba kārtību</w:t>
      </w:r>
    </w:p>
    <w:p w14:paraId="475640D9" w14:textId="1C5DC215" w:rsidR="009D0D06" w:rsidRPr="00AE76AF" w:rsidRDefault="009D0D06" w:rsidP="00A535D0">
      <w:pPr>
        <w:jc w:val="center"/>
        <w:rPr>
          <w:rFonts w:eastAsia="Calibri"/>
          <w:bCs/>
          <w:lang w:val="lv-LV" w:eastAsia="lv-LV"/>
        </w:rPr>
      </w:pPr>
      <w:r w:rsidRPr="00AE76AF">
        <w:rPr>
          <w:rFonts w:eastAsia="Calibri"/>
          <w:bCs/>
          <w:lang w:val="lv-LV" w:eastAsia="lv-LV"/>
        </w:rPr>
        <w:t xml:space="preserve">Ziņo </w:t>
      </w:r>
      <w:r w:rsidR="00793D3C">
        <w:rPr>
          <w:rFonts w:eastAsia="Calibri"/>
          <w:bCs/>
          <w:lang w:val="lv-LV" w:eastAsia="lv-LV"/>
        </w:rPr>
        <w:t xml:space="preserve">Dagnis </w:t>
      </w:r>
      <w:proofErr w:type="spellStart"/>
      <w:r w:rsidR="00793D3C">
        <w:rPr>
          <w:rFonts w:eastAsia="Calibri"/>
          <w:bCs/>
          <w:lang w:val="lv-LV" w:eastAsia="lv-LV"/>
        </w:rPr>
        <w:t>Straubergs</w:t>
      </w:r>
      <w:proofErr w:type="spellEnd"/>
      <w:r w:rsidR="00793D3C">
        <w:rPr>
          <w:rFonts w:eastAsia="Calibri"/>
          <w:bCs/>
          <w:lang w:val="lv-LV" w:eastAsia="lv-LV"/>
        </w:rPr>
        <w:t xml:space="preserve">, debatēs piedalās Rūdolfs Pelēkais, Antra </w:t>
      </w:r>
      <w:proofErr w:type="spellStart"/>
      <w:r w:rsidR="00793D3C">
        <w:rPr>
          <w:rFonts w:eastAsia="Calibri"/>
          <w:bCs/>
          <w:lang w:val="lv-LV" w:eastAsia="lv-LV"/>
        </w:rPr>
        <w:t>Kamala</w:t>
      </w:r>
      <w:proofErr w:type="spellEnd"/>
      <w:r w:rsidR="00793D3C">
        <w:rPr>
          <w:rFonts w:eastAsia="Calibri"/>
          <w:bCs/>
          <w:lang w:val="lv-LV" w:eastAsia="lv-LV"/>
        </w:rPr>
        <w:t xml:space="preserve">, Artis </w:t>
      </w:r>
      <w:proofErr w:type="spellStart"/>
      <w:r w:rsidR="00793D3C">
        <w:rPr>
          <w:rFonts w:eastAsia="Calibri"/>
          <w:bCs/>
          <w:lang w:val="lv-LV" w:eastAsia="lv-LV"/>
        </w:rPr>
        <w:t>Ārgalis</w:t>
      </w:r>
      <w:proofErr w:type="spellEnd"/>
    </w:p>
    <w:p w14:paraId="05356E21" w14:textId="77777777" w:rsidR="00845848" w:rsidRPr="008C6374" w:rsidRDefault="00845848" w:rsidP="00A535D0">
      <w:pPr>
        <w:ind w:firstLine="720"/>
        <w:jc w:val="both"/>
        <w:rPr>
          <w:bCs/>
          <w:color w:val="FF0000"/>
          <w:lang w:val="lv-LV"/>
        </w:rPr>
      </w:pPr>
    </w:p>
    <w:p w14:paraId="03A0C2FE" w14:textId="582A76F3" w:rsidR="009D0D06" w:rsidRPr="00D946CD" w:rsidRDefault="00E8093F" w:rsidP="00A535D0">
      <w:pPr>
        <w:ind w:firstLine="720"/>
        <w:jc w:val="both"/>
        <w:rPr>
          <w:b/>
          <w:bCs/>
          <w:lang w:val="lv-LV" w:eastAsia="lv-LV"/>
        </w:rPr>
      </w:pPr>
      <w:r>
        <w:rPr>
          <w:rFonts w:eastAsia="Calibri"/>
          <w:bCs/>
          <w:lang w:val="lv-LV" w:eastAsia="lv-LV"/>
        </w:rPr>
        <w:t xml:space="preserve">Izpilddirektors A. </w:t>
      </w:r>
      <w:proofErr w:type="spellStart"/>
      <w:r>
        <w:rPr>
          <w:rFonts w:eastAsia="Calibri"/>
          <w:bCs/>
          <w:lang w:val="lv-LV" w:eastAsia="lv-LV"/>
        </w:rPr>
        <w:t>Ārgalis</w:t>
      </w:r>
      <w:proofErr w:type="spellEnd"/>
      <w:r>
        <w:rPr>
          <w:rFonts w:eastAsia="Calibri"/>
          <w:bCs/>
          <w:lang w:val="lv-LV" w:eastAsia="lv-LV"/>
        </w:rPr>
        <w:t xml:space="preserve"> informē, ka komitejā atsevišķi tiks izskatīti 28. un 38. darba kārtības jautājums, bet uz domes sēdi tie tiks apvienoti. </w:t>
      </w:r>
      <w:r w:rsidR="009D0D06" w:rsidRPr="00D946CD">
        <w:rPr>
          <w:rFonts w:eastAsia="Calibri"/>
          <w:bCs/>
          <w:lang w:val="lv-LV" w:eastAsia="lv-LV"/>
        </w:rPr>
        <w:t xml:space="preserve">Iepazinusies ar </w:t>
      </w:r>
      <w:r w:rsidR="009D0D06" w:rsidRPr="00D946CD">
        <w:rPr>
          <w:lang w:val="lv-LV"/>
        </w:rPr>
        <w:t>Finanšu komitejas priekšsēdētāja</w:t>
      </w:r>
      <w:r w:rsidR="003D4509" w:rsidRPr="00D946CD">
        <w:rPr>
          <w:lang w:val="lv-LV"/>
        </w:rPr>
        <w:t xml:space="preserve"> </w:t>
      </w:r>
      <w:r w:rsidR="00793D3C">
        <w:rPr>
          <w:lang w:val="lv-LV"/>
        </w:rPr>
        <w:t xml:space="preserve">D. </w:t>
      </w:r>
      <w:proofErr w:type="spellStart"/>
      <w:r w:rsidR="00793D3C">
        <w:rPr>
          <w:lang w:val="lv-LV"/>
        </w:rPr>
        <w:t>Strauberga</w:t>
      </w:r>
      <w:proofErr w:type="spellEnd"/>
      <w:r w:rsidR="009D0D06" w:rsidRPr="00D946CD">
        <w:rPr>
          <w:lang w:val="lv-LV"/>
        </w:rPr>
        <w:t xml:space="preserve"> priekšlikumu </w:t>
      </w:r>
      <w:r w:rsidR="009D0D06" w:rsidRPr="00D946CD">
        <w:rPr>
          <w:noProof/>
          <w:lang w:val="lv-LV" w:eastAsia="lv-LV"/>
        </w:rPr>
        <w:t xml:space="preserve">apstiprināt sēdes darba kārtību, </w:t>
      </w:r>
      <w:r w:rsidR="00BF1B3F" w:rsidRPr="00D946CD">
        <w:rPr>
          <w:b/>
          <w:noProof/>
          <w:lang w:val="lv-LV" w:eastAsia="lv-LV"/>
        </w:rPr>
        <w:t>atkl</w:t>
      </w:r>
      <w:r w:rsidR="009D0D06" w:rsidRPr="00D946CD">
        <w:rPr>
          <w:b/>
          <w:bCs/>
          <w:lang w:val="lv-LV" w:eastAsia="lv-LV"/>
        </w:rPr>
        <w:t>āti balsojot: PAR</w:t>
      </w:r>
      <w:r w:rsidR="009D0D06" w:rsidRPr="00D946CD">
        <w:rPr>
          <w:lang w:val="lv-LV" w:eastAsia="lv-LV"/>
        </w:rPr>
        <w:t xml:space="preserve"> – </w:t>
      </w:r>
      <w:r w:rsidR="00C27848">
        <w:rPr>
          <w:lang w:val="lv-LV" w:eastAsia="lv-LV"/>
        </w:rPr>
        <w:t>5</w:t>
      </w:r>
      <w:r w:rsidR="009D0D06"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009D0D06" w:rsidRPr="00D946CD">
        <w:rPr>
          <w:rFonts w:eastAsia="Calibri"/>
          <w:lang w:val="lv-LV"/>
        </w:rPr>
        <w:t>)</w:t>
      </w:r>
      <w:r w:rsidR="009D0D06" w:rsidRPr="00D946CD">
        <w:rPr>
          <w:lang w:val="lv-LV" w:eastAsia="lv-LV"/>
        </w:rPr>
        <w:t xml:space="preserve">, </w:t>
      </w:r>
      <w:r w:rsidR="009D0D06" w:rsidRPr="00D946CD">
        <w:rPr>
          <w:b/>
          <w:bCs/>
          <w:lang w:val="lv-LV" w:eastAsia="lv-LV"/>
        </w:rPr>
        <w:t>PRET –</w:t>
      </w:r>
      <w:r w:rsidR="009D0D06" w:rsidRPr="00D946CD">
        <w:rPr>
          <w:lang w:val="lv-LV" w:eastAsia="lv-LV"/>
        </w:rPr>
        <w:t xml:space="preserve"> nav, </w:t>
      </w:r>
      <w:r w:rsidR="009D0D06" w:rsidRPr="00D946CD">
        <w:rPr>
          <w:b/>
          <w:bCs/>
          <w:lang w:val="lv-LV" w:eastAsia="lv-LV"/>
        </w:rPr>
        <w:t>ATTURAS –</w:t>
      </w:r>
      <w:r w:rsidR="009D0D06" w:rsidRPr="00D946CD">
        <w:rPr>
          <w:lang w:val="lv-LV" w:eastAsia="lv-LV"/>
        </w:rPr>
        <w:t xml:space="preserve"> nav, komiteja</w:t>
      </w:r>
      <w:r w:rsidR="009D0D06" w:rsidRPr="00D946CD">
        <w:rPr>
          <w:b/>
          <w:bCs/>
          <w:lang w:val="lv-LV" w:eastAsia="lv-LV"/>
        </w:rPr>
        <w:t xml:space="preserve"> NOLEMJ:</w:t>
      </w:r>
    </w:p>
    <w:p w14:paraId="4215B408" w14:textId="1F9A75AA" w:rsidR="009D0D06" w:rsidRPr="00025563" w:rsidRDefault="009D0D06" w:rsidP="00A535D0">
      <w:pPr>
        <w:ind w:firstLine="720"/>
        <w:jc w:val="both"/>
        <w:rPr>
          <w:rFonts w:eastAsia="Calibri"/>
          <w:bCs/>
          <w:lang w:val="lv-LV" w:eastAsia="lv-LV"/>
        </w:rPr>
      </w:pPr>
    </w:p>
    <w:p w14:paraId="55A864C1" w14:textId="129E9011" w:rsidR="009D0D06" w:rsidRPr="00025563" w:rsidRDefault="009D0D06" w:rsidP="00A535D0">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0"/>
    <w:p w14:paraId="31514740"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darba kārtību</w:t>
      </w:r>
      <w:r>
        <w:rPr>
          <w:rFonts w:ascii="Times New Roman" w:hAnsi="Times New Roman"/>
          <w:noProof/>
          <w:color w:val="000000"/>
          <w:sz w:val="24"/>
          <w:szCs w:val="24"/>
        </w:rPr>
        <w:t>.</w:t>
      </w:r>
    </w:p>
    <w:p w14:paraId="162731FA"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līdzfinansējuma piešķiršanu koncerta - festivāla "Latvieši Saknes" rīkošanai</w:t>
      </w:r>
      <w:r>
        <w:rPr>
          <w:rFonts w:ascii="Times New Roman" w:hAnsi="Times New Roman"/>
          <w:noProof/>
          <w:color w:val="000000"/>
          <w:sz w:val="24"/>
          <w:szCs w:val="24"/>
        </w:rPr>
        <w:t>.</w:t>
      </w:r>
    </w:p>
    <w:p w14:paraId="78B5017C"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pašvaldības domes saistošo noteikumu “Grozījums Limbažu novada pašvaldības domes 2021.gada 28.oktobra saistošajos noteikumos Nr. 15 “Par maznodrošinātas mājsaimniecības ienākumu sliekšņa noteikšanu Limbažu novadā”” nodošanu sabiedrības viedokļa noskaidrošanai</w:t>
      </w:r>
      <w:r>
        <w:rPr>
          <w:rFonts w:ascii="Times New Roman" w:hAnsi="Times New Roman"/>
          <w:noProof/>
          <w:color w:val="000000"/>
          <w:sz w:val="24"/>
          <w:szCs w:val="24"/>
        </w:rPr>
        <w:t>.</w:t>
      </w:r>
    </w:p>
    <w:p w14:paraId="5306DEB1"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pašvaldības domes saistošo noteikumu “Par brīvprātīgās iniciatīvas sociālajiem pabalstiem Limbažu novada pašvaldībā” apstiprināšanu</w:t>
      </w:r>
      <w:r>
        <w:rPr>
          <w:rFonts w:ascii="Times New Roman" w:hAnsi="Times New Roman"/>
          <w:noProof/>
          <w:color w:val="000000"/>
          <w:sz w:val="24"/>
          <w:szCs w:val="24"/>
        </w:rPr>
        <w:t>.</w:t>
      </w:r>
    </w:p>
    <w:p w14:paraId="499A14D3"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grozījumiem Limbažu novada pašvaldības 2022.gada 24.marta iekšējos noteikumos Nr.12  “Par personāla atlases kārtību Limbažu novada pašvaldībā”</w:t>
      </w:r>
      <w:r>
        <w:rPr>
          <w:rFonts w:ascii="Times New Roman" w:hAnsi="Times New Roman"/>
          <w:noProof/>
          <w:color w:val="000000"/>
          <w:sz w:val="24"/>
          <w:szCs w:val="24"/>
        </w:rPr>
        <w:t>.</w:t>
      </w:r>
    </w:p>
    <w:p w14:paraId="371DCB67"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Atbalsta programmas “Neformālās izglītības pasākumi, t.sk. latviešu valodas apguve, Ukrainas bērniem un jauniešiem” īstenošanas konkursa nolikuma apstiprināšanu</w:t>
      </w:r>
      <w:r>
        <w:rPr>
          <w:rFonts w:ascii="Times New Roman" w:hAnsi="Times New Roman"/>
          <w:noProof/>
          <w:color w:val="000000"/>
          <w:sz w:val="24"/>
          <w:szCs w:val="24"/>
        </w:rPr>
        <w:t>.</w:t>
      </w:r>
    </w:p>
    <w:p w14:paraId="0D1105B6"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papildu finansējuma piešķiršanu Limbažu novada Izglītības pārvaldei pašvaldības funkciju nodrošināšanai</w:t>
      </w:r>
      <w:r>
        <w:rPr>
          <w:rFonts w:ascii="Times New Roman" w:hAnsi="Times New Roman"/>
          <w:noProof/>
          <w:color w:val="000000"/>
          <w:sz w:val="24"/>
          <w:szCs w:val="24"/>
        </w:rPr>
        <w:t>.</w:t>
      </w:r>
    </w:p>
    <w:p w14:paraId="6114E20B"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Izglītības pārvaldes 2023.gada budžeta finanšu līdzekļu mērķu grozījumiem</w:t>
      </w:r>
      <w:r>
        <w:rPr>
          <w:rFonts w:ascii="Times New Roman" w:hAnsi="Times New Roman"/>
          <w:noProof/>
          <w:color w:val="000000"/>
          <w:sz w:val="24"/>
          <w:szCs w:val="24"/>
        </w:rPr>
        <w:t>.</w:t>
      </w:r>
    </w:p>
    <w:p w14:paraId="7930B269"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nekustamo īpašumu dāvinājuma pieņemšanu Limbažu pilsētā</w:t>
      </w:r>
      <w:r>
        <w:rPr>
          <w:rFonts w:ascii="Times New Roman" w:hAnsi="Times New Roman"/>
          <w:noProof/>
          <w:color w:val="000000"/>
          <w:sz w:val="24"/>
          <w:szCs w:val="24"/>
        </w:rPr>
        <w:t>.</w:t>
      </w:r>
    </w:p>
    <w:p w14:paraId="5C394DFE"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aizņēmuma pieprasīšanu Valsts kasē prioritārajam investīciju projektam “Pansionāta ēkas telpu interjera risinājumi/ kosmētiskais remonts U. Sproģa ielā 9, Umurgas pagastā, Limbažu novadā”</w:t>
      </w:r>
      <w:r>
        <w:rPr>
          <w:rFonts w:ascii="Times New Roman" w:hAnsi="Times New Roman"/>
          <w:noProof/>
          <w:color w:val="000000"/>
          <w:sz w:val="24"/>
          <w:szCs w:val="24"/>
        </w:rPr>
        <w:t>.</w:t>
      </w:r>
    </w:p>
    <w:p w14:paraId="1D720030"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līdzekļu piešķiršanu Jauniešu un uzņēmējdarbības atbalsta centra “Bāka” terases atjaunošanai</w:t>
      </w:r>
      <w:r>
        <w:rPr>
          <w:rFonts w:ascii="Times New Roman" w:hAnsi="Times New Roman"/>
          <w:noProof/>
          <w:color w:val="000000"/>
          <w:sz w:val="24"/>
          <w:szCs w:val="24"/>
        </w:rPr>
        <w:t>.</w:t>
      </w:r>
    </w:p>
    <w:p w14:paraId="397DEF07"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līdzfinansējuma piešķiršanu projekta "Es arī būšu kapteinis!" īstenošanai</w:t>
      </w:r>
      <w:r>
        <w:rPr>
          <w:rFonts w:ascii="Times New Roman" w:hAnsi="Times New Roman"/>
          <w:noProof/>
          <w:color w:val="000000"/>
          <w:sz w:val="24"/>
          <w:szCs w:val="24"/>
        </w:rPr>
        <w:t>.</w:t>
      </w:r>
    </w:p>
    <w:p w14:paraId="2F47C539"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projekta "Labāk, ļaudis, padziedam!" īstenošanai piešķirtā finansējuma iekļaušanu 2023.gada budžetā</w:t>
      </w:r>
      <w:r>
        <w:rPr>
          <w:rFonts w:ascii="Times New Roman" w:hAnsi="Times New Roman"/>
          <w:noProof/>
          <w:color w:val="000000"/>
          <w:sz w:val="24"/>
          <w:szCs w:val="24"/>
        </w:rPr>
        <w:t>.</w:t>
      </w:r>
    </w:p>
    <w:p w14:paraId="6F65E1D6"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Salacgrīvas vidusskolas 2023.gada budžetā plānotā finansējuma novirzīšanu 2 (divu) interaktīvo displeju iegādei mācību procesa nodrošinājumam</w:t>
      </w:r>
      <w:r>
        <w:rPr>
          <w:rFonts w:ascii="Times New Roman" w:hAnsi="Times New Roman"/>
          <w:noProof/>
          <w:color w:val="000000"/>
          <w:sz w:val="24"/>
          <w:szCs w:val="24"/>
        </w:rPr>
        <w:t>.</w:t>
      </w:r>
    </w:p>
    <w:p w14:paraId="3295CF8C"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papildus finansējuma piešķiršanu Staiceles pilsētas bibliotēkai</w:t>
      </w:r>
      <w:r>
        <w:rPr>
          <w:rFonts w:ascii="Times New Roman" w:hAnsi="Times New Roman"/>
          <w:noProof/>
          <w:color w:val="000000"/>
          <w:sz w:val="24"/>
          <w:szCs w:val="24"/>
        </w:rPr>
        <w:t>.</w:t>
      </w:r>
    </w:p>
    <w:p w14:paraId="3847EAA1"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finanšu līdzekļu izlietošanas mērķa maiņu Alojas pilsētas bibliotēkai</w:t>
      </w:r>
      <w:r>
        <w:rPr>
          <w:rFonts w:ascii="Times New Roman" w:hAnsi="Times New Roman"/>
          <w:noProof/>
          <w:color w:val="000000"/>
          <w:sz w:val="24"/>
          <w:szCs w:val="24"/>
        </w:rPr>
        <w:t>.</w:t>
      </w:r>
    </w:p>
    <w:p w14:paraId="3A00E1E1"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līdzekļu piešķiršanu Umurgas kultūras nama izdevumu segšanai</w:t>
      </w:r>
      <w:r>
        <w:rPr>
          <w:rFonts w:ascii="Times New Roman" w:hAnsi="Times New Roman"/>
          <w:noProof/>
          <w:color w:val="000000"/>
          <w:sz w:val="24"/>
          <w:szCs w:val="24"/>
        </w:rPr>
        <w:t>.</w:t>
      </w:r>
    </w:p>
    <w:p w14:paraId="4EE641D7"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grozījumiem Limbažu novada domes 2022.gada 27.oktobra lēmumā Nr.1007 “Par Alojas Ausekļa vidusskolas maksas pakalpojumu izcenojuma apstiprināšanu”</w:t>
      </w:r>
      <w:r>
        <w:rPr>
          <w:rFonts w:ascii="Times New Roman" w:hAnsi="Times New Roman"/>
          <w:noProof/>
          <w:color w:val="000000"/>
          <w:sz w:val="24"/>
          <w:szCs w:val="24"/>
        </w:rPr>
        <w:t>.</w:t>
      </w:r>
    </w:p>
    <w:p w14:paraId="7278AB6C"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lastRenderedPageBreak/>
        <w:t>Par grozījumiem 2021. gada 30. jūnija līgumā par siltumapgādes un ūdenssaimniecības sabiedrisko pakalpojumu sniegšanu</w:t>
      </w:r>
      <w:r>
        <w:rPr>
          <w:rFonts w:ascii="Times New Roman" w:hAnsi="Times New Roman"/>
          <w:noProof/>
          <w:color w:val="000000"/>
          <w:sz w:val="24"/>
          <w:szCs w:val="24"/>
        </w:rPr>
        <w:t>.</w:t>
      </w:r>
    </w:p>
    <w:p w14:paraId="1A5531AB"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finansējuma piešķiršanu Liepupes pamatskolas katlumājai</w:t>
      </w:r>
      <w:r>
        <w:rPr>
          <w:rFonts w:ascii="Times New Roman" w:hAnsi="Times New Roman"/>
          <w:noProof/>
          <w:color w:val="000000"/>
          <w:sz w:val="24"/>
          <w:szCs w:val="24"/>
        </w:rPr>
        <w:t>.</w:t>
      </w:r>
    </w:p>
    <w:p w14:paraId="515F2218"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finansējuma piešķiršanu projektā “Skultes pirmsskolas izglītības iestādes “Aģupīte” paplašināšana, Skultes pagastā, Limbažu novadā”</w:t>
      </w:r>
      <w:r>
        <w:rPr>
          <w:rFonts w:ascii="Times New Roman" w:hAnsi="Times New Roman"/>
          <w:noProof/>
          <w:color w:val="000000"/>
          <w:sz w:val="24"/>
          <w:szCs w:val="24"/>
        </w:rPr>
        <w:t>.</w:t>
      </w:r>
    </w:p>
    <w:p w14:paraId="49ABDCAB"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finansējuma piešķiršanu komercdarbības atbalstam projekta “RADĪTS PIEJŪRĀ” īstenošanas trešajam gadam</w:t>
      </w:r>
      <w:r>
        <w:rPr>
          <w:rFonts w:ascii="Times New Roman" w:hAnsi="Times New Roman"/>
          <w:noProof/>
          <w:color w:val="000000"/>
          <w:sz w:val="24"/>
          <w:szCs w:val="24"/>
        </w:rPr>
        <w:t>.</w:t>
      </w:r>
    </w:p>
    <w:p w14:paraId="613D5FD0"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Alojas apvienības pārvaldes ieņēmumu no nekustamā īpašuma atsavināšanas iekļaušanu budžetā</w:t>
      </w:r>
      <w:r>
        <w:rPr>
          <w:rFonts w:ascii="Times New Roman" w:hAnsi="Times New Roman"/>
          <w:noProof/>
          <w:color w:val="000000"/>
          <w:sz w:val="24"/>
          <w:szCs w:val="24"/>
        </w:rPr>
        <w:t>.</w:t>
      </w:r>
    </w:p>
    <w:p w14:paraId="0A91AAA6"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Pāles, Pociema, Umurgas un Viļķenes kultūras namu maksas pakalpojumu izcenojumu apstiprināšanu</w:t>
      </w:r>
      <w:r>
        <w:rPr>
          <w:rFonts w:ascii="Times New Roman" w:hAnsi="Times New Roman"/>
          <w:noProof/>
          <w:color w:val="000000"/>
          <w:sz w:val="24"/>
          <w:szCs w:val="24"/>
        </w:rPr>
        <w:t>.</w:t>
      </w:r>
    </w:p>
    <w:p w14:paraId="114C4DFE"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Sociālā rehabilitācijas centra pakalpojumu izcenojumu apstiprināšanu (Alojā Ausekļa ielā 1)</w:t>
      </w:r>
      <w:r>
        <w:rPr>
          <w:rFonts w:ascii="Times New Roman" w:hAnsi="Times New Roman"/>
          <w:noProof/>
          <w:color w:val="000000"/>
          <w:sz w:val="24"/>
          <w:szCs w:val="24"/>
        </w:rPr>
        <w:t>.</w:t>
      </w:r>
    </w:p>
    <w:p w14:paraId="3758B8C7"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pašvaldības plānoto pasākumu tāmju budžeta grozījumiem jūnijā</w:t>
      </w:r>
      <w:r>
        <w:rPr>
          <w:rFonts w:ascii="Times New Roman" w:hAnsi="Times New Roman"/>
          <w:noProof/>
          <w:color w:val="000000"/>
          <w:sz w:val="24"/>
          <w:szCs w:val="24"/>
        </w:rPr>
        <w:t>.</w:t>
      </w:r>
    </w:p>
    <w:p w14:paraId="61B58A46"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administrācijas Juridiskās nodaļas nolikuma grozījumiem</w:t>
      </w:r>
      <w:r>
        <w:rPr>
          <w:rFonts w:ascii="Times New Roman" w:hAnsi="Times New Roman"/>
          <w:noProof/>
          <w:color w:val="000000"/>
          <w:sz w:val="24"/>
          <w:szCs w:val="24"/>
        </w:rPr>
        <w:t>.</w:t>
      </w:r>
    </w:p>
    <w:p w14:paraId="0C86936C"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izmaiņām Limbažu novada pašvaldības administrācijas darbinieku, pašvaldības iestāžu un aģentūru darbinieku mēnešalgas 2023.gada sarakstā</w:t>
      </w:r>
      <w:r>
        <w:rPr>
          <w:rFonts w:ascii="Times New Roman" w:hAnsi="Times New Roman"/>
          <w:noProof/>
          <w:color w:val="000000"/>
          <w:sz w:val="24"/>
          <w:szCs w:val="24"/>
        </w:rPr>
        <w:t>.</w:t>
      </w:r>
    </w:p>
    <w:p w14:paraId="21D2509B"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izmaiņām Limbažu novada pašvaldības Limbažu muzeja mēnešalgas 2023. gadam sarakstā</w:t>
      </w:r>
      <w:r>
        <w:rPr>
          <w:rFonts w:ascii="Times New Roman" w:hAnsi="Times New Roman"/>
          <w:noProof/>
          <w:color w:val="000000"/>
          <w:sz w:val="24"/>
          <w:szCs w:val="24"/>
        </w:rPr>
        <w:t>.</w:t>
      </w:r>
    </w:p>
    <w:p w14:paraId="1C6B10E5"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valsts mērķdotācijas novada kolektīvu dalībai XXVII Vispārējos latviešu Dziesmu un XVII Deju svētkos iekļaušanu 2023.gada budžetā</w:t>
      </w:r>
      <w:r>
        <w:rPr>
          <w:rFonts w:ascii="Times New Roman" w:hAnsi="Times New Roman"/>
          <w:noProof/>
          <w:color w:val="000000"/>
          <w:sz w:val="24"/>
          <w:szCs w:val="24"/>
        </w:rPr>
        <w:t>.</w:t>
      </w:r>
    </w:p>
    <w:p w14:paraId="5273D8B6" w14:textId="6BFFE77E"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izmaiņām Limbažu novada pašvaldības amatu klasificēšanas apkopojumā</w:t>
      </w:r>
      <w:r>
        <w:rPr>
          <w:rFonts w:ascii="Times New Roman" w:hAnsi="Times New Roman"/>
          <w:noProof/>
          <w:color w:val="000000"/>
          <w:sz w:val="24"/>
          <w:szCs w:val="24"/>
        </w:rPr>
        <w:t>.</w:t>
      </w:r>
    </w:p>
    <w:p w14:paraId="414DAECF" w14:textId="5360B286"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Liepupes pamatskolas dalību Erasmus+ projektā</w:t>
      </w:r>
      <w:r>
        <w:rPr>
          <w:rFonts w:ascii="Times New Roman" w:hAnsi="Times New Roman"/>
          <w:noProof/>
          <w:color w:val="000000"/>
          <w:sz w:val="24"/>
          <w:szCs w:val="24"/>
        </w:rPr>
        <w:t>.</w:t>
      </w:r>
    </w:p>
    <w:p w14:paraId="5C381C3B" w14:textId="3FADB24B"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līdzekļu piešķiršanu Staiceles kultūras nama izdevumu segšanai</w:t>
      </w:r>
      <w:r>
        <w:rPr>
          <w:rFonts w:ascii="Times New Roman" w:hAnsi="Times New Roman"/>
          <w:noProof/>
          <w:color w:val="000000"/>
          <w:sz w:val="24"/>
          <w:szCs w:val="24"/>
        </w:rPr>
        <w:t>.</w:t>
      </w:r>
    </w:p>
    <w:p w14:paraId="6F9FE5E3" w14:textId="059DCB81"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finansējuma piešķiršanu projektam ,,Estrādes un sēdvietas izveidei pie Katvaru ezera”</w:t>
      </w:r>
      <w:r>
        <w:rPr>
          <w:rFonts w:ascii="Times New Roman" w:hAnsi="Times New Roman"/>
          <w:noProof/>
          <w:color w:val="000000"/>
          <w:sz w:val="24"/>
          <w:szCs w:val="24"/>
        </w:rPr>
        <w:t>.</w:t>
      </w:r>
    </w:p>
    <w:p w14:paraId="6443293A" w14:textId="1194C8B1"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pašvaldības aģentūras “ALDA” 2022. gada publiskā pārskata apstiprināšanu</w:t>
      </w:r>
      <w:r>
        <w:rPr>
          <w:rFonts w:ascii="Times New Roman" w:hAnsi="Times New Roman"/>
          <w:noProof/>
          <w:color w:val="000000"/>
          <w:sz w:val="24"/>
          <w:szCs w:val="24"/>
        </w:rPr>
        <w:t>.</w:t>
      </w:r>
    </w:p>
    <w:p w14:paraId="7F918855" w14:textId="13E3E3F4"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pašvaldības aģentūras “LAUTA” 2022. gada publiskā pārskata apstiprināšanu</w:t>
      </w:r>
      <w:r>
        <w:rPr>
          <w:rFonts w:ascii="Times New Roman" w:hAnsi="Times New Roman"/>
          <w:noProof/>
          <w:color w:val="000000"/>
          <w:sz w:val="24"/>
          <w:szCs w:val="24"/>
        </w:rPr>
        <w:t>.</w:t>
      </w:r>
    </w:p>
    <w:p w14:paraId="0D282529" w14:textId="28ACBD3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grozījumu veikšanu Limbažu novada pašvaldības iekšējos noteikumos Nr. 27 “Valsts budžeta mērķdotācijas un pašvaldības finansējuma aprēķina un sadales kārtība Limbažu novada izglītības iestāžu pedagogu darba samaksai”</w:t>
      </w:r>
      <w:r>
        <w:rPr>
          <w:rFonts w:ascii="Times New Roman" w:hAnsi="Times New Roman"/>
          <w:noProof/>
          <w:color w:val="000000"/>
          <w:sz w:val="24"/>
          <w:szCs w:val="24"/>
        </w:rPr>
        <w:t>.</w:t>
      </w:r>
    </w:p>
    <w:p w14:paraId="5826482C" w14:textId="05E3BBF4"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izmaiņām Limbažu novada pašvaldības administrācijas darbinieku, pašvaldības iestāžu un aģentūru darbinieku mēnešalgas 2023. gadam sarakstā</w:t>
      </w:r>
      <w:r>
        <w:rPr>
          <w:rFonts w:ascii="Times New Roman" w:hAnsi="Times New Roman"/>
          <w:noProof/>
          <w:color w:val="000000"/>
          <w:sz w:val="24"/>
          <w:szCs w:val="24"/>
        </w:rPr>
        <w:t>.</w:t>
      </w:r>
    </w:p>
    <w:p w14:paraId="4FAB9541" w14:textId="50F9B285"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Pr>
          <w:rFonts w:ascii="Times New Roman" w:hAnsi="Times New Roman"/>
          <w:noProof/>
          <w:color w:val="000000"/>
          <w:sz w:val="24"/>
          <w:szCs w:val="24"/>
        </w:rPr>
        <w:t>P</w:t>
      </w:r>
      <w:r w:rsidRPr="00487572">
        <w:rPr>
          <w:rFonts w:ascii="Times New Roman" w:hAnsi="Times New Roman"/>
          <w:noProof/>
          <w:color w:val="000000"/>
          <w:sz w:val="24"/>
          <w:szCs w:val="24"/>
        </w:rPr>
        <w:t>ar finansējuma piešķiršanu Limbažu Lielezera dabas takas tiltiņa atjaunošanai</w:t>
      </w:r>
      <w:r>
        <w:rPr>
          <w:rFonts w:ascii="Times New Roman" w:hAnsi="Times New Roman"/>
          <w:noProof/>
          <w:color w:val="000000"/>
          <w:sz w:val="24"/>
          <w:szCs w:val="24"/>
        </w:rPr>
        <w:t>.</w:t>
      </w:r>
    </w:p>
    <w:p w14:paraId="0489AD38" w14:textId="16428929"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papildus finanšu līdzekļu piešķiršanu Limbažu apvienības pārvaldes Umurgas pagasta pakalpojumu sniegšanas centram jauna zāles pļāvēja raidera iegādei</w:t>
      </w:r>
      <w:r>
        <w:rPr>
          <w:rFonts w:ascii="Times New Roman" w:hAnsi="Times New Roman"/>
          <w:noProof/>
          <w:color w:val="000000"/>
          <w:sz w:val="24"/>
          <w:szCs w:val="24"/>
        </w:rPr>
        <w:t>.</w:t>
      </w:r>
    </w:p>
    <w:p w14:paraId="30C6DF36" w14:textId="1194B281"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valsts budžeta piešķirtās mērķdotācijas pašvaldību autoceļiem (ielām) daļas novirzīšanu Parka ielas, Limbažos remontam.</w:t>
      </w:r>
    </w:p>
    <w:p w14:paraId="586DF85A" w14:textId="1090B2B8"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finansējuma piešķiršanu PII Auseklītis Vilzēnu filiāles jumta remontam</w:t>
      </w:r>
      <w:r>
        <w:rPr>
          <w:rFonts w:ascii="Times New Roman" w:hAnsi="Times New Roman"/>
          <w:noProof/>
          <w:color w:val="000000"/>
          <w:sz w:val="24"/>
          <w:szCs w:val="24"/>
        </w:rPr>
        <w:t>.</w:t>
      </w:r>
    </w:p>
    <w:p w14:paraId="0DDD7774" w14:textId="1A24E4A2"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pašvaldības tehniskiem budžeta grozījumiem jūnijā</w:t>
      </w:r>
      <w:r>
        <w:rPr>
          <w:rFonts w:ascii="Times New Roman" w:hAnsi="Times New Roman"/>
          <w:noProof/>
          <w:color w:val="000000"/>
          <w:sz w:val="24"/>
          <w:szCs w:val="24"/>
        </w:rPr>
        <w:t>.</w:t>
      </w:r>
    </w:p>
    <w:p w14:paraId="043C600E" w14:textId="1463DFA4"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Par Limbažu novada pašvaldības 2022.gada publisko pārskatu</w:t>
      </w:r>
      <w:r>
        <w:rPr>
          <w:rFonts w:ascii="Times New Roman" w:hAnsi="Times New Roman"/>
          <w:noProof/>
          <w:color w:val="000000"/>
          <w:sz w:val="24"/>
          <w:szCs w:val="24"/>
        </w:rPr>
        <w:t>.</w:t>
      </w:r>
    </w:p>
    <w:p w14:paraId="1B3DB46F" w14:textId="77777777" w:rsidR="00E8093F" w:rsidRPr="00487572" w:rsidRDefault="00E8093F" w:rsidP="004124B1">
      <w:pPr>
        <w:pStyle w:val="Sarakstarindkopa"/>
        <w:numPr>
          <w:ilvl w:val="0"/>
          <w:numId w:val="4"/>
        </w:numPr>
        <w:spacing w:after="0" w:line="240" w:lineRule="auto"/>
        <w:ind w:left="357" w:hanging="357"/>
        <w:jc w:val="both"/>
        <w:rPr>
          <w:rFonts w:ascii="Times New Roman" w:hAnsi="Times New Roman"/>
          <w:color w:val="000000"/>
          <w:sz w:val="24"/>
          <w:szCs w:val="24"/>
        </w:rPr>
      </w:pPr>
      <w:r w:rsidRPr="00487572">
        <w:rPr>
          <w:rFonts w:ascii="Times New Roman" w:hAnsi="Times New Roman"/>
          <w:noProof/>
          <w:color w:val="000000"/>
          <w:sz w:val="24"/>
          <w:szCs w:val="24"/>
        </w:rPr>
        <w:t>Informācijas</w:t>
      </w:r>
      <w:r>
        <w:rPr>
          <w:rFonts w:ascii="Times New Roman" w:hAnsi="Times New Roman"/>
          <w:noProof/>
          <w:color w:val="000000"/>
          <w:sz w:val="24"/>
          <w:szCs w:val="24"/>
        </w:rPr>
        <w:t>.</w:t>
      </w:r>
    </w:p>
    <w:p w14:paraId="1E8F5CEA" w14:textId="77777777" w:rsidR="00D614C2" w:rsidRDefault="00D614C2" w:rsidP="00A535D0">
      <w:pPr>
        <w:autoSpaceDE w:val="0"/>
        <w:autoSpaceDN w:val="0"/>
        <w:adjustRightInd w:val="0"/>
        <w:jc w:val="both"/>
        <w:rPr>
          <w:bCs/>
          <w:lang w:val="lv-LV"/>
        </w:rPr>
      </w:pPr>
    </w:p>
    <w:p w14:paraId="7D511D5D" w14:textId="77777777" w:rsidR="009E74D1" w:rsidRPr="00025563" w:rsidRDefault="009E74D1" w:rsidP="00A535D0">
      <w:pPr>
        <w:autoSpaceDE w:val="0"/>
        <w:autoSpaceDN w:val="0"/>
        <w:adjustRightInd w:val="0"/>
        <w:jc w:val="both"/>
        <w:rPr>
          <w:bCs/>
          <w:lang w:val="lv-LV"/>
        </w:rPr>
      </w:pPr>
    </w:p>
    <w:p w14:paraId="29EFE835" w14:textId="3666CFE5" w:rsidR="00810963" w:rsidRPr="00025563" w:rsidRDefault="00DB3AEB" w:rsidP="00A535D0">
      <w:pPr>
        <w:pStyle w:val="Virsraksts1"/>
        <w:jc w:val="center"/>
      </w:pPr>
      <w:r w:rsidRPr="00025563">
        <w:t>2</w:t>
      </w:r>
      <w:r w:rsidR="000E6E06" w:rsidRPr="00025563">
        <w:t>.</w:t>
      </w:r>
    </w:p>
    <w:p w14:paraId="2D3FC9B6" w14:textId="77777777" w:rsidR="00984DCD" w:rsidRPr="00984DCD" w:rsidRDefault="00984DCD" w:rsidP="00984DCD">
      <w:pPr>
        <w:pBdr>
          <w:bottom w:val="single" w:sz="6" w:space="1" w:color="auto"/>
        </w:pBdr>
        <w:jc w:val="both"/>
        <w:rPr>
          <w:b/>
          <w:bCs/>
          <w:lang w:val="lv-LV" w:eastAsia="lv-LV"/>
        </w:rPr>
      </w:pPr>
      <w:r w:rsidRPr="00984DCD">
        <w:rPr>
          <w:b/>
          <w:bCs/>
          <w:noProof/>
          <w:lang w:val="lv-LV" w:eastAsia="lv-LV"/>
        </w:rPr>
        <w:t>Par līdzfinansējuma piešķiršanu koncerta - festivāla "</w:t>
      </w:r>
      <w:r w:rsidRPr="00984DCD">
        <w:rPr>
          <w:b/>
          <w:bCs/>
          <w:caps/>
          <w:noProof/>
          <w:lang w:val="lv-LV" w:eastAsia="lv-LV"/>
        </w:rPr>
        <w:t>Latvieši. Saknes</w:t>
      </w:r>
      <w:r w:rsidRPr="00984DCD">
        <w:rPr>
          <w:b/>
          <w:bCs/>
          <w:noProof/>
          <w:lang w:val="lv-LV" w:eastAsia="lv-LV"/>
        </w:rPr>
        <w:t>" rīkošanai</w:t>
      </w:r>
    </w:p>
    <w:p w14:paraId="281B3AAA" w14:textId="6C64B5C5" w:rsidR="00984DCD" w:rsidRDefault="00984DCD" w:rsidP="00984DCD">
      <w:pPr>
        <w:jc w:val="center"/>
        <w:rPr>
          <w:noProof/>
          <w:lang w:val="lv-LV" w:eastAsia="lv-LV"/>
        </w:rPr>
      </w:pPr>
      <w:r w:rsidRPr="00984DCD">
        <w:rPr>
          <w:lang w:val="lv-LV" w:eastAsia="lv-LV"/>
        </w:rPr>
        <w:t xml:space="preserve">Ziņo </w:t>
      </w:r>
      <w:r>
        <w:rPr>
          <w:lang w:val="lv-LV" w:eastAsia="lv-LV"/>
        </w:rPr>
        <w:t xml:space="preserve">Artis </w:t>
      </w:r>
      <w:proofErr w:type="spellStart"/>
      <w:r>
        <w:rPr>
          <w:lang w:val="lv-LV" w:eastAsia="lv-LV"/>
        </w:rPr>
        <w:t>Ārgalis</w:t>
      </w:r>
      <w:proofErr w:type="spellEnd"/>
      <w:r>
        <w:rPr>
          <w:lang w:val="lv-LV" w:eastAsia="lv-LV"/>
        </w:rPr>
        <w:t xml:space="preserve">, debatēs piedalās Dagnis </w:t>
      </w:r>
      <w:proofErr w:type="spellStart"/>
      <w:r>
        <w:rPr>
          <w:lang w:val="lv-LV" w:eastAsia="lv-LV"/>
        </w:rPr>
        <w:t>Straubergs</w:t>
      </w:r>
      <w:proofErr w:type="spellEnd"/>
      <w:r>
        <w:rPr>
          <w:lang w:val="lv-LV" w:eastAsia="lv-LV"/>
        </w:rPr>
        <w:t xml:space="preserve">, Māris </w:t>
      </w:r>
      <w:proofErr w:type="spellStart"/>
      <w:r>
        <w:rPr>
          <w:lang w:val="lv-LV" w:eastAsia="lv-LV"/>
        </w:rPr>
        <w:t>Beļaunieks</w:t>
      </w:r>
      <w:proofErr w:type="spellEnd"/>
      <w:r>
        <w:rPr>
          <w:lang w:val="lv-LV" w:eastAsia="lv-LV"/>
        </w:rPr>
        <w:t xml:space="preserve">, </w:t>
      </w:r>
      <w:r w:rsidR="00241C2F">
        <w:rPr>
          <w:noProof/>
          <w:lang w:val="lv-LV" w:eastAsia="lv-LV"/>
        </w:rPr>
        <w:t>(vārds, uzvārds)</w:t>
      </w:r>
      <w:r>
        <w:rPr>
          <w:noProof/>
          <w:lang w:val="lv-LV" w:eastAsia="lv-LV"/>
        </w:rPr>
        <w:t xml:space="preserve">, </w:t>
      </w:r>
    </w:p>
    <w:p w14:paraId="032A1FF1" w14:textId="37A65F74" w:rsidR="00984DCD" w:rsidRPr="00984DCD" w:rsidRDefault="00984DCD" w:rsidP="00984DCD">
      <w:pPr>
        <w:jc w:val="center"/>
        <w:rPr>
          <w:lang w:val="lv-LV" w:eastAsia="lv-LV"/>
        </w:rPr>
      </w:pPr>
      <w:r>
        <w:rPr>
          <w:noProof/>
          <w:lang w:val="lv-LV" w:eastAsia="lv-LV"/>
        </w:rPr>
        <w:t>Rūdolfs Pelēkais</w:t>
      </w:r>
    </w:p>
    <w:p w14:paraId="02180558" w14:textId="77777777" w:rsidR="00984DCD" w:rsidRPr="00984DCD" w:rsidRDefault="00984DCD" w:rsidP="00984DCD">
      <w:pPr>
        <w:jc w:val="both"/>
        <w:rPr>
          <w:lang w:val="lv-LV" w:eastAsia="lv-LV"/>
        </w:rPr>
      </w:pPr>
    </w:p>
    <w:p w14:paraId="6E91BB90" w14:textId="77777777" w:rsidR="00984DCD" w:rsidRPr="00984DCD" w:rsidRDefault="00984DCD" w:rsidP="00984DCD">
      <w:pPr>
        <w:ind w:firstLine="720"/>
        <w:jc w:val="both"/>
        <w:rPr>
          <w:lang w:val="lv-LV" w:eastAsia="lv-LV"/>
        </w:rPr>
      </w:pPr>
      <w:r w:rsidRPr="00984DCD">
        <w:rPr>
          <w:lang w:val="lv-LV" w:eastAsia="lv-LV"/>
        </w:rPr>
        <w:t xml:space="preserve">Ir saņemts biedrības "Pasaules latviešu mūzikas centrs "Vienoti mūzikā"" iesniegums ar lūgumu piešķirt līdzfinansējumu EUR 6 000,- apmērā koncerta - festivāla “LATVIEŠI. SAKNES” sarīkošanai </w:t>
      </w:r>
      <w:bookmarkStart w:id="1" w:name="_Hlk137126464"/>
      <w:r w:rsidRPr="00984DCD">
        <w:rPr>
          <w:lang w:val="lv-LV" w:eastAsia="lv-LV"/>
        </w:rPr>
        <w:t>2023. gada 30. jūnijā, Salacgrīvā</w:t>
      </w:r>
      <w:bookmarkEnd w:id="1"/>
      <w:r w:rsidRPr="00984DCD">
        <w:rPr>
          <w:lang w:val="lv-LV" w:eastAsia="lv-LV"/>
        </w:rPr>
        <w:t xml:space="preserve">. Iesniegumam pievienota pasākuma tāme, tās kopējā summa sastāda 18 515.00 EUR. </w:t>
      </w:r>
      <w:proofErr w:type="spellStart"/>
      <w:r w:rsidRPr="00984DCD">
        <w:rPr>
          <w:lang w:val="lv-LV" w:eastAsia="lv-LV"/>
        </w:rPr>
        <w:t>Koncertstāsta</w:t>
      </w:r>
      <w:proofErr w:type="spellEnd"/>
      <w:r w:rsidRPr="00984DCD">
        <w:rPr>
          <w:lang w:val="lv-LV" w:eastAsia="lv-LV"/>
        </w:rPr>
        <w:t xml:space="preserve"> - festivāla "Latvieši. Saknes." programma ietver tautas </w:t>
      </w:r>
      <w:r w:rsidRPr="00984DCD">
        <w:rPr>
          <w:lang w:val="lv-LV" w:eastAsia="lv-LV"/>
        </w:rPr>
        <w:lastRenderedPageBreak/>
        <w:t>stāstus un notikumus, dzīves un dziesmu paralēles cauri laikiem, kas norisinājušies mūsu mājās - Latvijā.</w:t>
      </w:r>
    </w:p>
    <w:p w14:paraId="46760EF6" w14:textId="77777777" w:rsidR="00984DCD" w:rsidRPr="00D946CD" w:rsidRDefault="00984DCD" w:rsidP="00984DCD">
      <w:pPr>
        <w:ind w:firstLine="720"/>
        <w:jc w:val="both"/>
        <w:rPr>
          <w:b/>
          <w:bCs/>
          <w:lang w:val="lv-LV" w:eastAsia="lv-LV"/>
        </w:rPr>
      </w:pPr>
      <w:r w:rsidRPr="00984DCD">
        <w:rPr>
          <w:lang w:val="lv-LV" w:eastAsia="lv-LV"/>
        </w:rPr>
        <w:t xml:space="preserve">Pamatojoties uz Pašvaldību likuma 4.panta pirmās daļas 5.punktu, ceturto daļu un10.panta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314FA71" w14:textId="58155BF8" w:rsidR="00984DCD" w:rsidRPr="00984DCD" w:rsidRDefault="00984DCD" w:rsidP="00984DCD">
      <w:pPr>
        <w:ind w:firstLine="720"/>
        <w:jc w:val="both"/>
        <w:rPr>
          <w:b/>
          <w:bCs/>
          <w:lang w:val="lv-LV" w:eastAsia="lv-LV"/>
        </w:rPr>
      </w:pPr>
    </w:p>
    <w:p w14:paraId="56D860AB" w14:textId="1E56D7CF" w:rsidR="00984DCD" w:rsidRPr="00984DCD" w:rsidRDefault="00984DCD" w:rsidP="004124B1">
      <w:pPr>
        <w:numPr>
          <w:ilvl w:val="0"/>
          <w:numId w:val="5"/>
        </w:numPr>
        <w:tabs>
          <w:tab w:val="left" w:pos="357"/>
        </w:tabs>
        <w:autoSpaceDE w:val="0"/>
        <w:autoSpaceDN w:val="0"/>
        <w:adjustRightInd w:val="0"/>
        <w:jc w:val="both"/>
        <w:rPr>
          <w:lang w:val="lv-LV" w:eastAsia="lv-LV"/>
        </w:rPr>
      </w:pPr>
      <w:r w:rsidRPr="00984DCD">
        <w:rPr>
          <w:lang w:val="lv-LV" w:eastAsia="lv-LV"/>
        </w:rPr>
        <w:t xml:space="preserve">Piešķirt </w:t>
      </w:r>
      <w:r>
        <w:rPr>
          <w:lang w:val="lv-LV" w:eastAsia="lv-LV"/>
        </w:rPr>
        <w:t>3</w:t>
      </w:r>
      <w:r w:rsidRPr="00984DCD">
        <w:rPr>
          <w:lang w:val="lv-LV" w:eastAsia="lv-LV"/>
        </w:rPr>
        <w:t>000.00 EUR biedrībai "Pasaules latviešu mūzikas centrs "Vienoti mūzikā"" koncerta - festivāla “LATVIEŠI. SAKNES” norises 2023.gada 30.jūnijā, Salacgrīvā līdzfinansēšanai no Limbažu novada pašvaldības līdzekļiem neparedzētiem gadījumiem.</w:t>
      </w:r>
    </w:p>
    <w:p w14:paraId="460172FD" w14:textId="77777777" w:rsidR="00984DCD" w:rsidRPr="00984DCD" w:rsidRDefault="00984DCD" w:rsidP="004124B1">
      <w:pPr>
        <w:numPr>
          <w:ilvl w:val="0"/>
          <w:numId w:val="5"/>
        </w:numPr>
        <w:contextualSpacing/>
        <w:jc w:val="both"/>
        <w:rPr>
          <w:lang w:val="lv-LV" w:eastAsia="lv-LV"/>
        </w:rPr>
      </w:pPr>
      <w:r w:rsidRPr="00984DCD">
        <w:rPr>
          <w:lang w:val="lv-LV" w:eastAsia="lv-LV"/>
        </w:rPr>
        <w:t>Noteikt, ka "Pasaules latviešu mūzikas centrs "Vienoti mūzikā"" ir pienākums popularizēt Limbažu novada vārdu, regulāri informēt Limbažu novada administrācijas Sabiedrisko attiecību nodaļu par biedrības aktivitātēm.</w:t>
      </w:r>
    </w:p>
    <w:p w14:paraId="40A52FD9" w14:textId="77777777" w:rsidR="00984DCD" w:rsidRPr="00984DCD" w:rsidRDefault="00984DCD" w:rsidP="004124B1">
      <w:pPr>
        <w:numPr>
          <w:ilvl w:val="0"/>
          <w:numId w:val="5"/>
        </w:numPr>
        <w:contextualSpacing/>
        <w:jc w:val="both"/>
        <w:rPr>
          <w:lang w:val="lv-LV" w:eastAsia="lv-LV"/>
        </w:rPr>
      </w:pPr>
      <w:r w:rsidRPr="00984DCD">
        <w:rPr>
          <w:lang w:val="lv-LV" w:eastAsia="lv-LV"/>
        </w:rPr>
        <w:t>Slēgt līgumu ar biedrību "Pasaules latviešu mūzikas centrs "Vienoti mūzikā"" par finansējuma piešķiršanu un par finansējuma izlietojuma atskaites iesniegšanu.</w:t>
      </w:r>
    </w:p>
    <w:p w14:paraId="1C296CCE" w14:textId="77777777" w:rsidR="00984DCD" w:rsidRPr="00984DCD" w:rsidRDefault="00984DCD" w:rsidP="004124B1">
      <w:pPr>
        <w:numPr>
          <w:ilvl w:val="0"/>
          <w:numId w:val="5"/>
        </w:numPr>
        <w:contextualSpacing/>
        <w:jc w:val="both"/>
        <w:rPr>
          <w:lang w:val="lv-LV" w:eastAsia="lv-LV"/>
        </w:rPr>
      </w:pPr>
      <w:r w:rsidRPr="00984DCD">
        <w:rPr>
          <w:lang w:val="lv-LV" w:eastAsia="lv-LV"/>
        </w:rPr>
        <w:t>Atbildīgo par līguma slēgšanu noteikt Limbažu novada administrācijas Juridisko nodaļu.</w:t>
      </w:r>
    </w:p>
    <w:p w14:paraId="7C3FCD8F" w14:textId="77777777" w:rsidR="00984DCD" w:rsidRPr="00984DCD" w:rsidRDefault="00984DCD" w:rsidP="004124B1">
      <w:pPr>
        <w:numPr>
          <w:ilvl w:val="0"/>
          <w:numId w:val="5"/>
        </w:numPr>
        <w:contextualSpacing/>
        <w:jc w:val="both"/>
        <w:rPr>
          <w:lang w:val="lv-LV" w:eastAsia="lv-LV"/>
        </w:rPr>
      </w:pPr>
      <w:r w:rsidRPr="00984DCD">
        <w:rPr>
          <w:lang w:val="lv-LV" w:eastAsia="lv-LV"/>
        </w:rPr>
        <w:t>Atbildīgo par finanšu dokumentācijas atbilstības kontroli noteikt Finanšu un ekonomikas nodaļas grāmatvedības daļu.</w:t>
      </w:r>
    </w:p>
    <w:p w14:paraId="36BDE607" w14:textId="77777777" w:rsidR="00984DCD" w:rsidRPr="00984DCD" w:rsidRDefault="00984DCD" w:rsidP="004124B1">
      <w:pPr>
        <w:numPr>
          <w:ilvl w:val="0"/>
          <w:numId w:val="5"/>
        </w:numPr>
        <w:contextualSpacing/>
        <w:jc w:val="both"/>
        <w:rPr>
          <w:lang w:val="lv-LV" w:eastAsia="lv-LV"/>
        </w:rPr>
      </w:pPr>
      <w:r w:rsidRPr="00984DCD">
        <w:rPr>
          <w:lang w:val="lv-LV" w:eastAsia="lv-LV"/>
        </w:rPr>
        <w:t>Kontroli par lēmuma izpildi uzdot veikt Limbažu novada pašvaldības izpilddirektoram.</w:t>
      </w:r>
    </w:p>
    <w:p w14:paraId="2E2E76C8" w14:textId="77777777" w:rsidR="00984DCD" w:rsidRPr="00984DCD" w:rsidRDefault="00984DCD" w:rsidP="004124B1">
      <w:pPr>
        <w:numPr>
          <w:ilvl w:val="0"/>
          <w:numId w:val="5"/>
        </w:numPr>
        <w:contextualSpacing/>
        <w:jc w:val="both"/>
        <w:rPr>
          <w:lang w:val="lv-LV" w:eastAsia="lv-LV"/>
        </w:rPr>
      </w:pPr>
      <w:r w:rsidRPr="00984DCD">
        <w:rPr>
          <w:lang w:val="lv-LV" w:eastAsia="lv-LV"/>
        </w:rPr>
        <w:t>Lēmuma projektu virzīt izskatīšanai Limbažu novada domes sēdē.</w:t>
      </w:r>
    </w:p>
    <w:p w14:paraId="56160E14" w14:textId="77777777" w:rsidR="006A3467" w:rsidRDefault="006A3467" w:rsidP="00A535D0">
      <w:pPr>
        <w:pStyle w:val="Sarakstarindkopa1"/>
        <w:spacing w:after="0" w:line="240" w:lineRule="auto"/>
        <w:ind w:left="360"/>
        <w:jc w:val="center"/>
        <w:rPr>
          <w:rFonts w:ascii="Times New Roman" w:hAnsi="Times New Roman"/>
          <w:sz w:val="24"/>
          <w:szCs w:val="24"/>
        </w:rPr>
      </w:pPr>
    </w:p>
    <w:p w14:paraId="45B8AF16" w14:textId="5306253E" w:rsidR="00984DCD" w:rsidRPr="00984DCD" w:rsidRDefault="00984DCD" w:rsidP="00F5434D">
      <w:pPr>
        <w:pStyle w:val="Sarakstarindkopa1"/>
        <w:spacing w:after="0" w:line="240" w:lineRule="auto"/>
        <w:ind w:left="0" w:firstLine="720"/>
        <w:jc w:val="both"/>
        <w:rPr>
          <w:rFonts w:ascii="Times New Roman" w:hAnsi="Times New Roman"/>
          <w:sz w:val="24"/>
          <w:szCs w:val="24"/>
        </w:rPr>
      </w:pPr>
      <w:r w:rsidRPr="00984DCD">
        <w:rPr>
          <w:rFonts w:ascii="Times New Roman" w:hAnsi="Times New Roman"/>
          <w:sz w:val="24"/>
          <w:szCs w:val="24"/>
        </w:rPr>
        <w:t xml:space="preserve">Biedrības </w:t>
      </w:r>
      <w:r w:rsidR="00F5434D" w:rsidRPr="00F5434D">
        <w:rPr>
          <w:rFonts w:ascii="Times New Roman" w:hAnsi="Times New Roman"/>
          <w:sz w:val="24"/>
          <w:szCs w:val="24"/>
        </w:rPr>
        <w:t xml:space="preserve">"Pasaules latviešu mūzikas centrs "Vienoti mūzikā"" </w:t>
      </w:r>
      <w:r w:rsidR="00F5434D">
        <w:rPr>
          <w:rFonts w:ascii="Times New Roman" w:hAnsi="Times New Roman"/>
          <w:sz w:val="24"/>
          <w:szCs w:val="24"/>
        </w:rPr>
        <w:t>valdes loceklis</w:t>
      </w:r>
      <w:r>
        <w:rPr>
          <w:rFonts w:ascii="Times New Roman" w:hAnsi="Times New Roman"/>
          <w:sz w:val="24"/>
          <w:szCs w:val="24"/>
          <w:lang w:val="en-GB"/>
        </w:rPr>
        <w:t xml:space="preserve"> </w:t>
      </w:r>
      <w:r w:rsidR="00241C2F" w:rsidRPr="00241C2F">
        <w:rPr>
          <w:rFonts w:ascii="Times New Roman" w:hAnsi="Times New Roman"/>
          <w:sz w:val="24"/>
          <w:szCs w:val="24"/>
          <w:lang w:val="en-GB"/>
        </w:rPr>
        <w:t>(</w:t>
      </w:r>
      <w:proofErr w:type="spellStart"/>
      <w:r w:rsidR="00241C2F" w:rsidRPr="00241C2F">
        <w:rPr>
          <w:rFonts w:ascii="Times New Roman" w:hAnsi="Times New Roman"/>
          <w:sz w:val="24"/>
          <w:szCs w:val="24"/>
          <w:lang w:val="en-GB"/>
        </w:rPr>
        <w:t>vārds</w:t>
      </w:r>
      <w:proofErr w:type="spellEnd"/>
      <w:r w:rsidR="00241C2F" w:rsidRPr="00241C2F">
        <w:rPr>
          <w:rFonts w:ascii="Times New Roman" w:hAnsi="Times New Roman"/>
          <w:sz w:val="24"/>
          <w:szCs w:val="24"/>
          <w:lang w:val="en-GB"/>
        </w:rPr>
        <w:t xml:space="preserve">, </w:t>
      </w:r>
      <w:proofErr w:type="spellStart"/>
      <w:r w:rsidR="00241C2F" w:rsidRPr="00241C2F">
        <w:rPr>
          <w:rFonts w:ascii="Times New Roman" w:hAnsi="Times New Roman"/>
          <w:sz w:val="24"/>
          <w:szCs w:val="24"/>
          <w:lang w:val="en-GB"/>
        </w:rPr>
        <w:t>uzvārds</w:t>
      </w:r>
      <w:proofErr w:type="spellEnd"/>
      <w:r w:rsidR="00241C2F" w:rsidRPr="00241C2F">
        <w:rPr>
          <w:rFonts w:ascii="Times New Roman" w:hAnsi="Times New Roman"/>
          <w:sz w:val="24"/>
          <w:szCs w:val="24"/>
          <w:lang w:val="en-GB"/>
        </w:rPr>
        <w:t>)</w:t>
      </w:r>
      <w:r w:rsidR="00241C2F">
        <w:rPr>
          <w:rFonts w:ascii="Times New Roman" w:hAnsi="Times New Roman"/>
          <w:sz w:val="24"/>
          <w:szCs w:val="24"/>
          <w:lang w:val="en-GB"/>
        </w:rPr>
        <w:t xml:space="preserve"> </w:t>
      </w:r>
      <w:r w:rsidRPr="00984DCD">
        <w:rPr>
          <w:rFonts w:ascii="Times New Roman" w:hAnsi="Times New Roman"/>
          <w:sz w:val="24"/>
          <w:szCs w:val="24"/>
        </w:rPr>
        <w:t>informē, ka līdz vakaram iesniegs precizēto tāmi.</w:t>
      </w:r>
    </w:p>
    <w:p w14:paraId="4DA835B2" w14:textId="77777777" w:rsidR="000D607E" w:rsidRPr="006A44A6" w:rsidRDefault="000D607E" w:rsidP="00A535D0">
      <w:pPr>
        <w:pStyle w:val="Sarakstarindkopa1"/>
        <w:spacing w:after="0" w:line="240" w:lineRule="auto"/>
        <w:ind w:left="360"/>
        <w:jc w:val="center"/>
        <w:rPr>
          <w:rFonts w:ascii="Times New Roman" w:hAnsi="Times New Roman"/>
          <w:sz w:val="24"/>
          <w:szCs w:val="24"/>
        </w:rPr>
      </w:pPr>
    </w:p>
    <w:p w14:paraId="1A836D73" w14:textId="7805A142" w:rsidR="00D16B80" w:rsidRPr="00025563" w:rsidRDefault="00D16B80" w:rsidP="00A535D0">
      <w:pPr>
        <w:pStyle w:val="Virsraksts1"/>
        <w:jc w:val="center"/>
      </w:pPr>
      <w:r w:rsidRPr="00025563">
        <w:t>3</w:t>
      </w:r>
      <w:r w:rsidR="009D2C83" w:rsidRPr="00025563">
        <w:t>.</w:t>
      </w:r>
    </w:p>
    <w:p w14:paraId="1F401FA7" w14:textId="77777777" w:rsidR="00F5434D" w:rsidRPr="00F5434D" w:rsidRDefault="00F5434D" w:rsidP="00F5434D">
      <w:pPr>
        <w:pBdr>
          <w:bottom w:val="single" w:sz="4" w:space="1" w:color="auto"/>
        </w:pBdr>
        <w:autoSpaceDE w:val="0"/>
        <w:autoSpaceDN w:val="0"/>
        <w:adjustRightInd w:val="0"/>
        <w:jc w:val="both"/>
        <w:rPr>
          <w:b/>
          <w:bCs/>
          <w:lang w:val="lv-LV" w:eastAsia="lv-LV"/>
        </w:rPr>
      </w:pPr>
      <w:r w:rsidRPr="00F5434D">
        <w:rPr>
          <w:b/>
          <w:bCs/>
          <w:noProof/>
          <w:lang w:val="lv-LV" w:eastAsia="lv-LV"/>
        </w:rPr>
        <w:t xml:space="preserve">Par Limbažu novada pašvaldības domes saistošo noteikumu </w:t>
      </w:r>
      <w:r w:rsidRPr="00F5434D">
        <w:rPr>
          <w:b/>
          <w:bCs/>
          <w:lang w:val="lv-LV" w:eastAsia="lv-LV"/>
        </w:rPr>
        <w:t>“Grozījums Limbažu novada pašvaldības domes 2021.gada 28.oktobra saistošajos noteikumos Nr. 15 “Par maznodrošinātas mājsaimniecības ienākumu sliekšņa noteikšanu Limbažu novadā”” nodošanu sabiedrības viedokļa noskaidrošanai</w:t>
      </w:r>
    </w:p>
    <w:p w14:paraId="7A0B0622" w14:textId="77777777" w:rsidR="00F5434D" w:rsidRPr="00F5434D" w:rsidRDefault="00F5434D" w:rsidP="00F5434D">
      <w:pPr>
        <w:jc w:val="center"/>
        <w:rPr>
          <w:lang w:val="lv-LV" w:eastAsia="lv-LV"/>
        </w:rPr>
      </w:pPr>
      <w:r w:rsidRPr="00F5434D">
        <w:rPr>
          <w:lang w:val="lv-LV" w:eastAsia="lv-LV"/>
        </w:rPr>
        <w:t>Ziņo Ilze Rubene</w:t>
      </w:r>
    </w:p>
    <w:p w14:paraId="13F73699" w14:textId="77777777" w:rsidR="00F5434D" w:rsidRPr="00F5434D" w:rsidRDefault="00F5434D" w:rsidP="00F5434D">
      <w:pPr>
        <w:ind w:firstLine="720"/>
        <w:jc w:val="both"/>
        <w:rPr>
          <w:rFonts w:cs="Tahoma"/>
          <w:bCs/>
          <w:kern w:val="1"/>
          <w:lang w:val="lv-LV" w:eastAsia="hi-IN" w:bidi="hi-IN"/>
        </w:rPr>
      </w:pPr>
    </w:p>
    <w:p w14:paraId="0DF642F5" w14:textId="77777777" w:rsidR="00F5434D" w:rsidRPr="00F5434D" w:rsidRDefault="00F5434D" w:rsidP="00F5434D">
      <w:pPr>
        <w:ind w:firstLine="720"/>
        <w:jc w:val="both"/>
        <w:rPr>
          <w:rFonts w:cs="Tahoma"/>
          <w:bCs/>
          <w:kern w:val="1"/>
          <w:lang w:val="lv-LV" w:eastAsia="hi-IN" w:bidi="hi-IN"/>
        </w:rPr>
      </w:pPr>
      <w:r w:rsidRPr="00F5434D">
        <w:rPr>
          <w:rFonts w:cs="Tahoma"/>
          <w:bCs/>
          <w:kern w:val="1"/>
          <w:lang w:val="lv-LV" w:eastAsia="hi-IN" w:bidi="hi-IN"/>
        </w:rPr>
        <w:t>Pamatojoties uz izmaiņām Sociālo pakalpojumu un sociālās palīdzības likumā, kas stājas spēkā 2023. gada 1. jūlijā, nepieciešams izdarīt grozījumu Limbažu novada pašvaldības domes 2021.gada 28.oktobra saistošajos noteikumos Nr. 15 “Par maznodrošinātas mājsaimniecības ienākumu sliekšņa noteikšanu Limbažu novadā”.</w:t>
      </w:r>
    </w:p>
    <w:p w14:paraId="3B736D66" w14:textId="77777777" w:rsidR="00F5434D" w:rsidRPr="00F5434D" w:rsidRDefault="00F5434D" w:rsidP="00F5434D">
      <w:pPr>
        <w:ind w:firstLine="720"/>
        <w:jc w:val="both"/>
        <w:rPr>
          <w:rFonts w:cs="Tahoma"/>
          <w:bCs/>
          <w:kern w:val="1"/>
          <w:lang w:val="lv-LV" w:eastAsia="hi-IN" w:bidi="hi-IN"/>
        </w:rPr>
      </w:pPr>
      <w:r w:rsidRPr="00F5434D">
        <w:rPr>
          <w:rFonts w:cs="Tahoma"/>
          <w:bCs/>
          <w:kern w:val="1"/>
          <w:lang w:val="lv-LV"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p>
    <w:p w14:paraId="5638A4F7" w14:textId="77777777" w:rsidR="00F5434D" w:rsidRPr="00F5434D" w:rsidRDefault="00F5434D" w:rsidP="00F5434D">
      <w:pPr>
        <w:ind w:firstLine="720"/>
        <w:jc w:val="both"/>
        <w:rPr>
          <w:rFonts w:cs="Tahoma"/>
          <w:bCs/>
          <w:kern w:val="1"/>
          <w:lang w:val="lv-LV" w:eastAsia="hi-IN" w:bidi="hi-IN"/>
        </w:rPr>
      </w:pPr>
      <w:r w:rsidRPr="00F5434D">
        <w:rPr>
          <w:rFonts w:cs="Tahoma"/>
          <w:bCs/>
          <w:kern w:val="1"/>
          <w:lang w:val="lv-LV" w:eastAsia="hi-IN" w:bidi="hi-IN"/>
        </w:rPr>
        <w:t>Šobrīd Limbažu novadā mājsaimniecību atzīst par maznodrošinātu, ja tās ienākumu slieksnis nepārsniedz 60 % no Centrālās Statistikas pārvaldes pārskata gadā publicētās minimālo ienākumu mediānas uz vienu ekvivalento patērētāju, bet saistošajos noteikumos izdarāmi grozījumi, kas paredz mājsaimniecību</w:t>
      </w:r>
      <w:r w:rsidRPr="00F5434D">
        <w:rPr>
          <w:lang w:val="lv-LV" w:eastAsia="lv-LV"/>
        </w:rPr>
        <w:t xml:space="preserve"> </w:t>
      </w:r>
      <w:r w:rsidRPr="00F5434D">
        <w:rPr>
          <w:rFonts w:cs="Tahoma"/>
          <w:bCs/>
          <w:kern w:val="1"/>
          <w:lang w:val="lv-LV" w:eastAsia="hi-IN" w:bidi="hi-IN"/>
        </w:rPr>
        <w:t>atzīt par maznodrošinātu, ja tās ienākumu slieksnis nepārsniedz 70 % no Centrālās Statistikas pārvaldes pārskata gadā publicētās minimālo ienākumu mediānas uz vienu ekvivalento patērētāju piemērojot šādus koeficientus:</w:t>
      </w:r>
    </w:p>
    <w:p w14:paraId="561D7970" w14:textId="77777777" w:rsidR="00F5434D" w:rsidRPr="00F5434D" w:rsidRDefault="00F5434D" w:rsidP="00F5434D">
      <w:pPr>
        <w:ind w:firstLine="720"/>
        <w:jc w:val="both"/>
        <w:rPr>
          <w:rFonts w:cs="Tahoma"/>
          <w:bCs/>
          <w:kern w:val="1"/>
          <w:lang w:val="lv-LV" w:eastAsia="hi-IN" w:bidi="hi-IN"/>
        </w:rPr>
      </w:pPr>
      <w:r w:rsidRPr="00F5434D">
        <w:rPr>
          <w:rFonts w:cs="Tahoma"/>
          <w:bCs/>
          <w:kern w:val="1"/>
          <w:lang w:val="lv-LV" w:eastAsia="hi-IN" w:bidi="hi-IN"/>
        </w:rPr>
        <w:t xml:space="preserve">- pirmajai un vienīgajai personai mājsaimniecībā – koeficientu 1 (noapaļots līdz pilniem </w:t>
      </w:r>
      <w:proofErr w:type="spellStart"/>
      <w:r w:rsidRPr="00F5434D">
        <w:rPr>
          <w:rFonts w:cs="Tahoma"/>
          <w:bCs/>
          <w:kern w:val="1"/>
          <w:lang w:val="lv-LV" w:eastAsia="hi-IN" w:bidi="hi-IN"/>
        </w:rPr>
        <w:t>euro</w:t>
      </w:r>
      <w:proofErr w:type="spellEnd"/>
      <w:r w:rsidRPr="00F5434D">
        <w:rPr>
          <w:rFonts w:cs="Tahoma"/>
          <w:bCs/>
          <w:kern w:val="1"/>
          <w:lang w:val="lv-LV" w:eastAsia="hi-IN" w:bidi="hi-IN"/>
        </w:rPr>
        <w:t xml:space="preserve">) t.i. 439,00 </w:t>
      </w:r>
      <w:proofErr w:type="spellStart"/>
      <w:r w:rsidRPr="00F5434D">
        <w:rPr>
          <w:rFonts w:cs="Tahoma"/>
          <w:bCs/>
          <w:kern w:val="1"/>
          <w:lang w:val="lv-LV" w:eastAsia="hi-IN" w:bidi="hi-IN"/>
        </w:rPr>
        <w:t>euro</w:t>
      </w:r>
      <w:proofErr w:type="spellEnd"/>
      <w:r w:rsidRPr="00F5434D">
        <w:rPr>
          <w:rFonts w:cs="Tahoma"/>
          <w:bCs/>
          <w:kern w:val="1"/>
          <w:lang w:val="lv-LV" w:eastAsia="hi-IN" w:bidi="hi-IN"/>
        </w:rPr>
        <w:t>;</w:t>
      </w:r>
    </w:p>
    <w:p w14:paraId="43C89222" w14:textId="77777777" w:rsidR="00F5434D" w:rsidRPr="00F5434D" w:rsidRDefault="00F5434D" w:rsidP="00F5434D">
      <w:pPr>
        <w:ind w:firstLine="720"/>
        <w:jc w:val="both"/>
        <w:rPr>
          <w:rFonts w:cs="Tahoma"/>
          <w:bCs/>
          <w:kern w:val="1"/>
          <w:lang w:val="lv-LV" w:eastAsia="hi-IN" w:bidi="hi-IN"/>
        </w:rPr>
      </w:pPr>
      <w:r w:rsidRPr="00F5434D">
        <w:rPr>
          <w:rFonts w:cs="Tahoma"/>
          <w:bCs/>
          <w:kern w:val="1"/>
          <w:lang w:val="lv-LV" w:eastAsia="hi-IN" w:bidi="hi-IN"/>
        </w:rPr>
        <w:t xml:space="preserve">- pārējām personām mājsaimniecībā – koeficientu 0,7 (noapaļots līdz pilniem </w:t>
      </w:r>
      <w:proofErr w:type="spellStart"/>
      <w:r w:rsidRPr="00F5434D">
        <w:rPr>
          <w:rFonts w:cs="Tahoma"/>
          <w:bCs/>
          <w:kern w:val="1"/>
          <w:lang w:val="lv-LV" w:eastAsia="hi-IN" w:bidi="hi-IN"/>
        </w:rPr>
        <w:t>euro</w:t>
      </w:r>
      <w:proofErr w:type="spellEnd"/>
      <w:r w:rsidRPr="00F5434D">
        <w:rPr>
          <w:rFonts w:cs="Tahoma"/>
          <w:bCs/>
          <w:kern w:val="1"/>
          <w:lang w:val="lv-LV" w:eastAsia="hi-IN" w:bidi="hi-IN"/>
        </w:rPr>
        <w:t xml:space="preserve">), t.i. 307,00 </w:t>
      </w:r>
      <w:proofErr w:type="spellStart"/>
      <w:r w:rsidRPr="00F5434D">
        <w:rPr>
          <w:rFonts w:cs="Tahoma"/>
          <w:bCs/>
          <w:kern w:val="1"/>
          <w:lang w:val="lv-LV" w:eastAsia="hi-IN" w:bidi="hi-IN"/>
        </w:rPr>
        <w:t>euro</w:t>
      </w:r>
      <w:proofErr w:type="spellEnd"/>
      <w:r w:rsidRPr="00F5434D">
        <w:rPr>
          <w:rFonts w:cs="Tahoma"/>
          <w:bCs/>
          <w:kern w:val="1"/>
          <w:lang w:val="lv-LV" w:eastAsia="hi-IN" w:bidi="hi-IN"/>
        </w:rPr>
        <w:t>.</w:t>
      </w:r>
    </w:p>
    <w:p w14:paraId="009AF108" w14:textId="77777777" w:rsidR="00F5434D" w:rsidRPr="00F5434D" w:rsidRDefault="00F5434D" w:rsidP="00F5434D">
      <w:pPr>
        <w:ind w:firstLine="720"/>
        <w:jc w:val="both"/>
        <w:rPr>
          <w:rFonts w:cs="Tahoma"/>
          <w:bCs/>
          <w:kern w:val="1"/>
          <w:lang w:val="lv-LV" w:eastAsia="hi-IN" w:bidi="hi-IN"/>
        </w:rPr>
      </w:pPr>
      <w:r w:rsidRPr="00F5434D">
        <w:rPr>
          <w:rFonts w:cs="Tahoma"/>
          <w:bCs/>
          <w:kern w:val="1"/>
          <w:lang w:val="lv-LV" w:eastAsia="hi-IN" w:bidi="hi-IN"/>
        </w:rPr>
        <w:t xml:space="preserve">Ņemot vērā augstāk minēto, izdarīt grozījumu Limbažu novada pašvaldības domes 2021.gada 28.oktobra saistošo noteikumu Nr. 15 “Par maznodrošinātas mājsaimniecības ienākumu sliekšņa noteikšanu Limbažu novadā” nepieciešams veikt grozījumus, nosakot, ka Limbažu novadā </w:t>
      </w:r>
      <w:r w:rsidRPr="00F5434D">
        <w:rPr>
          <w:rFonts w:cs="Tahoma"/>
          <w:bCs/>
          <w:kern w:val="1"/>
          <w:lang w:val="lv-LV" w:eastAsia="hi-IN" w:bidi="hi-IN"/>
        </w:rPr>
        <w:lastRenderedPageBreak/>
        <w:t xml:space="preserve">mājsaimniecība atzīstama par maznodrošinātu, ja mājsaimniecības ienākumu slieksnis nepārsniedz 439,00 </w:t>
      </w:r>
      <w:proofErr w:type="spellStart"/>
      <w:r w:rsidRPr="00F5434D">
        <w:rPr>
          <w:rFonts w:cs="Tahoma"/>
          <w:bCs/>
          <w:kern w:val="1"/>
          <w:lang w:val="lv-LV" w:eastAsia="hi-IN" w:bidi="hi-IN"/>
        </w:rPr>
        <w:t>euro</w:t>
      </w:r>
      <w:proofErr w:type="spellEnd"/>
      <w:r w:rsidRPr="00F5434D">
        <w:rPr>
          <w:rFonts w:cs="Tahoma"/>
          <w:bCs/>
          <w:kern w:val="1"/>
          <w:lang w:val="lv-LV" w:eastAsia="hi-IN" w:bidi="hi-IN"/>
        </w:rPr>
        <w:t xml:space="preserve"> pirmajai vai vienīgajai personai mājsaimniecībā un 307,00 </w:t>
      </w:r>
      <w:proofErr w:type="spellStart"/>
      <w:r w:rsidRPr="00F5434D">
        <w:rPr>
          <w:rFonts w:cs="Tahoma"/>
          <w:bCs/>
          <w:kern w:val="1"/>
          <w:lang w:val="lv-LV" w:eastAsia="hi-IN" w:bidi="hi-IN"/>
        </w:rPr>
        <w:t>euro</w:t>
      </w:r>
      <w:proofErr w:type="spellEnd"/>
      <w:r w:rsidRPr="00F5434D">
        <w:rPr>
          <w:rFonts w:cs="Tahoma"/>
          <w:bCs/>
          <w:kern w:val="1"/>
          <w:lang w:val="lv-LV" w:eastAsia="hi-IN" w:bidi="hi-IN"/>
        </w:rPr>
        <w:t xml:space="preserve"> par katru nākamo personu mājsaimniecībā.</w:t>
      </w:r>
    </w:p>
    <w:p w14:paraId="531D68BE" w14:textId="77777777" w:rsidR="00F5434D" w:rsidRPr="00F5434D" w:rsidRDefault="00F5434D" w:rsidP="00F5434D">
      <w:pPr>
        <w:shd w:val="clear" w:color="auto" w:fill="FFFFFF"/>
        <w:ind w:firstLine="720"/>
        <w:jc w:val="both"/>
        <w:rPr>
          <w:lang w:val="lv-LV" w:eastAsia="lv-LV"/>
        </w:rPr>
      </w:pPr>
      <w:r w:rsidRPr="00F5434D">
        <w:rPr>
          <w:lang w:val="lv-LV" w:eastAsia="lv-LV"/>
        </w:rPr>
        <w:t xml:space="preserve">Pašvaldību likuma 46. panta trešā daļa nosaka, ka </w:t>
      </w:r>
      <w:r w:rsidRPr="00F5434D">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D99A1A7" w14:textId="4A9FEF73" w:rsidR="00F5434D" w:rsidRPr="00D946CD" w:rsidRDefault="00F5434D" w:rsidP="00F5434D">
      <w:pPr>
        <w:ind w:firstLine="720"/>
        <w:jc w:val="both"/>
        <w:rPr>
          <w:b/>
          <w:bCs/>
          <w:lang w:val="lv-LV" w:eastAsia="lv-LV"/>
        </w:rPr>
      </w:pPr>
      <w:r w:rsidRPr="00F5434D">
        <w:rPr>
          <w:lang w:val="lv-LV" w:eastAsia="lv-LV"/>
        </w:rPr>
        <w:t xml:space="preserve">Pamatojoties </w:t>
      </w:r>
      <w:r>
        <w:rPr>
          <w:lang w:val="lv-LV" w:eastAsia="lv-LV"/>
        </w:rPr>
        <w:t xml:space="preserve">uz </w:t>
      </w:r>
      <w:r w:rsidRPr="00F5434D">
        <w:rPr>
          <w:rFonts w:eastAsia="Calibri"/>
          <w:lang w:val="lv-LV" w:bidi="lo-LA"/>
        </w:rPr>
        <w:t>Sociālo pakalpojumu un sociālās palīdzības likuma 33.panta ceturto daļu un 36.panta sesto daļu,</w:t>
      </w:r>
      <w:r w:rsidRPr="00F5434D">
        <w:rPr>
          <w:lang w:val="lv-LV" w:eastAsia="lv-LV"/>
        </w:rPr>
        <w:t xml:space="preserve"> Pašvaldību likuma 4. panta pirmās daļas 9. punktu</w:t>
      </w:r>
      <w:r w:rsidRPr="00F5434D">
        <w:rPr>
          <w:rFonts w:eastAsia="Calibri"/>
          <w:lang w:val="lv-LV" w:bidi="lo-LA"/>
        </w:rPr>
        <w:t>,</w:t>
      </w:r>
      <w:r w:rsidRPr="00F5434D">
        <w:rPr>
          <w:color w:val="000000" w:themeColor="text1"/>
          <w:lang w:val="lv-LV" w:eastAsia="lv-LV"/>
        </w:rPr>
        <w:t xml:space="preserve"> 44.panta otro daļu  un  </w:t>
      </w:r>
      <w:r w:rsidRPr="00F5434D">
        <w:rPr>
          <w:rFonts w:eastAsia="Calibri"/>
          <w:color w:val="000000" w:themeColor="text1"/>
          <w:lang w:val="lv-LV" w:bidi="lo-LA"/>
        </w:rPr>
        <w:t>46. panta trešo daļu,</w:t>
      </w:r>
      <w:r w:rsidRPr="00F5434D">
        <w:rPr>
          <w:rFonts w:eastAsia="Calibri"/>
          <w:lang w:val="lv-LV" w:bidi="lo-LA"/>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B32CDD0" w14:textId="0FFD9068" w:rsidR="00F5434D" w:rsidRPr="00F5434D" w:rsidRDefault="00F5434D" w:rsidP="00F5434D">
      <w:pPr>
        <w:ind w:firstLine="720"/>
        <w:jc w:val="both"/>
        <w:rPr>
          <w:rFonts w:eastAsia="Calibri"/>
          <w:b/>
          <w:bCs/>
          <w:lang w:val="lv-LV"/>
        </w:rPr>
      </w:pPr>
    </w:p>
    <w:p w14:paraId="570E5BEF" w14:textId="2F0F4ECA" w:rsidR="00F5434D" w:rsidRPr="00F5434D" w:rsidRDefault="00F5434D" w:rsidP="004124B1">
      <w:pPr>
        <w:numPr>
          <w:ilvl w:val="0"/>
          <w:numId w:val="6"/>
        </w:numPr>
        <w:ind w:left="357" w:hanging="357"/>
        <w:jc w:val="both"/>
        <w:rPr>
          <w:rFonts w:eastAsia="Calibri"/>
          <w:lang w:val="lv-LV"/>
        </w:rPr>
      </w:pPr>
      <w:r w:rsidRPr="00F5434D">
        <w:rPr>
          <w:lang w:val="lv-LV" w:eastAsia="lv-LV"/>
        </w:rPr>
        <w:t xml:space="preserve">Nodot Limbažu novada pašvaldības domes saistošos noteikumus </w:t>
      </w:r>
      <w:r>
        <w:rPr>
          <w:lang w:val="lv-LV" w:eastAsia="lv-LV"/>
        </w:rPr>
        <w:t xml:space="preserve">Nr.__ </w:t>
      </w:r>
      <w:r w:rsidRPr="00F5434D">
        <w:rPr>
          <w:lang w:val="lv-LV" w:eastAsia="lv-LV"/>
        </w:rPr>
        <w:t xml:space="preserve">“Grozījums Limbažu novada pašvaldības domes 2021.gada 28.oktobra saistošajos noteikumos Nr. 15 “Par maznodrošinātas mājsaimniecības ienākumu sliekšņa noteikšanu Limbažu novadā”” sabiedrības viedokļa noskaidrošanai </w:t>
      </w:r>
      <w:r w:rsidRPr="00F5434D">
        <w:rPr>
          <w:rFonts w:eastAsia="Calibri"/>
          <w:lang w:val="lv-LV"/>
        </w:rPr>
        <w:t>(pielikumā)</w:t>
      </w:r>
      <w:r w:rsidRPr="00F5434D">
        <w:rPr>
          <w:lang w:val="lv-LV" w:eastAsia="lv-LV"/>
        </w:rPr>
        <w:t>.</w:t>
      </w:r>
    </w:p>
    <w:p w14:paraId="5CE9C294" w14:textId="77777777" w:rsidR="00F5434D" w:rsidRPr="00F5434D" w:rsidRDefault="00F5434D" w:rsidP="004124B1">
      <w:pPr>
        <w:numPr>
          <w:ilvl w:val="0"/>
          <w:numId w:val="6"/>
        </w:numPr>
        <w:ind w:left="357" w:hanging="357"/>
        <w:jc w:val="both"/>
        <w:rPr>
          <w:rFonts w:eastAsia="Calibri"/>
          <w:lang w:val="lv-LV"/>
        </w:rPr>
      </w:pPr>
      <w:r w:rsidRPr="00F5434D">
        <w:rPr>
          <w:bCs/>
          <w:lang w:val="lv-LV" w:eastAsia="lv-LV"/>
        </w:rPr>
        <w:t xml:space="preserve">Uzdot Sabiedrisko attiecību nodaļai saistošo noteikumu projektu publicēt </w:t>
      </w:r>
      <w:r w:rsidRPr="00F5434D">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0EDA910B" w14:textId="794E675B" w:rsidR="00F5434D" w:rsidRPr="00F5434D" w:rsidRDefault="00F5434D" w:rsidP="004124B1">
      <w:pPr>
        <w:numPr>
          <w:ilvl w:val="0"/>
          <w:numId w:val="6"/>
        </w:numPr>
        <w:ind w:left="357" w:hanging="357"/>
        <w:jc w:val="both"/>
        <w:rPr>
          <w:rFonts w:eastAsia="Calibri"/>
          <w:lang w:val="lv-LV"/>
        </w:rPr>
      </w:pPr>
      <w:r w:rsidRPr="00F5434D">
        <w:rPr>
          <w:bCs/>
          <w:lang w:val="lv-LV" w:eastAsia="lv-LV"/>
        </w:rPr>
        <w:t xml:space="preserve">Uzdot </w:t>
      </w:r>
      <w:bookmarkStart w:id="2" w:name="_Hlk126572679"/>
      <w:r w:rsidRPr="00F5434D">
        <w:rPr>
          <w:rFonts w:eastAsia="Calibri"/>
          <w:bCs/>
          <w:lang w:val="lv-LV" w:bidi="lo-LA"/>
        </w:rPr>
        <w:t xml:space="preserve">Limbažu novada </w:t>
      </w:r>
      <w:r w:rsidRPr="00F5434D">
        <w:rPr>
          <w:bCs/>
          <w:lang w:val="lv-LV" w:eastAsia="lv-LV"/>
        </w:rPr>
        <w:t>Sociāla</w:t>
      </w:r>
      <w:r>
        <w:rPr>
          <w:bCs/>
          <w:lang w:val="lv-LV" w:eastAsia="lv-LV"/>
        </w:rPr>
        <w:t>ja</w:t>
      </w:r>
      <w:r w:rsidRPr="00F5434D">
        <w:rPr>
          <w:bCs/>
          <w:lang w:val="lv-LV" w:eastAsia="lv-LV"/>
        </w:rPr>
        <w:t>m diene</w:t>
      </w:r>
      <w:r>
        <w:rPr>
          <w:bCs/>
          <w:lang w:val="lv-LV" w:eastAsia="lv-LV"/>
        </w:rPr>
        <w:t>stam</w:t>
      </w:r>
      <w:r w:rsidRPr="00F5434D">
        <w:rPr>
          <w:bCs/>
          <w:lang w:val="lv-LV" w:eastAsia="lv-LV"/>
        </w:rPr>
        <w:t xml:space="preserve"> </w:t>
      </w:r>
      <w:bookmarkEnd w:id="2"/>
      <w:r>
        <w:rPr>
          <w:bCs/>
          <w:lang w:val="lv-LV" w:eastAsia="lv-LV"/>
        </w:rPr>
        <w:t>pēc viedokļu saņemšanas</w:t>
      </w:r>
      <w:r w:rsidRPr="00F5434D">
        <w:rPr>
          <w:bCs/>
          <w:lang w:val="lv-LV" w:eastAsia="lv-LV"/>
        </w:rPr>
        <w:t xml:space="preserve"> tos apkopot un atspoguļot saistošo noteikumu projekta paskaidrojuma rakstā.</w:t>
      </w:r>
    </w:p>
    <w:p w14:paraId="71FB0E56" w14:textId="4FE0154E" w:rsidR="00F5434D" w:rsidRPr="00F5434D" w:rsidRDefault="00F5434D" w:rsidP="004124B1">
      <w:pPr>
        <w:numPr>
          <w:ilvl w:val="0"/>
          <w:numId w:val="6"/>
        </w:numPr>
        <w:ind w:left="357" w:hanging="357"/>
        <w:jc w:val="both"/>
        <w:rPr>
          <w:rFonts w:eastAsia="Calibri"/>
          <w:lang w:val="lv-LV"/>
        </w:rPr>
      </w:pPr>
      <w:r w:rsidRPr="00F5434D">
        <w:rPr>
          <w:bCs/>
          <w:lang w:val="lv-LV" w:eastAsia="lv-LV"/>
        </w:rPr>
        <w:t xml:space="preserve">Uzdot </w:t>
      </w:r>
      <w:r w:rsidRPr="00F5434D">
        <w:rPr>
          <w:rFonts w:eastAsia="Calibri"/>
          <w:bCs/>
          <w:lang w:val="lv-LV" w:bidi="lo-LA"/>
        </w:rPr>
        <w:t xml:space="preserve">Limbažu novada </w:t>
      </w:r>
      <w:r w:rsidRPr="00F5434D">
        <w:rPr>
          <w:bCs/>
          <w:lang w:val="lv-LV" w:eastAsia="lv-LV"/>
        </w:rPr>
        <w:t>Sociāla</w:t>
      </w:r>
      <w:r>
        <w:rPr>
          <w:bCs/>
          <w:lang w:val="lv-LV" w:eastAsia="lv-LV"/>
        </w:rPr>
        <w:t>ja</w:t>
      </w:r>
      <w:r w:rsidRPr="00F5434D">
        <w:rPr>
          <w:bCs/>
          <w:lang w:val="lv-LV" w:eastAsia="lv-LV"/>
        </w:rPr>
        <w:t>m dienestam</w:t>
      </w:r>
      <w:r w:rsidRPr="00F5434D">
        <w:rPr>
          <w:lang w:val="lv-LV" w:eastAsia="lv-LV"/>
        </w:rPr>
        <w:t xml:space="preserve"> pēc </w:t>
      </w:r>
      <w:r w:rsidRPr="00F5434D">
        <w:rPr>
          <w:bCs/>
          <w:shd w:val="clear" w:color="auto" w:fill="FFFFFF"/>
          <w:lang w:val="lv-LV" w:eastAsia="lv-LV"/>
        </w:rPr>
        <w:t>sabiedrības viedokļ</w:t>
      </w:r>
      <w:r>
        <w:rPr>
          <w:bCs/>
          <w:shd w:val="clear" w:color="auto" w:fill="FFFFFF"/>
          <w:lang w:val="lv-LV" w:eastAsia="lv-LV"/>
        </w:rPr>
        <w:t>a noskaidrošanas un apkopošanas</w:t>
      </w:r>
      <w:r w:rsidRPr="00F5434D">
        <w:rPr>
          <w:bCs/>
          <w:shd w:val="clear" w:color="auto" w:fill="FFFFFF"/>
          <w:lang w:val="lv-LV" w:eastAsia="lv-LV"/>
        </w:rPr>
        <w:t xml:space="preserve"> atkārtoti vērsties Sociālo un veselības jautājumu komitejā un Finanšu komitejā saistošo noteikumu apstiprināšanai.</w:t>
      </w:r>
    </w:p>
    <w:p w14:paraId="4761F40D" w14:textId="77777777" w:rsidR="00F5434D" w:rsidRPr="00F5434D" w:rsidRDefault="00F5434D" w:rsidP="004124B1">
      <w:pPr>
        <w:numPr>
          <w:ilvl w:val="0"/>
          <w:numId w:val="6"/>
        </w:numPr>
        <w:ind w:left="357" w:hanging="357"/>
        <w:jc w:val="both"/>
        <w:rPr>
          <w:rFonts w:eastAsia="Calibri"/>
          <w:lang w:val="lv-LV"/>
        </w:rPr>
      </w:pPr>
      <w:r w:rsidRPr="00F5434D">
        <w:rPr>
          <w:rFonts w:eastAsia="Calibri"/>
          <w:bCs/>
          <w:lang w:val="lv-LV"/>
        </w:rPr>
        <w:t xml:space="preserve">Pieņemt zināšanai </w:t>
      </w:r>
      <w:r w:rsidRPr="00F5434D">
        <w:rPr>
          <w:lang w:val="lv-LV" w:eastAsia="lv-LV"/>
        </w:rPr>
        <w:t xml:space="preserve">Limbažu novada pašvaldības domes saistošo noteikumu “Grozījums Limbažu novada pašvaldības domes 2021.gada 28.oktobra saistošajos noteikumos Nr. 15 “Par maznodrošinātas mājsaimniecības ienākumu sliekšņa noteikšanu Limbažu novadā”” </w:t>
      </w:r>
      <w:r w:rsidRPr="00F5434D">
        <w:rPr>
          <w:rFonts w:eastAsia="Calibri"/>
          <w:lang w:val="lv-LV"/>
        </w:rPr>
        <w:t>paskaidrojuma rakstu (pielikumā).</w:t>
      </w:r>
    </w:p>
    <w:p w14:paraId="13DC657A" w14:textId="5A97FED0" w:rsidR="00F5434D" w:rsidRPr="00F5434D" w:rsidRDefault="00F5434D" w:rsidP="004124B1">
      <w:pPr>
        <w:numPr>
          <w:ilvl w:val="0"/>
          <w:numId w:val="6"/>
        </w:numPr>
        <w:ind w:left="357" w:hanging="357"/>
        <w:jc w:val="both"/>
        <w:rPr>
          <w:rFonts w:eastAsia="Calibri"/>
          <w:lang w:val="lv-LV"/>
        </w:rPr>
      </w:pPr>
      <w:r w:rsidRPr="00F5434D">
        <w:rPr>
          <w:rFonts w:eastAsia="Calibri"/>
          <w:bCs/>
          <w:lang w:val="lv-LV"/>
        </w:rPr>
        <w:t xml:space="preserve">Atbildīgo par lēmuma izpildi noteikt </w:t>
      </w:r>
      <w:r w:rsidRPr="00F5434D">
        <w:rPr>
          <w:rFonts w:eastAsia="Calibri"/>
          <w:bCs/>
          <w:lang w:val="lv-LV" w:bidi="lo-LA"/>
        </w:rPr>
        <w:t xml:space="preserve">Limbažu novada </w:t>
      </w:r>
      <w:r w:rsidRPr="00F5434D">
        <w:rPr>
          <w:bCs/>
          <w:lang w:val="lv-LV" w:eastAsia="lv-LV"/>
        </w:rPr>
        <w:t>Sociālā dienesta vadītāju.</w:t>
      </w:r>
    </w:p>
    <w:p w14:paraId="092DA921" w14:textId="77777777" w:rsidR="00F5434D" w:rsidRPr="00F5434D" w:rsidRDefault="00F5434D" w:rsidP="004124B1">
      <w:pPr>
        <w:numPr>
          <w:ilvl w:val="0"/>
          <w:numId w:val="6"/>
        </w:numPr>
        <w:ind w:left="357" w:hanging="357"/>
        <w:jc w:val="both"/>
        <w:rPr>
          <w:rFonts w:eastAsia="Calibri"/>
          <w:lang w:val="lv-LV"/>
        </w:rPr>
      </w:pPr>
      <w:r w:rsidRPr="00F5434D">
        <w:rPr>
          <w:rFonts w:eastAsia="Calibri"/>
          <w:bCs/>
          <w:lang w:val="lv-LV" w:bidi="lo-LA"/>
        </w:rPr>
        <w:t>Kontroli par lēmuma izpildi uzdot Limbažu novada pašvaldības izpilddirektoram.</w:t>
      </w:r>
    </w:p>
    <w:p w14:paraId="726418ED" w14:textId="77777777" w:rsidR="00597475" w:rsidRDefault="00597475" w:rsidP="00983316">
      <w:pPr>
        <w:pStyle w:val="Sarakstarindkopa1"/>
        <w:spacing w:after="0" w:line="240" w:lineRule="auto"/>
        <w:ind w:left="0"/>
        <w:jc w:val="both"/>
        <w:rPr>
          <w:rFonts w:ascii="Times New Roman" w:hAnsi="Times New Roman"/>
          <w:sz w:val="24"/>
          <w:szCs w:val="24"/>
        </w:rPr>
      </w:pPr>
    </w:p>
    <w:p w14:paraId="22753077" w14:textId="77777777" w:rsidR="00ED5BBE" w:rsidRPr="00597475" w:rsidRDefault="00ED5BBE" w:rsidP="00983316">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A535D0">
      <w:pPr>
        <w:pStyle w:val="Virsraksts1"/>
        <w:jc w:val="center"/>
      </w:pPr>
      <w:r w:rsidRPr="00025563">
        <w:t>4</w:t>
      </w:r>
      <w:r w:rsidR="009D2C83" w:rsidRPr="00025563">
        <w:t>.</w:t>
      </w:r>
    </w:p>
    <w:p w14:paraId="750CFE8D" w14:textId="77777777" w:rsidR="00786B4E" w:rsidRPr="00786B4E" w:rsidRDefault="00786B4E" w:rsidP="00786B4E">
      <w:pPr>
        <w:pBdr>
          <w:bottom w:val="single" w:sz="6" w:space="1" w:color="auto"/>
        </w:pBdr>
        <w:jc w:val="both"/>
        <w:rPr>
          <w:b/>
          <w:bCs/>
          <w:noProof/>
          <w:lang w:val="lv-LV" w:eastAsia="lv-LV"/>
        </w:rPr>
      </w:pPr>
      <w:r w:rsidRPr="00786B4E">
        <w:rPr>
          <w:b/>
          <w:bCs/>
          <w:noProof/>
          <w:lang w:val="lv-LV" w:eastAsia="lv-LV"/>
        </w:rPr>
        <w:t>Par Limbažu novada pašvaldības domes saistošo noteikumu “</w:t>
      </w:r>
      <w:bookmarkStart w:id="3" w:name="_Hlk112757702"/>
      <w:r w:rsidRPr="00786B4E">
        <w:rPr>
          <w:b/>
          <w:bCs/>
          <w:noProof/>
          <w:lang w:val="lv-LV" w:eastAsia="lv-LV"/>
        </w:rPr>
        <w:t>Par brīvprātīgās iniciatīvas sociālajiem pabalstiem Limbažu novada pašvaldībā</w:t>
      </w:r>
      <w:bookmarkEnd w:id="3"/>
      <w:r w:rsidRPr="00786B4E">
        <w:rPr>
          <w:b/>
          <w:bCs/>
          <w:noProof/>
          <w:lang w:val="lv-LV" w:eastAsia="lv-LV"/>
        </w:rPr>
        <w:t>” apstiprināšanu</w:t>
      </w:r>
    </w:p>
    <w:p w14:paraId="6DAB8FFD" w14:textId="77777777" w:rsidR="00EE575E" w:rsidRDefault="00786B4E" w:rsidP="00786B4E">
      <w:pPr>
        <w:jc w:val="center"/>
        <w:rPr>
          <w:noProof/>
          <w:lang w:val="lv-LV" w:eastAsia="lv-LV"/>
        </w:rPr>
      </w:pPr>
      <w:r w:rsidRPr="00786B4E">
        <w:rPr>
          <w:lang w:val="lv-LV" w:eastAsia="lv-LV"/>
        </w:rPr>
        <w:t xml:space="preserve">Ziņo </w:t>
      </w:r>
      <w:r w:rsidRPr="00786B4E">
        <w:rPr>
          <w:noProof/>
          <w:lang w:val="lv-LV" w:eastAsia="lv-LV"/>
        </w:rPr>
        <w:t>Ilze Rubene</w:t>
      </w:r>
      <w:r w:rsidR="00EE575E">
        <w:rPr>
          <w:noProof/>
          <w:lang w:val="lv-LV" w:eastAsia="lv-LV"/>
        </w:rPr>
        <w:t xml:space="preserve">, debatēs piedalās Rūdolfs Pelēkais, Dāvis Melnalksnis, Dagnis Straubergs, </w:t>
      </w:r>
    </w:p>
    <w:p w14:paraId="0E8E5BE4" w14:textId="6F3C8DD6" w:rsidR="00786B4E" w:rsidRPr="00786B4E" w:rsidRDefault="00EE575E" w:rsidP="00786B4E">
      <w:pPr>
        <w:jc w:val="center"/>
        <w:rPr>
          <w:lang w:val="lv-LV" w:eastAsia="lv-LV"/>
        </w:rPr>
      </w:pPr>
      <w:r>
        <w:rPr>
          <w:noProof/>
          <w:lang w:val="lv-LV" w:eastAsia="lv-LV"/>
        </w:rPr>
        <w:t>Māris Beļaunieks, Juris Graudiņš</w:t>
      </w:r>
    </w:p>
    <w:p w14:paraId="6478FF6E" w14:textId="77777777" w:rsidR="00EE575E" w:rsidRDefault="00EE575E" w:rsidP="00786B4E">
      <w:pPr>
        <w:ind w:firstLine="720"/>
        <w:jc w:val="both"/>
        <w:rPr>
          <w:rFonts w:cs="Tahoma"/>
          <w:bCs/>
          <w:kern w:val="1"/>
          <w:lang w:val="lv-LV" w:eastAsia="hi-IN" w:bidi="hi-IN"/>
        </w:rPr>
      </w:pPr>
      <w:r>
        <w:rPr>
          <w:rFonts w:cs="Tahoma"/>
          <w:bCs/>
          <w:kern w:val="1"/>
          <w:lang w:val="lv-LV" w:eastAsia="hi-IN" w:bidi="hi-IN"/>
        </w:rPr>
        <w:t xml:space="preserve"> </w:t>
      </w:r>
    </w:p>
    <w:p w14:paraId="0667E644" w14:textId="6EEAF62B" w:rsidR="00786B4E" w:rsidRDefault="00EE575E" w:rsidP="006967F2">
      <w:pPr>
        <w:pBdr>
          <w:bottom w:val="single" w:sz="4" w:space="1" w:color="auto"/>
        </w:pBdr>
        <w:ind w:firstLine="720"/>
        <w:jc w:val="both"/>
        <w:rPr>
          <w:rFonts w:cs="Tahoma"/>
          <w:bCs/>
          <w:kern w:val="1"/>
          <w:lang w:val="lv-LV" w:eastAsia="hi-IN" w:bidi="hi-IN"/>
        </w:rPr>
      </w:pPr>
      <w:r>
        <w:rPr>
          <w:rFonts w:cs="Tahoma"/>
          <w:bCs/>
          <w:kern w:val="1"/>
          <w:lang w:val="lv-LV" w:eastAsia="hi-IN" w:bidi="hi-IN"/>
        </w:rPr>
        <w:t xml:space="preserve">Deputāts R. Pelēkais lūdz precizēt saistošo noteikumu 33.punktu (iekļaut 70 gadu grupu). </w:t>
      </w:r>
      <w:r w:rsidRPr="00F5434D">
        <w:rPr>
          <w:rFonts w:eastAsia="Calibri"/>
          <w:bCs/>
          <w:lang w:val="lv-LV" w:bidi="lo-LA"/>
        </w:rPr>
        <w:t xml:space="preserve">Limbažu novada </w:t>
      </w:r>
      <w:r w:rsidRPr="00F5434D">
        <w:rPr>
          <w:bCs/>
          <w:lang w:val="lv-LV" w:eastAsia="lv-LV"/>
        </w:rPr>
        <w:t xml:space="preserve">Sociālā dienesta </w:t>
      </w:r>
      <w:r>
        <w:rPr>
          <w:bCs/>
          <w:lang w:val="lv-LV" w:eastAsia="lv-LV"/>
        </w:rPr>
        <w:t>vadītāja</w:t>
      </w:r>
      <w:r>
        <w:rPr>
          <w:rFonts w:cs="Tahoma"/>
          <w:bCs/>
          <w:kern w:val="1"/>
          <w:lang w:val="lv-LV" w:eastAsia="hi-IN" w:bidi="hi-IN"/>
        </w:rPr>
        <w:t xml:space="preserve"> I. Rubene informē, ka saistošo noteikumu naudas segums šobrīd nesedz 70 </w:t>
      </w:r>
      <w:proofErr w:type="spellStart"/>
      <w:r>
        <w:rPr>
          <w:rFonts w:cs="Tahoma"/>
          <w:bCs/>
          <w:kern w:val="1"/>
          <w:lang w:val="lv-LV" w:eastAsia="hi-IN" w:bidi="hi-IN"/>
        </w:rPr>
        <w:t>gadnieku</w:t>
      </w:r>
      <w:proofErr w:type="spellEnd"/>
      <w:r>
        <w:rPr>
          <w:rFonts w:cs="Tahoma"/>
          <w:bCs/>
          <w:kern w:val="1"/>
          <w:lang w:val="lv-LV" w:eastAsia="hi-IN" w:bidi="hi-IN"/>
        </w:rPr>
        <w:t xml:space="preserve"> grupu. Deputāts M. </w:t>
      </w:r>
      <w:proofErr w:type="spellStart"/>
      <w:r>
        <w:rPr>
          <w:rFonts w:cs="Tahoma"/>
          <w:bCs/>
          <w:kern w:val="1"/>
          <w:lang w:val="lv-LV" w:eastAsia="hi-IN" w:bidi="hi-IN"/>
        </w:rPr>
        <w:t>Beļaunieks</w:t>
      </w:r>
      <w:proofErr w:type="spellEnd"/>
      <w:r>
        <w:rPr>
          <w:rFonts w:cs="Tahoma"/>
          <w:bCs/>
          <w:kern w:val="1"/>
          <w:lang w:val="lv-LV" w:eastAsia="hi-IN" w:bidi="hi-IN"/>
        </w:rPr>
        <w:t xml:space="preserve"> lūdz ņemt vērā, ka, ja veic izmaiņas, tad tās stājas spēkā ar kalendāro gadu.</w:t>
      </w:r>
      <w:r w:rsidR="00772C42" w:rsidRPr="00772C42">
        <w:rPr>
          <w:rFonts w:cs="Tahoma"/>
          <w:bCs/>
          <w:kern w:val="1"/>
          <w:lang w:val="lv-LV" w:eastAsia="hi-IN" w:bidi="hi-IN"/>
        </w:rPr>
        <w:t xml:space="preserve"> </w:t>
      </w:r>
      <w:r w:rsidR="00772C42">
        <w:rPr>
          <w:rFonts w:cs="Tahoma"/>
          <w:bCs/>
          <w:kern w:val="1"/>
          <w:lang w:val="lv-LV" w:eastAsia="hi-IN" w:bidi="hi-IN"/>
        </w:rPr>
        <w:t xml:space="preserve">Deputāts R. Pelēkais vērš uzmanību izmainīt arī lēmuma projektā to, kas saistīts ar finansiālo pusi. Deputāts D. Melnalksnis ierosina noslēguma jautājumiem pievienot punktu, ka 32.punkts (ar 70 gadu vecumu) stājas spēkā no nākamā gada 1. janvāra. No labās prakses saistošos noteikumus būtu jāgroza reizi gadā pie budžeta sastādīšanas un tie stātos spēkā no 1.janvāra. Sēdes vadītājs D. </w:t>
      </w:r>
      <w:proofErr w:type="spellStart"/>
      <w:r w:rsidR="00772C42">
        <w:rPr>
          <w:rFonts w:cs="Tahoma"/>
          <w:bCs/>
          <w:kern w:val="1"/>
          <w:lang w:val="lv-LV" w:eastAsia="hi-IN" w:bidi="hi-IN"/>
        </w:rPr>
        <w:t>Straubergs</w:t>
      </w:r>
      <w:proofErr w:type="spellEnd"/>
      <w:r w:rsidR="00772C42">
        <w:rPr>
          <w:rFonts w:cs="Tahoma"/>
          <w:bCs/>
          <w:kern w:val="1"/>
          <w:lang w:val="lv-LV" w:eastAsia="hi-IN" w:bidi="hi-IN"/>
        </w:rPr>
        <w:t xml:space="preserve"> ierosina papildināt noteikumus, ka stājas spēkā ar nākamo gadu. I. Rubene informē, ka </w:t>
      </w:r>
      <w:r w:rsidR="006967F2">
        <w:rPr>
          <w:rFonts w:cs="Tahoma"/>
          <w:bCs/>
          <w:kern w:val="1"/>
          <w:lang w:val="lv-LV" w:eastAsia="hi-IN" w:bidi="hi-IN"/>
        </w:rPr>
        <w:t xml:space="preserve">iekļaujot saistošajos noteikumos 70 </w:t>
      </w:r>
      <w:proofErr w:type="spellStart"/>
      <w:r w:rsidR="006967F2">
        <w:rPr>
          <w:rFonts w:cs="Tahoma"/>
          <w:bCs/>
          <w:kern w:val="1"/>
          <w:lang w:val="lv-LV" w:eastAsia="hi-IN" w:bidi="hi-IN"/>
        </w:rPr>
        <w:t>gadnieku</w:t>
      </w:r>
      <w:proofErr w:type="spellEnd"/>
      <w:r w:rsidR="006967F2">
        <w:rPr>
          <w:rFonts w:cs="Tahoma"/>
          <w:bCs/>
          <w:kern w:val="1"/>
          <w:lang w:val="lv-LV" w:eastAsia="hi-IN" w:bidi="hi-IN"/>
        </w:rPr>
        <w:t xml:space="preserve"> grupu (311 personas), būtu nepieciešams pieprasīt klāt papildu finansējumu 9330 EUR, no gada sākuma šim mērķim būtu kopā 14330 EUR.</w:t>
      </w:r>
      <w:r w:rsidR="006967F2" w:rsidRPr="006967F2">
        <w:rPr>
          <w:rFonts w:cs="Tahoma"/>
          <w:bCs/>
          <w:kern w:val="1"/>
          <w:lang w:val="lv-LV" w:eastAsia="hi-IN" w:bidi="hi-IN"/>
        </w:rPr>
        <w:t xml:space="preserve"> </w:t>
      </w:r>
      <w:r w:rsidR="006967F2">
        <w:rPr>
          <w:rFonts w:cs="Tahoma"/>
          <w:bCs/>
          <w:kern w:val="1"/>
          <w:lang w:val="lv-LV" w:eastAsia="hi-IN" w:bidi="hi-IN"/>
        </w:rPr>
        <w:t xml:space="preserve">Sēdes vadītājs D. </w:t>
      </w:r>
      <w:proofErr w:type="spellStart"/>
      <w:r w:rsidR="006967F2">
        <w:rPr>
          <w:rFonts w:cs="Tahoma"/>
          <w:bCs/>
          <w:kern w:val="1"/>
          <w:lang w:val="lv-LV" w:eastAsia="hi-IN" w:bidi="hi-IN"/>
        </w:rPr>
        <w:t>Straubergs</w:t>
      </w:r>
      <w:proofErr w:type="spellEnd"/>
      <w:r w:rsidR="006967F2">
        <w:rPr>
          <w:rFonts w:cs="Tahoma"/>
          <w:bCs/>
          <w:kern w:val="1"/>
          <w:lang w:val="lv-LV" w:eastAsia="hi-IN" w:bidi="hi-IN"/>
        </w:rPr>
        <w:t xml:space="preserve"> ierosina papildināt saistošos noteikumus ar 70 </w:t>
      </w:r>
      <w:proofErr w:type="spellStart"/>
      <w:r w:rsidR="006967F2">
        <w:rPr>
          <w:rFonts w:cs="Tahoma"/>
          <w:bCs/>
          <w:kern w:val="1"/>
          <w:lang w:val="lv-LV" w:eastAsia="hi-IN" w:bidi="hi-IN"/>
        </w:rPr>
        <w:t>gadnieku</w:t>
      </w:r>
      <w:proofErr w:type="spellEnd"/>
      <w:r w:rsidR="006967F2">
        <w:rPr>
          <w:rFonts w:cs="Tahoma"/>
          <w:bCs/>
          <w:kern w:val="1"/>
          <w:lang w:val="lv-LV" w:eastAsia="hi-IN" w:bidi="hi-IN"/>
        </w:rPr>
        <w:t xml:space="preserve"> grupu </w:t>
      </w:r>
      <w:r w:rsidR="00C2170A">
        <w:rPr>
          <w:rFonts w:cs="Tahoma"/>
          <w:bCs/>
          <w:kern w:val="1"/>
          <w:lang w:val="lv-LV" w:eastAsia="hi-IN" w:bidi="hi-IN"/>
        </w:rPr>
        <w:t xml:space="preserve">(no 1.janvāra) </w:t>
      </w:r>
      <w:r w:rsidR="006967F2">
        <w:rPr>
          <w:rFonts w:cs="Tahoma"/>
          <w:bCs/>
          <w:kern w:val="1"/>
          <w:lang w:val="lv-LV" w:eastAsia="hi-IN" w:bidi="hi-IN"/>
        </w:rPr>
        <w:t>un balsot par lēmumu.</w:t>
      </w:r>
    </w:p>
    <w:p w14:paraId="32F0A29E" w14:textId="77777777" w:rsidR="006967F2" w:rsidRDefault="006967F2" w:rsidP="006967F2">
      <w:pPr>
        <w:pBdr>
          <w:bottom w:val="single" w:sz="4" w:space="1" w:color="auto"/>
        </w:pBdr>
        <w:ind w:firstLine="720"/>
        <w:jc w:val="both"/>
        <w:rPr>
          <w:rFonts w:cs="Tahoma"/>
          <w:bCs/>
          <w:kern w:val="1"/>
          <w:lang w:val="lv-LV" w:eastAsia="hi-IN" w:bidi="hi-IN"/>
        </w:rPr>
      </w:pPr>
    </w:p>
    <w:p w14:paraId="7178DF25" w14:textId="77777777" w:rsidR="00EE575E" w:rsidRPr="00786B4E" w:rsidRDefault="00EE575E" w:rsidP="00786B4E">
      <w:pPr>
        <w:ind w:firstLine="720"/>
        <w:jc w:val="both"/>
        <w:rPr>
          <w:rFonts w:cs="Tahoma"/>
          <w:bCs/>
          <w:kern w:val="1"/>
          <w:lang w:val="lv-LV" w:eastAsia="hi-IN" w:bidi="hi-IN"/>
        </w:rPr>
      </w:pPr>
    </w:p>
    <w:p w14:paraId="5AF9672A" w14:textId="77777777" w:rsidR="00786B4E" w:rsidRPr="00786B4E" w:rsidRDefault="00786B4E" w:rsidP="00786B4E">
      <w:pPr>
        <w:shd w:val="clear" w:color="auto" w:fill="FFFFFF"/>
        <w:spacing w:line="293" w:lineRule="atLeast"/>
        <w:ind w:firstLine="720"/>
        <w:jc w:val="both"/>
        <w:rPr>
          <w:lang w:val="lv-LV" w:eastAsia="lv-LV"/>
        </w:rPr>
      </w:pPr>
      <w:r w:rsidRPr="00786B4E">
        <w:rPr>
          <w:lang w:val="lv-LV" w:eastAsia="lv-LV"/>
        </w:rPr>
        <w:t>Pašvaldību likuma 3. panta otrās daļas 1. punkts nosaka, ka publisko tiesību jomā pašvaldība īsteno autonomo kompetenci — autonomās funkcijas un brīvprātīgās iniciatīvas, kas tiek īstenotas kā autonomās funkcijas.</w:t>
      </w:r>
    </w:p>
    <w:p w14:paraId="2CF79365" w14:textId="77777777" w:rsidR="00786B4E" w:rsidRPr="00786B4E" w:rsidRDefault="00786B4E" w:rsidP="00786B4E">
      <w:pPr>
        <w:shd w:val="clear" w:color="auto" w:fill="FFFFFF"/>
        <w:spacing w:line="293" w:lineRule="atLeast"/>
        <w:ind w:firstLine="720"/>
        <w:jc w:val="both"/>
        <w:rPr>
          <w:lang w:val="lv-LV" w:eastAsia="lv-LV"/>
        </w:rPr>
      </w:pPr>
      <w:r w:rsidRPr="00786B4E">
        <w:rPr>
          <w:lang w:val="lv-LV" w:eastAsia="lv-LV"/>
        </w:rPr>
        <w:t>Savukārt Pašvaldību likuma 5. panta pirmo daļa nosaka, ka pašvaldība savas 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30DE5B11" w14:textId="77777777" w:rsidR="00786B4E" w:rsidRPr="00786B4E" w:rsidRDefault="00786B4E" w:rsidP="00786B4E">
      <w:pPr>
        <w:ind w:firstLine="720"/>
        <w:jc w:val="both"/>
        <w:rPr>
          <w:lang w:val="lv-LV" w:eastAsia="lv-LV"/>
        </w:rPr>
      </w:pPr>
      <w:r w:rsidRPr="00786B4E">
        <w:rPr>
          <w:lang w:val="lv-LV" w:eastAsia="lv-LV"/>
        </w:rPr>
        <w:t>Limbažu novada dome 2021. gada 28. oktobrī pieņēma saistošos noteikumus Nr. 17 “Par brīvprātīgās iniciatīvas sociālajiem pabalstiem Limbažu novada pašvaldībā”.</w:t>
      </w:r>
    </w:p>
    <w:p w14:paraId="5D5858B1" w14:textId="77777777" w:rsidR="00786B4E" w:rsidRPr="00786B4E" w:rsidRDefault="00786B4E" w:rsidP="00786B4E">
      <w:pPr>
        <w:ind w:firstLine="720"/>
        <w:jc w:val="both"/>
        <w:rPr>
          <w:bCs/>
          <w:kern w:val="1"/>
          <w:lang w:val="lv-LV" w:eastAsia="hi-IN" w:bidi="hi-IN"/>
        </w:rPr>
      </w:pPr>
      <w:r w:rsidRPr="00786B4E">
        <w:rPr>
          <w:lang w:val="lv-LV" w:eastAsia="lv-LV"/>
        </w:rPr>
        <w:t>Saskaņā ar Pašvaldību likuma Pārejas noteikumu 6.punktu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214F5D03" w14:textId="77777777" w:rsidR="00786B4E" w:rsidRPr="00786B4E" w:rsidRDefault="00786B4E" w:rsidP="00786B4E">
      <w:pPr>
        <w:ind w:firstLine="720"/>
        <w:jc w:val="both"/>
        <w:rPr>
          <w:lang w:val="lv-LV" w:eastAsia="lv-LV"/>
        </w:rPr>
      </w:pPr>
      <w:r w:rsidRPr="00786B4E">
        <w:rPr>
          <w:bCs/>
          <w:kern w:val="1"/>
          <w:lang w:val="lv-LV" w:eastAsia="hi-IN" w:bidi="hi-IN"/>
        </w:rPr>
        <w:t xml:space="preserve">Ņemot vērā Pašvaldību likuma 44. panta trešo daļu, kas nosaka, ka  dome var pieņemt saistošos noteikumus, lai nodrošinātu pašvaldības autonomo funkciju un brīvprātīgo iniciatīvu izpildi, sagatavoti un pārvērtēti </w:t>
      </w:r>
      <w:r w:rsidRPr="00786B4E">
        <w:rPr>
          <w:lang w:val="lv-LV" w:eastAsia="lv-LV"/>
        </w:rPr>
        <w:t>Limbažu novada pašvaldības domes 2021. gada 28. oktobra saistošie noteikumi Nr. 17 “Par brīvprātīgās iniciatīvas sociālajiem pabalstiem Limbažu novada pašvaldībā” un izstrādāti jauni saistošie noteikumi par brīvprātīgās iniciatīvas sociālajiem pabalstiem Limbažu novada pašvaldībā.</w:t>
      </w:r>
    </w:p>
    <w:p w14:paraId="7CB00657" w14:textId="77777777" w:rsidR="00786B4E" w:rsidRPr="00786B4E" w:rsidRDefault="00786B4E" w:rsidP="00786B4E">
      <w:pPr>
        <w:shd w:val="clear" w:color="auto" w:fill="FFFFFF"/>
        <w:spacing w:line="293" w:lineRule="atLeast"/>
        <w:ind w:firstLine="720"/>
        <w:jc w:val="both"/>
        <w:rPr>
          <w:shd w:val="clear" w:color="auto" w:fill="FFFFFF"/>
          <w:lang w:val="lv-LV" w:eastAsia="lv-LV"/>
        </w:rPr>
      </w:pPr>
      <w:r w:rsidRPr="00786B4E">
        <w:rPr>
          <w:lang w:val="lv-LV" w:eastAsia="lv-LV"/>
        </w:rPr>
        <w:t xml:space="preserve">Pašvaldību likuma 46. panta trešā daļa nosaka, ka </w:t>
      </w:r>
      <w:r w:rsidRPr="00786B4E">
        <w:rPr>
          <w:shd w:val="clear" w:color="auto" w:fill="FFFFFF"/>
          <w:lang w:val="lv-LV" w:eastAsia="lv-LV"/>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7F03809" w14:textId="77777777" w:rsidR="00786B4E" w:rsidRPr="00786B4E" w:rsidRDefault="00786B4E" w:rsidP="00786B4E">
      <w:pPr>
        <w:shd w:val="clear" w:color="auto" w:fill="FFFFFF"/>
        <w:spacing w:line="293" w:lineRule="atLeast"/>
        <w:ind w:firstLine="720"/>
        <w:jc w:val="both"/>
        <w:rPr>
          <w:lang w:val="lv-LV" w:eastAsia="lv-LV"/>
        </w:rPr>
      </w:pPr>
      <w:r w:rsidRPr="00786B4E">
        <w:rPr>
          <w:lang w:val="lv-LV" w:eastAsia="lv-LV"/>
        </w:rPr>
        <w:t>Ņemot vērā iepriekš minēto panta daļu, saistošo noteikumu projekts tika nodots sabiedrības viedokļu noskaidrošanai no 2023. gada 25. maija līdz 8.jūnijam un tika saņemti 10 priekšlikumi /komentāri no divām personām.</w:t>
      </w:r>
    </w:p>
    <w:p w14:paraId="7AD014A2" w14:textId="77777777" w:rsidR="00786B4E" w:rsidRPr="00D946CD" w:rsidRDefault="00786B4E" w:rsidP="00786B4E">
      <w:pPr>
        <w:ind w:firstLine="720"/>
        <w:jc w:val="both"/>
        <w:rPr>
          <w:b/>
          <w:bCs/>
          <w:lang w:val="lv-LV" w:eastAsia="lv-LV"/>
        </w:rPr>
      </w:pPr>
      <w:r w:rsidRPr="00786B4E">
        <w:rPr>
          <w:rFonts w:eastAsia="Calibri"/>
          <w:color w:val="000000"/>
          <w:lang w:val="lv-LV"/>
        </w:rPr>
        <w:t xml:space="preserve">Pamatojoties uz </w:t>
      </w:r>
      <w:r w:rsidRPr="00786B4E">
        <w:rPr>
          <w:rFonts w:eastAsia="Calibri"/>
          <w:color w:val="000000"/>
          <w:lang w:val="lv-LV" w:bidi="lo-LA"/>
        </w:rPr>
        <w:t xml:space="preserve">likuma Sociālo pakalpojumu un sociālās palīdzības </w:t>
      </w:r>
      <w:r w:rsidRPr="00786B4E">
        <w:rPr>
          <w:rFonts w:eastAsia="Calibri"/>
          <w:lang w:val="lv-LV" w:bidi="lo-LA"/>
        </w:rPr>
        <w:t xml:space="preserve">likuma 3.panta otro daļu,  </w:t>
      </w:r>
      <w:r w:rsidRPr="00786B4E">
        <w:rPr>
          <w:rFonts w:eastAsia="Calibri"/>
          <w:color w:val="000000"/>
          <w:lang w:val="lv-LV" w:bidi="lo-LA"/>
        </w:rPr>
        <w:t>Pašvaldību likuma</w:t>
      </w:r>
      <w:r w:rsidRPr="00786B4E">
        <w:rPr>
          <w:color w:val="000000"/>
          <w:lang w:val="lv-LV" w:eastAsia="lv-LV"/>
        </w:rPr>
        <w:t xml:space="preserve"> 3. panta otrās daļas 1. punktu, 5.pantu, 44.panta otro daļu,  </w:t>
      </w:r>
      <w:r w:rsidRPr="00786B4E">
        <w:rPr>
          <w:rFonts w:eastAsia="Calibri"/>
          <w:color w:val="000000"/>
          <w:lang w:val="lv-LV" w:bidi="lo-LA"/>
        </w:rPr>
        <w:t>46. panta trešo daļu</w:t>
      </w:r>
      <w:bookmarkStart w:id="4" w:name="_Hlk135033079"/>
      <w:r w:rsidRPr="00786B4E">
        <w:rPr>
          <w:rFonts w:eastAsia="Calibri"/>
          <w:color w:val="000000"/>
          <w:lang w:val="lv-LV" w:bidi="lo-LA"/>
        </w:rPr>
        <w:t xml:space="preserve">, 47.panta pirmo un otro daļu, </w:t>
      </w:r>
      <w:bookmarkEnd w:id="4"/>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3EE2ED0" w14:textId="5113AC91" w:rsidR="00786B4E" w:rsidRPr="00786B4E" w:rsidRDefault="00786B4E" w:rsidP="00786B4E">
      <w:pPr>
        <w:ind w:firstLine="720"/>
        <w:jc w:val="both"/>
        <w:rPr>
          <w:lang w:val="lv-LV" w:eastAsia="lv-LV"/>
        </w:rPr>
      </w:pPr>
    </w:p>
    <w:p w14:paraId="4386CF08" w14:textId="77777777" w:rsidR="00786B4E" w:rsidRPr="00786B4E" w:rsidRDefault="00786B4E" w:rsidP="004124B1">
      <w:pPr>
        <w:numPr>
          <w:ilvl w:val="0"/>
          <w:numId w:val="7"/>
        </w:numPr>
        <w:ind w:left="357" w:hanging="357"/>
        <w:jc w:val="both"/>
        <w:rPr>
          <w:lang w:val="lv-LV" w:eastAsia="lv-LV"/>
        </w:rPr>
      </w:pPr>
      <w:r w:rsidRPr="00786B4E">
        <w:rPr>
          <w:bCs/>
          <w:lang w:val="lv-LV" w:eastAsia="lv-LV"/>
        </w:rPr>
        <w:t>Apstiprināt</w:t>
      </w:r>
      <w:r w:rsidRPr="00786B4E">
        <w:rPr>
          <w:lang w:val="lv-LV" w:eastAsia="lv-LV"/>
        </w:rPr>
        <w:t xml:space="preserve"> Limbažu novada pašvaldības domes saistošos noteikumus Nr.__ “</w:t>
      </w:r>
      <w:bookmarkStart w:id="5" w:name="_Hlk112758573"/>
      <w:r w:rsidRPr="00786B4E">
        <w:rPr>
          <w:lang w:val="lv-LV" w:eastAsia="lv-LV"/>
        </w:rPr>
        <w:t>Par brīvprātīgās iniciatīvas sociālajiem pabalstiem Limbažu novada pašvaldībā</w:t>
      </w:r>
      <w:bookmarkEnd w:id="5"/>
      <w:r w:rsidRPr="00786B4E">
        <w:rPr>
          <w:lang w:val="lv-LV" w:eastAsia="lv-LV"/>
        </w:rPr>
        <w:t>” (pielikumā).</w:t>
      </w:r>
    </w:p>
    <w:p w14:paraId="25C14E35" w14:textId="77777777" w:rsidR="00786B4E" w:rsidRPr="00786B4E" w:rsidRDefault="00786B4E" w:rsidP="004124B1">
      <w:pPr>
        <w:numPr>
          <w:ilvl w:val="0"/>
          <w:numId w:val="7"/>
        </w:numPr>
        <w:ind w:left="357" w:hanging="357"/>
        <w:jc w:val="both"/>
        <w:rPr>
          <w:lang w:val="lv-LV" w:eastAsia="lv-LV"/>
        </w:rPr>
      </w:pPr>
      <w:r w:rsidRPr="00786B4E">
        <w:rPr>
          <w:shd w:val="clear" w:color="auto" w:fill="FFFFFF"/>
          <w:lang w:val="lv-LV" w:eastAsia="lv-LV"/>
        </w:rPr>
        <w:t xml:space="preserve">Uzdot Administratīvajai nodaļai triju darbdienu laikā pēc saistošo noteikumu parakstīšanas saistošos noteikumus un paskaidrojuma rakstu </w:t>
      </w:r>
      <w:proofErr w:type="spellStart"/>
      <w:r w:rsidRPr="00786B4E">
        <w:rPr>
          <w:shd w:val="clear" w:color="auto" w:fill="FFFFFF"/>
          <w:lang w:val="lv-LV" w:eastAsia="lv-LV"/>
        </w:rPr>
        <w:t>rakstveidā</w:t>
      </w:r>
      <w:proofErr w:type="spellEnd"/>
      <w:r w:rsidRPr="00786B4E">
        <w:rPr>
          <w:shd w:val="clear" w:color="auto" w:fill="FFFFFF"/>
          <w:lang w:val="lv-LV" w:eastAsia="lv-LV"/>
        </w:rPr>
        <w:t xml:space="preserve"> nosūtīt atzinuma sniegšanai Vides aizsardzības un reģionālās attīstības ministrijai. </w:t>
      </w:r>
    </w:p>
    <w:p w14:paraId="03E21B1A" w14:textId="77777777" w:rsidR="00786B4E" w:rsidRPr="00786B4E" w:rsidRDefault="00786B4E" w:rsidP="004124B1">
      <w:pPr>
        <w:numPr>
          <w:ilvl w:val="0"/>
          <w:numId w:val="7"/>
        </w:numPr>
        <w:ind w:left="357" w:hanging="357"/>
        <w:jc w:val="both"/>
        <w:rPr>
          <w:lang w:val="lv-LV" w:eastAsia="lv-LV"/>
        </w:rPr>
      </w:pPr>
      <w:r w:rsidRPr="00786B4E">
        <w:rPr>
          <w:shd w:val="clear" w:color="auto" w:fill="FFFFFF"/>
          <w:lang w:val="lv-LV" w:eastAsia="lv-LV"/>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786B4E">
        <w:rPr>
          <w:rFonts w:eastAsia="Calibri" w:cs="Arial"/>
          <w:lang w:val="lv-LV" w:eastAsia="ar-SA"/>
        </w:rPr>
        <w:t>pašvaldības tīmekļvietnē www.limbazunovads.lv un nodrošināt saistošo noteikumu pieejamību Limbažu novada pašvaldības ēkā un apvienību pārvaldēs ēkās</w:t>
      </w:r>
      <w:r w:rsidRPr="00786B4E">
        <w:rPr>
          <w:shd w:val="clear" w:color="auto" w:fill="FFFFFF"/>
          <w:lang w:val="lv-LV" w:eastAsia="lv-LV"/>
        </w:rPr>
        <w:t>.</w:t>
      </w:r>
    </w:p>
    <w:p w14:paraId="143671BD" w14:textId="77777777" w:rsidR="00786B4E" w:rsidRPr="00786B4E" w:rsidRDefault="00786B4E" w:rsidP="004124B1">
      <w:pPr>
        <w:numPr>
          <w:ilvl w:val="0"/>
          <w:numId w:val="7"/>
        </w:numPr>
        <w:ind w:left="357" w:hanging="357"/>
        <w:jc w:val="both"/>
        <w:rPr>
          <w:lang w:val="lv-LV" w:eastAsia="lv-LV"/>
        </w:rPr>
      </w:pPr>
      <w:r w:rsidRPr="00786B4E">
        <w:rPr>
          <w:rFonts w:eastAsia="Calibri" w:cs="Arial"/>
          <w:lang w:val="lv-LV" w:eastAsia="ar-SA"/>
        </w:rPr>
        <w:t>Saistošie noteikumi stājas spēkā pēc to publicēšanas oficiālajā izdevumā “Latvijas Vēstnesis”.</w:t>
      </w:r>
    </w:p>
    <w:p w14:paraId="07B62978" w14:textId="77777777" w:rsidR="00786B4E" w:rsidRPr="00786B4E" w:rsidRDefault="00786B4E" w:rsidP="004124B1">
      <w:pPr>
        <w:numPr>
          <w:ilvl w:val="0"/>
          <w:numId w:val="7"/>
        </w:numPr>
        <w:ind w:left="357" w:hanging="357"/>
        <w:jc w:val="both"/>
        <w:rPr>
          <w:lang w:val="lv-LV" w:eastAsia="lv-LV"/>
        </w:rPr>
      </w:pPr>
      <w:r w:rsidRPr="00786B4E">
        <w:rPr>
          <w:lang w:val="lv-LV" w:eastAsia="lv-LV"/>
        </w:rPr>
        <w:t xml:space="preserve">Piešķirt papildus finansējumu 2023.gada budžetā 10’000 </w:t>
      </w:r>
      <w:proofErr w:type="spellStart"/>
      <w:r w:rsidRPr="00786B4E">
        <w:rPr>
          <w:i/>
          <w:iCs/>
          <w:lang w:val="lv-LV" w:eastAsia="lv-LV"/>
        </w:rPr>
        <w:t>euro</w:t>
      </w:r>
      <w:proofErr w:type="spellEnd"/>
      <w:r w:rsidRPr="00786B4E">
        <w:rPr>
          <w:lang w:val="lv-LV" w:eastAsia="lv-LV"/>
        </w:rPr>
        <w:t xml:space="preserve"> apmērā no līdzekļiem neparedzētiem gadījumiem.</w:t>
      </w:r>
    </w:p>
    <w:p w14:paraId="726190D8" w14:textId="77777777" w:rsidR="00786B4E" w:rsidRPr="00786B4E" w:rsidRDefault="00786B4E" w:rsidP="004124B1">
      <w:pPr>
        <w:numPr>
          <w:ilvl w:val="0"/>
          <w:numId w:val="7"/>
        </w:numPr>
        <w:ind w:left="357" w:hanging="357"/>
        <w:jc w:val="both"/>
        <w:rPr>
          <w:lang w:val="lv-LV" w:eastAsia="lv-LV"/>
        </w:rPr>
      </w:pPr>
      <w:r w:rsidRPr="00786B4E">
        <w:rPr>
          <w:shd w:val="clear" w:color="auto" w:fill="FFFFFF"/>
          <w:lang w:val="lv-LV" w:eastAsia="lv-LV"/>
        </w:rPr>
        <w:t>Atbildīgo par lēmuma izpildi noteikt Limbažu novada Sociālā dienesta vadītāju.</w:t>
      </w:r>
    </w:p>
    <w:p w14:paraId="23FEADC6" w14:textId="77777777" w:rsidR="00786B4E" w:rsidRPr="00786B4E" w:rsidRDefault="00786B4E" w:rsidP="004124B1">
      <w:pPr>
        <w:numPr>
          <w:ilvl w:val="0"/>
          <w:numId w:val="7"/>
        </w:numPr>
        <w:ind w:left="357" w:hanging="357"/>
        <w:contextualSpacing/>
        <w:jc w:val="both"/>
        <w:rPr>
          <w:rFonts w:eastAsia="Calibri"/>
          <w:lang w:val="lv-LV" w:eastAsia="ar-SA"/>
        </w:rPr>
      </w:pPr>
      <w:r w:rsidRPr="00786B4E">
        <w:rPr>
          <w:rFonts w:eastAsia="Calibri"/>
          <w:lang w:val="lv-LV" w:eastAsia="ar-SA"/>
        </w:rPr>
        <w:lastRenderedPageBreak/>
        <w:t>Kontroli par lēmuma izpildi uzdot Limbažu novada pašvaldības izpilddirektoram.</w:t>
      </w:r>
    </w:p>
    <w:p w14:paraId="7C5D4FC8" w14:textId="77777777" w:rsidR="00786B4E" w:rsidRPr="00786B4E" w:rsidRDefault="00786B4E" w:rsidP="004124B1">
      <w:pPr>
        <w:numPr>
          <w:ilvl w:val="0"/>
          <w:numId w:val="7"/>
        </w:numPr>
        <w:ind w:left="357" w:hanging="357"/>
        <w:contextualSpacing/>
        <w:jc w:val="both"/>
        <w:rPr>
          <w:rFonts w:eastAsia="Calibri"/>
          <w:lang w:val="lv-LV" w:eastAsia="ar-SA"/>
        </w:rPr>
      </w:pPr>
      <w:r w:rsidRPr="00786B4E">
        <w:rPr>
          <w:rFonts w:eastAsia="Calibri"/>
          <w:lang w:val="lv-LV" w:eastAsia="ar-SA"/>
        </w:rPr>
        <w:t>Lēmuma projektu virzīt izskatīšanai Limbažu novada domes sēdē.</w:t>
      </w:r>
    </w:p>
    <w:p w14:paraId="381882AF" w14:textId="77777777" w:rsidR="004D05E1" w:rsidRDefault="004D05E1" w:rsidP="00A535D0">
      <w:pPr>
        <w:ind w:firstLine="720"/>
        <w:jc w:val="both"/>
        <w:rPr>
          <w:lang w:val="lv-LV"/>
        </w:rPr>
      </w:pPr>
    </w:p>
    <w:p w14:paraId="08EDA86D" w14:textId="77777777" w:rsidR="004F479B" w:rsidRPr="00025563" w:rsidRDefault="004F479B" w:rsidP="00A535D0">
      <w:pPr>
        <w:ind w:firstLine="720"/>
        <w:jc w:val="both"/>
        <w:rPr>
          <w:lang w:val="lv-LV"/>
        </w:rPr>
      </w:pPr>
    </w:p>
    <w:p w14:paraId="33C6A685" w14:textId="5EE974E6" w:rsidR="00D16B80" w:rsidRPr="00025563" w:rsidRDefault="000E4724" w:rsidP="00A535D0">
      <w:pPr>
        <w:pStyle w:val="Virsraksts1"/>
        <w:jc w:val="center"/>
      </w:pPr>
      <w:r w:rsidRPr="00025563">
        <w:t>5</w:t>
      </w:r>
      <w:r w:rsidR="009D2C83" w:rsidRPr="00025563">
        <w:t>.</w:t>
      </w:r>
    </w:p>
    <w:p w14:paraId="60024AEB" w14:textId="77777777" w:rsidR="005C7D11" w:rsidRPr="005C7D11" w:rsidRDefault="005C7D11" w:rsidP="005C7D11">
      <w:pPr>
        <w:pBdr>
          <w:bottom w:val="single" w:sz="6" w:space="1" w:color="auto"/>
        </w:pBdr>
        <w:jc w:val="both"/>
        <w:rPr>
          <w:b/>
          <w:bCs/>
          <w:lang w:val="lv-LV" w:eastAsia="lv-LV"/>
        </w:rPr>
      </w:pPr>
      <w:r w:rsidRPr="005C7D11">
        <w:rPr>
          <w:b/>
          <w:bCs/>
          <w:noProof/>
          <w:lang w:val="lv-LV" w:eastAsia="lv-LV"/>
        </w:rPr>
        <w:t xml:space="preserve">Par grozījumiem Limbažu novada pašvaldības 2022.gada 24.marta iekšējos noteikumos Nr.12  “Par personāla atlases kārtību Limbažu novada pašvaldībā” </w:t>
      </w:r>
    </w:p>
    <w:p w14:paraId="5300F229" w14:textId="359FD98C" w:rsidR="005C7D11" w:rsidRPr="005C7D11" w:rsidRDefault="005C7D11" w:rsidP="005C7D11">
      <w:pPr>
        <w:jc w:val="center"/>
        <w:rPr>
          <w:lang w:val="lv-LV" w:eastAsia="lv-LV"/>
        </w:rPr>
      </w:pPr>
      <w:r w:rsidRPr="005C7D11">
        <w:rPr>
          <w:lang w:val="lv-LV" w:eastAsia="lv-LV"/>
        </w:rPr>
        <w:t xml:space="preserve">Ziņo </w:t>
      </w:r>
      <w:r w:rsidRPr="005C7D11">
        <w:rPr>
          <w:noProof/>
          <w:lang w:val="lv-LV" w:eastAsia="lv-LV"/>
        </w:rPr>
        <w:t>Antra Kamala</w:t>
      </w:r>
      <w:r>
        <w:rPr>
          <w:noProof/>
          <w:lang w:val="lv-LV" w:eastAsia="lv-LV"/>
        </w:rPr>
        <w:t>, debatēs piedalās Dagnis Straubergs, Rūdolfs Pelēkais, Artis Ārgalis</w:t>
      </w:r>
    </w:p>
    <w:p w14:paraId="6656F219" w14:textId="77777777" w:rsidR="005C7D11" w:rsidRPr="005C7D11" w:rsidRDefault="005C7D11" w:rsidP="005C7D11">
      <w:pPr>
        <w:jc w:val="both"/>
        <w:rPr>
          <w:lang w:val="lv-LV" w:eastAsia="lv-LV"/>
        </w:rPr>
      </w:pPr>
    </w:p>
    <w:p w14:paraId="309295CE" w14:textId="77777777" w:rsidR="005C7D11" w:rsidRPr="005C7D11" w:rsidRDefault="005C7D11" w:rsidP="005C7D11">
      <w:pPr>
        <w:ind w:firstLine="720"/>
        <w:jc w:val="both"/>
        <w:rPr>
          <w:noProof/>
          <w:lang w:val="lv-LV" w:eastAsia="lv-LV"/>
        </w:rPr>
      </w:pPr>
      <w:r w:rsidRPr="005C7D11">
        <w:rPr>
          <w:rFonts w:eastAsia="Calibri"/>
          <w:kern w:val="2"/>
          <w:shd w:val="clear" w:color="auto" w:fill="FFFFFF"/>
          <w:lang w:val="lv-LV"/>
          <w14:ligatures w14:val="standardContextual"/>
        </w:rPr>
        <w:t>2023. gada 1. janvārī stājies spēkā Pašvaldību likums. N</w:t>
      </w:r>
      <w:r w:rsidRPr="005C7D11">
        <w:rPr>
          <w:lang w:val="lv-LV" w:eastAsia="x-none" w:bidi="lo-LA"/>
        </w:rPr>
        <w:t xml:space="preserve">epieciešams veikt izmaiņas ar 2022.gada 24.marta </w:t>
      </w:r>
      <w:r w:rsidRPr="005C7D11">
        <w:rPr>
          <w:noProof/>
          <w:lang w:val="lv-LV" w:eastAsia="lv-LV"/>
        </w:rPr>
        <w:t xml:space="preserve">domes lēmumu Nr.301 apstiprinātajos iekšējos noteikumos Nr.12 “Par personāla atlases kārtību Limbažu novada pašvaldībā”. </w:t>
      </w:r>
    </w:p>
    <w:p w14:paraId="7AE8728F" w14:textId="77777777" w:rsidR="005C7D11" w:rsidRPr="00D946CD" w:rsidRDefault="005C7D11" w:rsidP="005C7D11">
      <w:pPr>
        <w:ind w:firstLine="720"/>
        <w:jc w:val="both"/>
        <w:rPr>
          <w:b/>
          <w:bCs/>
          <w:lang w:val="lv-LV" w:eastAsia="lv-LV"/>
        </w:rPr>
      </w:pPr>
      <w:r w:rsidRPr="005C7D11">
        <w:rPr>
          <w:noProof/>
          <w:lang w:val="lv-LV" w:eastAsia="lv-LV"/>
        </w:rPr>
        <w:t>P</w:t>
      </w:r>
      <w:proofErr w:type="spellStart"/>
      <w:r w:rsidRPr="005C7D11">
        <w:rPr>
          <w:rFonts w:eastAsia="Calibri"/>
          <w:kern w:val="2"/>
          <w:lang w:val="lv-LV"/>
          <w14:ligatures w14:val="standardContextual"/>
        </w:rPr>
        <w:t>amatojoties</w:t>
      </w:r>
      <w:proofErr w:type="spellEnd"/>
      <w:r w:rsidRPr="005C7D11">
        <w:rPr>
          <w:rFonts w:eastAsia="Calibri"/>
          <w:kern w:val="2"/>
          <w:lang w:val="lv-LV"/>
          <w14:ligatures w14:val="standardContextual"/>
        </w:rPr>
        <w:t xml:space="preserve"> uz Pašvaldību likuma 10.panta pirmās daļas 11.punktu, 50.panta pirmo daļu, </w:t>
      </w:r>
      <w:r w:rsidRPr="005C7D11">
        <w:rPr>
          <w:lang w:val="lv-LV"/>
        </w:rPr>
        <w:t xml:space="preserve">Valsts pārvaldes iekārtas likuma 72.panta pirmās daļas 2.punktu, 73.panta pirmās daļas 4.punktu,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AE9D09D" w14:textId="0188DF3A" w:rsidR="005C7D11" w:rsidRPr="005C7D11" w:rsidRDefault="005C7D11" w:rsidP="005C7D11">
      <w:pPr>
        <w:ind w:firstLine="720"/>
        <w:jc w:val="both"/>
        <w:rPr>
          <w:bCs/>
          <w:lang w:val="lv-LV" w:eastAsia="lv-LV"/>
        </w:rPr>
      </w:pPr>
    </w:p>
    <w:p w14:paraId="76F51D4E" w14:textId="77777777" w:rsidR="005C7D11" w:rsidRPr="005C7D11" w:rsidRDefault="005C7D11" w:rsidP="004124B1">
      <w:pPr>
        <w:numPr>
          <w:ilvl w:val="0"/>
          <w:numId w:val="8"/>
        </w:numPr>
        <w:tabs>
          <w:tab w:val="left" w:pos="567"/>
        </w:tabs>
        <w:spacing w:after="160" w:line="259" w:lineRule="auto"/>
        <w:ind w:left="357" w:hanging="357"/>
        <w:contextualSpacing/>
        <w:jc w:val="both"/>
        <w:rPr>
          <w:rFonts w:eastAsia="Calibri"/>
          <w:noProof/>
          <w:lang w:val="lv-LV"/>
        </w:rPr>
      </w:pPr>
      <w:r w:rsidRPr="005C7D11">
        <w:rPr>
          <w:rFonts w:eastAsia="Calibri"/>
          <w:bCs/>
          <w:lang w:val="lv-LV"/>
        </w:rPr>
        <w:t xml:space="preserve">Veikt grozījumus </w:t>
      </w:r>
      <w:r w:rsidRPr="005C7D11">
        <w:rPr>
          <w:rFonts w:eastAsia="Calibri"/>
          <w:noProof/>
          <w:lang w:val="lv-LV" w:eastAsia="x-none" w:bidi="lo-LA"/>
        </w:rPr>
        <w:t xml:space="preserve">Limbažu novada pašvaldības </w:t>
      </w:r>
      <w:r w:rsidRPr="005C7D11">
        <w:rPr>
          <w:lang w:val="lv-LV" w:eastAsia="x-none" w:bidi="lo-LA"/>
        </w:rPr>
        <w:t>2022.gada 24.marta</w:t>
      </w:r>
      <w:r w:rsidRPr="005C7D11">
        <w:rPr>
          <w:rFonts w:eastAsia="Calibri"/>
          <w:noProof/>
          <w:lang w:val="lv-LV" w:eastAsia="x-none" w:bidi="lo-LA"/>
        </w:rPr>
        <w:t xml:space="preserve"> iekšējos noteikumos Nr.12 “Par personāla atlases kārtību Limbažu novada pašvaldībā”:</w:t>
      </w:r>
    </w:p>
    <w:p w14:paraId="34723D70"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noProof/>
          <w:lang w:val="lv-LV"/>
        </w:rPr>
        <w:t>izteikt tiesisko pamatojumu šādā redakcijā:</w:t>
      </w:r>
    </w:p>
    <w:p w14:paraId="1DABAE28" w14:textId="77777777" w:rsidR="005C7D11" w:rsidRPr="005C7D11" w:rsidRDefault="005C7D11" w:rsidP="005C7D11">
      <w:pPr>
        <w:tabs>
          <w:tab w:val="left" w:pos="567"/>
        </w:tabs>
        <w:suppressAutoHyphens/>
        <w:autoSpaceDN w:val="0"/>
        <w:ind w:left="993"/>
        <w:contextualSpacing/>
        <w:jc w:val="both"/>
        <w:textAlignment w:val="baseline"/>
        <w:rPr>
          <w:rFonts w:eastAsia="Calibri"/>
          <w:noProof/>
          <w:lang w:val="lv-LV"/>
        </w:rPr>
      </w:pPr>
      <w:r w:rsidRPr="005C7D11">
        <w:rPr>
          <w:rFonts w:eastAsia="Calibri"/>
          <w:noProof/>
          <w:lang w:val="lv-LV"/>
        </w:rPr>
        <w:t>“Izdoti saskaņā ar</w:t>
      </w:r>
    </w:p>
    <w:p w14:paraId="5E44FE69" w14:textId="77777777" w:rsidR="005C7D11" w:rsidRPr="005C7D11" w:rsidRDefault="005C7D11" w:rsidP="005C7D11">
      <w:pPr>
        <w:tabs>
          <w:tab w:val="left" w:pos="567"/>
        </w:tabs>
        <w:suppressAutoHyphens/>
        <w:autoSpaceDN w:val="0"/>
        <w:ind w:left="993"/>
        <w:contextualSpacing/>
        <w:jc w:val="both"/>
        <w:textAlignment w:val="baseline"/>
        <w:rPr>
          <w:rFonts w:eastAsia="Calibri"/>
          <w:noProof/>
          <w:lang w:val="lv-LV"/>
        </w:rPr>
      </w:pPr>
      <w:r w:rsidRPr="005C7D11">
        <w:rPr>
          <w:rFonts w:eastAsia="Calibri"/>
          <w:noProof/>
          <w:lang w:val="lv-LV"/>
        </w:rPr>
        <w:t>Valsts pārvaldes iekārtas likuma</w:t>
      </w:r>
    </w:p>
    <w:p w14:paraId="17E0DFBC" w14:textId="77777777" w:rsidR="005C7D11" w:rsidRPr="005C7D11" w:rsidRDefault="005C7D11" w:rsidP="005C7D11">
      <w:pPr>
        <w:tabs>
          <w:tab w:val="left" w:pos="567"/>
        </w:tabs>
        <w:suppressAutoHyphens/>
        <w:autoSpaceDN w:val="0"/>
        <w:ind w:left="993"/>
        <w:contextualSpacing/>
        <w:jc w:val="both"/>
        <w:textAlignment w:val="baseline"/>
        <w:rPr>
          <w:rFonts w:eastAsia="Calibri"/>
          <w:lang w:val="lv-LV"/>
        </w:rPr>
      </w:pPr>
      <w:r w:rsidRPr="005C7D11">
        <w:rPr>
          <w:rFonts w:eastAsia="Calibri"/>
          <w:noProof/>
          <w:lang w:val="lv-LV"/>
        </w:rPr>
        <w:t>72.panta pirmās daļas 2.punktu, 73.panta pirmās daļas 4.punktu”;</w:t>
      </w:r>
    </w:p>
    <w:p w14:paraId="28F3DDC1"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noProof/>
          <w:lang w:val="lv-LV"/>
        </w:rPr>
        <w:t xml:space="preserve">izteikt 1.punktu šādā redakcijā: </w:t>
      </w:r>
    </w:p>
    <w:p w14:paraId="2E8F0045" w14:textId="77777777" w:rsidR="005C7D11" w:rsidRPr="005C7D11" w:rsidRDefault="005C7D11" w:rsidP="005C7D11">
      <w:pPr>
        <w:tabs>
          <w:tab w:val="left" w:pos="567"/>
        </w:tabs>
        <w:suppressAutoHyphens/>
        <w:autoSpaceDN w:val="0"/>
        <w:ind w:left="993"/>
        <w:contextualSpacing/>
        <w:jc w:val="both"/>
        <w:textAlignment w:val="baseline"/>
        <w:rPr>
          <w:rFonts w:eastAsia="Calibri"/>
          <w:lang w:val="lv-LV"/>
        </w:rPr>
      </w:pPr>
      <w:r w:rsidRPr="005C7D11">
        <w:rPr>
          <w:rFonts w:eastAsia="Calibri"/>
          <w:noProof/>
          <w:lang w:val="lv-LV"/>
        </w:rPr>
        <w:t xml:space="preserve">“1. </w:t>
      </w:r>
      <w:r w:rsidRPr="005C7D11">
        <w:rPr>
          <w:rFonts w:eastAsia="Calibri"/>
          <w:lang w:val="lv-LV"/>
        </w:rPr>
        <w:t>Noteikumi “Par personāla atlases kārtību Limbažu novada pašvaldībā”, turpmāk tekstā – noteikumi, nosaka kārtību, kādā Limbažu novada pašvaldībā, turpmāk tekstā – pašvaldība, organizē personāla atlasi uz vakantajiem darbinieku, amatpersonu, t.sk., uz Salacgrīvas ostas valdes locekļu kandidātiem, turpmāk tekstā – ostas valdes loceklis,  un izvēlas amata prasībām atbilstošāko darbinieku, amatpersonu vai ostas valdes locekli (turpmāk tekstā – darbinieku) darba tiesisko attiecību nodibināšanai vai iecelšanai amatā.”;</w:t>
      </w:r>
    </w:p>
    <w:p w14:paraId="3F0A11A9"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noProof/>
          <w:lang w:val="lv-LV"/>
        </w:rPr>
        <w:t>aizstāt 3.1.apakšpunktā vārdus “Administratīvā nodaļa” ar vādiem “personāla speciālists”;</w:t>
      </w:r>
    </w:p>
    <w:p w14:paraId="00545BE3"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noProof/>
          <w:lang w:val="lv-LV"/>
        </w:rPr>
        <w:t>papildināt 3.2. apakšpunktā aiz vārdiem “nodrošināšanu iestādē” ar vārdiem `”</w:t>
      </w:r>
      <w:r w:rsidRPr="005C7D11">
        <w:rPr>
          <w:rFonts w:eastAsia="Calibri"/>
          <w:lang w:val="lv-LV"/>
        </w:rPr>
        <w:t>(turpmāk tekstā – personāla speciālists)”;</w:t>
      </w:r>
    </w:p>
    <w:p w14:paraId="3F55BEA0"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noProof/>
          <w:lang w:val="lv-LV"/>
        </w:rPr>
        <w:t>papildināt 3.punktu ar 3.3. apakšpunktu šādā redakcijā:</w:t>
      </w:r>
      <w:r w:rsidRPr="005C7D11">
        <w:rPr>
          <w:rFonts w:eastAsia="Calibri"/>
          <w:lang w:val="lv-LV"/>
        </w:rPr>
        <w:t xml:space="preserve"> </w:t>
      </w:r>
    </w:p>
    <w:p w14:paraId="577ECB94" w14:textId="77777777" w:rsidR="005C7D11" w:rsidRPr="005C7D11" w:rsidRDefault="005C7D11" w:rsidP="005C7D11">
      <w:pPr>
        <w:suppressAutoHyphens/>
        <w:autoSpaceDN w:val="0"/>
        <w:ind w:left="993"/>
        <w:contextualSpacing/>
        <w:jc w:val="both"/>
        <w:textAlignment w:val="baseline"/>
        <w:rPr>
          <w:rFonts w:eastAsia="Calibri"/>
          <w:lang w:val="lv-LV"/>
        </w:rPr>
      </w:pPr>
      <w:r w:rsidRPr="005C7D11">
        <w:rPr>
          <w:rFonts w:eastAsia="Calibri"/>
          <w:lang w:val="lv-LV"/>
        </w:rPr>
        <w:t>“3.3. Salacgrīvas ostas valdē – pašvaldības izpilddirektors.”;</w:t>
      </w:r>
    </w:p>
    <w:p w14:paraId="3654D19F"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lang w:val="lv-LV"/>
        </w:rPr>
        <w:t xml:space="preserve">aizstāt 5.3. apakšpunktā vārdus un ciparus  </w:t>
      </w:r>
      <w:r w:rsidRPr="005C7D11">
        <w:rPr>
          <w:rFonts w:eastAsia="Calibri"/>
          <w:kern w:val="2"/>
          <w:lang w:val="lv-LV"/>
          <w14:ligatures w14:val="standardContextual"/>
        </w:rPr>
        <w:t>“Darba likuma 97. pantu” ar vārdiem un cipariem “</w:t>
      </w:r>
      <w:bookmarkStart w:id="6" w:name="_Hlk137110177"/>
      <w:r w:rsidRPr="005C7D11">
        <w:rPr>
          <w:rFonts w:eastAsia="Calibri"/>
          <w:kern w:val="2"/>
          <w:lang w:val="lv-LV"/>
          <w14:ligatures w14:val="standardContextual"/>
        </w:rPr>
        <w:t>Pašvaldību likuma 20.panta sesto daļu</w:t>
      </w:r>
      <w:bookmarkEnd w:id="6"/>
      <w:r w:rsidRPr="005C7D11">
        <w:rPr>
          <w:rFonts w:eastAsia="Calibri"/>
          <w:kern w:val="2"/>
          <w:lang w:val="lv-LV"/>
          <w14:ligatures w14:val="standardContextual"/>
        </w:rPr>
        <w:t>”;</w:t>
      </w:r>
      <w:r w:rsidRPr="005C7D11">
        <w:rPr>
          <w:rFonts w:ascii="Calibri" w:eastAsia="Calibri" w:hAnsi="Calibri" w:cs="Arial"/>
          <w:kern w:val="2"/>
          <w:sz w:val="22"/>
          <w:szCs w:val="22"/>
          <w:lang w:val="lv-LV"/>
          <w14:ligatures w14:val="standardContextual"/>
        </w:rPr>
        <w:t xml:space="preserve">  </w:t>
      </w:r>
    </w:p>
    <w:p w14:paraId="6EFA86F8"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kern w:val="2"/>
          <w:lang w:val="lv-LV"/>
          <w14:ligatures w14:val="standardContextual"/>
        </w:rPr>
        <w:t xml:space="preserve">aizstāt 6.2. apakšpunktā </w:t>
      </w:r>
      <w:r w:rsidRPr="005C7D11">
        <w:rPr>
          <w:rFonts w:eastAsia="Calibri"/>
          <w:lang w:val="lv-LV"/>
        </w:rPr>
        <w:t xml:space="preserve">vārdus un ciparus  </w:t>
      </w:r>
      <w:r w:rsidRPr="005C7D11">
        <w:rPr>
          <w:rFonts w:eastAsia="Calibri"/>
          <w:kern w:val="2"/>
          <w:lang w:val="lv-LV"/>
          <w14:ligatures w14:val="standardContextual"/>
        </w:rPr>
        <w:t xml:space="preserve">“Darba likuma 97. pantu” ar vārdiem un cipariem “Pašvaldību likuma 20.panta sesto daļu”; </w:t>
      </w:r>
    </w:p>
    <w:p w14:paraId="1C18B981"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kern w:val="2"/>
          <w:lang w:val="lv-LV"/>
          <w14:ligatures w14:val="standardContextual"/>
        </w:rPr>
        <w:t>aizstāt 7.punktā vārdu “pienākuma” ar vārdu “amata”;</w:t>
      </w:r>
    </w:p>
    <w:p w14:paraId="7B91426E"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kern w:val="2"/>
          <w:lang w:val="lv-LV"/>
          <w14:ligatures w14:val="standardContextual"/>
        </w:rPr>
        <w:t xml:space="preserve">aizstāt 8.1. apakšpunktā </w:t>
      </w:r>
      <w:r w:rsidRPr="005C7D11">
        <w:rPr>
          <w:rFonts w:eastAsia="Calibri"/>
          <w:lang w:val="lv-LV"/>
        </w:rPr>
        <w:t xml:space="preserve">vārdus un ciparus  </w:t>
      </w:r>
      <w:r w:rsidRPr="005C7D11">
        <w:rPr>
          <w:rFonts w:eastAsia="Calibri"/>
          <w:kern w:val="2"/>
          <w:lang w:val="lv-LV"/>
          <w14:ligatures w14:val="standardContextual"/>
        </w:rPr>
        <w:t xml:space="preserve">“Darba likuma 97. pantu” ar vārdiem un cipariem “Pašvaldību likuma 20.panta sesto daļu”;   </w:t>
      </w:r>
    </w:p>
    <w:p w14:paraId="0EAE7B7D"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kern w:val="2"/>
          <w:lang w:val="lv-LV"/>
          <w14:ligatures w14:val="standardContextual"/>
        </w:rPr>
        <w:t>svītrot 8.1. apakšpunktā vārdu “iekšēja</w:t>
      </w:r>
      <w:r w:rsidRPr="005C7D11">
        <w:rPr>
          <w:rFonts w:eastAsia="Calibri"/>
          <w:lang w:val="lv-LV"/>
        </w:rPr>
        <w:t>”;</w:t>
      </w:r>
    </w:p>
    <w:p w14:paraId="56C411E5"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lang w:val="lv-LV"/>
        </w:rPr>
        <w:t xml:space="preserve">izteikt 10.punktu šādā redakcijā: </w:t>
      </w:r>
    </w:p>
    <w:p w14:paraId="3AEF73D4" w14:textId="77777777" w:rsidR="005C7D11" w:rsidRPr="005C7D11" w:rsidRDefault="005C7D11" w:rsidP="005C7D11">
      <w:pPr>
        <w:suppressAutoHyphens/>
        <w:autoSpaceDN w:val="0"/>
        <w:ind w:left="993"/>
        <w:contextualSpacing/>
        <w:jc w:val="both"/>
        <w:textAlignment w:val="baseline"/>
        <w:rPr>
          <w:rFonts w:eastAsia="Calibri"/>
          <w:lang w:val="lv-LV"/>
        </w:rPr>
      </w:pPr>
      <w:r w:rsidRPr="005C7D11">
        <w:rPr>
          <w:rFonts w:eastAsia="Calibri"/>
          <w:lang w:val="lv-LV"/>
        </w:rPr>
        <w:t xml:space="preserve">“10. </w:t>
      </w:r>
      <w:bookmarkStart w:id="7" w:name="_Hlk137110302"/>
      <w:r w:rsidRPr="005C7D11">
        <w:rPr>
          <w:rFonts w:eastAsia="Calibri"/>
          <w:lang w:val="lv-LV"/>
        </w:rPr>
        <w:t>Atklāts konkurss uz vakanto amatu tiek rīkots tajos gadījumos, kad konkursa rīkošana ir noteikta saskaņā ar ārējiem normatīvajiem aktiem.</w:t>
      </w:r>
      <w:bookmarkEnd w:id="7"/>
      <w:r w:rsidRPr="005C7D11">
        <w:rPr>
          <w:rFonts w:eastAsia="Calibri"/>
          <w:lang w:val="lv-LV"/>
        </w:rPr>
        <w:t>”;</w:t>
      </w:r>
    </w:p>
    <w:p w14:paraId="0F3B6C9A"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lang w:val="lv-LV"/>
        </w:rPr>
        <w:t>svītrot 11.punktā vārdu “/apvienību”;</w:t>
      </w:r>
    </w:p>
    <w:p w14:paraId="75C20897"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lang w:val="lv-LV"/>
        </w:rPr>
        <w:t xml:space="preserve">izteikt 13.punktu šādā redakcijā: </w:t>
      </w:r>
    </w:p>
    <w:p w14:paraId="2FD06EFC" w14:textId="77777777" w:rsidR="005C7D11" w:rsidRPr="005C7D11" w:rsidRDefault="005C7D11" w:rsidP="005C7D11">
      <w:pPr>
        <w:tabs>
          <w:tab w:val="left" w:pos="851"/>
        </w:tabs>
        <w:suppressAutoHyphens/>
        <w:autoSpaceDN w:val="0"/>
        <w:ind w:left="993"/>
        <w:contextualSpacing/>
        <w:jc w:val="both"/>
        <w:textAlignment w:val="baseline"/>
        <w:rPr>
          <w:rFonts w:eastAsia="Calibri"/>
          <w:lang w:val="lv-LV"/>
        </w:rPr>
      </w:pPr>
      <w:r w:rsidRPr="005C7D11">
        <w:rPr>
          <w:rFonts w:eastAsia="Calibri"/>
          <w:lang w:val="lv-LV"/>
        </w:rPr>
        <w:t>“</w:t>
      </w:r>
      <w:bookmarkStart w:id="8" w:name="_Hlk137110363"/>
      <w:r w:rsidRPr="005C7D11">
        <w:rPr>
          <w:rFonts w:eastAsia="Calibri"/>
          <w:lang w:val="lv-LV"/>
        </w:rPr>
        <w:t>Ja vakantā amata vietas aizpildīšana norit atklātā konkursa kārtībā, konkursa nolikumu administrācijā apstiprina Pašvaldības izpilddirektors, Iestādē – iestādes vadītājs.</w:t>
      </w:r>
      <w:bookmarkEnd w:id="8"/>
      <w:r w:rsidRPr="005C7D11">
        <w:rPr>
          <w:rFonts w:eastAsia="Calibri"/>
          <w:lang w:val="lv-LV"/>
        </w:rPr>
        <w:t>”;</w:t>
      </w:r>
    </w:p>
    <w:p w14:paraId="6A3E8333"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lang w:val="lv-LV"/>
        </w:rPr>
        <w:lastRenderedPageBreak/>
        <w:t>papildināt 19.punktā aiz vārdiem “Pašvaldības mājaslapā” ar vārdiem</w:t>
      </w:r>
      <w:r w:rsidRPr="005C7D11">
        <w:rPr>
          <w:rFonts w:eastAsia="Calibri"/>
          <w:kern w:val="2"/>
          <w:lang w:val="lv-LV"/>
          <w14:ligatures w14:val="standardContextual"/>
        </w:rPr>
        <w:t xml:space="preserve"> “</w:t>
      </w:r>
      <w:bookmarkStart w:id="9" w:name="_Hlk137110395"/>
      <w:r w:rsidRPr="005C7D11">
        <w:rPr>
          <w:rFonts w:eastAsia="Calibri"/>
          <w:kern w:val="2"/>
          <w:lang w:val="lv-LV"/>
          <w14:ligatures w14:val="standardContextual"/>
        </w:rPr>
        <w:t>kā arī Nodarbinātības valsts aģentūras vakanču portālā</w:t>
      </w:r>
      <w:bookmarkEnd w:id="9"/>
      <w:r w:rsidRPr="005C7D11">
        <w:rPr>
          <w:rFonts w:eastAsia="Calibri"/>
          <w:kern w:val="2"/>
          <w:lang w:val="lv-LV"/>
          <w14:ligatures w14:val="standardContextual"/>
        </w:rPr>
        <w:t>”;</w:t>
      </w:r>
    </w:p>
    <w:p w14:paraId="7B3C2A91"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kern w:val="2"/>
          <w:lang w:val="lv-LV"/>
          <w14:ligatures w14:val="standardContextual"/>
        </w:rPr>
        <w:t>Izteikt V. nodaļu šādā redakcijā:</w:t>
      </w:r>
    </w:p>
    <w:p w14:paraId="4E3A0438" w14:textId="77777777" w:rsidR="005C7D11" w:rsidRPr="005C7D11" w:rsidRDefault="005C7D11" w:rsidP="005C7D11">
      <w:pPr>
        <w:suppressAutoHyphens/>
        <w:autoSpaceDN w:val="0"/>
        <w:ind w:left="360"/>
        <w:jc w:val="center"/>
        <w:textAlignment w:val="baseline"/>
        <w:rPr>
          <w:rFonts w:eastAsia="Calibri"/>
          <w:b/>
          <w:kern w:val="2"/>
          <w:lang w:val="lv-LV"/>
          <w14:ligatures w14:val="standardContextual"/>
        </w:rPr>
      </w:pPr>
      <w:r w:rsidRPr="005C7D11">
        <w:rPr>
          <w:rFonts w:eastAsia="Calibri"/>
          <w:b/>
          <w:kern w:val="2"/>
          <w:lang w:val="lv-LV"/>
          <w14:ligatures w14:val="standardContextual"/>
        </w:rPr>
        <w:t xml:space="preserve">``V. </w:t>
      </w:r>
      <w:bookmarkStart w:id="10" w:name="_Hlk137110422"/>
      <w:r w:rsidRPr="005C7D11">
        <w:rPr>
          <w:rFonts w:eastAsia="Calibri"/>
          <w:b/>
          <w:kern w:val="2"/>
          <w:lang w:val="lv-LV"/>
          <w14:ligatures w14:val="standardContextual"/>
        </w:rPr>
        <w:t>Salacgrīvas ostas valdes locekļu</w:t>
      </w:r>
      <w:r w:rsidRPr="005C7D11">
        <w:rPr>
          <w:rFonts w:ascii="Calibri" w:eastAsia="Calibri" w:hAnsi="Calibri" w:cs="Arial"/>
          <w:kern w:val="2"/>
          <w:sz w:val="22"/>
          <w:szCs w:val="22"/>
          <w:lang w:val="lv-LV"/>
          <w14:ligatures w14:val="standardContextual"/>
        </w:rPr>
        <w:t xml:space="preserve"> </w:t>
      </w:r>
      <w:r w:rsidRPr="005C7D11">
        <w:rPr>
          <w:rFonts w:eastAsia="Calibri"/>
          <w:b/>
          <w:kern w:val="2"/>
          <w:lang w:val="lv-LV"/>
          <w14:ligatures w14:val="standardContextual"/>
        </w:rPr>
        <w:t>un/vai ostas valdes priekšsēdētāja kandidātu atlases un izvērtēšanas kārtība</w:t>
      </w:r>
      <w:bookmarkEnd w:id="10"/>
      <w:r w:rsidRPr="005C7D11">
        <w:rPr>
          <w:rFonts w:eastAsia="Calibri"/>
          <w:b/>
          <w:kern w:val="2"/>
          <w:lang w:val="lv-LV"/>
          <w14:ligatures w14:val="standardContextual"/>
        </w:rPr>
        <w:t xml:space="preserve"> </w:t>
      </w:r>
    </w:p>
    <w:p w14:paraId="22C0C8D0" w14:textId="77777777" w:rsidR="005C7D11" w:rsidRPr="005C7D11" w:rsidRDefault="005C7D11" w:rsidP="005C7D11">
      <w:pPr>
        <w:ind w:left="851" w:hanging="425"/>
        <w:jc w:val="both"/>
        <w:rPr>
          <w:rFonts w:eastAsia="Calibri"/>
          <w:kern w:val="2"/>
          <w:lang w:val="lv-LV"/>
          <w14:ligatures w14:val="standardContextual"/>
        </w:rPr>
      </w:pPr>
      <w:r w:rsidRPr="005C7D11">
        <w:rPr>
          <w:rFonts w:eastAsia="Calibri"/>
          <w:kern w:val="2"/>
          <w:lang w:val="lv-LV"/>
          <w14:ligatures w14:val="standardContextual"/>
        </w:rPr>
        <w:t xml:space="preserve">34. </w:t>
      </w:r>
      <w:bookmarkStart w:id="11" w:name="_Hlk137110468"/>
      <w:r w:rsidRPr="005C7D11">
        <w:rPr>
          <w:rFonts w:eastAsia="Calibri"/>
          <w:kern w:val="2"/>
          <w:lang w:val="lv-LV"/>
          <w14:ligatures w14:val="standardContextual"/>
        </w:rPr>
        <w:t xml:space="preserve">Nosacījumi attiecas uz Salacgrīvas ostas valdes locekļu kandidāta un/vai ostas valdes priekšsēdētāja — Limbažu novada pašvaldības amatpersonas un Limbažu novada pašvaldības domes deputātiem, kuri saskaņā ar Ostu likuma 26.panta ceturtās daļas nosacījumiem tiek iecelti ostas valdes sastāvā. </w:t>
      </w:r>
    </w:p>
    <w:p w14:paraId="58E49FB0" w14:textId="77777777" w:rsidR="005C7D11" w:rsidRPr="005C7D11" w:rsidRDefault="005C7D11" w:rsidP="005C7D11">
      <w:pPr>
        <w:ind w:left="851" w:hanging="425"/>
        <w:jc w:val="both"/>
        <w:rPr>
          <w:rFonts w:eastAsia="Calibri"/>
          <w:kern w:val="2"/>
          <w:lang w:val="lv-LV"/>
          <w14:ligatures w14:val="standardContextual"/>
        </w:rPr>
      </w:pPr>
      <w:r w:rsidRPr="005C7D11">
        <w:rPr>
          <w:rFonts w:eastAsia="Calibri"/>
          <w:kern w:val="2"/>
          <w:lang w:val="lv-LV"/>
          <w14:ligatures w14:val="standardContextual"/>
        </w:rPr>
        <w:t xml:space="preserve">35. Ostas valdes locekļu un/vai ostas valdes priekšsēdētāja nominēšanas process atbilst labās prakses principiem, nodrošina atklātu un profesionālu valdes locekļu un/vai ostas valdes priekšsēdētāja atlasi, kas veicina profesionālas un kompetentas ostas valdes izveidi, kas ir mazās ostas pārvaldes sastāvā esošā augstākā lēmējinstitūcija.   </w:t>
      </w:r>
    </w:p>
    <w:p w14:paraId="55CF11C1" w14:textId="77777777" w:rsidR="005C7D11" w:rsidRPr="005C7D11" w:rsidRDefault="005C7D11" w:rsidP="005C7D11">
      <w:pPr>
        <w:ind w:left="851" w:hanging="425"/>
        <w:jc w:val="both"/>
        <w:rPr>
          <w:rFonts w:eastAsia="Calibri"/>
          <w:kern w:val="2"/>
          <w:lang w:val="lv-LV"/>
          <w14:ligatures w14:val="standardContextual"/>
        </w:rPr>
      </w:pPr>
      <w:r w:rsidRPr="005C7D11">
        <w:rPr>
          <w:rFonts w:eastAsia="Calibri"/>
          <w:kern w:val="2"/>
          <w:lang w:val="lv-LV"/>
          <w14:ligatures w14:val="standardContextual"/>
        </w:rPr>
        <w:t xml:space="preserve">36. Ostas valdes locekļu un/vai ostas valdes priekšsēdētāja kandidātu atlase, ievērojot Ostu likuma 26.panta ceturtās daļas nosacījumus, tiek veikta, organizējot kandidātu pieteikšanās procedūru un šajos noteikumos noteiktajā kārtībā izvirzīto kandidātu izvērtēšanu.  </w:t>
      </w:r>
    </w:p>
    <w:p w14:paraId="03E90BC2" w14:textId="77777777" w:rsidR="005C7D11" w:rsidRPr="005C7D11" w:rsidRDefault="005C7D11" w:rsidP="005C7D11">
      <w:pPr>
        <w:shd w:val="clear" w:color="auto" w:fill="FFFFFF"/>
        <w:ind w:left="851" w:hanging="425"/>
        <w:jc w:val="both"/>
        <w:rPr>
          <w:rFonts w:eastAsia="Calibri"/>
          <w:kern w:val="2"/>
          <w:lang w:val="lv-LV"/>
          <w14:ligatures w14:val="standardContextual"/>
        </w:rPr>
      </w:pPr>
      <w:r w:rsidRPr="005C7D11">
        <w:rPr>
          <w:rFonts w:eastAsia="Calibri"/>
          <w:kern w:val="2"/>
          <w:lang w:val="lv-LV"/>
          <w14:ligatures w14:val="standardContextual"/>
        </w:rPr>
        <w:t xml:space="preserve">37. Limbažu novada pašvaldības izpilddirektors izveido nominācijas komisiju, kuras uzdevums ir izvērtēt ostas valdes locekļu un/vai ostas valdes priekšsēdētāja amatu kandidātus. </w:t>
      </w:r>
    </w:p>
    <w:p w14:paraId="1E74C182" w14:textId="77777777" w:rsidR="005C7D11" w:rsidRPr="005C7D11" w:rsidRDefault="005C7D11" w:rsidP="005C7D11">
      <w:pPr>
        <w:shd w:val="clear" w:color="auto" w:fill="FFFFFF"/>
        <w:ind w:left="851" w:hanging="425"/>
        <w:jc w:val="both"/>
        <w:rPr>
          <w:rFonts w:eastAsia="Calibri"/>
          <w:kern w:val="2"/>
          <w:lang w:val="lv-LV"/>
          <w14:ligatures w14:val="standardContextual"/>
        </w:rPr>
      </w:pPr>
      <w:r w:rsidRPr="005C7D11">
        <w:rPr>
          <w:rFonts w:eastAsia="Calibri"/>
          <w:kern w:val="2"/>
          <w:lang w:val="lv-LV"/>
          <w14:ligatures w14:val="standardContextual"/>
        </w:rPr>
        <w:t xml:space="preserve">38. Nominācijas komisija izstrādā ostas valdes locekļu un/vai ostas valdes priekšsēdētāja amata kandidātiem izvirzāmās prasības, ietverot nepieciešamās kompetences, profesionālo pieredzi, izglītības prasības un citas nepieciešamās prasības. </w:t>
      </w:r>
    </w:p>
    <w:p w14:paraId="00305C44" w14:textId="77777777" w:rsidR="005C7D11" w:rsidRPr="005C7D11" w:rsidRDefault="005C7D11" w:rsidP="005C7D11">
      <w:pPr>
        <w:shd w:val="clear" w:color="auto" w:fill="FFFFFF"/>
        <w:ind w:left="851" w:hanging="425"/>
        <w:jc w:val="both"/>
        <w:rPr>
          <w:rFonts w:eastAsia="Calibri"/>
          <w:kern w:val="2"/>
          <w:lang w:val="lv-LV"/>
          <w14:ligatures w14:val="standardContextual"/>
        </w:rPr>
      </w:pPr>
      <w:r w:rsidRPr="005C7D11">
        <w:rPr>
          <w:rFonts w:eastAsia="Calibri"/>
          <w:kern w:val="2"/>
          <w:lang w:val="lv-LV"/>
          <w14:ligatures w14:val="standardContextual"/>
        </w:rPr>
        <w:t>39. Nominācijas komisija izstrādā un apstiprina nolikumu, kurā ietver nominācijas procesa organizatoriskos jautājumus, definē kandidātu vērtēšanas kritērijus un kandidātu novērtēšanas kārtību (turpmāk tekstā – Nominācijas komisijas nolikums).</w:t>
      </w:r>
    </w:p>
    <w:p w14:paraId="5A504D7B" w14:textId="77777777" w:rsidR="005C7D11" w:rsidRPr="005C7D11" w:rsidRDefault="005C7D11" w:rsidP="005C7D11">
      <w:pPr>
        <w:shd w:val="clear" w:color="auto" w:fill="FFFFFF"/>
        <w:ind w:left="851" w:hanging="425"/>
        <w:jc w:val="both"/>
        <w:rPr>
          <w:rFonts w:eastAsia="Calibri"/>
          <w:kern w:val="2"/>
          <w:lang w:val="lv-LV"/>
          <w14:ligatures w14:val="standardContextual"/>
        </w:rPr>
      </w:pPr>
      <w:r w:rsidRPr="005C7D11">
        <w:rPr>
          <w:rFonts w:eastAsia="Calibri"/>
          <w:kern w:val="2"/>
          <w:lang w:val="lv-LV"/>
          <w14:ligatures w14:val="standardContextual"/>
        </w:rPr>
        <w:t xml:space="preserve">40. Pēc Nominācijas komisijas nolikuma apstiprināšanas izsludina kandidātu pieteikšanās procedūru, kā arī izsludina kandidātu pretendentu izvirzīšanas pieteikumu pieņemšanas procedūru uz ostas valdes locekļu </w:t>
      </w:r>
      <w:bookmarkStart w:id="12" w:name="_Hlk137107868"/>
      <w:r w:rsidRPr="005C7D11">
        <w:rPr>
          <w:rFonts w:eastAsia="Calibri"/>
          <w:kern w:val="2"/>
          <w:lang w:val="lv-LV"/>
          <w14:ligatures w14:val="standardContextual"/>
        </w:rPr>
        <w:t xml:space="preserve">un/vai </w:t>
      </w:r>
      <w:bookmarkEnd w:id="12"/>
      <w:r w:rsidRPr="005C7D11">
        <w:rPr>
          <w:rFonts w:eastAsia="Calibri"/>
          <w:kern w:val="2"/>
          <w:lang w:val="lv-LV"/>
          <w14:ligatures w14:val="standardContextual"/>
        </w:rPr>
        <w:t>ostas valdes priekšsēdētāja amatu.</w:t>
      </w:r>
    </w:p>
    <w:p w14:paraId="55B94B0A" w14:textId="77777777" w:rsidR="005C7D11" w:rsidRPr="005C7D11" w:rsidRDefault="005C7D11" w:rsidP="005C7D11">
      <w:pPr>
        <w:shd w:val="clear" w:color="auto" w:fill="FFFFFF"/>
        <w:ind w:left="851" w:hanging="425"/>
        <w:jc w:val="both"/>
        <w:rPr>
          <w:rFonts w:eastAsia="Calibri"/>
          <w:kern w:val="2"/>
          <w:lang w:val="lv-LV"/>
          <w14:ligatures w14:val="standardContextual"/>
        </w:rPr>
      </w:pPr>
      <w:r w:rsidRPr="005C7D11">
        <w:rPr>
          <w:rFonts w:eastAsia="Calibri"/>
          <w:kern w:val="2"/>
          <w:lang w:val="lv-LV"/>
          <w14:ligatures w14:val="standardContextual"/>
        </w:rPr>
        <w:t xml:space="preserve">41. Pretendentu ostas valdes locekļu un/vai ostas valdes priekšsēdētāja amatam var izvirzīt Limbažu novada pašvaldības domes deputāts vai deputāti, kā arī pieteikumu kandidātu pieteikšanās procedūras ietvaros var iesniegt Limbažu novada pašvaldības amatpersona un deputāts.    </w:t>
      </w:r>
    </w:p>
    <w:p w14:paraId="4080A150" w14:textId="77777777" w:rsidR="005C7D11" w:rsidRPr="005C7D11" w:rsidRDefault="005C7D11" w:rsidP="005C7D11">
      <w:pPr>
        <w:shd w:val="clear" w:color="auto" w:fill="FFFFFF"/>
        <w:ind w:left="851" w:hanging="425"/>
        <w:jc w:val="both"/>
        <w:rPr>
          <w:rFonts w:eastAsia="Calibri"/>
          <w:kern w:val="2"/>
          <w:lang w:val="lv-LV"/>
          <w14:ligatures w14:val="standardContextual"/>
        </w:rPr>
      </w:pPr>
      <w:r w:rsidRPr="005C7D11">
        <w:rPr>
          <w:rFonts w:eastAsia="Calibri"/>
          <w:kern w:val="2"/>
          <w:lang w:val="lv-LV"/>
          <w14:ligatures w14:val="standardContextual"/>
        </w:rPr>
        <w:t xml:space="preserve">42. Nominācijas komisija izvērtē un izvirza kandidātu (kandidātus) iecelšanai valdes locekļa amatā un/vai ostas valdes priekšsēdētāja amatā no tiem kandidātiem, kas pieteikušies kandidātu pieteikšanās procedūrā un, kuri ir tikuši izvirzīti atbilstoši šo noteikumu šīs nodaļas nosacījumiem un, kuri atbilst Nominācijas komisijas nolikumā noteiktajām prasībām un attiecīgi ir iesnieguši Nominācijas komisijas nolikumā noteiktos dokumentus. </w:t>
      </w:r>
    </w:p>
    <w:p w14:paraId="21B95C5F" w14:textId="77777777" w:rsidR="005C7D11" w:rsidRPr="005C7D11" w:rsidRDefault="005C7D11" w:rsidP="005C7D11">
      <w:pPr>
        <w:ind w:left="851" w:hanging="425"/>
        <w:jc w:val="both"/>
        <w:rPr>
          <w:rFonts w:eastAsia="Calibri"/>
          <w:strike/>
          <w:kern w:val="2"/>
          <w:lang w:val="lv-LV"/>
          <w14:ligatures w14:val="standardContextual"/>
        </w:rPr>
      </w:pPr>
      <w:r w:rsidRPr="005C7D11">
        <w:rPr>
          <w:rFonts w:eastAsia="Calibri"/>
          <w:kern w:val="2"/>
          <w:lang w:val="lv-LV"/>
          <w14:ligatures w14:val="standardContextual"/>
        </w:rPr>
        <w:t>43. Limbažu novada pašvaldības dome izvērtē un balsojot pieņem lēmumu par pretendenta atbilstību ostas valdes locekļa un/vai ostas valdes priekšsēdētāja amatam un tā iecelšanai amatā.  Limbažu novada pašvaldības domei ir tiesības noraidīt izvirzīto/-tos kandidātu/-</w:t>
      </w:r>
      <w:proofErr w:type="spellStart"/>
      <w:r w:rsidRPr="005C7D11">
        <w:rPr>
          <w:rFonts w:eastAsia="Calibri"/>
          <w:kern w:val="2"/>
          <w:lang w:val="lv-LV"/>
          <w14:ligatures w14:val="standardContextual"/>
        </w:rPr>
        <w:t>tus</w:t>
      </w:r>
      <w:proofErr w:type="spellEnd"/>
      <w:r w:rsidRPr="005C7D11">
        <w:rPr>
          <w:rFonts w:eastAsia="Calibri"/>
          <w:kern w:val="2"/>
          <w:lang w:val="lv-LV"/>
          <w14:ligatures w14:val="standardContextual"/>
        </w:rPr>
        <w:t>.</w:t>
      </w:r>
    </w:p>
    <w:p w14:paraId="5F1967F9" w14:textId="77777777" w:rsidR="005C7D11" w:rsidRPr="005C7D11" w:rsidRDefault="005C7D11" w:rsidP="005C7D11">
      <w:pPr>
        <w:ind w:left="851" w:hanging="425"/>
        <w:jc w:val="both"/>
        <w:rPr>
          <w:rFonts w:eastAsia="Calibri"/>
          <w:kern w:val="2"/>
          <w:lang w:val="lv-LV"/>
          <w14:ligatures w14:val="standardContextual"/>
        </w:rPr>
      </w:pPr>
      <w:r w:rsidRPr="005C7D11">
        <w:rPr>
          <w:rFonts w:eastAsia="Calibri"/>
          <w:kern w:val="2"/>
          <w:lang w:val="lv-LV"/>
          <w14:ligatures w14:val="standardContextual"/>
        </w:rPr>
        <w:t>44. Uz ostas valdes locekļu un/vai ostas valdes priekšsēdētāja amatu pretendentiem attiecas likumā “Par interešu konflikta novēršanu valsts amatpersonu darbībā” iekļautie nosacījumi</w:t>
      </w:r>
      <w:bookmarkEnd w:id="11"/>
      <w:r w:rsidRPr="005C7D11">
        <w:rPr>
          <w:rFonts w:eastAsia="Calibri"/>
          <w:kern w:val="2"/>
          <w:lang w:val="lv-LV"/>
          <w14:ligatures w14:val="standardContextual"/>
        </w:rPr>
        <w:t xml:space="preserve">.”  </w:t>
      </w:r>
    </w:p>
    <w:p w14:paraId="6CB6B5E3" w14:textId="77777777" w:rsidR="005C7D11" w:rsidRPr="005C7D11" w:rsidRDefault="005C7D11" w:rsidP="004124B1">
      <w:pPr>
        <w:numPr>
          <w:ilvl w:val="1"/>
          <w:numId w:val="8"/>
        </w:numPr>
        <w:tabs>
          <w:tab w:val="left" w:pos="567"/>
        </w:tabs>
        <w:suppressAutoHyphens/>
        <w:autoSpaceDN w:val="0"/>
        <w:spacing w:after="160" w:line="259" w:lineRule="auto"/>
        <w:ind w:left="964" w:hanging="567"/>
        <w:contextualSpacing/>
        <w:jc w:val="both"/>
        <w:textAlignment w:val="baseline"/>
        <w:rPr>
          <w:rFonts w:eastAsia="Calibri"/>
          <w:lang w:val="lv-LV"/>
        </w:rPr>
      </w:pPr>
      <w:r w:rsidRPr="005C7D11">
        <w:rPr>
          <w:rFonts w:eastAsia="Calibri"/>
          <w:lang w:val="lv-LV"/>
        </w:rPr>
        <w:t xml:space="preserve"> Papildināt ar </w:t>
      </w:r>
      <w:proofErr w:type="spellStart"/>
      <w:r w:rsidRPr="005C7D11">
        <w:rPr>
          <w:rFonts w:eastAsia="Calibri"/>
          <w:lang w:val="lv-LV"/>
        </w:rPr>
        <w:t>VI.nodaļu</w:t>
      </w:r>
      <w:proofErr w:type="spellEnd"/>
      <w:r w:rsidRPr="005C7D11">
        <w:rPr>
          <w:rFonts w:eastAsia="Calibri"/>
          <w:lang w:val="lv-LV"/>
        </w:rPr>
        <w:t xml:space="preserve"> šādā redakcijā:</w:t>
      </w:r>
    </w:p>
    <w:p w14:paraId="386CBE06" w14:textId="77777777" w:rsidR="005C7D11" w:rsidRPr="005C7D11" w:rsidRDefault="005C7D11" w:rsidP="005C7D11">
      <w:pPr>
        <w:tabs>
          <w:tab w:val="left" w:pos="851"/>
        </w:tabs>
        <w:suppressAutoHyphens/>
        <w:autoSpaceDN w:val="0"/>
        <w:ind w:firstLine="426"/>
        <w:jc w:val="both"/>
        <w:textAlignment w:val="baseline"/>
        <w:rPr>
          <w:rFonts w:eastAsia="Calibri"/>
          <w:lang w:val="lv-LV"/>
        </w:rPr>
      </w:pPr>
      <w:r w:rsidRPr="005C7D11">
        <w:rPr>
          <w:rFonts w:eastAsia="Calibri"/>
          <w:lang w:val="lv-LV"/>
        </w:rPr>
        <w:t>“</w:t>
      </w:r>
      <w:bookmarkStart w:id="13" w:name="_Hlk137110495"/>
      <w:r w:rsidRPr="005C7D11">
        <w:rPr>
          <w:rFonts w:eastAsia="Calibri"/>
          <w:lang w:val="lv-LV"/>
        </w:rPr>
        <w:t>VI. Noslēguma jautājums</w:t>
      </w:r>
      <w:bookmarkEnd w:id="13"/>
    </w:p>
    <w:p w14:paraId="3EC2D00F" w14:textId="77777777" w:rsidR="005C7D11" w:rsidRPr="005C7D11" w:rsidRDefault="005C7D11" w:rsidP="005C7D11">
      <w:pPr>
        <w:tabs>
          <w:tab w:val="left" w:pos="851"/>
        </w:tabs>
        <w:suppressAutoHyphens/>
        <w:autoSpaceDN w:val="0"/>
        <w:ind w:firstLine="426"/>
        <w:jc w:val="both"/>
        <w:textAlignment w:val="baseline"/>
        <w:rPr>
          <w:rFonts w:eastAsia="Calibri"/>
          <w:lang w:val="lv-LV"/>
        </w:rPr>
      </w:pPr>
      <w:bookmarkStart w:id="14" w:name="_Hlk137110522"/>
      <w:r w:rsidRPr="005C7D11">
        <w:rPr>
          <w:rFonts w:eastAsia="Calibri"/>
          <w:lang w:val="lv-LV"/>
        </w:rPr>
        <w:t>45. Noteikumi stājas spēkā 2022. gada 1. aprīlī.</w:t>
      </w:r>
      <w:bookmarkEnd w:id="14"/>
      <w:r w:rsidRPr="005C7D11">
        <w:rPr>
          <w:rFonts w:eastAsia="Calibri"/>
          <w:lang w:val="lv-LV"/>
        </w:rPr>
        <w:t>”</w:t>
      </w:r>
    </w:p>
    <w:p w14:paraId="52B4AE28" w14:textId="77777777" w:rsidR="005C7D11" w:rsidRPr="005C7D11" w:rsidRDefault="005C7D11" w:rsidP="004124B1">
      <w:pPr>
        <w:numPr>
          <w:ilvl w:val="0"/>
          <w:numId w:val="8"/>
        </w:numPr>
        <w:tabs>
          <w:tab w:val="left" w:pos="567"/>
        </w:tabs>
        <w:spacing w:after="160" w:line="259" w:lineRule="auto"/>
        <w:ind w:left="357" w:hanging="357"/>
        <w:contextualSpacing/>
        <w:jc w:val="both"/>
        <w:rPr>
          <w:rFonts w:eastAsia="Calibri"/>
          <w:noProof/>
          <w:lang w:val="lv-LV"/>
        </w:rPr>
      </w:pPr>
      <w:r w:rsidRPr="005C7D11">
        <w:rPr>
          <w:lang w:val="lv-LV" w:eastAsia="lv-LV"/>
        </w:rPr>
        <w:t xml:space="preserve">Kontroli par lēmuma izpildi uzdot </w:t>
      </w:r>
      <w:r w:rsidRPr="005C7D11">
        <w:rPr>
          <w:rFonts w:eastAsia="Calibri"/>
          <w:noProof/>
          <w:lang w:val="lv-LV" w:eastAsia="x-none" w:bidi="lo-LA"/>
        </w:rPr>
        <w:t xml:space="preserve">Limbažu novada pašvaldības </w:t>
      </w:r>
      <w:r w:rsidRPr="005C7D11">
        <w:rPr>
          <w:lang w:val="lv-LV" w:eastAsia="lv-LV"/>
        </w:rPr>
        <w:t xml:space="preserve">izpilddirektoram </w:t>
      </w:r>
      <w:proofErr w:type="spellStart"/>
      <w:r w:rsidRPr="005C7D11">
        <w:rPr>
          <w:lang w:val="lv-LV" w:eastAsia="lv-LV"/>
        </w:rPr>
        <w:t>A.Ārgalim</w:t>
      </w:r>
      <w:proofErr w:type="spellEnd"/>
      <w:r w:rsidRPr="005C7D11">
        <w:rPr>
          <w:lang w:val="lv-LV" w:eastAsia="lv-LV"/>
        </w:rPr>
        <w:t>.</w:t>
      </w:r>
      <w:r w:rsidRPr="005C7D11">
        <w:rPr>
          <w:rFonts w:eastAsia="Calibri"/>
          <w:noProof/>
          <w:lang w:val="lv-LV" w:eastAsia="x-none" w:bidi="lo-LA"/>
        </w:rPr>
        <w:t xml:space="preserve"> </w:t>
      </w:r>
    </w:p>
    <w:p w14:paraId="788A2525" w14:textId="77777777" w:rsidR="005C7D11" w:rsidRPr="005C7D11" w:rsidRDefault="005C7D11" w:rsidP="004124B1">
      <w:pPr>
        <w:numPr>
          <w:ilvl w:val="0"/>
          <w:numId w:val="8"/>
        </w:numPr>
        <w:tabs>
          <w:tab w:val="left" w:pos="567"/>
        </w:tabs>
        <w:spacing w:after="160" w:line="259" w:lineRule="auto"/>
        <w:ind w:left="357" w:hanging="357"/>
        <w:contextualSpacing/>
        <w:jc w:val="both"/>
        <w:rPr>
          <w:rFonts w:eastAsia="Calibri"/>
          <w:noProof/>
          <w:lang w:val="lv-LV"/>
        </w:rPr>
      </w:pPr>
      <w:r w:rsidRPr="005C7D11">
        <w:rPr>
          <w:rFonts w:eastAsia="Calibri"/>
          <w:noProof/>
          <w:lang w:val="lv-LV" w:eastAsia="x-none" w:bidi="lo-LA"/>
        </w:rPr>
        <w:t>Lēmuma projektu virzīt izskatīšanai Limbažu novada domes sēdē.</w:t>
      </w:r>
    </w:p>
    <w:p w14:paraId="237C8D33"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A535D0">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A535D0">
      <w:pPr>
        <w:pStyle w:val="Virsraksts1"/>
        <w:jc w:val="center"/>
      </w:pPr>
      <w:r w:rsidRPr="00025563">
        <w:t>6</w:t>
      </w:r>
      <w:r w:rsidR="009D2C83" w:rsidRPr="00025563">
        <w:t>.</w:t>
      </w:r>
    </w:p>
    <w:p w14:paraId="48506ABD" w14:textId="77777777" w:rsidR="00B625AA" w:rsidRPr="00B625AA" w:rsidRDefault="00B625AA" w:rsidP="00B625AA">
      <w:pPr>
        <w:pBdr>
          <w:bottom w:val="single" w:sz="6" w:space="1" w:color="auto"/>
        </w:pBdr>
        <w:jc w:val="both"/>
        <w:rPr>
          <w:b/>
          <w:bCs/>
          <w:lang w:val="lv-LV" w:eastAsia="lv-LV"/>
        </w:rPr>
      </w:pPr>
      <w:r w:rsidRPr="00B625AA">
        <w:rPr>
          <w:b/>
          <w:bCs/>
          <w:noProof/>
          <w:lang w:val="lv-LV" w:eastAsia="lv-LV"/>
        </w:rPr>
        <w:t>Par Atbalsta programmas “Neformālās izglītības pasākumi, t.sk. latviešu valodas apguve, Ukrainas bērniem un jauniešiem” īstenošanas konkursa nolikuma apstiprināšanu</w:t>
      </w:r>
    </w:p>
    <w:p w14:paraId="501B9FD0" w14:textId="70FF0F45" w:rsidR="00B625AA" w:rsidRPr="00B625AA" w:rsidRDefault="00B625AA" w:rsidP="00B625AA">
      <w:pPr>
        <w:jc w:val="center"/>
        <w:rPr>
          <w:lang w:val="lv-LV" w:eastAsia="lv-LV"/>
        </w:rPr>
      </w:pPr>
      <w:r w:rsidRPr="00B625AA">
        <w:rPr>
          <w:lang w:val="lv-LV" w:eastAsia="lv-LV"/>
        </w:rPr>
        <w:lastRenderedPageBreak/>
        <w:t xml:space="preserve">Ziņo </w:t>
      </w:r>
      <w:r>
        <w:rPr>
          <w:noProof/>
          <w:lang w:val="lv-LV" w:eastAsia="lv-LV"/>
        </w:rPr>
        <w:t>Dagnis Straubergs</w:t>
      </w:r>
    </w:p>
    <w:p w14:paraId="4ECECF85" w14:textId="77777777" w:rsidR="00B625AA" w:rsidRPr="00B625AA" w:rsidRDefault="00B625AA" w:rsidP="00B625AA">
      <w:pPr>
        <w:jc w:val="both"/>
        <w:rPr>
          <w:lang w:val="lv-LV" w:eastAsia="lv-LV"/>
        </w:rPr>
      </w:pPr>
    </w:p>
    <w:p w14:paraId="6EFBFCCD" w14:textId="77777777" w:rsidR="00B625AA" w:rsidRPr="00B625AA" w:rsidRDefault="00B625AA" w:rsidP="00B625AA">
      <w:pPr>
        <w:ind w:firstLine="720"/>
        <w:jc w:val="both"/>
        <w:rPr>
          <w:lang w:val="lv-LV" w:eastAsia="lv-LV"/>
        </w:rPr>
      </w:pPr>
      <w:r w:rsidRPr="00B625AA">
        <w:rPr>
          <w:lang w:val="lv-LV" w:eastAsia="lv-LV"/>
        </w:rPr>
        <w:t xml:space="preserve">Pamatojoties uz Ministru kabineta </w:t>
      </w:r>
      <w:r w:rsidRPr="00B625AA">
        <w:rPr>
          <w:iCs/>
          <w:lang w:val="lv-LV" w:eastAsia="lv-LV"/>
        </w:rPr>
        <w:t>2023.gada 25.aprīļa rīkojumu Nr.232 (prot. Nr.22 16 §),</w:t>
      </w:r>
      <w:r w:rsidRPr="00B625AA">
        <w:rPr>
          <w:i/>
          <w:lang w:val="lv-LV" w:eastAsia="lv-LV"/>
        </w:rPr>
        <w:t xml:space="preserve"> </w:t>
      </w:r>
      <w:r w:rsidRPr="00B625AA">
        <w:rPr>
          <w:iCs/>
          <w:lang w:val="lv-LV" w:eastAsia="lv-LV"/>
        </w:rPr>
        <w:t xml:space="preserve">lai nodrošinātu Ukrainas bērniem neformālās izglītības pasākumus, t.sk. latviešu valodas apguvi, valstī ir sniegts atbalsts 1 050 000 </w:t>
      </w:r>
      <w:proofErr w:type="spellStart"/>
      <w:r w:rsidRPr="00B625AA">
        <w:rPr>
          <w:iCs/>
          <w:lang w:val="lv-LV" w:eastAsia="lv-LV"/>
        </w:rPr>
        <w:t>euro</w:t>
      </w:r>
      <w:proofErr w:type="spellEnd"/>
      <w:r w:rsidRPr="00B625AA">
        <w:rPr>
          <w:iCs/>
          <w:lang w:val="lv-LV" w:eastAsia="lv-LV"/>
        </w:rPr>
        <w:t xml:space="preserve"> apmērā.</w:t>
      </w:r>
      <w:r w:rsidRPr="00B625AA">
        <w:rPr>
          <w:i/>
          <w:lang w:val="lv-LV" w:eastAsia="lv-LV"/>
        </w:rPr>
        <w:t xml:space="preserve"> </w:t>
      </w:r>
      <w:r w:rsidRPr="00B625AA">
        <w:rPr>
          <w:lang w:val="lv-LV" w:eastAsia="lv-LV"/>
        </w:rPr>
        <w:t xml:space="preserve">Atbalsta programmu “Neformālās izglītības pasākumi, t.sk. latviešu valodas apguve, </w:t>
      </w:r>
      <w:r w:rsidRPr="00B625AA">
        <w:rPr>
          <w:bCs/>
          <w:lang w:val="lv-LV" w:eastAsia="lv-LV"/>
        </w:rPr>
        <w:t xml:space="preserve">Ukrainas bērniem un jauniešiem” (turpmāk – Atbalsta programma) īsteno Valsts izglītības satura centrs (turpmāk- Centrs) un pašvaldības līdz 2023.gada 1.decembrim. </w:t>
      </w:r>
      <w:r w:rsidRPr="00B625AA">
        <w:rPr>
          <w:lang w:val="lv-LV" w:eastAsia="lv-LV"/>
        </w:rPr>
        <w:t xml:space="preserve">Atbalsta programma tiek īstenota ar mērķi sniegt atbalstu neformālās izglītības pasākumu nodrošināšanai, t.sk. latviešu valodas apguvei, Ukrainas bērniem un jauniešiem. Lai mazinātu kara notikumu izraisīto </w:t>
      </w:r>
      <w:proofErr w:type="spellStart"/>
      <w:r w:rsidRPr="00B625AA">
        <w:rPr>
          <w:lang w:val="lv-LV" w:eastAsia="lv-LV"/>
        </w:rPr>
        <w:t>psihoemocionālo</w:t>
      </w:r>
      <w:proofErr w:type="spellEnd"/>
      <w:r w:rsidRPr="00B625AA">
        <w:rPr>
          <w:lang w:val="lv-LV" w:eastAsia="lv-LV"/>
        </w:rPr>
        <w:t xml:space="preserve"> spriedzi, kā arī stiprinātu Ukrainas bērnu etnisko identitāti un kopību ar Latvijā dzīvojošo ukraiņu kopienu, ir būtiski nodrošināt atbilstīgas aktivitātes bērnu </w:t>
      </w:r>
      <w:proofErr w:type="spellStart"/>
      <w:r w:rsidRPr="00B625AA">
        <w:rPr>
          <w:lang w:val="lv-LV" w:eastAsia="lv-LV"/>
        </w:rPr>
        <w:t>psihoemocionālās</w:t>
      </w:r>
      <w:proofErr w:type="spellEnd"/>
      <w:r w:rsidRPr="00B625AA">
        <w:rPr>
          <w:lang w:val="lv-LV" w:eastAsia="lv-LV"/>
        </w:rPr>
        <w:t xml:space="preserve"> </w:t>
      </w:r>
      <w:proofErr w:type="spellStart"/>
      <w:r w:rsidRPr="00B625AA">
        <w:rPr>
          <w:lang w:val="lv-LV" w:eastAsia="lv-LV"/>
        </w:rPr>
        <w:t>labizjūtas</w:t>
      </w:r>
      <w:proofErr w:type="spellEnd"/>
      <w:r w:rsidRPr="00B625AA">
        <w:rPr>
          <w:lang w:val="lv-LV" w:eastAsia="lv-LV"/>
        </w:rPr>
        <w:t xml:space="preserve"> un piederības sekmēšanai. Savukārt, lai pilnvērtīgi un veiksmīgi integrētos un iekļautos Latvijas izglītības sistēmā un kultūrvidē, ir jāapgūst latviešu valodas prasmes.</w:t>
      </w:r>
    </w:p>
    <w:p w14:paraId="541E3C5B" w14:textId="77777777" w:rsidR="00B625AA" w:rsidRPr="00B625AA" w:rsidRDefault="00B625AA" w:rsidP="00B625AA">
      <w:pPr>
        <w:ind w:firstLine="720"/>
        <w:jc w:val="both"/>
        <w:rPr>
          <w:lang w:val="lv-LV" w:eastAsia="lv-LV"/>
        </w:rPr>
      </w:pPr>
      <w:r w:rsidRPr="00B625AA">
        <w:rPr>
          <w:lang w:val="lv-LV" w:eastAsia="lv-LV"/>
        </w:rPr>
        <w:t>Limbažu novada pašvaldības (turpmāk – Pašvaldība) dalībai Atbalsta programmas īstenošanā paredzēti valsts budžeta līdzekļi EUR 6237,00</w:t>
      </w:r>
      <w:r w:rsidRPr="00B625AA">
        <w:rPr>
          <w:b/>
          <w:bCs/>
          <w:lang w:val="lv-LV" w:eastAsia="lv-LV"/>
        </w:rPr>
        <w:t xml:space="preserve"> </w:t>
      </w:r>
      <w:r w:rsidRPr="00B625AA">
        <w:rPr>
          <w:lang w:val="lv-LV" w:eastAsia="lv-LV"/>
        </w:rPr>
        <w:t xml:space="preserve">(seši tūkstoši divi simti trīsdesmit septiņi </w:t>
      </w:r>
      <w:proofErr w:type="spellStart"/>
      <w:r w:rsidRPr="00B625AA">
        <w:rPr>
          <w:i/>
          <w:lang w:val="lv-LV" w:eastAsia="lv-LV"/>
        </w:rPr>
        <w:t>euro</w:t>
      </w:r>
      <w:proofErr w:type="spellEnd"/>
      <w:r w:rsidRPr="00B625AA">
        <w:rPr>
          <w:lang w:val="lv-LV" w:eastAsia="lv-LV"/>
        </w:rPr>
        <w:t xml:space="preserve"> un 00 centi), ievērojot, ka Atbalsta programmā tiek iesaistīti aptuveni trešdaļa no Pašvaldībā dzīvojošajiem Ukrainas bērniem un jauniešiem un nosacījumu, ka vienam bērnam var nodrošināt atbalstu 297 EUR apmērā kopumā par 60 stundām neformālās izglītības pasākumos, t.sk. latviešu valodas apguvei.</w:t>
      </w:r>
    </w:p>
    <w:p w14:paraId="26FE60E0" w14:textId="77777777" w:rsidR="00B625AA" w:rsidRPr="00B625AA" w:rsidRDefault="00B625AA" w:rsidP="00B625AA">
      <w:pPr>
        <w:ind w:firstLine="720"/>
        <w:jc w:val="both"/>
        <w:rPr>
          <w:bCs/>
          <w:lang w:val="lv-LV" w:eastAsia="lv-LV"/>
        </w:rPr>
      </w:pPr>
      <w:r w:rsidRPr="00B625AA">
        <w:rPr>
          <w:bCs/>
          <w:iCs/>
          <w:color w:val="000000"/>
          <w:lang w:val="lv-LV" w:eastAsia="lv-LV"/>
        </w:rPr>
        <w:t xml:space="preserve">Nosacījumus Atbalsta programmas īstenošanai un finansējuma piešķiršanas kārtību (līdzekļu piešķiršanu Pašvaldībai un pārskatu veidošanu par norisi un finansējuma izlietošanu) nosaka Izglītības un zinātnes ministrijas un Pašvaldības </w:t>
      </w:r>
      <w:r w:rsidRPr="00B625AA">
        <w:rPr>
          <w:bCs/>
          <w:lang w:val="lv-LV" w:eastAsia="lv-LV"/>
        </w:rPr>
        <w:t xml:space="preserve">Sadarbības līgums par Atbalsta programmas "Neformālās izglītības pasākumi, t.sk. latviešu valodas apguve, Ukrainas bērniem un jauniešiem" īstenošanu. Līguma Pielikumā Nr.1 </w:t>
      </w:r>
      <w:r w:rsidRPr="00B625AA">
        <w:rPr>
          <w:lang w:val="lv-LV" w:eastAsia="lv-LV"/>
        </w:rPr>
        <w:t xml:space="preserve">“Vadlīnijas atbalsta programmas “Neformālās izglītības pasākumi, t.sk. latviešu valodas apguve, Ukrainas bērniem un jauniešiem” īstenošanai un finansējuma piešķiršanai pašvaldībām” uzsvērts, ka Pašvaldībā finansējums Atbalsta programmas īstenotājiem piešķirams caurspīdīgā, atklātā, nediskriminējošā un konkurenci nodrošinošā konkursā vai publiskā iepirkuma procesā, kuram var pieteikties jebkurš interesents, kas atbilst attiecīgajiem kritērijiem. Pašvaldība, izsludinot konkursu, ir tiesīga noteikt kritērijus un nosacījumus pretendentiem neformālās izglītības pasākumu organizēšanai un piedāvājumu izvērtēšanai, lai nodrošinātu mērķa sasniegšanu un kvalitatīvu Atbalsta programmas norisi. </w:t>
      </w:r>
    </w:p>
    <w:p w14:paraId="356A87F7" w14:textId="77777777" w:rsidR="00B625AA" w:rsidRPr="00D946CD" w:rsidRDefault="00B625AA" w:rsidP="00B625AA">
      <w:pPr>
        <w:ind w:firstLine="720"/>
        <w:jc w:val="both"/>
        <w:rPr>
          <w:b/>
          <w:bCs/>
          <w:lang w:val="lv-LV" w:eastAsia="lv-LV"/>
        </w:rPr>
      </w:pPr>
      <w:r w:rsidRPr="00B625AA">
        <w:rPr>
          <w:rFonts w:eastAsia="Calibri"/>
          <w:lang w:val="lv-LV"/>
        </w:rPr>
        <w:t xml:space="preserve">Iepazinusies ar </w:t>
      </w:r>
      <w:r w:rsidRPr="00B625AA">
        <w:rPr>
          <w:lang w:val="lv-LV" w:eastAsia="lv-LV"/>
        </w:rPr>
        <w:t xml:space="preserve">Limbažu novada pašvaldībā dzīvojošo Ukrainas bērnu un jauniešu atbalsta programmas </w:t>
      </w:r>
      <w:r w:rsidRPr="00B625AA">
        <w:rPr>
          <w:rFonts w:eastAsia="Calibri"/>
          <w:lang w:val="lv-LV" w:eastAsia="lv-LV"/>
        </w:rPr>
        <w:t xml:space="preserve">“Neformālās izglītības pasākumi, t.sk. latviešu valodas apguve, Ukrainas bērniem un jauniešiem” </w:t>
      </w:r>
      <w:r w:rsidRPr="00B625AA">
        <w:rPr>
          <w:lang w:val="lv-LV" w:eastAsia="lv-LV"/>
        </w:rPr>
        <w:t>īstenošanas konkursa nolikumu</w:t>
      </w:r>
      <w:r w:rsidRPr="00B625AA">
        <w:rPr>
          <w:rFonts w:eastAsia="Calibri"/>
          <w:lang w:val="lv-LV"/>
        </w:rPr>
        <w:t xml:space="preserve">, pamatojoties </w:t>
      </w:r>
      <w:r w:rsidRPr="00B625AA">
        <w:rPr>
          <w:lang w:val="lv-LV" w:eastAsia="lv-LV"/>
        </w:rPr>
        <w:t xml:space="preserve">uz Ukrainas civiliedzīvotāju atbalsta likuma 8.pantu, Ministru kabineta 2022. gada 21. decembra rīkojumu Nr. 966 (prot. Nr. 66 57. §) </w:t>
      </w:r>
      <w:r w:rsidRPr="00B625AA">
        <w:rPr>
          <w:bCs/>
          <w:lang w:val="lv-LV" w:eastAsia="lv-LV"/>
        </w:rPr>
        <w:t xml:space="preserve">“Pasākumu plānu atbalsta sniegšanai Ukrainas civiliedzīvotājiem Latvijas Republikā 2023.gadam”,  </w:t>
      </w:r>
      <w:r w:rsidRPr="00B625AA">
        <w:rPr>
          <w:lang w:val="lv-LV" w:eastAsia="lv-LV"/>
        </w:rPr>
        <w:t xml:space="preserve">uz Ministru kabineta </w:t>
      </w:r>
      <w:r w:rsidRPr="00B625AA">
        <w:rPr>
          <w:iCs/>
          <w:lang w:val="lv-LV" w:eastAsia="lv-LV"/>
        </w:rPr>
        <w:t>2023.gada 25.aprīļa rīkojumu Nr. 232 (prot.Nr.22 16 §),</w:t>
      </w:r>
      <w:r w:rsidRPr="00B625AA">
        <w:rPr>
          <w:lang w:val="lv-LV" w:eastAsia="lv-LV"/>
        </w:rPr>
        <w:t xml:space="preserve"> lai sniegtu atbalstu Ukrainas bērniem un jauniešiem neformālās izglītības pasākumu nodrošināšanai, Pašvaldību likuma 10.panta pirmās daļas ievaddaļu, Valsts pārvaldes iekārtas likuma 72panta pirmās daļas 1.punktu, 73.panta pirmās daļas 1.punktu,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8EBF478" w14:textId="2136265D" w:rsidR="00B625AA" w:rsidRPr="00B625AA" w:rsidRDefault="00B625AA" w:rsidP="00B625AA">
      <w:pPr>
        <w:ind w:firstLine="720"/>
        <w:jc w:val="both"/>
        <w:rPr>
          <w:b/>
          <w:bCs/>
          <w:lang w:val="lv-LV" w:eastAsia="lv-LV"/>
        </w:rPr>
      </w:pPr>
    </w:p>
    <w:p w14:paraId="3F0E98FA" w14:textId="77777777" w:rsidR="00B625AA" w:rsidRPr="00B625AA" w:rsidRDefault="00B625AA" w:rsidP="004124B1">
      <w:pPr>
        <w:numPr>
          <w:ilvl w:val="0"/>
          <w:numId w:val="9"/>
        </w:numPr>
        <w:contextualSpacing/>
        <w:jc w:val="both"/>
        <w:rPr>
          <w:lang w:val="lv-LV" w:eastAsia="lv-LV"/>
        </w:rPr>
      </w:pPr>
      <w:r w:rsidRPr="00B625AA">
        <w:rPr>
          <w:lang w:val="lv-LV" w:eastAsia="lv-LV"/>
        </w:rPr>
        <w:t xml:space="preserve">Apstiprināt Limbažu novada pašvaldībā dzīvojošo Ukrainas bērnu un jauniešu atbalsta programmas “Neformālās izglītības pasākumi, t.sk. latviešu valodas apguve, Ukrainas bērniem un jauniešiem” īstenošanas konkursa nolikumu (pielikumā). </w:t>
      </w:r>
    </w:p>
    <w:p w14:paraId="2E0F928D" w14:textId="77777777" w:rsidR="00B625AA" w:rsidRPr="00B625AA" w:rsidRDefault="00B625AA" w:rsidP="004124B1">
      <w:pPr>
        <w:numPr>
          <w:ilvl w:val="0"/>
          <w:numId w:val="9"/>
        </w:numPr>
        <w:contextualSpacing/>
        <w:jc w:val="both"/>
        <w:rPr>
          <w:lang w:val="lv-LV" w:eastAsia="lv-LV"/>
        </w:rPr>
      </w:pPr>
      <w:r w:rsidRPr="00B625AA">
        <w:rPr>
          <w:lang w:val="lv-LV" w:eastAsia="lv-LV"/>
        </w:rPr>
        <w:t xml:space="preserve">Atbalsta programmai piešķirto finansējumu 6237 EUR apmērā iekļaut Limbažu novada Izglītības pārvaldes 2023.gada budžetā, </w:t>
      </w:r>
      <w:r w:rsidRPr="00B625AA">
        <w:rPr>
          <w:lang w:val="lv-LV" w:eastAsia="hi-IN" w:bidi="hi-IN"/>
        </w:rPr>
        <w:t>veicot grozījumus uz kārtējo Limbažu novada domes sēdi lēmuma projektā “Grozījumi Limbažu novada pašvaldības domes 2023.gada 23.februāra saistošajos noteikumos Nr.2 “Par Limbažu novada pašvaldības 2023.gada budžetu”.</w:t>
      </w:r>
    </w:p>
    <w:p w14:paraId="2675FBFF" w14:textId="77777777" w:rsidR="00B625AA" w:rsidRPr="00B625AA" w:rsidRDefault="00B625AA" w:rsidP="004124B1">
      <w:pPr>
        <w:numPr>
          <w:ilvl w:val="0"/>
          <w:numId w:val="9"/>
        </w:numPr>
        <w:contextualSpacing/>
        <w:jc w:val="both"/>
        <w:rPr>
          <w:lang w:val="lv-LV" w:eastAsia="lv-LV"/>
        </w:rPr>
      </w:pPr>
      <w:r w:rsidRPr="00B625AA">
        <w:rPr>
          <w:rFonts w:eastAsia="Calibri"/>
          <w:lang w:val="lv-LV"/>
        </w:rPr>
        <w:t>Atbildīgā par lēmuma izpildi ir Limbažu novada Izglītības pārvaldes vadītāja.</w:t>
      </w:r>
    </w:p>
    <w:p w14:paraId="17513823" w14:textId="77777777" w:rsidR="00B625AA" w:rsidRPr="00B625AA" w:rsidRDefault="00B625AA" w:rsidP="004124B1">
      <w:pPr>
        <w:numPr>
          <w:ilvl w:val="0"/>
          <w:numId w:val="9"/>
        </w:numPr>
        <w:contextualSpacing/>
        <w:jc w:val="both"/>
        <w:rPr>
          <w:lang w:val="lv-LV" w:eastAsia="lv-LV"/>
        </w:rPr>
      </w:pPr>
      <w:r w:rsidRPr="00B625AA">
        <w:rPr>
          <w:rFonts w:eastAsia="Calibri"/>
          <w:lang w:val="lv-LV"/>
        </w:rPr>
        <w:t>Kontroli par lēmuma izpildi uzdot Limbažu novada pašvaldības izpilddirektoram.</w:t>
      </w:r>
    </w:p>
    <w:p w14:paraId="21E349AB" w14:textId="77777777" w:rsidR="00B625AA" w:rsidRPr="00B625AA" w:rsidRDefault="00B625AA" w:rsidP="004124B1">
      <w:pPr>
        <w:numPr>
          <w:ilvl w:val="0"/>
          <w:numId w:val="9"/>
        </w:numPr>
        <w:contextualSpacing/>
        <w:jc w:val="both"/>
        <w:rPr>
          <w:lang w:val="lv-LV" w:eastAsia="lv-LV"/>
        </w:rPr>
      </w:pPr>
      <w:r w:rsidRPr="00B625AA">
        <w:rPr>
          <w:rFonts w:eastAsia="Calibri"/>
          <w:lang w:val="lv-LV"/>
        </w:rPr>
        <w:t>Lēmuma projektu virzīt izskatīšanai Limbažu novada domes sēdē.</w:t>
      </w:r>
    </w:p>
    <w:p w14:paraId="1E2EC18A" w14:textId="77777777" w:rsidR="00273B33" w:rsidRDefault="00273B33" w:rsidP="00A535D0">
      <w:pPr>
        <w:pStyle w:val="Sarakstarindkopa1"/>
        <w:spacing w:after="0" w:line="240" w:lineRule="auto"/>
        <w:ind w:left="0"/>
        <w:jc w:val="both"/>
        <w:rPr>
          <w:rFonts w:ascii="Times New Roman" w:hAnsi="Times New Roman"/>
          <w:sz w:val="24"/>
          <w:szCs w:val="24"/>
        </w:rPr>
      </w:pPr>
    </w:p>
    <w:p w14:paraId="23133EDE" w14:textId="77777777" w:rsidR="00273B33" w:rsidRPr="00025563" w:rsidRDefault="00273B33" w:rsidP="00A535D0">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A535D0">
      <w:pPr>
        <w:pStyle w:val="Virsraksts1"/>
        <w:jc w:val="center"/>
      </w:pPr>
      <w:r w:rsidRPr="00025563">
        <w:t>7</w:t>
      </w:r>
      <w:r w:rsidR="009D2C83" w:rsidRPr="00025563">
        <w:t>.</w:t>
      </w:r>
    </w:p>
    <w:p w14:paraId="742C904B" w14:textId="77777777" w:rsidR="00010F21" w:rsidRPr="00010F21" w:rsidRDefault="00010F21" w:rsidP="00010F21">
      <w:pPr>
        <w:pBdr>
          <w:bottom w:val="single" w:sz="6" w:space="1" w:color="auto"/>
        </w:pBdr>
        <w:jc w:val="both"/>
        <w:rPr>
          <w:b/>
          <w:bCs/>
          <w:lang w:val="lv-LV" w:eastAsia="lv-LV"/>
        </w:rPr>
      </w:pPr>
      <w:r w:rsidRPr="00010F21">
        <w:rPr>
          <w:b/>
          <w:bCs/>
          <w:noProof/>
          <w:lang w:val="lv-LV" w:eastAsia="lv-LV"/>
        </w:rPr>
        <w:t>Par papildu finansējuma piešķiršanu Limbažu novada Izglītības pārvaldei pašvaldības funkciju nodrošināšanai</w:t>
      </w:r>
    </w:p>
    <w:p w14:paraId="6CA87D69" w14:textId="77777777" w:rsidR="00010F21" w:rsidRPr="00010F21" w:rsidRDefault="00010F21" w:rsidP="00010F21">
      <w:pPr>
        <w:jc w:val="center"/>
        <w:rPr>
          <w:lang w:val="lv-LV" w:eastAsia="lv-LV"/>
        </w:rPr>
      </w:pPr>
      <w:r w:rsidRPr="00010F21">
        <w:rPr>
          <w:lang w:val="lv-LV" w:eastAsia="lv-LV"/>
        </w:rPr>
        <w:t xml:space="preserve">Ziņo </w:t>
      </w:r>
      <w:r w:rsidRPr="00010F21">
        <w:rPr>
          <w:noProof/>
          <w:lang w:val="lv-LV" w:eastAsia="lv-LV"/>
        </w:rPr>
        <w:t>Sigita Upmale</w:t>
      </w:r>
    </w:p>
    <w:p w14:paraId="16E02234" w14:textId="77777777" w:rsidR="00010F21" w:rsidRPr="00010F21" w:rsidRDefault="00010F21" w:rsidP="00010F21">
      <w:pPr>
        <w:ind w:firstLine="720"/>
        <w:jc w:val="both"/>
        <w:rPr>
          <w:strike/>
          <w:lang w:val="lv-LV" w:eastAsia="lv-LV"/>
        </w:rPr>
      </w:pPr>
    </w:p>
    <w:p w14:paraId="2F8CDE83" w14:textId="77777777" w:rsidR="00010F21" w:rsidRPr="00010F21" w:rsidRDefault="00010F21" w:rsidP="00010F21">
      <w:pPr>
        <w:ind w:firstLine="720"/>
        <w:jc w:val="both"/>
        <w:rPr>
          <w:lang w:val="lv-LV" w:eastAsia="lv-LV"/>
        </w:rPr>
      </w:pPr>
      <w:r w:rsidRPr="00010F21">
        <w:rPr>
          <w:lang w:val="lv-LV" w:eastAsia="lv-LV"/>
        </w:rPr>
        <w:t xml:space="preserve">Limbažu novada pašvaldībai ir arī jānodrošina pedagoģiski medicīniskās komisijas darbs. Lai šo darbu pilnvērtīgi varētu veikt, tad saskaņā ar Ministru kabineta 2012.gada 16.oktobra noteikumu Nr. 709 “Noteikumi par pedagoģiski medicīniskajām komisijām” 9.punktu komisijā jābūt vismaz vienai sertificētai ārstniecības personai. </w:t>
      </w:r>
    </w:p>
    <w:p w14:paraId="4A411537" w14:textId="77777777" w:rsidR="00010F21" w:rsidRPr="00010F21" w:rsidRDefault="00010F21" w:rsidP="00010F21">
      <w:pPr>
        <w:ind w:firstLine="720"/>
        <w:jc w:val="both"/>
        <w:rPr>
          <w:lang w:val="lv-LV" w:eastAsia="lv-LV"/>
        </w:rPr>
      </w:pPr>
      <w:r w:rsidRPr="00010F21">
        <w:rPr>
          <w:lang w:val="lv-LV" w:eastAsia="lv-LV"/>
        </w:rPr>
        <w:t>2023.gada 10.janvārī Limbažu novada Izglītības pārvaldē noslēgts Uzņēmuma līgums ar sertificētu ārstniecības personu - bērnu psihiatru.</w:t>
      </w:r>
    </w:p>
    <w:p w14:paraId="3DD7BFB7" w14:textId="77777777" w:rsidR="00010F21" w:rsidRPr="00010F21" w:rsidRDefault="00010F21" w:rsidP="00010F21">
      <w:pPr>
        <w:ind w:firstLine="720"/>
        <w:jc w:val="both"/>
        <w:rPr>
          <w:rFonts w:eastAsia="Calibri"/>
          <w:lang w:val="lv-LV" w:eastAsia="lv-LV"/>
        </w:rPr>
      </w:pPr>
      <w:r w:rsidRPr="00010F21">
        <w:rPr>
          <w:lang w:val="lv-LV" w:eastAsia="lv-LV"/>
        </w:rPr>
        <w:t xml:space="preserve">2022.gadā arī bija noslēgts līgums ar sertificētu  ārstniecības personu - bērnu psihiatru, un 2022. gadā Izglītības pārvaldes budžetā šim mērķim bija piešķirts finansējums EUR 5281,00 apmērā. Diemžēl budžeta veidošanas procesā šim mērķim paredzētais finansējums nav ticis iekļauts 2023.gada budžetā. Lai nodrošinātu pedagoģiski medicīniskās komisijas darba norisi, nepieciešams finansējums Pārvaldes 2023.gada budžetā EUR 3360,39 apmērā (EUR 247,18x11=2718,98 un </w:t>
      </w:r>
      <w:proofErr w:type="spellStart"/>
      <w:r w:rsidRPr="00010F21">
        <w:rPr>
          <w:lang w:val="lv-LV" w:eastAsia="lv-LV"/>
        </w:rPr>
        <w:t>d.d.soc</w:t>
      </w:r>
      <w:proofErr w:type="spellEnd"/>
      <w:r w:rsidRPr="00010F21">
        <w:rPr>
          <w:lang w:val="lv-LV" w:eastAsia="lv-LV"/>
        </w:rPr>
        <w:t xml:space="preserve"> EUR 641,41). Šobrīd notikušo komisijas sēžu darba nodrošināšanai ārsta psihiatra atalgojums samaksāts no Pārvaldes bāzes budžeta. </w:t>
      </w:r>
    </w:p>
    <w:p w14:paraId="710DCDA4" w14:textId="77777777" w:rsidR="00010F21" w:rsidRPr="00D946CD" w:rsidRDefault="00010F21" w:rsidP="00010F21">
      <w:pPr>
        <w:ind w:firstLine="720"/>
        <w:jc w:val="both"/>
        <w:rPr>
          <w:b/>
          <w:bCs/>
          <w:lang w:val="lv-LV" w:eastAsia="lv-LV"/>
        </w:rPr>
      </w:pPr>
      <w:r w:rsidRPr="00010F21">
        <w:rPr>
          <w:rFonts w:eastAsia="Calibri"/>
          <w:lang w:val="lv-LV" w:eastAsia="lv-LV"/>
        </w:rPr>
        <w:t xml:space="preserve">Pamatojoties uz </w:t>
      </w:r>
      <w:r w:rsidRPr="00010F21">
        <w:rPr>
          <w:lang w:val="lv-LV" w:eastAsia="lv-LV"/>
        </w:rPr>
        <w:t xml:space="preserve">Ministru kabineta 2012.gada 16.oktobra noteikumu Nr. 709 “Noteikumi par pedagoģiski medicīniskajām komisijām”, </w:t>
      </w:r>
      <w:r w:rsidRPr="00010F21">
        <w:rPr>
          <w:rFonts w:eastAsia="Calibri"/>
          <w:lang w:val="lv-LV" w:eastAsia="lv-LV"/>
        </w:rPr>
        <w:t>Pašvaldību likuma 4.panta pirmās daļas 4. punktu un ceturto daļu, 10.panta pirmās daļas ievaddaļu, likuma “Par pašvaldību budžetiem” 30.pantu,</w:t>
      </w:r>
      <w:r w:rsidRPr="00010F21">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7A3C1B3" w14:textId="6BEFFEC5" w:rsidR="00010F21" w:rsidRPr="00010F21" w:rsidRDefault="00010F21" w:rsidP="00010F21">
      <w:pPr>
        <w:ind w:firstLine="720"/>
        <w:jc w:val="both"/>
        <w:rPr>
          <w:lang w:val="lv-LV" w:eastAsia="hi-IN" w:bidi="hi-IN"/>
        </w:rPr>
      </w:pPr>
    </w:p>
    <w:p w14:paraId="704ABA5B" w14:textId="77777777" w:rsidR="00010F21" w:rsidRPr="00010F21" w:rsidRDefault="00010F21" w:rsidP="004124B1">
      <w:pPr>
        <w:numPr>
          <w:ilvl w:val="0"/>
          <w:numId w:val="2"/>
        </w:numPr>
        <w:ind w:left="357" w:hanging="357"/>
        <w:contextualSpacing/>
        <w:jc w:val="both"/>
        <w:rPr>
          <w:strike/>
          <w:lang w:val="lv-LV" w:eastAsia="hi-IN" w:bidi="hi-IN"/>
        </w:rPr>
      </w:pPr>
      <w:r w:rsidRPr="00010F21">
        <w:rPr>
          <w:lang w:val="lv-LV" w:eastAsia="hi-IN" w:bidi="hi-IN"/>
        </w:rPr>
        <w:t xml:space="preserve">Piešķirt papildus finansējum Limbažu Izglītības pārvaldei </w:t>
      </w:r>
      <w:r w:rsidRPr="00010F21">
        <w:rPr>
          <w:lang w:val="lv-LV" w:eastAsia="lv-LV"/>
        </w:rPr>
        <w:t xml:space="preserve">ārsta psihiatra algošanai EUR 3360,39 apmērā </w:t>
      </w:r>
      <w:r w:rsidRPr="00010F21">
        <w:rPr>
          <w:lang w:val="lv-LV" w:eastAsia="hi-IN" w:bidi="hi-IN"/>
        </w:rPr>
        <w:t>no Limbažu novada pašvaldības līdzekļiem neparedzētiem gadījumiem.</w:t>
      </w:r>
    </w:p>
    <w:p w14:paraId="7DDC1616" w14:textId="77777777" w:rsidR="00010F21" w:rsidRPr="00010F21" w:rsidRDefault="00010F21" w:rsidP="004124B1">
      <w:pPr>
        <w:numPr>
          <w:ilvl w:val="0"/>
          <w:numId w:val="2"/>
        </w:numPr>
        <w:ind w:left="357" w:hanging="357"/>
        <w:contextualSpacing/>
        <w:jc w:val="both"/>
        <w:rPr>
          <w:lang w:val="lv-LV" w:eastAsia="hi-IN" w:bidi="hi-IN"/>
        </w:rPr>
      </w:pPr>
      <w:r w:rsidRPr="00010F21">
        <w:rPr>
          <w:lang w:val="lv-LV"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7F4852E2" w14:textId="77777777" w:rsidR="00010F21" w:rsidRPr="00010F21" w:rsidRDefault="00010F21" w:rsidP="004124B1">
      <w:pPr>
        <w:numPr>
          <w:ilvl w:val="0"/>
          <w:numId w:val="2"/>
        </w:numPr>
        <w:ind w:left="357" w:hanging="357"/>
        <w:contextualSpacing/>
        <w:jc w:val="both"/>
        <w:rPr>
          <w:lang w:val="lv-LV" w:eastAsia="hi-IN" w:bidi="hi-IN"/>
        </w:rPr>
      </w:pPr>
      <w:r w:rsidRPr="00010F21">
        <w:rPr>
          <w:lang w:val="lv-LV" w:eastAsia="hi-IN" w:bidi="hi-IN"/>
        </w:rPr>
        <w:t>Atbildīgos par finansējuma iekļaušanu budžetā noteikt Finanšu un ekonomikas nodaļas ekonomistus.</w:t>
      </w:r>
    </w:p>
    <w:p w14:paraId="14A0A2E9" w14:textId="77777777" w:rsidR="00010F21" w:rsidRPr="00010F21" w:rsidRDefault="00010F21" w:rsidP="004124B1">
      <w:pPr>
        <w:numPr>
          <w:ilvl w:val="0"/>
          <w:numId w:val="2"/>
        </w:numPr>
        <w:ind w:left="357" w:hanging="357"/>
        <w:contextualSpacing/>
        <w:jc w:val="both"/>
        <w:rPr>
          <w:lang w:val="lv-LV" w:eastAsia="hi-IN" w:bidi="hi-IN"/>
        </w:rPr>
      </w:pPr>
      <w:r w:rsidRPr="00010F21">
        <w:rPr>
          <w:lang w:val="lv-LV" w:eastAsia="hi-IN" w:bidi="hi-IN"/>
        </w:rPr>
        <w:t>Atbildīgo par lēmuma izpildi noteikt Limbažu novada Izglītības pārvaldes vadītāju.</w:t>
      </w:r>
    </w:p>
    <w:p w14:paraId="71969364" w14:textId="77777777" w:rsidR="00010F21" w:rsidRPr="00010F21" w:rsidRDefault="00010F21" w:rsidP="004124B1">
      <w:pPr>
        <w:numPr>
          <w:ilvl w:val="0"/>
          <w:numId w:val="2"/>
        </w:numPr>
        <w:ind w:left="357" w:hanging="357"/>
        <w:contextualSpacing/>
        <w:jc w:val="both"/>
        <w:rPr>
          <w:lang w:val="lv-LV" w:eastAsia="lv-LV"/>
        </w:rPr>
      </w:pPr>
      <w:r w:rsidRPr="00010F21">
        <w:rPr>
          <w:lang w:val="lv-LV" w:eastAsia="lv-LV"/>
        </w:rPr>
        <w:t>Kontroli par lēmuma izpildi uzdot veikt Limbažu novada pašvaldības izpilddirektoram.</w:t>
      </w:r>
    </w:p>
    <w:p w14:paraId="38A15FDC" w14:textId="77777777" w:rsidR="00010F21" w:rsidRPr="00010F21" w:rsidRDefault="00010F21" w:rsidP="004124B1">
      <w:pPr>
        <w:numPr>
          <w:ilvl w:val="0"/>
          <w:numId w:val="2"/>
        </w:numPr>
        <w:ind w:left="357" w:hanging="357"/>
        <w:contextualSpacing/>
        <w:jc w:val="both"/>
        <w:rPr>
          <w:lang w:val="lv-LV" w:eastAsia="lv-LV"/>
        </w:rPr>
      </w:pPr>
      <w:r w:rsidRPr="00010F21">
        <w:rPr>
          <w:lang w:val="lv-LV" w:eastAsia="lv-LV"/>
        </w:rPr>
        <w:t>Lēmuma projektu virzīt izskatīšanai Limbažu novada domes sēdē.</w:t>
      </w:r>
    </w:p>
    <w:p w14:paraId="70E6BDC2" w14:textId="77777777" w:rsidR="001E666A" w:rsidRDefault="001E666A" w:rsidP="001E666A">
      <w:pPr>
        <w:pStyle w:val="Sarakstarindkopa1"/>
        <w:spacing w:after="0" w:line="240" w:lineRule="auto"/>
        <w:ind w:left="0"/>
        <w:jc w:val="both"/>
        <w:rPr>
          <w:rFonts w:ascii="Times New Roman" w:hAnsi="Times New Roman"/>
          <w:sz w:val="24"/>
          <w:szCs w:val="24"/>
        </w:rPr>
      </w:pPr>
    </w:p>
    <w:p w14:paraId="6E2EC091" w14:textId="77777777" w:rsidR="00334A77" w:rsidRPr="00025563" w:rsidRDefault="00334A77" w:rsidP="001E666A">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A535D0">
      <w:pPr>
        <w:pStyle w:val="Virsraksts1"/>
        <w:jc w:val="center"/>
      </w:pPr>
      <w:r w:rsidRPr="00025563">
        <w:t>8</w:t>
      </w:r>
      <w:r w:rsidR="009D2C83" w:rsidRPr="00025563">
        <w:t>.</w:t>
      </w:r>
    </w:p>
    <w:p w14:paraId="75CFAC49" w14:textId="77777777" w:rsidR="00A75724" w:rsidRPr="00A75724" w:rsidRDefault="00A75724" w:rsidP="00A75724">
      <w:pPr>
        <w:pBdr>
          <w:bottom w:val="single" w:sz="6" w:space="1" w:color="auto"/>
        </w:pBdr>
        <w:jc w:val="both"/>
        <w:rPr>
          <w:b/>
          <w:bCs/>
          <w:lang w:val="lv-LV" w:eastAsia="lv-LV"/>
        </w:rPr>
      </w:pPr>
      <w:r w:rsidRPr="00A75724">
        <w:rPr>
          <w:b/>
          <w:bCs/>
          <w:noProof/>
          <w:lang w:val="lv-LV" w:eastAsia="lv-LV"/>
        </w:rPr>
        <w:t>Par Limbažu novada Izglītības pārvaldes 2023.gada budžeta finanšu līdzekļu mērķu grozījumiem</w:t>
      </w:r>
    </w:p>
    <w:p w14:paraId="3B1170EB" w14:textId="77777777" w:rsidR="00A75724" w:rsidRPr="00A75724" w:rsidRDefault="00A75724" w:rsidP="00A75724">
      <w:pPr>
        <w:jc w:val="center"/>
        <w:rPr>
          <w:noProof/>
          <w:lang w:val="lv-LV" w:eastAsia="lv-LV"/>
        </w:rPr>
      </w:pPr>
      <w:r w:rsidRPr="00A75724">
        <w:rPr>
          <w:lang w:val="lv-LV" w:eastAsia="lv-LV"/>
        </w:rPr>
        <w:t xml:space="preserve">Ziņo </w:t>
      </w:r>
      <w:r w:rsidRPr="00A75724">
        <w:rPr>
          <w:noProof/>
          <w:lang w:val="lv-LV" w:eastAsia="lv-LV"/>
        </w:rPr>
        <w:t>Sigita Upmale</w:t>
      </w:r>
    </w:p>
    <w:p w14:paraId="2725BFB7" w14:textId="77777777" w:rsidR="00A75724" w:rsidRPr="00A75724" w:rsidRDefault="00A75724" w:rsidP="00A75724">
      <w:pPr>
        <w:jc w:val="center"/>
        <w:rPr>
          <w:lang w:val="lv-LV" w:eastAsia="lv-LV"/>
        </w:rPr>
      </w:pPr>
    </w:p>
    <w:p w14:paraId="6E3888E0" w14:textId="77777777" w:rsidR="00A75724" w:rsidRPr="00A75724" w:rsidRDefault="00A75724" w:rsidP="00A75724">
      <w:pPr>
        <w:suppressAutoHyphens/>
        <w:autoSpaceDE w:val="0"/>
        <w:autoSpaceDN w:val="0"/>
        <w:adjustRightInd w:val="0"/>
        <w:ind w:firstLine="720"/>
        <w:jc w:val="both"/>
        <w:textAlignment w:val="baseline"/>
        <w:rPr>
          <w:rFonts w:eastAsia="Calibri"/>
          <w:lang w:val="lv-LV" w:eastAsia="lv-LV"/>
        </w:rPr>
      </w:pPr>
      <w:r w:rsidRPr="00A75724">
        <w:rPr>
          <w:rFonts w:eastAsia="Calibri"/>
          <w:lang w:val="lv-LV" w:eastAsia="lv-LV"/>
        </w:rPr>
        <w:t>Limbažu novada Izglītības pārvaldei (turpmāk - Pārvalde) 2023.gada budžetā tika piešķirts finansējums EUR 10000 (desmit tūkstoši eiro) Teātra festivāla organizēšanai. 2022.gada septembrī Valsts izglītības satura centrs (turpmāk - VISC) uzrunāja Pārvaldi Limbažu novadā rīkot Latvijas bērnu un jauniešu teātra festivālu. Bija plānots, ka Teātra festivāls norisinātos 2023.gada maijā un tajā piedalītos līdz 20 Latvijas skolu un interešu izglītības bērnu un jauniešu teātri.</w:t>
      </w:r>
    </w:p>
    <w:p w14:paraId="09E7D876" w14:textId="77777777" w:rsidR="00A75724" w:rsidRPr="00A75724" w:rsidRDefault="00A75724" w:rsidP="00A75724">
      <w:pPr>
        <w:suppressAutoHyphens/>
        <w:autoSpaceDE w:val="0"/>
        <w:autoSpaceDN w:val="0"/>
        <w:adjustRightInd w:val="0"/>
        <w:ind w:firstLine="720"/>
        <w:jc w:val="both"/>
        <w:textAlignment w:val="baseline"/>
        <w:rPr>
          <w:rFonts w:eastAsia="Calibri"/>
          <w:lang w:val="lv-LV" w:eastAsia="lv-LV"/>
        </w:rPr>
      </w:pPr>
      <w:r w:rsidRPr="00A75724">
        <w:rPr>
          <w:rFonts w:eastAsia="Calibri"/>
          <w:lang w:val="lv-LV" w:eastAsia="lv-LV"/>
        </w:rPr>
        <w:t>Tā kā 2023.gada VISC darba plāni tika apstiprināti tikai februāra mēnesī un VISC budžetā šim mērķim finansējums netika piešķirts, tad plānotā iecere izjuka. Limbažu novadā notika savs teātra festivāls “</w:t>
      </w:r>
      <w:proofErr w:type="spellStart"/>
      <w:r w:rsidRPr="00A75724">
        <w:rPr>
          <w:rFonts w:eastAsia="Calibri"/>
          <w:lang w:val="lv-LV" w:eastAsia="lv-LV"/>
        </w:rPr>
        <w:t>Saspēle</w:t>
      </w:r>
      <w:proofErr w:type="spellEnd"/>
      <w:r w:rsidRPr="00A75724">
        <w:rPr>
          <w:rFonts w:eastAsia="Calibri"/>
          <w:lang w:val="lv-LV" w:eastAsia="lv-LV"/>
        </w:rPr>
        <w:t>”, kuram finansējums bija plānots Limbažu Bērnu un jauniešu centra 2023.gada budžetā.</w:t>
      </w:r>
    </w:p>
    <w:p w14:paraId="1E67EDAD" w14:textId="77777777" w:rsidR="00A75724" w:rsidRPr="00A75724" w:rsidRDefault="00A75724" w:rsidP="00A75724">
      <w:pPr>
        <w:ind w:firstLine="720"/>
        <w:jc w:val="both"/>
        <w:rPr>
          <w:lang w:val="lv-LV" w:eastAsia="lv-LV"/>
        </w:rPr>
      </w:pPr>
      <w:bookmarkStart w:id="15" w:name="_Hlk137058498"/>
      <w:r w:rsidRPr="00A75724">
        <w:rPr>
          <w:lang w:val="lv-LV" w:eastAsia="lv-LV"/>
        </w:rPr>
        <w:lastRenderedPageBreak/>
        <w:t>Lai nodrošinātu pašvaldības kompetenci izglītībā un jaunatnes jomā, Pārvalde lūdz šo finansējumu pārvirzīt Limbažu novada pedagogu profesionālajai pilnveidei un Pārvaldes darbinieku atalgojumam, palielinot darbinieku kapacitāti.</w:t>
      </w:r>
    </w:p>
    <w:p w14:paraId="1415D247" w14:textId="77777777" w:rsidR="00A75724" w:rsidRPr="00A75724" w:rsidRDefault="00A75724" w:rsidP="00A75724">
      <w:pPr>
        <w:ind w:firstLine="720"/>
        <w:jc w:val="both"/>
        <w:rPr>
          <w:lang w:val="lv-LV" w:eastAsia="lv-LV"/>
        </w:rPr>
      </w:pPr>
      <w:r w:rsidRPr="00A75724">
        <w:rPr>
          <w:lang w:val="lv-LV" w:eastAsia="lv-LV"/>
        </w:rPr>
        <w:t>Pedagogu profesionālai pilnveidei nepieciešams pārvirzīt EUR 5600,00 (pieci tūkstoši seši simti eiro un 00 centi), 32 pedagogu 72 stundu apmācībai speciālajā izglītībā. Pakalpojumu par viszemāko cenu var nodrošināt Rēzeknes Tehnoloģiju akadēmija, 72 h kurss vienai personai EUR 175,00 ( Latvijas Universitāte - EUR 284,00 un Liepājas Universitāte EUR 259,00), tai skaitā nodokļi.</w:t>
      </w:r>
    </w:p>
    <w:p w14:paraId="68A08A6F" w14:textId="77777777" w:rsidR="00A75724" w:rsidRPr="00D946CD" w:rsidRDefault="00A75724" w:rsidP="00A75724">
      <w:pPr>
        <w:ind w:firstLine="720"/>
        <w:jc w:val="both"/>
        <w:rPr>
          <w:b/>
          <w:bCs/>
          <w:lang w:val="lv-LV" w:eastAsia="lv-LV"/>
        </w:rPr>
      </w:pPr>
      <w:r w:rsidRPr="00A75724">
        <w:rPr>
          <w:rFonts w:eastAsia="Calibri"/>
          <w:lang w:val="lv-LV" w:eastAsia="lv-LV"/>
        </w:rPr>
        <w:t>Pamatojoties uz Pašvaldību likuma 4.panta pirmās daļas 4. punktu un ceturto daļu, 10.panta pirmās daļas ievaddaļu, likuma “Par pašvaldību budžetiem” 30.pantu</w:t>
      </w:r>
      <w:bookmarkEnd w:id="15"/>
      <w:r w:rsidRPr="00A75724">
        <w:rPr>
          <w:rFonts w:eastAsia="Calibri"/>
          <w:lang w:val="lv-LV" w:eastAsia="lv-LV"/>
        </w:rPr>
        <w:t>,</w:t>
      </w:r>
      <w:r w:rsidRPr="00A75724">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A3A13A1" w14:textId="66C6831B" w:rsidR="00A75724" w:rsidRPr="00A75724" w:rsidRDefault="00A75724" w:rsidP="00A75724">
      <w:pPr>
        <w:ind w:firstLine="720"/>
        <w:jc w:val="both"/>
        <w:rPr>
          <w:lang w:val="lv-LV" w:eastAsia="hi-IN" w:bidi="hi-IN"/>
        </w:rPr>
      </w:pPr>
    </w:p>
    <w:p w14:paraId="211005BF" w14:textId="77777777" w:rsidR="00A75724" w:rsidRPr="00A75724" w:rsidRDefault="00A75724" w:rsidP="004124B1">
      <w:pPr>
        <w:numPr>
          <w:ilvl w:val="0"/>
          <w:numId w:val="10"/>
        </w:numPr>
        <w:ind w:left="357" w:hanging="357"/>
        <w:contextualSpacing/>
        <w:jc w:val="both"/>
        <w:rPr>
          <w:lang w:val="lv-LV" w:eastAsia="hi-IN" w:bidi="hi-IN"/>
        </w:rPr>
      </w:pPr>
      <w:r w:rsidRPr="00A75724">
        <w:rPr>
          <w:lang w:val="lv-LV" w:eastAsia="hi-IN" w:bidi="hi-IN"/>
        </w:rPr>
        <w:t>Limbažu novada Izglītības pārvaldei piešķirto finansējumu EUR 10000,00 (desmit tūkstoši eiro un 00 centi) “Teātra festivālam” apmērā atgriezt pašvaldības nesadalītajā atlikumā.</w:t>
      </w:r>
    </w:p>
    <w:p w14:paraId="7EB92668" w14:textId="77777777" w:rsidR="00A75724" w:rsidRPr="00A75724" w:rsidRDefault="00A75724" w:rsidP="004124B1">
      <w:pPr>
        <w:numPr>
          <w:ilvl w:val="0"/>
          <w:numId w:val="10"/>
        </w:numPr>
        <w:ind w:left="357" w:hanging="357"/>
        <w:contextualSpacing/>
        <w:jc w:val="both"/>
        <w:rPr>
          <w:lang w:val="lv-LV" w:eastAsia="hi-IN" w:bidi="hi-IN"/>
        </w:rPr>
      </w:pPr>
      <w:r w:rsidRPr="00A75724">
        <w:rPr>
          <w:lang w:val="lv-LV" w:eastAsia="hi-IN" w:bidi="hi-IN"/>
        </w:rPr>
        <w:t>Limbažu novada Izglītības pārvaldei piešķirt finansējumu EUR 5600,00 apmērā pedagogu profesionālajai pilnveidei no pašvaldības nesadalītā atlikuma.</w:t>
      </w:r>
    </w:p>
    <w:p w14:paraId="20036290" w14:textId="77777777" w:rsidR="00A75724" w:rsidRPr="00A75724" w:rsidRDefault="00A75724" w:rsidP="004124B1">
      <w:pPr>
        <w:numPr>
          <w:ilvl w:val="0"/>
          <w:numId w:val="10"/>
        </w:numPr>
        <w:ind w:left="357" w:hanging="357"/>
        <w:contextualSpacing/>
        <w:jc w:val="both"/>
        <w:rPr>
          <w:lang w:val="lv-LV" w:eastAsia="hi-IN" w:bidi="hi-IN"/>
        </w:rPr>
      </w:pPr>
      <w:r w:rsidRPr="00A75724">
        <w:rPr>
          <w:lang w:val="lv-LV"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3CE8EEAD" w14:textId="77777777" w:rsidR="00A75724" w:rsidRPr="00A75724" w:rsidRDefault="00A75724" w:rsidP="004124B1">
      <w:pPr>
        <w:numPr>
          <w:ilvl w:val="0"/>
          <w:numId w:val="10"/>
        </w:numPr>
        <w:ind w:left="357" w:hanging="357"/>
        <w:contextualSpacing/>
        <w:jc w:val="both"/>
        <w:rPr>
          <w:lang w:val="lv-LV" w:eastAsia="hi-IN" w:bidi="hi-IN"/>
        </w:rPr>
      </w:pPr>
      <w:r w:rsidRPr="00A75724">
        <w:rPr>
          <w:lang w:val="lv-LV" w:eastAsia="hi-IN" w:bidi="hi-IN"/>
        </w:rPr>
        <w:t>Atbildīgos par finansējuma iekļaušanu budžetā noteikt Finanšu un ekonomikas nodaļas ekonomistus.</w:t>
      </w:r>
    </w:p>
    <w:p w14:paraId="4F193DCF" w14:textId="77777777" w:rsidR="00A75724" w:rsidRPr="00A75724" w:rsidRDefault="00A75724" w:rsidP="004124B1">
      <w:pPr>
        <w:numPr>
          <w:ilvl w:val="0"/>
          <w:numId w:val="10"/>
        </w:numPr>
        <w:ind w:left="357" w:hanging="357"/>
        <w:contextualSpacing/>
        <w:jc w:val="both"/>
        <w:rPr>
          <w:lang w:val="lv-LV" w:eastAsia="hi-IN" w:bidi="hi-IN"/>
        </w:rPr>
      </w:pPr>
      <w:r w:rsidRPr="00A75724">
        <w:rPr>
          <w:lang w:val="lv-LV" w:eastAsia="hi-IN" w:bidi="hi-IN"/>
        </w:rPr>
        <w:t>Atbildīgo par lēmuma izpildi noteikt Limbažu novada Izglītības pārvaldes vadītāju.</w:t>
      </w:r>
    </w:p>
    <w:p w14:paraId="16651BAC" w14:textId="77777777" w:rsidR="00A75724" w:rsidRPr="00A75724" w:rsidRDefault="00A75724" w:rsidP="004124B1">
      <w:pPr>
        <w:numPr>
          <w:ilvl w:val="0"/>
          <w:numId w:val="10"/>
        </w:numPr>
        <w:ind w:left="357" w:hanging="357"/>
        <w:contextualSpacing/>
        <w:jc w:val="both"/>
        <w:rPr>
          <w:lang w:val="lv-LV" w:eastAsia="hi-IN" w:bidi="hi-IN"/>
        </w:rPr>
      </w:pPr>
      <w:r w:rsidRPr="00A75724">
        <w:rPr>
          <w:lang w:val="lv-LV" w:eastAsia="lv-LV"/>
        </w:rPr>
        <w:t>Kontroli par lēmuma izpildi uzdot veikt Limbažu novada pašvaldības izpilddirektoram.</w:t>
      </w:r>
    </w:p>
    <w:p w14:paraId="3FE3576C" w14:textId="77777777" w:rsidR="00A75724" w:rsidRPr="00A75724" w:rsidRDefault="00A75724" w:rsidP="004124B1">
      <w:pPr>
        <w:numPr>
          <w:ilvl w:val="0"/>
          <w:numId w:val="10"/>
        </w:numPr>
        <w:ind w:left="357" w:hanging="357"/>
        <w:contextualSpacing/>
        <w:jc w:val="both"/>
        <w:rPr>
          <w:lang w:val="lv-LV" w:eastAsia="hi-IN" w:bidi="hi-IN"/>
        </w:rPr>
      </w:pPr>
      <w:r w:rsidRPr="00A75724">
        <w:rPr>
          <w:lang w:val="lv-LV" w:eastAsia="lv-LV"/>
        </w:rPr>
        <w:t>Lēmuma projektu virzīt izskatīšanai Limbažu novada domes sēdē.</w:t>
      </w:r>
    </w:p>
    <w:p w14:paraId="7BC77FE2" w14:textId="77777777" w:rsidR="002A6E5C" w:rsidRDefault="002A6E5C" w:rsidP="00FF7617">
      <w:pPr>
        <w:pStyle w:val="Sarakstarindkopa1"/>
        <w:spacing w:after="0" w:line="240" w:lineRule="auto"/>
        <w:ind w:left="0"/>
        <w:jc w:val="both"/>
        <w:rPr>
          <w:rFonts w:ascii="Times New Roman" w:hAnsi="Times New Roman"/>
          <w:sz w:val="24"/>
          <w:szCs w:val="24"/>
        </w:rPr>
      </w:pPr>
    </w:p>
    <w:p w14:paraId="4D242219" w14:textId="77777777" w:rsidR="000429CD" w:rsidRPr="00025563" w:rsidRDefault="000429CD" w:rsidP="00FF7617">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A535D0">
      <w:pPr>
        <w:pStyle w:val="Virsraksts1"/>
        <w:jc w:val="center"/>
      </w:pPr>
      <w:r w:rsidRPr="00025563">
        <w:t>9</w:t>
      </w:r>
      <w:r w:rsidR="009D2C83" w:rsidRPr="00025563">
        <w:t>.</w:t>
      </w:r>
    </w:p>
    <w:p w14:paraId="7CA4036E" w14:textId="77777777" w:rsidR="00930B4D" w:rsidRPr="00930B4D" w:rsidRDefault="00930B4D" w:rsidP="00930B4D">
      <w:pPr>
        <w:pBdr>
          <w:bottom w:val="single" w:sz="6" w:space="1" w:color="auto"/>
        </w:pBdr>
        <w:jc w:val="both"/>
        <w:rPr>
          <w:b/>
          <w:lang w:val="lv-LV" w:eastAsia="lv-LV"/>
        </w:rPr>
      </w:pPr>
      <w:r w:rsidRPr="00930B4D">
        <w:rPr>
          <w:b/>
          <w:noProof/>
          <w:lang w:val="lv-LV" w:eastAsia="lv-LV"/>
        </w:rPr>
        <w:t xml:space="preserve">Par nekustamo īpašumu dāvinājuma pieņemšanu </w:t>
      </w:r>
      <w:r w:rsidRPr="00930B4D">
        <w:rPr>
          <w:b/>
          <w:lang w:val="lv-LV" w:eastAsia="lv-LV"/>
        </w:rPr>
        <w:t>Limbažu pilsētā</w:t>
      </w:r>
    </w:p>
    <w:p w14:paraId="3B24975C" w14:textId="0B1BDA6B" w:rsidR="00930B4D" w:rsidRPr="00930B4D" w:rsidRDefault="00930B4D" w:rsidP="00930B4D">
      <w:pPr>
        <w:jc w:val="center"/>
        <w:rPr>
          <w:lang w:val="lv-LV" w:eastAsia="lv-LV"/>
        </w:rPr>
      </w:pPr>
      <w:r w:rsidRPr="00930B4D">
        <w:rPr>
          <w:lang w:val="lv-LV" w:eastAsia="lv-LV"/>
        </w:rPr>
        <w:t xml:space="preserve">Ziņo </w:t>
      </w:r>
      <w:r w:rsidRPr="00930B4D">
        <w:rPr>
          <w:noProof/>
          <w:lang w:val="lv-LV" w:eastAsia="lv-LV"/>
        </w:rPr>
        <w:t>Līga Viļčinska</w:t>
      </w:r>
      <w:r w:rsidR="00555380">
        <w:rPr>
          <w:noProof/>
          <w:lang w:val="lv-LV" w:eastAsia="lv-LV"/>
        </w:rPr>
        <w:t>, debatēs piedalās Māris Beļaunieks, Dagnis Straubergs</w:t>
      </w:r>
    </w:p>
    <w:p w14:paraId="05CF7CC4" w14:textId="77777777" w:rsidR="00930B4D" w:rsidRPr="00930B4D" w:rsidRDefault="00930B4D" w:rsidP="00930B4D">
      <w:pPr>
        <w:jc w:val="both"/>
        <w:rPr>
          <w:lang w:val="lv-LV" w:eastAsia="lv-LV"/>
        </w:rPr>
      </w:pPr>
    </w:p>
    <w:p w14:paraId="03F2249A" w14:textId="1D1DC672" w:rsidR="00930B4D" w:rsidRPr="00930B4D" w:rsidRDefault="00930B4D" w:rsidP="00930B4D">
      <w:pPr>
        <w:ind w:firstLine="720"/>
        <w:jc w:val="both"/>
        <w:rPr>
          <w:bCs/>
          <w:lang w:val="lv-LV" w:eastAsia="lv-LV"/>
        </w:rPr>
      </w:pPr>
      <w:r w:rsidRPr="00930B4D">
        <w:rPr>
          <w:bCs/>
          <w:lang w:val="lv-LV" w:eastAsia="lv-LV"/>
        </w:rPr>
        <w:t>Limbažu novada pašvaldībā 2023.gada 13.aprīlī tika saņemts bijušās rūpnīcas “</w:t>
      </w:r>
      <w:r w:rsidRPr="00930B4D">
        <w:rPr>
          <w:lang w:val="lv-LV" w:eastAsia="lv-LV"/>
        </w:rPr>
        <w:t xml:space="preserve">Limbažu filcs” mantinieku pilnvarotās personas </w:t>
      </w:r>
      <w:r w:rsidR="00F35319">
        <w:rPr>
          <w:noProof/>
          <w:lang w:val="lv-LV" w:eastAsia="lv-LV"/>
        </w:rPr>
        <w:t>(vārds, uzvārds)</w:t>
      </w:r>
      <w:r w:rsidRPr="00930B4D">
        <w:rPr>
          <w:lang w:val="lv-LV" w:eastAsia="lv-LV"/>
        </w:rPr>
        <w:t xml:space="preserve"> </w:t>
      </w:r>
      <w:r w:rsidRPr="00930B4D">
        <w:rPr>
          <w:bCs/>
          <w:lang w:val="lv-LV" w:eastAsia="lv-LV"/>
        </w:rPr>
        <w:t xml:space="preserve">iesniegums (reģistrēts ar Nr. </w:t>
      </w:r>
      <w:r w:rsidRPr="00930B4D">
        <w:rPr>
          <w:shd w:val="clear" w:color="auto" w:fill="FFFFFF"/>
          <w:lang w:val="lv-LV" w:eastAsia="lv-LV"/>
        </w:rPr>
        <w:t>4.8.1/23/2343</w:t>
      </w:r>
      <w:r w:rsidRPr="00930B4D">
        <w:rPr>
          <w:bCs/>
          <w:lang w:val="lv-LV" w:eastAsia="lv-LV"/>
        </w:rPr>
        <w:t xml:space="preserve">), kurā persona lūdz izskatīt priekšlikumu pašvaldībai - dāvinājuma pieņemšanu. Dāvinājums sastāv no vairākiem nekustamiem īpašumiem Limbažu pilsētā: </w:t>
      </w:r>
      <w:r w:rsidRPr="00930B4D">
        <w:rPr>
          <w:bCs/>
          <w:noProof/>
          <w:lang w:val="lv-LV" w:eastAsia="lv-LV"/>
        </w:rPr>
        <w:t>Dzirnavu ielā 5</w:t>
      </w:r>
      <w:r w:rsidRPr="00930B4D">
        <w:rPr>
          <w:bCs/>
          <w:lang w:val="lv-LV" w:eastAsia="lv-LV"/>
        </w:rPr>
        <w:t>, kadastra Nr. 66010050009; Mūru ielā 10, būvju īpašums, kadastra Nr.  66015050016; Dzegužu ielā 7, kadastra Nr. 66010120144; Dzegužu ielā 9, kadastra Nr. 66010120025; Ganību ielā 1B, kadastra Nr. 66010040105.</w:t>
      </w:r>
    </w:p>
    <w:p w14:paraId="7B72E0AA" w14:textId="77777777" w:rsidR="00930B4D" w:rsidRPr="00930B4D" w:rsidRDefault="00930B4D" w:rsidP="00930B4D">
      <w:pPr>
        <w:jc w:val="both"/>
        <w:rPr>
          <w:lang w:val="lv-LV" w:eastAsia="lv-LV"/>
        </w:rPr>
      </w:pPr>
      <w:r w:rsidRPr="00930B4D">
        <w:rPr>
          <w:bCs/>
          <w:lang w:val="lv-LV" w:eastAsia="lv-LV"/>
        </w:rPr>
        <w:t>Limbažu novada pašvaldība, izvērtējot datus par nekustamiem īpašumiem, konstatē:</w:t>
      </w:r>
    </w:p>
    <w:p w14:paraId="0121C6DC" w14:textId="77777777" w:rsidR="00930B4D" w:rsidRPr="00930B4D" w:rsidRDefault="00930B4D" w:rsidP="004124B1">
      <w:pPr>
        <w:numPr>
          <w:ilvl w:val="0"/>
          <w:numId w:val="11"/>
        </w:numPr>
        <w:suppressAutoHyphens/>
        <w:autoSpaceDN w:val="0"/>
        <w:contextualSpacing/>
        <w:jc w:val="both"/>
        <w:textAlignment w:val="baseline"/>
        <w:rPr>
          <w:lang w:val="lv-LV" w:eastAsia="lv-LV"/>
        </w:rPr>
      </w:pPr>
      <w:r w:rsidRPr="00930B4D">
        <w:rPr>
          <w:b/>
          <w:lang w:val="lv-LV" w:eastAsia="lv-LV"/>
        </w:rPr>
        <w:t xml:space="preserve">Nekustamais īpašums </w:t>
      </w:r>
      <w:r w:rsidRPr="00930B4D">
        <w:rPr>
          <w:b/>
          <w:noProof/>
          <w:lang w:val="lv-LV" w:eastAsia="lv-LV"/>
        </w:rPr>
        <w:t>Dzirnavu iela 5</w:t>
      </w:r>
      <w:r w:rsidRPr="00930B4D">
        <w:rPr>
          <w:b/>
          <w:lang w:val="lv-LV" w:eastAsia="lv-LV"/>
        </w:rPr>
        <w:t>, Limbažos, kadastra Nr. 66010050009</w:t>
      </w:r>
      <w:r w:rsidRPr="00930B4D">
        <w:rPr>
          <w:bCs/>
          <w:lang w:val="lv-LV" w:eastAsia="lv-LV"/>
        </w:rPr>
        <w:t xml:space="preserve">, sastāv no zemes vienībām ar kadastra apzīmējumiem </w:t>
      </w:r>
      <w:r w:rsidRPr="00930B4D">
        <w:rPr>
          <w:lang w:val="lv-LV" w:eastAsia="lv-LV"/>
        </w:rPr>
        <w:t xml:space="preserve">66010050009,  </w:t>
      </w:r>
      <w:r w:rsidRPr="00930B4D">
        <w:rPr>
          <w:bCs/>
          <w:lang w:val="lv-LV" w:eastAsia="lv-LV"/>
        </w:rPr>
        <w:t>0,</w:t>
      </w:r>
      <w:r w:rsidRPr="00930B4D">
        <w:rPr>
          <w:lang w:val="lv-LV" w:eastAsia="lv-LV"/>
        </w:rPr>
        <w:t>3484</w:t>
      </w:r>
      <w:r w:rsidRPr="00930B4D">
        <w:rPr>
          <w:bCs/>
          <w:lang w:val="lv-LV" w:eastAsia="lv-LV"/>
        </w:rPr>
        <w:t xml:space="preserve"> ha un </w:t>
      </w:r>
      <w:r w:rsidRPr="00930B4D">
        <w:rPr>
          <w:lang w:val="lv-LV" w:eastAsia="lv-LV"/>
        </w:rPr>
        <w:t xml:space="preserve">66010050010, 0.1825 ha </w:t>
      </w:r>
      <w:r w:rsidRPr="00930B4D">
        <w:rPr>
          <w:bCs/>
          <w:lang w:val="lv-LV" w:eastAsia="lv-LV"/>
        </w:rPr>
        <w:t xml:space="preserve">platībā, un nedzīvojamās ēkas - </w:t>
      </w:r>
      <w:r w:rsidRPr="00930B4D">
        <w:rPr>
          <w:lang w:val="lv-LV" w:eastAsia="lv-LV"/>
        </w:rPr>
        <w:t xml:space="preserve">noliktavas (66010050010001) (piešķirta adrese; </w:t>
      </w:r>
      <w:r w:rsidRPr="00930B4D">
        <w:rPr>
          <w:bCs/>
          <w:noProof/>
          <w:lang w:val="lv-LV" w:eastAsia="lv-LV"/>
        </w:rPr>
        <w:t>Dzirnavu iela 5A)</w:t>
      </w:r>
      <w:r w:rsidRPr="00930B4D">
        <w:rPr>
          <w:lang w:val="lv-LV" w:eastAsia="lv-LV"/>
        </w:rPr>
        <w:t>,  174.9 m2.</w:t>
      </w:r>
      <w:r w:rsidRPr="00930B4D">
        <w:rPr>
          <w:bCs/>
          <w:lang w:val="lv-LV" w:eastAsia="lv-LV"/>
        </w:rPr>
        <w:t xml:space="preserve"> Reģistrēts Vidzemes rajona tiesas Limbažu pilsētas zemesgrāmatas nodalījumā Nr. 383. Teritorijas plānojumā - Centra apbūves teritorija (DZC).</w:t>
      </w:r>
      <w:r w:rsidRPr="00930B4D">
        <w:rPr>
          <w:bCs/>
          <w:iCs/>
          <w:lang w:val="lv-LV" w:eastAsia="lv-LV"/>
        </w:rPr>
        <w:t xml:space="preserve"> </w:t>
      </w:r>
      <w:r w:rsidRPr="00930B4D">
        <w:rPr>
          <w:bCs/>
          <w:lang w:val="lv-LV" w:eastAsia="lv-LV"/>
        </w:rPr>
        <w:t xml:space="preserve">Apgrūtinājumi; </w:t>
      </w:r>
      <w:r w:rsidRPr="00930B4D">
        <w:rPr>
          <w:lang w:val="lv-LV" w:eastAsia="lv-LV"/>
        </w:rPr>
        <w:t>biosfēras rezervāta neitrālās zonas teritorija.</w:t>
      </w:r>
      <w:r w:rsidRPr="00930B4D">
        <w:rPr>
          <w:bCs/>
          <w:iCs/>
          <w:lang w:val="lv-LV" w:eastAsia="lv-LV"/>
        </w:rPr>
        <w:t xml:space="preserve"> Zemes vienības atrodas valsts nozīmes pilsētbūvniecības kultūras pieminekļa - Limbažu pilsētas vēsturiskā centra 12.-19.gs. (valsts aizsardzības numurs 7440) teritorijā; Valsts nozīmes arheoloģijas kultūras pieminekļa Limbažu </w:t>
      </w:r>
      <w:proofErr w:type="spellStart"/>
      <w:r w:rsidRPr="00930B4D">
        <w:rPr>
          <w:bCs/>
          <w:iCs/>
          <w:lang w:val="lv-LV" w:eastAsia="lv-LV"/>
        </w:rPr>
        <w:t>senpilsētas</w:t>
      </w:r>
      <w:proofErr w:type="spellEnd"/>
      <w:r w:rsidRPr="00930B4D">
        <w:rPr>
          <w:bCs/>
          <w:iCs/>
          <w:lang w:val="lv-LV" w:eastAsia="lv-LV"/>
        </w:rPr>
        <w:t xml:space="preserve"> (valsts aizsardzības numurs 1463) teritorijā; Valsts nozīmes arheoloģijas kultūras pieminekļa Limbažu viduslaiku pils (valsts aizsardzības numurs 1465) 100 m aizsardzības zonā; Valsts nozīmes arhitektūras kultūras pieminekļa Zviedru garnizona baznīca (valsts aizsardzības numurs 6449) 100 m aizsardzības zonā; Vietējas nozīmes arhitektūras kultūras pieminekļa Vecais pilsētas rātsnams (valsts aizsardzības numurs 6448) 100 m aizsardzības zonā.</w:t>
      </w:r>
    </w:p>
    <w:p w14:paraId="07D68505" w14:textId="77777777" w:rsidR="00930B4D" w:rsidRPr="00930B4D" w:rsidRDefault="00930B4D" w:rsidP="00930B4D">
      <w:pPr>
        <w:shd w:val="clear" w:color="auto" w:fill="FFFFFF"/>
        <w:ind w:left="720"/>
        <w:jc w:val="both"/>
        <w:rPr>
          <w:lang w:val="lv-LV" w:eastAsia="lv-LV"/>
        </w:rPr>
      </w:pPr>
      <w:r w:rsidRPr="00930B4D">
        <w:rPr>
          <w:lang w:val="lv-LV" w:eastAsia="lv-LV"/>
        </w:rPr>
        <w:t xml:space="preserve"> Uz zemes atrodas pašvaldībai un citām personām kopīpašumā piederošas ēkas un būves:  </w:t>
      </w:r>
    </w:p>
    <w:p w14:paraId="4BB9D2E7" w14:textId="77777777" w:rsidR="00930B4D" w:rsidRPr="00930B4D" w:rsidRDefault="00930B4D" w:rsidP="00930B4D">
      <w:pPr>
        <w:shd w:val="clear" w:color="auto" w:fill="FFFFFF"/>
        <w:ind w:left="720"/>
        <w:jc w:val="both"/>
        <w:rPr>
          <w:bCs/>
          <w:lang w:val="lv-LV" w:eastAsia="lv-LV"/>
        </w:rPr>
      </w:pPr>
      <w:r w:rsidRPr="00930B4D">
        <w:rPr>
          <w:lang w:val="lv-LV" w:eastAsia="lv-LV"/>
        </w:rPr>
        <w:lastRenderedPageBreak/>
        <w:t xml:space="preserve">Būvju īpašums, </w:t>
      </w:r>
      <w:r w:rsidRPr="00930B4D">
        <w:rPr>
          <w:bCs/>
          <w:lang w:val="lv-LV" w:eastAsia="lv-LV"/>
        </w:rPr>
        <w:t>kadastra Nr.</w:t>
      </w:r>
      <w:r w:rsidRPr="00930B4D">
        <w:rPr>
          <w:lang w:val="lv-LV" w:eastAsia="lv-LV"/>
        </w:rPr>
        <w:t xml:space="preserve">  66015050005 Ganību iela 1, atrodas uz </w:t>
      </w:r>
      <w:proofErr w:type="spellStart"/>
      <w:r w:rsidRPr="00930B4D">
        <w:rPr>
          <w:lang w:val="lv-LV" w:eastAsia="lv-LV"/>
        </w:rPr>
        <w:t>z.g</w:t>
      </w:r>
      <w:proofErr w:type="spellEnd"/>
      <w:r w:rsidRPr="00930B4D">
        <w:rPr>
          <w:lang w:val="lv-LV" w:eastAsia="lv-LV"/>
        </w:rPr>
        <w:t xml:space="preserve">. 66010050009, </w:t>
      </w:r>
      <w:proofErr w:type="spellStart"/>
      <w:r w:rsidRPr="00930B4D">
        <w:rPr>
          <w:lang w:val="lv-LV" w:eastAsia="lv-LV"/>
        </w:rPr>
        <w:t>dz.māja</w:t>
      </w:r>
      <w:proofErr w:type="spellEnd"/>
      <w:r w:rsidRPr="00930B4D">
        <w:rPr>
          <w:lang w:val="lv-LV" w:eastAsia="lv-LV"/>
        </w:rPr>
        <w:t xml:space="preserve"> (5 dzīvokļi, no tiem 1 dzīvoklis privātpersonai reģistrēts zemesgrāmatā, 1 dzīvoklis privātpersonai nav reģistrēts zemesgrāmatā, 3 dzīvokļi pašvaldības bilancē, nav reģistrēti zemesgrāmatā), un palīgēka- šķūnis.  </w:t>
      </w:r>
    </w:p>
    <w:p w14:paraId="32DCD534" w14:textId="77777777" w:rsidR="00930B4D" w:rsidRPr="00930B4D" w:rsidRDefault="00930B4D" w:rsidP="00930B4D">
      <w:pPr>
        <w:shd w:val="clear" w:color="auto" w:fill="FFFFFF"/>
        <w:ind w:left="720"/>
        <w:jc w:val="both"/>
        <w:rPr>
          <w:lang w:val="lv-LV" w:eastAsia="lv-LV"/>
        </w:rPr>
      </w:pPr>
      <w:r w:rsidRPr="00930B4D">
        <w:rPr>
          <w:lang w:val="lv-LV" w:eastAsia="lv-LV"/>
        </w:rPr>
        <w:t xml:space="preserve"> Būvju īpašums, </w:t>
      </w:r>
      <w:r w:rsidRPr="00930B4D">
        <w:rPr>
          <w:bCs/>
          <w:lang w:val="lv-LV" w:eastAsia="lv-LV"/>
        </w:rPr>
        <w:t xml:space="preserve">kadastra Nr. </w:t>
      </w:r>
      <w:r w:rsidRPr="00930B4D">
        <w:rPr>
          <w:lang w:val="lv-LV" w:eastAsia="lv-LV"/>
        </w:rPr>
        <w:t xml:space="preserve">66015050004,  Dzirnavu iela 5, atrodas uz </w:t>
      </w:r>
      <w:proofErr w:type="spellStart"/>
      <w:r w:rsidRPr="00930B4D">
        <w:rPr>
          <w:lang w:val="lv-LV" w:eastAsia="lv-LV"/>
        </w:rPr>
        <w:t>z.g</w:t>
      </w:r>
      <w:proofErr w:type="spellEnd"/>
      <w:r w:rsidRPr="00930B4D">
        <w:rPr>
          <w:lang w:val="lv-LV" w:eastAsia="lv-LV"/>
        </w:rPr>
        <w:t xml:space="preserve">. 66010050009,  2 st. </w:t>
      </w:r>
      <w:proofErr w:type="spellStart"/>
      <w:r w:rsidRPr="00930B4D">
        <w:rPr>
          <w:lang w:val="lv-LV" w:eastAsia="lv-LV"/>
        </w:rPr>
        <w:t>dz.māja</w:t>
      </w:r>
      <w:proofErr w:type="spellEnd"/>
      <w:r w:rsidRPr="00930B4D">
        <w:rPr>
          <w:lang w:val="lv-LV" w:eastAsia="lv-LV"/>
        </w:rPr>
        <w:t>. 7 dzīvokļi (6 dzīvokļi privātpersonām reģistrēti zemesgrāmatā, viens dzīvoklis pašvaldības bilancē, nav reģistrēts zemesgrāmatā) un palīgēka – šķūnis.</w:t>
      </w:r>
    </w:p>
    <w:p w14:paraId="5CEBEFA0" w14:textId="77777777" w:rsidR="00930B4D" w:rsidRPr="00930B4D" w:rsidRDefault="00930B4D" w:rsidP="004124B1">
      <w:pPr>
        <w:numPr>
          <w:ilvl w:val="0"/>
          <w:numId w:val="11"/>
        </w:numPr>
        <w:shd w:val="clear" w:color="auto" w:fill="FFFFFF"/>
        <w:jc w:val="both"/>
        <w:rPr>
          <w:bCs/>
          <w:lang w:val="lv-LV" w:eastAsia="lv-LV"/>
        </w:rPr>
      </w:pPr>
      <w:r w:rsidRPr="00930B4D">
        <w:rPr>
          <w:b/>
          <w:lang w:val="lv-LV" w:eastAsia="lv-LV"/>
        </w:rPr>
        <w:t>Nekustamais īpašums Mūru iela 10, būvju īpašums, kadastra Nr.  66015050016</w:t>
      </w:r>
      <w:r w:rsidRPr="00930B4D">
        <w:rPr>
          <w:lang w:val="lv-LV" w:eastAsia="lv-LV"/>
        </w:rPr>
        <w:t xml:space="preserve">,  </w:t>
      </w:r>
      <w:r w:rsidRPr="00930B4D">
        <w:rPr>
          <w:bCs/>
          <w:lang w:val="lv-LV" w:eastAsia="lv-LV"/>
        </w:rPr>
        <w:t xml:space="preserve">sastāv no </w:t>
      </w:r>
      <w:r w:rsidRPr="00930B4D">
        <w:rPr>
          <w:lang w:val="lv-LV" w:eastAsia="lv-LV"/>
        </w:rPr>
        <w:t xml:space="preserve">ražošanas ceha, pieder </w:t>
      </w:r>
      <w:r w:rsidRPr="00930B4D">
        <w:rPr>
          <w:bCs/>
          <w:lang w:val="lv-LV" w:eastAsia="lv-LV"/>
        </w:rPr>
        <w:t>“</w:t>
      </w:r>
      <w:r w:rsidRPr="00930B4D">
        <w:rPr>
          <w:lang w:val="lv-LV" w:eastAsia="lv-LV"/>
        </w:rPr>
        <w:t xml:space="preserve">Limbažu filcs” mantiniekiem, atrodas uz </w:t>
      </w:r>
      <w:proofErr w:type="spellStart"/>
      <w:r w:rsidRPr="00930B4D">
        <w:rPr>
          <w:lang w:val="lv-LV" w:eastAsia="lv-LV"/>
        </w:rPr>
        <w:t>z.g</w:t>
      </w:r>
      <w:proofErr w:type="spellEnd"/>
      <w:r w:rsidRPr="00930B4D">
        <w:rPr>
          <w:lang w:val="lv-LV" w:eastAsia="lv-LV"/>
        </w:rPr>
        <w:t xml:space="preserve">. 66010050009. </w:t>
      </w:r>
      <w:r w:rsidRPr="00930B4D">
        <w:rPr>
          <w:bCs/>
          <w:lang w:val="lv-LV" w:eastAsia="lv-LV"/>
        </w:rPr>
        <w:t xml:space="preserve">Reģistrēts Vidzemes rajona tiesas Limbažu pilsētas zemesgrāmatas nodalījumā Nr. 100000127938. Apgrūtinājumi un aizsargjoslas - zemes vienībai ar kadastra apzīmējumu </w:t>
      </w:r>
      <w:r w:rsidRPr="00930B4D">
        <w:rPr>
          <w:lang w:val="lv-LV" w:eastAsia="lv-LV"/>
        </w:rPr>
        <w:t>66010050009 noteiktie apgrūtinājumi un aizsargjoslas.</w:t>
      </w:r>
    </w:p>
    <w:p w14:paraId="6254AEC1" w14:textId="77777777" w:rsidR="00930B4D" w:rsidRPr="00930B4D" w:rsidRDefault="00930B4D" w:rsidP="004124B1">
      <w:pPr>
        <w:numPr>
          <w:ilvl w:val="0"/>
          <w:numId w:val="11"/>
        </w:numPr>
        <w:suppressAutoHyphens/>
        <w:autoSpaceDN w:val="0"/>
        <w:contextualSpacing/>
        <w:jc w:val="both"/>
        <w:textAlignment w:val="baseline"/>
        <w:rPr>
          <w:lang w:val="lv-LV" w:eastAsia="lv-LV"/>
        </w:rPr>
      </w:pPr>
      <w:r w:rsidRPr="00930B4D">
        <w:rPr>
          <w:b/>
          <w:lang w:val="lv-LV" w:eastAsia="lv-LV"/>
        </w:rPr>
        <w:t>Nekustamais īpašums Dzegužu iela 7, Limbažos, kadastra Nr. 66010120144</w:t>
      </w:r>
      <w:r w:rsidRPr="00930B4D">
        <w:rPr>
          <w:lang w:val="lv-LV" w:eastAsia="lv-LV"/>
        </w:rPr>
        <w:t xml:space="preserve">, </w:t>
      </w:r>
      <w:r w:rsidRPr="00930B4D">
        <w:rPr>
          <w:bCs/>
          <w:lang w:val="lv-LV" w:eastAsia="lv-LV"/>
        </w:rPr>
        <w:t xml:space="preserve">sastāv no zemes vienības </w:t>
      </w:r>
      <w:r w:rsidRPr="00930B4D">
        <w:rPr>
          <w:lang w:val="lv-LV" w:eastAsia="lv-LV"/>
        </w:rPr>
        <w:t xml:space="preserve">66010120142, 1.7644 ha </w:t>
      </w:r>
      <w:r w:rsidRPr="00930B4D">
        <w:rPr>
          <w:bCs/>
          <w:lang w:val="lv-LV" w:eastAsia="lv-LV"/>
        </w:rPr>
        <w:t>platībā. Tiesiskajiem valdītājiem -</w:t>
      </w:r>
      <w:r w:rsidRPr="00930B4D">
        <w:rPr>
          <w:lang w:val="lv-LV" w:eastAsia="lv-LV"/>
        </w:rPr>
        <w:t xml:space="preserve"> mantiniekiem zeme ir jāuzmēra </w:t>
      </w:r>
      <w:r w:rsidRPr="00930B4D">
        <w:rPr>
          <w:bCs/>
          <w:lang w:val="lv-LV" w:eastAsia="lv-LV"/>
        </w:rPr>
        <w:t xml:space="preserve"> saskaņā ar Atzinumu par īpašuma tiesību atjaunošanu, lai pēc tam Limbažu novada dome varētu pieņemt lēmumu par īpašuma tiesību atjaunošanu </w:t>
      </w:r>
      <w:r w:rsidRPr="00930B4D">
        <w:rPr>
          <w:lang w:val="lv-LV" w:eastAsia="lv-LV"/>
        </w:rPr>
        <w:t>mantiniekiem</w:t>
      </w:r>
      <w:r w:rsidRPr="00930B4D">
        <w:rPr>
          <w:bCs/>
          <w:lang w:val="lv-LV" w:eastAsia="lv-LV"/>
        </w:rPr>
        <w:t>. Īpašums</w:t>
      </w:r>
      <w:r w:rsidRPr="00930B4D">
        <w:rPr>
          <w:lang w:val="lv-LV" w:eastAsia="lv-LV"/>
        </w:rPr>
        <w:t xml:space="preserve"> nav reģistrēts  zemesgrāmatas datos, nevar veikt juridisku darījumu. </w:t>
      </w:r>
      <w:r w:rsidRPr="00930B4D">
        <w:rPr>
          <w:bCs/>
          <w:lang w:val="lv-LV" w:eastAsia="lv-LV"/>
        </w:rPr>
        <w:t xml:space="preserve">Teritorijas plānojumā - </w:t>
      </w:r>
      <w:r w:rsidRPr="00930B4D">
        <w:rPr>
          <w:iCs/>
          <w:lang w:val="lv-LV" w:eastAsia="lv-LV"/>
        </w:rPr>
        <w:t xml:space="preserve">Ražošanas un noliktavu apbūves teritorijas (RR). </w:t>
      </w:r>
      <w:r w:rsidRPr="00930B4D">
        <w:rPr>
          <w:bCs/>
          <w:iCs/>
          <w:lang w:val="lv-LV" w:eastAsia="lv-LV"/>
        </w:rPr>
        <w:t>Zemes vienību skar aizsargjoslas teritorija ap kapsētām.</w:t>
      </w:r>
    </w:p>
    <w:p w14:paraId="65C115F3" w14:textId="77777777" w:rsidR="00930B4D" w:rsidRPr="00930B4D" w:rsidRDefault="00930B4D" w:rsidP="004124B1">
      <w:pPr>
        <w:numPr>
          <w:ilvl w:val="0"/>
          <w:numId w:val="11"/>
        </w:numPr>
        <w:shd w:val="clear" w:color="auto" w:fill="FFFFFF"/>
        <w:jc w:val="both"/>
        <w:rPr>
          <w:bCs/>
          <w:lang w:val="lv-LV" w:eastAsia="lv-LV"/>
        </w:rPr>
      </w:pPr>
      <w:r w:rsidRPr="00930B4D">
        <w:rPr>
          <w:b/>
          <w:lang w:val="lv-LV" w:eastAsia="lv-LV"/>
        </w:rPr>
        <w:t>Nekustamais īpašums Dzegužu iela 9, Limbažos, kadastra Nr. 66010120025</w:t>
      </w:r>
      <w:r w:rsidRPr="00930B4D">
        <w:rPr>
          <w:lang w:val="lv-LV" w:eastAsia="lv-LV"/>
        </w:rPr>
        <w:t xml:space="preserve">, </w:t>
      </w:r>
      <w:r w:rsidRPr="00930B4D">
        <w:rPr>
          <w:bCs/>
          <w:lang w:val="lv-LV" w:eastAsia="lv-LV"/>
        </w:rPr>
        <w:t>sastāv no zemes vienības</w:t>
      </w:r>
      <w:r w:rsidRPr="00930B4D">
        <w:rPr>
          <w:lang w:val="lv-LV" w:eastAsia="lv-LV"/>
        </w:rPr>
        <w:t xml:space="preserve"> 66010120143, 0.3810 ha.  Uz zemes gabala atrodas 4 būves, kuru piederība nav noskaidrota. </w:t>
      </w:r>
      <w:r w:rsidRPr="00930B4D">
        <w:rPr>
          <w:bCs/>
          <w:lang w:val="lv-LV" w:eastAsia="lv-LV"/>
        </w:rPr>
        <w:t xml:space="preserve">Reģistrēts Vidzemes rajona tiesas Limbažu pilsētas zemesgrāmatas nodalījumā Nr. 100000561504. Teritorijas plānojumā - </w:t>
      </w:r>
      <w:r w:rsidRPr="00930B4D">
        <w:rPr>
          <w:iCs/>
          <w:lang w:val="lv-LV" w:eastAsia="lv-LV"/>
        </w:rPr>
        <w:t xml:space="preserve">Ražošanas un noliktavu apbūves teritorijas (RR). </w:t>
      </w:r>
      <w:r w:rsidRPr="00930B4D">
        <w:rPr>
          <w:bCs/>
          <w:lang w:val="lv-LV" w:eastAsia="lv-LV"/>
        </w:rPr>
        <w:t xml:space="preserve">Apgrūtinājumi; </w:t>
      </w:r>
      <w:r w:rsidRPr="00930B4D">
        <w:rPr>
          <w:lang w:val="lv-LV" w:eastAsia="lv-LV"/>
        </w:rPr>
        <w:t>biosfēras rezervāta neitrālās zonas teritorija, .</w:t>
      </w:r>
      <w:r w:rsidRPr="00930B4D">
        <w:rPr>
          <w:bCs/>
          <w:iCs/>
          <w:lang w:val="lv-LV" w:eastAsia="lv-LV"/>
        </w:rPr>
        <w:t xml:space="preserve"> aizsargjosla teritorija ap kapsētām, ekspluatācijas aizsargjoslas teritorija ap elektrisko tīklu gaisvadu līniju pilsētās un ciemos ar nominālo spriegumu līdz 20 kilovoltiem.</w:t>
      </w:r>
      <w:r w:rsidRPr="00930B4D">
        <w:rPr>
          <w:bCs/>
          <w:lang w:val="lv-LV" w:eastAsia="lv-LV"/>
        </w:rPr>
        <w:t xml:space="preserve"> </w:t>
      </w:r>
    </w:p>
    <w:p w14:paraId="3B740470" w14:textId="77777777" w:rsidR="00930B4D" w:rsidRPr="00930B4D" w:rsidRDefault="00930B4D" w:rsidP="00930B4D">
      <w:pPr>
        <w:shd w:val="clear" w:color="auto" w:fill="FFFFFF"/>
        <w:ind w:left="720"/>
        <w:jc w:val="both"/>
        <w:rPr>
          <w:bCs/>
          <w:lang w:val="lv-LV" w:eastAsia="lv-LV"/>
        </w:rPr>
      </w:pPr>
      <w:r w:rsidRPr="00930B4D">
        <w:rPr>
          <w:lang w:val="lv-LV" w:eastAsia="lv-LV"/>
        </w:rPr>
        <w:t xml:space="preserve">Uz zemes atrodas arī būvju īpašums Dzegužu iela  9, kadastra Nr. 66015120035, kas sastāv no </w:t>
      </w:r>
      <w:proofErr w:type="spellStart"/>
      <w:r w:rsidRPr="00930B4D">
        <w:rPr>
          <w:lang w:val="lv-LV" w:eastAsia="lv-LV"/>
        </w:rPr>
        <w:t>dz.mājas</w:t>
      </w:r>
      <w:proofErr w:type="spellEnd"/>
      <w:r w:rsidRPr="00930B4D">
        <w:rPr>
          <w:lang w:val="lv-LV" w:eastAsia="lv-LV"/>
        </w:rPr>
        <w:t xml:space="preserve"> un </w:t>
      </w:r>
      <w:proofErr w:type="spellStart"/>
      <w:r w:rsidRPr="00930B4D">
        <w:rPr>
          <w:lang w:val="lv-LV" w:eastAsia="lv-LV"/>
        </w:rPr>
        <w:t>saimn.ēkas</w:t>
      </w:r>
      <w:proofErr w:type="spellEnd"/>
      <w:r w:rsidRPr="00930B4D">
        <w:rPr>
          <w:lang w:val="lv-LV" w:eastAsia="lv-LV"/>
        </w:rPr>
        <w:t xml:space="preserve">, kas ir dzīvokļu īpašnieku kopīpašums. (3 dzīvokļi privātpersonām reģistrēti zemesgrāmatā, viens dzīvoklis nav reģistrēts zemesgrāmatā) </w:t>
      </w:r>
    </w:p>
    <w:p w14:paraId="6CDB0B82" w14:textId="77777777" w:rsidR="00930B4D" w:rsidRPr="00930B4D" w:rsidRDefault="00930B4D" w:rsidP="004124B1">
      <w:pPr>
        <w:numPr>
          <w:ilvl w:val="0"/>
          <w:numId w:val="11"/>
        </w:numPr>
        <w:shd w:val="clear" w:color="auto" w:fill="FFFFFF"/>
        <w:autoSpaceDE w:val="0"/>
        <w:autoSpaceDN w:val="0"/>
        <w:adjustRightInd w:val="0"/>
        <w:jc w:val="both"/>
        <w:rPr>
          <w:bCs/>
          <w:lang w:val="lv-LV" w:eastAsia="lv-LV"/>
        </w:rPr>
      </w:pPr>
      <w:r w:rsidRPr="00930B4D">
        <w:rPr>
          <w:b/>
          <w:lang w:val="lv-LV" w:eastAsia="lv-LV"/>
        </w:rPr>
        <w:t>Nekustamais īpašums Ganību iela 1B, kadastra Nr. 66010040105</w:t>
      </w:r>
      <w:r w:rsidRPr="00930B4D">
        <w:rPr>
          <w:lang w:val="lv-LV" w:eastAsia="lv-LV"/>
        </w:rPr>
        <w:t>,  </w:t>
      </w:r>
      <w:r w:rsidRPr="00930B4D">
        <w:rPr>
          <w:bCs/>
          <w:lang w:val="lv-LV" w:eastAsia="lv-LV"/>
        </w:rPr>
        <w:t>sastāv no</w:t>
      </w:r>
      <w:r w:rsidRPr="00930B4D">
        <w:rPr>
          <w:lang w:val="lv-LV" w:eastAsia="lv-LV"/>
        </w:rPr>
        <w:t xml:space="preserve"> </w:t>
      </w:r>
      <w:r w:rsidRPr="00930B4D">
        <w:rPr>
          <w:bCs/>
          <w:lang w:val="lv-LV" w:eastAsia="lv-LV"/>
        </w:rPr>
        <w:t>zemes vienības</w:t>
      </w:r>
      <w:r w:rsidRPr="00930B4D">
        <w:rPr>
          <w:lang w:val="lv-LV" w:eastAsia="lv-LV"/>
        </w:rPr>
        <w:t xml:space="preserve"> 66010040006, 0.0208 ha. </w:t>
      </w:r>
      <w:r w:rsidRPr="00930B4D">
        <w:rPr>
          <w:bCs/>
          <w:lang w:val="lv-LV" w:eastAsia="lv-LV"/>
        </w:rPr>
        <w:t xml:space="preserve">Vidzemes rajona tiesas Limbažu pilsētas zemesgrāmatas nodalījumā Nr. 100000568852. </w:t>
      </w:r>
      <w:r w:rsidRPr="00930B4D">
        <w:rPr>
          <w:lang w:val="lv-LV" w:eastAsia="lv-LV"/>
        </w:rPr>
        <w:t xml:space="preserve">Uz zemes atrodas būvju īpašums Ganību iela 1B, </w:t>
      </w:r>
      <w:r w:rsidRPr="00930B4D">
        <w:rPr>
          <w:bCs/>
          <w:lang w:val="lv-LV" w:eastAsia="lv-LV"/>
        </w:rPr>
        <w:t xml:space="preserve">kadastra Nr. </w:t>
      </w:r>
      <w:r w:rsidRPr="00930B4D">
        <w:rPr>
          <w:lang w:val="lv-LV" w:eastAsia="lv-LV"/>
        </w:rPr>
        <w:t>66015040039, kas sastāv no būves - transformatora. Īpašnieks - Sadales tīkls AS.</w:t>
      </w:r>
      <w:r w:rsidRPr="00930B4D">
        <w:rPr>
          <w:bCs/>
          <w:lang w:val="lv-LV" w:eastAsia="lv-LV"/>
        </w:rPr>
        <w:t xml:space="preserve"> Teritorijas plānojumā - Centra apbūves teritorija (DZC).</w:t>
      </w:r>
      <w:r w:rsidRPr="00930B4D">
        <w:rPr>
          <w:bCs/>
          <w:iCs/>
          <w:lang w:val="lv-LV" w:eastAsia="lv-LV"/>
        </w:rPr>
        <w:t xml:space="preserve"> </w:t>
      </w:r>
      <w:r w:rsidRPr="00930B4D">
        <w:rPr>
          <w:bCs/>
          <w:lang w:val="lv-LV" w:eastAsia="lv-LV"/>
        </w:rPr>
        <w:t>Apgrūtinājumi; ceļa servitūta teritorija un</w:t>
      </w:r>
      <w:r w:rsidRPr="00930B4D">
        <w:rPr>
          <w:lang w:val="lv-LV" w:eastAsia="lv-LV"/>
        </w:rPr>
        <w:t xml:space="preserve"> biosfēras rezervāta neitrālās zonas teritorija.</w:t>
      </w:r>
    </w:p>
    <w:p w14:paraId="2A557DBA" w14:textId="77777777" w:rsidR="00930B4D" w:rsidRPr="00930B4D" w:rsidRDefault="00930B4D" w:rsidP="00930B4D">
      <w:pPr>
        <w:shd w:val="clear" w:color="auto" w:fill="FFFFFF"/>
        <w:autoSpaceDE w:val="0"/>
        <w:autoSpaceDN w:val="0"/>
        <w:adjustRightInd w:val="0"/>
        <w:ind w:firstLine="720"/>
        <w:jc w:val="both"/>
        <w:rPr>
          <w:bCs/>
          <w:lang w:val="lv-LV" w:eastAsia="lv-LV"/>
        </w:rPr>
      </w:pPr>
      <w:r w:rsidRPr="00930B4D">
        <w:rPr>
          <w:bCs/>
          <w:lang w:val="lv-LV" w:eastAsia="lv-LV"/>
        </w:rPr>
        <w:t xml:space="preserve">Saskaņā ar Pašvaldību likuma 10. panta pirmās daļas 16. punktu, </w:t>
      </w:r>
      <w:r w:rsidRPr="00930B4D">
        <w:rPr>
          <w:bCs/>
          <w:shd w:val="clear" w:color="auto" w:fill="FFFFFF"/>
          <w:lang w:val="lv-LV" w:eastAsia="lv-LV"/>
        </w:rPr>
        <w:t> Dome ir tiesīga izlemt ikvienu pašvaldības kompetences jautājumu. Tikai domes kompetencē ir: lemt par pašvaldības nekustamā īpašuma atsavināšanu un apgrūtināšanu, kā arī par nekustamā īpašuma iegūšanu.</w:t>
      </w:r>
    </w:p>
    <w:p w14:paraId="2CC51A05" w14:textId="77777777" w:rsidR="00930B4D" w:rsidRPr="00930B4D" w:rsidRDefault="00930B4D" w:rsidP="00930B4D">
      <w:pPr>
        <w:autoSpaceDE w:val="0"/>
        <w:autoSpaceDN w:val="0"/>
        <w:adjustRightInd w:val="0"/>
        <w:ind w:firstLine="720"/>
        <w:jc w:val="both"/>
        <w:rPr>
          <w:bCs/>
          <w:lang w:val="lv-LV" w:eastAsia="lv-LV"/>
        </w:rPr>
      </w:pPr>
      <w:r w:rsidRPr="00930B4D">
        <w:rPr>
          <w:bCs/>
          <w:lang w:val="lv-LV" w:eastAsia="lv-LV"/>
        </w:rPr>
        <w:t xml:space="preserve">Publiskas personas finanšu līdzekļu un mantas izšķērdēšanas novēršanas likuma 3.pants  nosaka, ka publiska persona rīkojas ar finanšu līdzekļiem un mantu lietderīgi, tas ir: </w:t>
      </w:r>
    </w:p>
    <w:p w14:paraId="2083F64E" w14:textId="77777777" w:rsidR="00930B4D" w:rsidRPr="00930B4D" w:rsidRDefault="00930B4D" w:rsidP="00930B4D">
      <w:pPr>
        <w:autoSpaceDE w:val="0"/>
        <w:autoSpaceDN w:val="0"/>
        <w:adjustRightInd w:val="0"/>
        <w:ind w:firstLine="720"/>
        <w:jc w:val="both"/>
        <w:rPr>
          <w:bCs/>
          <w:lang w:val="lv-LV" w:eastAsia="lv-LV"/>
        </w:rPr>
      </w:pPr>
      <w:r w:rsidRPr="00930B4D">
        <w:rPr>
          <w:bCs/>
          <w:lang w:val="lv-LV" w:eastAsia="lv-LV"/>
        </w:rPr>
        <w:t xml:space="preserve">1) rīcībai jābūt tādai, lai mērķi sasniegtu ar mazāko finanšu līdzekļu un mantas izlietojumu; </w:t>
      </w:r>
    </w:p>
    <w:p w14:paraId="018CC291" w14:textId="77777777" w:rsidR="00930B4D" w:rsidRPr="00930B4D" w:rsidRDefault="00930B4D" w:rsidP="00930B4D">
      <w:pPr>
        <w:autoSpaceDE w:val="0"/>
        <w:autoSpaceDN w:val="0"/>
        <w:adjustRightInd w:val="0"/>
        <w:ind w:firstLine="720"/>
        <w:jc w:val="both"/>
        <w:rPr>
          <w:bCs/>
          <w:lang w:val="lv-LV" w:eastAsia="lv-LV"/>
        </w:rPr>
      </w:pPr>
      <w:r w:rsidRPr="00930B4D">
        <w:rPr>
          <w:bCs/>
          <w:lang w:val="lv-LV" w:eastAsia="lv-LV"/>
        </w:rPr>
        <w:t>2) manta  atsavināma  un  nododama  īpašumā  vai  lietošanā  citai  personai  par  iespējami augstāku cenu;</w:t>
      </w:r>
    </w:p>
    <w:p w14:paraId="1010D8F2" w14:textId="77777777" w:rsidR="00930B4D" w:rsidRPr="00930B4D" w:rsidRDefault="00930B4D" w:rsidP="00930B4D">
      <w:pPr>
        <w:autoSpaceDE w:val="0"/>
        <w:autoSpaceDN w:val="0"/>
        <w:adjustRightInd w:val="0"/>
        <w:ind w:firstLine="720"/>
        <w:jc w:val="both"/>
        <w:rPr>
          <w:bCs/>
          <w:lang w:val="lv-LV" w:eastAsia="lv-LV"/>
        </w:rPr>
      </w:pPr>
      <w:r w:rsidRPr="00930B4D">
        <w:rPr>
          <w:bCs/>
          <w:lang w:val="lv-LV" w:eastAsia="lv-LV"/>
        </w:rPr>
        <w:t>3) manta iegūstama īpašumā vai lietošanā par iespējami zemāku cenu.</w:t>
      </w:r>
    </w:p>
    <w:p w14:paraId="715F6C17" w14:textId="77777777" w:rsidR="00930B4D" w:rsidRPr="00930B4D" w:rsidRDefault="00930B4D" w:rsidP="00930B4D">
      <w:pPr>
        <w:autoSpaceDE w:val="0"/>
        <w:autoSpaceDN w:val="0"/>
        <w:adjustRightInd w:val="0"/>
        <w:ind w:firstLine="720"/>
        <w:jc w:val="both"/>
        <w:rPr>
          <w:lang w:val="lv-LV" w:eastAsia="lv-LV"/>
        </w:rPr>
      </w:pPr>
      <w:r w:rsidRPr="00930B4D">
        <w:rPr>
          <w:bCs/>
          <w:lang w:val="lv-LV" w:eastAsia="lv-LV"/>
        </w:rPr>
        <w:t>Saskaņā ar Limbažu novada domes 2022.gada 30.jūnija noteikumiem Nr.20  “</w:t>
      </w:r>
      <w:r w:rsidRPr="00930B4D">
        <w:rPr>
          <w:rFonts w:eastAsia="Calibri"/>
          <w:bCs/>
          <w:lang w:val="lv-LV" w:eastAsia="lv-LV"/>
        </w:rPr>
        <w:t xml:space="preserve">Par ziedojumu pieņemšanas, izlietošanas un uzskaites kārtību Limbažu novada pašvaldībā”, turpmāk – Noteikumi Nr.20, </w:t>
      </w:r>
      <w:r w:rsidRPr="00930B4D">
        <w:rPr>
          <w:bCs/>
          <w:iCs/>
          <w:lang w:val="lv-LV" w:eastAsia="lv-LV"/>
        </w:rPr>
        <w:t>ziedojumu var pieņemt</w:t>
      </w:r>
      <w:r w:rsidRPr="00930B4D">
        <w:rPr>
          <w:b/>
          <w:lang w:val="lv-LV" w:eastAsia="lv-LV"/>
        </w:rPr>
        <w:t xml:space="preserve"> </w:t>
      </w:r>
      <w:r w:rsidRPr="00930B4D">
        <w:rPr>
          <w:lang w:val="lv-LV" w:eastAsia="lv-LV"/>
        </w:rPr>
        <w:t xml:space="preserve">publiskas personas institūcijas funkciju izpildes veicināšanai. Šo </w:t>
      </w:r>
      <w:r w:rsidRPr="00930B4D">
        <w:rPr>
          <w:bCs/>
          <w:lang w:val="lv-LV" w:eastAsia="lv-LV"/>
        </w:rPr>
        <w:t>noteikumu</w:t>
      </w:r>
      <w:r w:rsidRPr="00930B4D">
        <w:rPr>
          <w:lang w:val="lv-LV" w:eastAsia="lv-LV"/>
        </w:rPr>
        <w:t xml:space="preserve"> 27.punkts nosaka, ka Ziedojumam – nekustamajam īpašumam – jābūt reģistrētam Zemesgrāmatā uz Ziedotāja vārda.</w:t>
      </w:r>
    </w:p>
    <w:p w14:paraId="74C2B230" w14:textId="77777777" w:rsidR="00930B4D" w:rsidRPr="00930B4D" w:rsidRDefault="00930B4D" w:rsidP="00930B4D">
      <w:pPr>
        <w:autoSpaceDE w:val="0"/>
        <w:autoSpaceDN w:val="0"/>
        <w:adjustRightInd w:val="0"/>
        <w:ind w:firstLine="720"/>
        <w:jc w:val="both"/>
        <w:rPr>
          <w:bCs/>
          <w:lang w:val="lv-LV" w:eastAsia="lv-LV"/>
        </w:rPr>
      </w:pPr>
      <w:r w:rsidRPr="00930B4D">
        <w:rPr>
          <w:lang w:val="lv-LV" w:eastAsia="lv-LV"/>
        </w:rPr>
        <w:t>Tāpat nav konstatējami Noteikumos Nr.20 minētie aizliegumi ziedojuma pieņemšanai.</w:t>
      </w:r>
    </w:p>
    <w:p w14:paraId="6C3ADF62" w14:textId="77777777" w:rsidR="00930B4D" w:rsidRPr="00930B4D" w:rsidRDefault="00930B4D" w:rsidP="00930B4D">
      <w:pPr>
        <w:autoSpaceDE w:val="0"/>
        <w:autoSpaceDN w:val="0"/>
        <w:adjustRightInd w:val="0"/>
        <w:ind w:firstLine="720"/>
        <w:jc w:val="both"/>
        <w:rPr>
          <w:bCs/>
          <w:lang w:val="lv-LV" w:eastAsia="lv-LV"/>
        </w:rPr>
      </w:pPr>
      <w:r w:rsidRPr="00930B4D">
        <w:rPr>
          <w:bCs/>
          <w:lang w:val="lv-LV" w:eastAsia="lv-LV"/>
        </w:rPr>
        <w:t xml:space="preserve">Limbažu novada </w:t>
      </w:r>
      <w:r w:rsidRPr="00930B4D">
        <w:rPr>
          <w:lang w:val="lv-LV" w:eastAsia="lv-LV"/>
        </w:rPr>
        <w:t xml:space="preserve">pašvaldība Ziedojumu var pieņemt publiskas personas institūcijas funkciju izpildes veicināšanai – vides sakārtošanai, </w:t>
      </w:r>
      <w:r w:rsidRPr="00930B4D">
        <w:rPr>
          <w:shd w:val="clear" w:color="auto" w:fill="FFFFFF"/>
          <w:lang w:val="lv-LV" w:eastAsia="lv-LV"/>
        </w:rPr>
        <w:t xml:space="preserve">pašvaldības administratīvās teritorijas labiekārtošanai un </w:t>
      </w:r>
      <w:r w:rsidRPr="00930B4D">
        <w:rPr>
          <w:shd w:val="clear" w:color="auto" w:fill="FFFFFF"/>
          <w:lang w:val="lv-LV" w:eastAsia="lv-LV"/>
        </w:rPr>
        <w:lastRenderedPageBreak/>
        <w:t>sanitārai tīrībai, esošā kultūras mantojuma saglabāšanai, atbalsta sniegšanai kultūras norisēm, saimnieciskās darbības sekmēšanai pašvaldības administratīvajā teritorijā.</w:t>
      </w:r>
    </w:p>
    <w:p w14:paraId="506D8FB8" w14:textId="77777777" w:rsidR="00930B4D" w:rsidRPr="00D946CD" w:rsidRDefault="00930B4D" w:rsidP="00930B4D">
      <w:pPr>
        <w:ind w:firstLine="720"/>
        <w:jc w:val="both"/>
        <w:rPr>
          <w:b/>
          <w:bCs/>
          <w:lang w:val="lv-LV" w:eastAsia="lv-LV"/>
        </w:rPr>
      </w:pPr>
      <w:r w:rsidRPr="00930B4D">
        <w:rPr>
          <w:rFonts w:eastAsia="Calibri"/>
          <w:lang w:val="lv-LV" w:eastAsia="lv-LV"/>
        </w:rPr>
        <w:t xml:space="preserve">Ņemot vērā minēto un pamatojoties uz </w:t>
      </w:r>
      <w:r w:rsidRPr="00930B4D">
        <w:rPr>
          <w:lang w:val="lv-LV" w:eastAsia="lv-LV"/>
        </w:rPr>
        <w:t>Pašvaldību likuma 10. panta pirmās daļas 16. punktu</w:t>
      </w:r>
      <w:r w:rsidRPr="00930B4D">
        <w:rPr>
          <w:rFonts w:eastAsia="Calibri"/>
          <w:lang w:val="lv-LV" w:eastAsia="lv-LV"/>
        </w:rPr>
        <w:t>, Publiskas personas finanšu līdzekļu un mantas izšķērdēšanas novēršanas likuma 3. pantu</w:t>
      </w:r>
      <w:r w:rsidRPr="00930B4D">
        <w:rPr>
          <w:lang w:val="lv-LV" w:eastAsia="lv-LV"/>
        </w:rPr>
        <w:t>, likuma „Par pašvaldību budžetiem” 30. pantu,</w:t>
      </w:r>
      <w:r w:rsidRPr="00930B4D">
        <w:rPr>
          <w:rFonts w:eastAsia="Calibri"/>
          <w:lang w:val="lv-LV" w:eastAsia="lv-LV"/>
        </w:rPr>
        <w:t xml:space="preserve"> </w:t>
      </w:r>
      <w:r w:rsidRPr="00930B4D">
        <w:rPr>
          <w:bCs/>
          <w:lang w:val="lv-LV" w:eastAsia="lv-LV"/>
        </w:rPr>
        <w:t>Limbažu novada domes 2022.gada 30.jūnija noteikumiem Nr.20 “</w:t>
      </w:r>
      <w:r w:rsidRPr="00930B4D">
        <w:rPr>
          <w:rFonts w:eastAsia="Calibri"/>
          <w:bCs/>
          <w:lang w:val="lv-LV" w:eastAsia="lv-LV"/>
        </w:rPr>
        <w:t xml:space="preserve">Par ziedojumu pieņemšanas, izlietošanas un uzskaites kārtību Limbažu novada pašvaldībā”,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152A31E" w14:textId="7ACE1E4E" w:rsidR="00930B4D" w:rsidRPr="00930B4D" w:rsidRDefault="00930B4D" w:rsidP="00930B4D">
      <w:pPr>
        <w:ind w:firstLine="720"/>
        <w:jc w:val="both"/>
        <w:rPr>
          <w:lang w:val="lv-LV" w:eastAsia="lv-LV"/>
        </w:rPr>
      </w:pPr>
    </w:p>
    <w:p w14:paraId="361783CF" w14:textId="77777777" w:rsidR="0031765E" w:rsidRPr="0031765E" w:rsidRDefault="0031765E" w:rsidP="004124B1">
      <w:pPr>
        <w:numPr>
          <w:ilvl w:val="0"/>
          <w:numId w:val="12"/>
        </w:numPr>
        <w:ind w:left="357" w:hanging="357"/>
        <w:contextualSpacing/>
        <w:jc w:val="both"/>
        <w:rPr>
          <w:bCs/>
          <w:lang w:val="lv-LV" w:eastAsia="lv-LV"/>
        </w:rPr>
      </w:pPr>
      <w:r w:rsidRPr="0031765E">
        <w:rPr>
          <w:bCs/>
          <w:lang w:val="lv-LV" w:eastAsia="lv-LV"/>
        </w:rPr>
        <w:t xml:space="preserve">Pieņemt dāvinājumu - nekustamos īpašumus Limbažu pilsētā: </w:t>
      </w:r>
      <w:r w:rsidRPr="0031765E">
        <w:rPr>
          <w:bCs/>
          <w:noProof/>
          <w:lang w:val="lv-LV" w:eastAsia="lv-LV"/>
        </w:rPr>
        <w:t>Dzirnavu ielā 5</w:t>
      </w:r>
      <w:r w:rsidRPr="0031765E">
        <w:rPr>
          <w:bCs/>
          <w:lang w:val="lv-LV" w:eastAsia="lv-LV"/>
        </w:rPr>
        <w:t>, kadastra Nr. 66010050009; Mūru ielā 10, kadastra Nr. 66015050016; Dzegužu ielā 9, kadastra Nr. 66010120025; Ganību ielā 1B, kadastra Nr. 66010040105.</w:t>
      </w:r>
    </w:p>
    <w:p w14:paraId="3F287391" w14:textId="77777777" w:rsidR="0031765E" w:rsidRPr="0031765E" w:rsidRDefault="0031765E" w:rsidP="004124B1">
      <w:pPr>
        <w:numPr>
          <w:ilvl w:val="0"/>
          <w:numId w:val="12"/>
        </w:numPr>
        <w:ind w:left="357" w:hanging="357"/>
        <w:contextualSpacing/>
        <w:jc w:val="both"/>
        <w:rPr>
          <w:bCs/>
          <w:lang w:val="lv-LV" w:eastAsia="lv-LV"/>
        </w:rPr>
      </w:pPr>
      <w:r w:rsidRPr="0031765E">
        <w:rPr>
          <w:bCs/>
          <w:lang w:val="lv-LV" w:eastAsia="lv-LV"/>
        </w:rPr>
        <w:t>Pieņemt dāvinājumu - nekustamo īpašumu Limbažu pilsētā, Dzegužu ielā 7, kadastra Nr. 66010120144, pēc īpašuma reģistrēšanas Vidzemes rajona tiesas zemesgrāmatas datos.</w:t>
      </w:r>
    </w:p>
    <w:p w14:paraId="0DE65393" w14:textId="77777777" w:rsidR="0031765E" w:rsidRPr="0031765E" w:rsidRDefault="0031765E" w:rsidP="004124B1">
      <w:pPr>
        <w:numPr>
          <w:ilvl w:val="0"/>
          <w:numId w:val="12"/>
        </w:numPr>
        <w:ind w:left="357" w:hanging="357"/>
        <w:contextualSpacing/>
        <w:jc w:val="both"/>
        <w:rPr>
          <w:bCs/>
          <w:lang w:val="lv-LV" w:eastAsia="lv-LV"/>
        </w:rPr>
      </w:pPr>
      <w:r w:rsidRPr="0031765E">
        <w:rPr>
          <w:bCs/>
          <w:lang w:val="lv-LV" w:eastAsia="lv-LV"/>
        </w:rPr>
        <w:t>Dāvinājuma pieņemšanas gadījumā slēgt Ziedojuma līgumu.</w:t>
      </w:r>
    </w:p>
    <w:p w14:paraId="5820F655" w14:textId="77777777" w:rsidR="0031765E" w:rsidRPr="0031765E" w:rsidRDefault="0031765E" w:rsidP="004124B1">
      <w:pPr>
        <w:numPr>
          <w:ilvl w:val="0"/>
          <w:numId w:val="12"/>
        </w:numPr>
        <w:ind w:left="357" w:hanging="357"/>
        <w:contextualSpacing/>
        <w:jc w:val="both"/>
        <w:rPr>
          <w:bCs/>
          <w:lang w:val="lv-LV" w:eastAsia="lv-LV"/>
        </w:rPr>
      </w:pPr>
      <w:r w:rsidRPr="0031765E">
        <w:rPr>
          <w:bCs/>
          <w:lang w:val="lv-LV" w:eastAsia="lv-LV"/>
        </w:rPr>
        <w:t>Kontroli par lēmuma izpildi uzdot Limbažu novada pašvaldības izpilddirektoram.</w:t>
      </w:r>
    </w:p>
    <w:p w14:paraId="0397031C" w14:textId="0CA7191C" w:rsidR="0031765E" w:rsidRPr="0031765E" w:rsidRDefault="0031765E" w:rsidP="004124B1">
      <w:pPr>
        <w:numPr>
          <w:ilvl w:val="0"/>
          <w:numId w:val="12"/>
        </w:numPr>
        <w:ind w:left="357" w:hanging="357"/>
        <w:contextualSpacing/>
        <w:jc w:val="both"/>
        <w:rPr>
          <w:bCs/>
          <w:lang w:val="lv-LV" w:eastAsia="lv-LV"/>
        </w:rPr>
      </w:pPr>
      <w:r>
        <w:rPr>
          <w:bCs/>
          <w:lang w:val="lv-LV" w:eastAsia="lv-LV"/>
        </w:rPr>
        <w:t>Līdz domes sēdei precizēt l</w:t>
      </w:r>
      <w:r w:rsidRPr="0031765E">
        <w:rPr>
          <w:bCs/>
          <w:lang w:val="lv-LV" w:eastAsia="lv-LV"/>
        </w:rPr>
        <w:t xml:space="preserve">ēmuma projektu </w:t>
      </w:r>
      <w:r>
        <w:rPr>
          <w:bCs/>
          <w:lang w:val="lv-LV" w:eastAsia="lv-LV"/>
        </w:rPr>
        <w:t xml:space="preserve">un </w:t>
      </w:r>
      <w:r w:rsidRPr="0031765E">
        <w:rPr>
          <w:bCs/>
          <w:lang w:val="lv-LV" w:eastAsia="lv-LV"/>
        </w:rPr>
        <w:t>virzīt izskatīšanai Limbažu novada domes sēdē.</w:t>
      </w:r>
    </w:p>
    <w:p w14:paraId="0795258F" w14:textId="77777777" w:rsidR="00DC6618" w:rsidRPr="00F9217A" w:rsidRDefault="00DC6618" w:rsidP="00A535D0">
      <w:pPr>
        <w:pStyle w:val="Sarakstarindkopa1"/>
        <w:spacing w:after="0" w:line="240" w:lineRule="auto"/>
        <w:ind w:left="360"/>
        <w:jc w:val="both"/>
        <w:rPr>
          <w:rFonts w:ascii="Times New Roman" w:hAnsi="Times New Roman"/>
          <w:sz w:val="24"/>
          <w:szCs w:val="24"/>
        </w:rPr>
      </w:pPr>
    </w:p>
    <w:p w14:paraId="45394A11" w14:textId="77777777" w:rsidR="00534F0E" w:rsidRPr="00025563" w:rsidRDefault="00534F0E" w:rsidP="00A535D0">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A535D0">
      <w:pPr>
        <w:pStyle w:val="Virsraksts1"/>
        <w:jc w:val="center"/>
      </w:pPr>
      <w:r w:rsidRPr="00025563">
        <w:t>10</w:t>
      </w:r>
      <w:r w:rsidR="009D2C83" w:rsidRPr="00025563">
        <w:t>.</w:t>
      </w:r>
    </w:p>
    <w:p w14:paraId="31401F7F" w14:textId="77777777" w:rsidR="00555380" w:rsidRPr="00555380" w:rsidRDefault="00555380" w:rsidP="00555380">
      <w:pPr>
        <w:pBdr>
          <w:bottom w:val="single" w:sz="6" w:space="1" w:color="auto"/>
        </w:pBdr>
        <w:jc w:val="both"/>
        <w:rPr>
          <w:b/>
          <w:bCs/>
          <w:lang w:val="lv-LV" w:eastAsia="lv-LV"/>
        </w:rPr>
      </w:pPr>
      <w:r w:rsidRPr="00555380">
        <w:rPr>
          <w:b/>
          <w:bCs/>
          <w:noProof/>
          <w:lang w:val="lv-LV" w:eastAsia="lv-LV"/>
        </w:rPr>
        <w:t>Par aizņēmuma pieprasīšanu Valsts kasē prioritārajam investīciju projektam “Pansionāta ēkas telpu interjera risinājumi/ kosmētiskais remonts U. Sproģa ielā 9, Umurgas pagastā, Limbažu novadā”</w:t>
      </w:r>
    </w:p>
    <w:p w14:paraId="04050FBD" w14:textId="30287B10" w:rsidR="00555380" w:rsidRPr="00555380" w:rsidRDefault="00555380" w:rsidP="00555380">
      <w:pPr>
        <w:jc w:val="center"/>
        <w:rPr>
          <w:lang w:val="lv-LV" w:eastAsia="lv-LV"/>
        </w:rPr>
      </w:pPr>
      <w:r w:rsidRPr="00555380">
        <w:rPr>
          <w:lang w:val="lv-LV" w:eastAsia="lv-LV"/>
        </w:rPr>
        <w:t xml:space="preserve">Ziņo </w:t>
      </w:r>
      <w:r w:rsidRPr="00555380">
        <w:rPr>
          <w:noProof/>
          <w:lang w:val="lv-LV" w:eastAsia="lv-LV"/>
        </w:rPr>
        <w:t>Agris Blumers</w:t>
      </w:r>
      <w:r>
        <w:rPr>
          <w:noProof/>
          <w:lang w:val="lv-LV" w:eastAsia="lv-LV"/>
        </w:rPr>
        <w:t>, debatēs piedalās Rūdolfs Pelēkais, Dagnis Straubergs</w:t>
      </w:r>
    </w:p>
    <w:p w14:paraId="51397128" w14:textId="77777777" w:rsidR="00555380" w:rsidRPr="00555380" w:rsidRDefault="00555380" w:rsidP="00555380">
      <w:pPr>
        <w:jc w:val="both"/>
        <w:rPr>
          <w:lang w:val="lv-LV" w:eastAsia="lv-LV"/>
        </w:rPr>
      </w:pPr>
    </w:p>
    <w:p w14:paraId="23B6E329" w14:textId="77777777" w:rsidR="00555380" w:rsidRPr="00555380" w:rsidRDefault="00555380" w:rsidP="00555380">
      <w:pPr>
        <w:ind w:firstLine="720"/>
        <w:jc w:val="both"/>
        <w:rPr>
          <w:bCs/>
          <w:lang w:val="lv-LV" w:eastAsia="lv-LV"/>
        </w:rPr>
      </w:pPr>
      <w:r w:rsidRPr="00555380">
        <w:rPr>
          <w:lang w:val="lv-LV" w:eastAsia="lv-LV"/>
        </w:rPr>
        <w:t xml:space="preserve">Limbažu novada pašvaldība ar Eiropas Reģionālās attīstības fonda līdzfinansējumu veic </w:t>
      </w:r>
      <w:r w:rsidRPr="00555380">
        <w:rPr>
          <w:bCs/>
          <w:lang w:val="lv-LV" w:eastAsia="lv-LV"/>
        </w:rPr>
        <w:t xml:space="preserve"> sociālās aprūpes centra – pansionāta “Pērle” ēkas U. Sproģa ielā 9, Umurgā, Umurgas pagastā, Limbažu novadā, </w:t>
      </w:r>
      <w:r w:rsidRPr="00555380">
        <w:rPr>
          <w:lang w:val="lv-LV"/>
        </w:rPr>
        <w:t>energoefektivitātes uzlabošanas pasākum</w:t>
      </w:r>
      <w:r w:rsidRPr="00555380">
        <w:rPr>
          <w:lang w:val="lv-LV" w:eastAsia="lv-LV"/>
        </w:rPr>
        <w:t>us</w:t>
      </w:r>
      <w:r w:rsidRPr="00555380">
        <w:rPr>
          <w:lang w:val="lv-LV"/>
        </w:rPr>
        <w:t>. Būvdarbus plānots pabeigt šī gada augustā.</w:t>
      </w:r>
    </w:p>
    <w:p w14:paraId="3A3572F6" w14:textId="77777777" w:rsidR="00555380" w:rsidRPr="00555380" w:rsidRDefault="00555380" w:rsidP="00555380">
      <w:pPr>
        <w:ind w:firstLine="720"/>
        <w:jc w:val="both"/>
        <w:rPr>
          <w:bCs/>
          <w:lang w:val="lv-LV" w:eastAsia="lv-LV"/>
        </w:rPr>
      </w:pPr>
      <w:r w:rsidRPr="00555380">
        <w:rPr>
          <w:bCs/>
          <w:lang w:val="lv-LV" w:eastAsia="lv-LV"/>
        </w:rPr>
        <w:t xml:space="preserve">Jau sākotnēji konstatēts, ka pansionāta iekštelpas ir sliktā stāvoklī – iepriekšējos gados nelielā apjomā veikti iekštelpu remontdarbi, taču kopumā telpas ir nolietojušās. </w:t>
      </w:r>
    </w:p>
    <w:p w14:paraId="2F8823C1" w14:textId="77777777" w:rsidR="00555380" w:rsidRPr="00555380" w:rsidRDefault="00555380" w:rsidP="00555380">
      <w:pPr>
        <w:ind w:firstLine="720"/>
        <w:jc w:val="both"/>
        <w:rPr>
          <w:bCs/>
          <w:lang w:val="lv-LV" w:eastAsia="lv-LV"/>
        </w:rPr>
      </w:pPr>
      <w:r w:rsidRPr="00555380">
        <w:rPr>
          <w:bCs/>
          <w:lang w:val="lv-LV" w:eastAsia="lv-LV"/>
        </w:rPr>
        <w:t xml:space="preserve">Šajā gadā par pansionāta budžeta līdzekļiem ēkā veikta iekšējo ūdens tīklu nomaiņa. </w:t>
      </w:r>
    </w:p>
    <w:p w14:paraId="14D07B88" w14:textId="77777777" w:rsidR="00555380" w:rsidRPr="00555380" w:rsidRDefault="00555380" w:rsidP="00555380">
      <w:pPr>
        <w:ind w:firstLine="720"/>
        <w:jc w:val="both"/>
        <w:rPr>
          <w:bCs/>
          <w:lang w:val="lv-LV" w:eastAsia="lv-LV"/>
        </w:rPr>
      </w:pPr>
      <w:r w:rsidRPr="00555380">
        <w:rPr>
          <w:bCs/>
          <w:lang w:val="lv-LV" w:eastAsia="lv-LV"/>
        </w:rPr>
        <w:t>Telpās ap 350 m</w:t>
      </w:r>
      <w:r w:rsidRPr="00555380">
        <w:rPr>
          <w:bCs/>
          <w:vertAlign w:val="superscript"/>
          <w:lang w:val="lv-LV" w:eastAsia="lv-LV"/>
        </w:rPr>
        <w:t>2</w:t>
      </w:r>
      <w:r w:rsidRPr="00555380">
        <w:rPr>
          <w:bCs/>
          <w:lang w:val="lv-LV" w:eastAsia="lv-LV"/>
        </w:rPr>
        <w:t xml:space="preserve"> platībā nepieciešams nomainīt un izlīdzināt grīdas segumu, nomainīt durvis un </w:t>
      </w:r>
      <w:proofErr w:type="spellStart"/>
      <w:r w:rsidRPr="00555380">
        <w:rPr>
          <w:bCs/>
          <w:lang w:val="lv-LV" w:eastAsia="lv-LV"/>
        </w:rPr>
        <w:t>santehniskās</w:t>
      </w:r>
      <w:proofErr w:type="spellEnd"/>
      <w:r w:rsidRPr="00555380">
        <w:rPr>
          <w:bCs/>
          <w:lang w:val="lv-LV" w:eastAsia="lv-LV"/>
        </w:rPr>
        <w:t xml:space="preserve"> iekārtas (WC podi, izlietnes, dušas </w:t>
      </w:r>
      <w:proofErr w:type="spellStart"/>
      <w:r w:rsidRPr="00555380">
        <w:rPr>
          <w:bCs/>
          <w:lang w:val="lv-LV" w:eastAsia="lv-LV"/>
        </w:rPr>
        <w:t>trapas</w:t>
      </w:r>
      <w:proofErr w:type="spellEnd"/>
      <w:r w:rsidRPr="00555380">
        <w:rPr>
          <w:bCs/>
          <w:lang w:val="lv-LV" w:eastAsia="lv-LV"/>
        </w:rPr>
        <w:t xml:space="preserve">), veikt sienu  un griestu apdari. </w:t>
      </w:r>
    </w:p>
    <w:p w14:paraId="1D1FD0C6" w14:textId="77777777" w:rsidR="00555380" w:rsidRPr="00555380" w:rsidRDefault="00555380" w:rsidP="00555380">
      <w:pPr>
        <w:ind w:firstLine="720"/>
        <w:jc w:val="both"/>
        <w:rPr>
          <w:bCs/>
          <w:lang w:val="lv-LV" w:eastAsia="lv-LV"/>
        </w:rPr>
      </w:pPr>
      <w:r w:rsidRPr="00555380">
        <w:rPr>
          <w:bCs/>
          <w:lang w:val="lv-LV" w:eastAsia="lv-LV"/>
        </w:rPr>
        <w:t>Ēkas energoefektivitātes uzlabošanas laikā pansionāta klienti pārvietoti uz citām pagaidu telpām, kas nodrošina ērtu piekļuvi iekštelpām un iespēju veikt remontdarbus īsā laika posmā.</w:t>
      </w:r>
    </w:p>
    <w:p w14:paraId="6898F087" w14:textId="77777777" w:rsidR="00555380" w:rsidRPr="00555380" w:rsidRDefault="00555380" w:rsidP="00555380">
      <w:pPr>
        <w:ind w:firstLine="720"/>
        <w:jc w:val="both"/>
        <w:rPr>
          <w:lang w:val="lv-LV" w:eastAsia="lv-LV"/>
        </w:rPr>
      </w:pPr>
      <w:r w:rsidRPr="00555380">
        <w:rPr>
          <w:bCs/>
          <w:lang w:val="lv-LV" w:eastAsia="lv-LV"/>
        </w:rPr>
        <w:t xml:space="preserve">Veikts iepirkums ar identifikācijas numuru </w:t>
      </w:r>
      <w:r w:rsidRPr="00555380">
        <w:rPr>
          <w:lang w:val="lv-LV" w:eastAsia="lv-LV"/>
        </w:rPr>
        <w:t>LNP 2023/66 “Pansionāta ēkas telpu interjera risinājumi/ kosmētiskais remonts U. Sproģa ielā 9, Umurgas pagastā, Limbažu novadā”. Darbu izmaksas noteiktas 280 975,24 EUR apmērā.</w:t>
      </w:r>
    </w:p>
    <w:p w14:paraId="4E505883" w14:textId="77777777" w:rsidR="00555380" w:rsidRPr="00555380" w:rsidRDefault="00555380" w:rsidP="00555380">
      <w:pPr>
        <w:ind w:firstLine="720"/>
        <w:jc w:val="both"/>
        <w:rPr>
          <w:lang w:val="lv-LV" w:eastAsia="lv-LV"/>
        </w:rPr>
      </w:pPr>
      <w:r w:rsidRPr="00555380">
        <w:rPr>
          <w:bCs/>
          <w:lang w:val="lv-LV" w:eastAsia="lv-LV"/>
        </w:rPr>
        <w:t xml:space="preserve">Lai nodrošinātu remonta darbu atbilstošu kvalitāti, būvdarbu laikā nepieciešams nodrošināt to būvuzraudzību. Veikts iepirkums ar identifikācijas numuru </w:t>
      </w:r>
      <w:r w:rsidRPr="00555380">
        <w:rPr>
          <w:lang w:val="lv-LV" w:eastAsia="lv-LV"/>
        </w:rPr>
        <w:t>LNP 2023/73 “Būvuzraudzības veikšana pansionāta ēkas telpu interjera risinājumu/ kosmētiskā remonta laikā U. Sproģa ielā 9, Umurgas pagastā, Limbažu novadā”. Pakalpojuma izmaksas noteiktas 1887,60 EUR apmērā.</w:t>
      </w:r>
    </w:p>
    <w:p w14:paraId="7B6081E3" w14:textId="77777777" w:rsidR="00555380" w:rsidRPr="00555380" w:rsidRDefault="00555380" w:rsidP="00555380">
      <w:pPr>
        <w:ind w:firstLine="720"/>
        <w:jc w:val="both"/>
        <w:rPr>
          <w:bCs/>
          <w:lang w:val="lv-LV" w:eastAsia="lv-LV"/>
        </w:rPr>
      </w:pPr>
      <w:r w:rsidRPr="00555380">
        <w:rPr>
          <w:lang w:val="lv-LV" w:eastAsia="lv-LV"/>
        </w:rPr>
        <w:t>Investīciju projektu plānots īstenot trīs mēnešu laikā no būvuzņēmuma līguma noslēgšanas dienas.</w:t>
      </w:r>
    </w:p>
    <w:p w14:paraId="4063DBAC" w14:textId="77777777" w:rsidR="00555380" w:rsidRPr="00555380" w:rsidRDefault="00555380" w:rsidP="00555380">
      <w:pPr>
        <w:ind w:firstLine="709"/>
        <w:jc w:val="both"/>
        <w:rPr>
          <w:lang w:val="lv-LV" w:eastAsia="lv-LV"/>
        </w:rPr>
      </w:pPr>
      <w:r w:rsidRPr="00555380">
        <w:rPr>
          <w:color w:val="000000"/>
          <w:lang w:val="lv-LV" w:eastAsia="lv-LV"/>
        </w:rPr>
        <w:t>Investīciju projekts</w:t>
      </w:r>
      <w:r w:rsidRPr="00555380">
        <w:rPr>
          <w:lang w:val="lv-LV" w:eastAsia="lv-LV"/>
        </w:rPr>
        <w:t xml:space="preserve"> atbilst Limbažu novada pašvaldības Attīstības programmas 2022. – 2028.gadam vidēja termiņa prioritātei Nr. 1 “</w:t>
      </w:r>
      <w:r w:rsidRPr="00555380">
        <w:rPr>
          <w:color w:val="000000"/>
          <w:lang w:val="lv-LV" w:eastAsia="lv-LV"/>
        </w:rPr>
        <w:t>Kvalitatīvi publiskie pakalpojumi</w:t>
      </w:r>
      <w:r w:rsidRPr="00555380">
        <w:rPr>
          <w:lang w:val="lv-LV" w:eastAsia="lv-LV"/>
        </w:rPr>
        <w:t>” un uzdevumam Nr. 1.3.1. “</w:t>
      </w:r>
      <w:r w:rsidRPr="00555380">
        <w:rPr>
          <w:color w:val="000000"/>
          <w:lang w:val="lv-LV" w:eastAsia="lv-LV"/>
        </w:rPr>
        <w:t>Attīstīt un uzlabot sociālo pakalpojumu pieejamību un dažādību.</w:t>
      </w:r>
      <w:r w:rsidRPr="00555380">
        <w:rPr>
          <w:lang w:val="lv-LV" w:eastAsia="lv-LV"/>
        </w:rPr>
        <w:t>”.</w:t>
      </w:r>
    </w:p>
    <w:p w14:paraId="51EF3937" w14:textId="77777777" w:rsidR="00555380" w:rsidRPr="00555380" w:rsidRDefault="00555380" w:rsidP="00555380">
      <w:pPr>
        <w:ind w:firstLine="709"/>
        <w:jc w:val="both"/>
        <w:rPr>
          <w:color w:val="000000"/>
          <w:lang w:val="lv-LV" w:eastAsia="lv-LV"/>
        </w:rPr>
      </w:pPr>
      <w:r w:rsidRPr="00555380">
        <w:rPr>
          <w:lang w:val="lv-LV" w:eastAsia="lv-LV"/>
        </w:rPr>
        <w:t>Pienākumu pašvaldībai nodrošināt iedzīvotājiem atbalstu sociālo problēmu risināšanā, kā arī iespēju saņemt sociālo palīdzību un sociālos pakalpojumus nosaka Pašvaldību likuma 4.panta pirmās daļas 9.punkts.</w:t>
      </w:r>
    </w:p>
    <w:p w14:paraId="4853C6F6" w14:textId="77777777" w:rsidR="00555380" w:rsidRPr="00D946CD" w:rsidRDefault="00555380" w:rsidP="00555380">
      <w:pPr>
        <w:ind w:firstLine="720"/>
        <w:jc w:val="both"/>
        <w:rPr>
          <w:b/>
          <w:bCs/>
          <w:lang w:val="lv-LV" w:eastAsia="lv-LV"/>
        </w:rPr>
      </w:pPr>
      <w:r w:rsidRPr="00555380">
        <w:rPr>
          <w:color w:val="000000"/>
          <w:lang w:val="lv-LV" w:eastAsia="lv-LV"/>
        </w:rPr>
        <w:lastRenderedPageBreak/>
        <w:t>Pamatojoties uz Pašvaldību likuma 4.panta pirmās daļas 9.punktu un 10.panta pirmās daļas 17.punktu, Likuma par budžetu un finanšu vadību 41.panta piekto daļu, likuma</w:t>
      </w:r>
      <w:r w:rsidRPr="00555380">
        <w:rPr>
          <w:lang w:val="lv-LV" w:eastAsia="lv-LV"/>
        </w:rPr>
        <w:t xml:space="preserve"> „Par pašvaldību budžetiem” 22.pantu, likuma „Par valsts budžetu 2023. gadam un budžeta ietvaru 2023., 2024. un 2025. gadam” 36.panta pirmās daļas 8.punktam un Ministru kabineta 2019.gada 10.decembra noteikumiem Nr. 590 „Noteikumi par pašvaldību aizņēmumiem un galvojumiem”,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ACC959D" w14:textId="2A6D90AB" w:rsidR="00555380" w:rsidRPr="00555380" w:rsidRDefault="00555380" w:rsidP="00555380">
      <w:pPr>
        <w:ind w:firstLine="720"/>
        <w:jc w:val="both"/>
        <w:rPr>
          <w:b/>
          <w:bCs/>
          <w:lang w:val="lv-LV" w:eastAsia="lv-LV"/>
        </w:rPr>
      </w:pPr>
    </w:p>
    <w:p w14:paraId="65945AFC" w14:textId="77777777" w:rsidR="00555380" w:rsidRPr="00555380" w:rsidRDefault="00555380" w:rsidP="004124B1">
      <w:pPr>
        <w:numPr>
          <w:ilvl w:val="0"/>
          <w:numId w:val="13"/>
        </w:numPr>
        <w:ind w:left="357" w:hanging="357"/>
        <w:jc w:val="both"/>
        <w:rPr>
          <w:lang w:val="lv-LV" w:eastAsia="lv-LV"/>
        </w:rPr>
      </w:pPr>
      <w:r w:rsidRPr="00555380">
        <w:rPr>
          <w:lang w:val="lv-LV" w:eastAsia="lv-LV"/>
        </w:rPr>
        <w:t>Atbalstīt ieceri īstenot investīciju projektu “Pansionāta ēkas telpu interjera risinājumi/ kosmētiskais remonts U. Sproģa ielā 9, Umurgas pagastā, Limbažu novadā” kā Limbažu novada pašvaldības 2023.gada prioritāro investīciju projektu par kopējo summu 282 862,84 EUR, tajā skaitā būvdarbi 280 975,24 EUR un būvuzraudzības pakalpojumi 1887,60 EUR, kas atbilst Limbažu novada pašvaldības Attīstības programmas 2022. – 2028.gadam vidēja termiņa prioritātei Nr. 1 “</w:t>
      </w:r>
      <w:r w:rsidRPr="00555380">
        <w:rPr>
          <w:color w:val="000000"/>
          <w:lang w:val="lv-LV" w:eastAsia="lv-LV"/>
        </w:rPr>
        <w:t>Kvalitatīvi publiskie pakalpojumi</w:t>
      </w:r>
      <w:r w:rsidRPr="00555380">
        <w:rPr>
          <w:lang w:val="lv-LV" w:eastAsia="lv-LV"/>
        </w:rPr>
        <w:t>” un uzdevumam Nr. 1.3.1. “</w:t>
      </w:r>
      <w:r w:rsidRPr="00555380">
        <w:rPr>
          <w:color w:val="000000"/>
          <w:lang w:val="lv-LV" w:eastAsia="lv-LV"/>
        </w:rPr>
        <w:t>Attīstīt un uzlabot sociālo pakalpojumu pieejamību un dažādību</w:t>
      </w:r>
      <w:r w:rsidRPr="00555380">
        <w:rPr>
          <w:lang w:val="lv-LV" w:eastAsia="lv-LV"/>
        </w:rPr>
        <w:t xml:space="preserve">” un nodrošina lietderīgu investīciju īstenošanu pašvaldības autonomās funkcijas “Nodrošināt iedzīvotājiem atbalstu sociālo problēmu risināšanā, kā arī iespēju saņemt sociālo palīdzību un sociālos pakalpojumus” izpildei. </w:t>
      </w:r>
    </w:p>
    <w:p w14:paraId="0773632C" w14:textId="77777777" w:rsidR="00555380" w:rsidRPr="00555380" w:rsidRDefault="00555380" w:rsidP="004124B1">
      <w:pPr>
        <w:numPr>
          <w:ilvl w:val="0"/>
          <w:numId w:val="13"/>
        </w:numPr>
        <w:ind w:left="357" w:hanging="357"/>
        <w:jc w:val="both"/>
        <w:rPr>
          <w:lang w:val="lv-LV" w:eastAsia="lv-LV"/>
        </w:rPr>
      </w:pPr>
      <w:r w:rsidRPr="00555380">
        <w:rPr>
          <w:lang w:val="lv-LV" w:eastAsia="lv-LV"/>
        </w:rPr>
        <w:t>Apstiprināt aktualizētu Limbažu novada pašvaldības Attīstības programmas 2022. – 2028.gadam Investīciju plānu 2023. – 2025.gadam, kas  papildināts ar informāciju par prioritāro investīciju projektu “Pansionāta ēkas telpu interjera risinājumi/ kosmētiskais remonts U. Sproģa ielā 9, Umurgas pagastā, Limbažu novadā” (pielikumā).</w:t>
      </w:r>
    </w:p>
    <w:p w14:paraId="70B0387E" w14:textId="77777777" w:rsidR="00555380" w:rsidRPr="00555380" w:rsidRDefault="00555380" w:rsidP="004124B1">
      <w:pPr>
        <w:numPr>
          <w:ilvl w:val="0"/>
          <w:numId w:val="13"/>
        </w:numPr>
        <w:ind w:left="357" w:hanging="357"/>
        <w:jc w:val="both"/>
        <w:rPr>
          <w:lang w:val="lv-LV" w:eastAsia="lv-LV"/>
        </w:rPr>
      </w:pPr>
      <w:r w:rsidRPr="00555380">
        <w:rPr>
          <w:lang w:val="lv-LV" w:eastAsia="lv-LV"/>
        </w:rPr>
        <w:t>Pieprasīt Valsts kasē aizņēmumu prioritārā investīciju projekta “Pansionāta ēkas telpu interjera risinājumi/ kosmētiskais remonts U. Sproģa ielā 9, Umurgas pagastā, Limbažu novadā” būvdarbiem 85% jeb 238 828,95 EUR (divi simti trīsdesmit astoņi tūkstoši astoņi simti divdesmit astoņi eiro, 95 centi)</w:t>
      </w:r>
      <w:r w:rsidRPr="00555380">
        <w:rPr>
          <w:color w:val="000000"/>
          <w:sz w:val="20"/>
          <w:szCs w:val="20"/>
          <w:lang w:val="lv-LV" w:eastAsia="lv-LV"/>
        </w:rPr>
        <w:t xml:space="preserve"> </w:t>
      </w:r>
      <w:r w:rsidRPr="00555380">
        <w:rPr>
          <w:lang w:val="lv-LV" w:eastAsia="lv-LV"/>
        </w:rPr>
        <w:t>apmērā, ar Valsts kases noteikto kredītprocentu likmi, atlikto pamatsummas maksājumu līdz 2024.gada 1.janvārim un atmaksas termiņu 10 gadi. Aizņēmumu izņemt 2023.gadā.</w:t>
      </w:r>
    </w:p>
    <w:p w14:paraId="33742BBE" w14:textId="77777777" w:rsidR="00555380" w:rsidRPr="00555380" w:rsidRDefault="00555380" w:rsidP="004124B1">
      <w:pPr>
        <w:numPr>
          <w:ilvl w:val="0"/>
          <w:numId w:val="13"/>
        </w:numPr>
        <w:ind w:left="357" w:hanging="357"/>
        <w:jc w:val="both"/>
        <w:rPr>
          <w:lang w:val="lv-LV" w:eastAsia="lv-LV"/>
        </w:rPr>
      </w:pPr>
      <w:r w:rsidRPr="00555380">
        <w:rPr>
          <w:lang w:val="lv-LV" w:eastAsia="lv-LV"/>
        </w:rPr>
        <w:t>Nodrošināt prioritārā investīciju projekta “Pansionāta ēkas telpu interjera risinājumi/ kosmētiskais remonts U. Sproģa ielā 9, Umurgas pagastā, Limbažu novadā” būvdarbu līdzfinansējumu 15% jeb 42 146,29 EUR (četrdesmit divi tūkstoši viens simts četrdesmit seši eiro, 29 centi)</w:t>
      </w:r>
      <w:r w:rsidRPr="00555380">
        <w:rPr>
          <w:color w:val="000000"/>
          <w:lang w:val="lv-LV" w:eastAsia="lv-LV"/>
        </w:rPr>
        <w:t xml:space="preserve"> un būvuzraudzības pakalpojuma izmaksas </w:t>
      </w:r>
      <w:r w:rsidRPr="00555380">
        <w:rPr>
          <w:lang w:val="lv-LV" w:eastAsia="lv-LV"/>
        </w:rPr>
        <w:t>1887,60 EUR (viens tūkstotis astoņi simti astoņdesmit septiņi eiro, 60 centi)</w:t>
      </w:r>
      <w:r w:rsidRPr="00555380">
        <w:rPr>
          <w:color w:val="000000"/>
          <w:lang w:val="lv-LV" w:eastAsia="lv-LV"/>
        </w:rPr>
        <w:t xml:space="preserve"> </w:t>
      </w:r>
      <w:r w:rsidRPr="00555380">
        <w:rPr>
          <w:lang w:val="lv-LV" w:eastAsia="lv-LV"/>
        </w:rPr>
        <w:t>apmērā no Limbažu novada pašvaldības Attīstības un projektu nodaļas 2023.gada budžeta līdzekļiem (61; 10.200; 111; 23128).</w:t>
      </w:r>
    </w:p>
    <w:p w14:paraId="0ABED624" w14:textId="77777777" w:rsidR="00555380" w:rsidRPr="00555380" w:rsidRDefault="00555380" w:rsidP="004124B1">
      <w:pPr>
        <w:numPr>
          <w:ilvl w:val="0"/>
          <w:numId w:val="13"/>
        </w:numPr>
        <w:ind w:left="357" w:hanging="357"/>
        <w:jc w:val="both"/>
        <w:rPr>
          <w:lang w:val="lv-LV" w:eastAsia="lv-LV"/>
        </w:rPr>
      </w:pPr>
      <w:r w:rsidRPr="00555380">
        <w:rPr>
          <w:lang w:val="lv-LV" w:eastAsia="lv-LV"/>
        </w:rPr>
        <w:t xml:space="preserve">Aizņēmuma atmaksu garantēt ar Limbažu novada pašvaldības budžetu. </w:t>
      </w:r>
    </w:p>
    <w:p w14:paraId="5629ECCE" w14:textId="77777777" w:rsidR="00555380" w:rsidRPr="00555380" w:rsidRDefault="00555380" w:rsidP="004124B1">
      <w:pPr>
        <w:numPr>
          <w:ilvl w:val="0"/>
          <w:numId w:val="13"/>
        </w:numPr>
        <w:ind w:left="357" w:hanging="357"/>
        <w:jc w:val="both"/>
        <w:rPr>
          <w:lang w:val="lv-LV" w:eastAsia="lv-LV"/>
        </w:rPr>
      </w:pPr>
      <w:r w:rsidRPr="00555380">
        <w:rPr>
          <w:lang w:val="lv-LV" w:eastAsia="lv-LV"/>
        </w:rPr>
        <w:t xml:space="preserve">Pilnvarot Limbažu novada pašvaldības domes priekšsēdētāju Dagni </w:t>
      </w:r>
      <w:proofErr w:type="spellStart"/>
      <w:r w:rsidRPr="00555380">
        <w:rPr>
          <w:lang w:val="lv-LV" w:eastAsia="lv-LV"/>
        </w:rPr>
        <w:t>Straubergu</w:t>
      </w:r>
      <w:proofErr w:type="spellEnd"/>
      <w:r w:rsidRPr="00555380">
        <w:rPr>
          <w:lang w:val="lv-LV" w:eastAsia="lv-LV"/>
        </w:rPr>
        <w:t xml:space="preserve"> parakstīt ar aizņēmuma pieprasīšanu saistītos dokumentus. </w:t>
      </w:r>
    </w:p>
    <w:p w14:paraId="216E90DA" w14:textId="77777777" w:rsidR="00555380" w:rsidRPr="00555380" w:rsidRDefault="00555380" w:rsidP="004124B1">
      <w:pPr>
        <w:numPr>
          <w:ilvl w:val="0"/>
          <w:numId w:val="13"/>
        </w:numPr>
        <w:ind w:left="357" w:hanging="357"/>
        <w:jc w:val="both"/>
        <w:rPr>
          <w:lang w:val="lv-LV" w:eastAsia="lv-LV"/>
        </w:rPr>
      </w:pPr>
      <w:r w:rsidRPr="00555380">
        <w:rPr>
          <w:lang w:val="lv-LV" w:eastAsia="lv-LV"/>
        </w:rPr>
        <w:t xml:space="preserve">Uzdot Attīstības un projektu nodaļai sadarbībā ar Finanšu un ekonomikas nodaļu sagatavot un iesniegt aizņēmuma pieprasījumu Pašvaldību aizņēmumu un galvojumu kontroles un pārraudzības padomei. </w:t>
      </w:r>
    </w:p>
    <w:p w14:paraId="29B7B1E5" w14:textId="77777777" w:rsidR="00555380" w:rsidRPr="00555380" w:rsidRDefault="00555380" w:rsidP="004124B1">
      <w:pPr>
        <w:numPr>
          <w:ilvl w:val="0"/>
          <w:numId w:val="13"/>
        </w:numPr>
        <w:ind w:left="357" w:hanging="357"/>
        <w:jc w:val="both"/>
        <w:rPr>
          <w:lang w:val="lv-LV" w:eastAsia="lv-LV"/>
        </w:rPr>
      </w:pPr>
      <w:r w:rsidRPr="00555380">
        <w:rPr>
          <w:lang w:val="lv-LV" w:eastAsia="lv-LV"/>
        </w:rPr>
        <w:t>Atbildīgo par plānotā kredīta iekļaušanu Limbažu novada pašvaldības 2023.gada budžetā noteikt Finanšu un ekonomikas nodaļu.</w:t>
      </w:r>
    </w:p>
    <w:p w14:paraId="07306899" w14:textId="77777777" w:rsidR="00555380" w:rsidRPr="00555380" w:rsidRDefault="00555380" w:rsidP="004124B1">
      <w:pPr>
        <w:numPr>
          <w:ilvl w:val="0"/>
          <w:numId w:val="13"/>
        </w:numPr>
        <w:ind w:left="357" w:hanging="357"/>
        <w:jc w:val="both"/>
        <w:rPr>
          <w:lang w:val="lv-LV" w:eastAsia="lv-LV"/>
        </w:rPr>
      </w:pPr>
      <w:r w:rsidRPr="00555380">
        <w:rPr>
          <w:lang w:val="lv-LV" w:eastAsia="lv-LV"/>
        </w:rPr>
        <w:t>Kontroli par lēmuma izpildi uzdot veikt Limbažu novada pašvaldības izpilddirektoram.</w:t>
      </w:r>
    </w:p>
    <w:p w14:paraId="67297738" w14:textId="77777777" w:rsidR="00555380" w:rsidRPr="00555380" w:rsidRDefault="00555380" w:rsidP="004124B1">
      <w:pPr>
        <w:numPr>
          <w:ilvl w:val="0"/>
          <w:numId w:val="13"/>
        </w:numPr>
        <w:ind w:left="357" w:hanging="357"/>
        <w:jc w:val="both"/>
        <w:rPr>
          <w:lang w:val="lv-LV" w:eastAsia="lv-LV"/>
        </w:rPr>
      </w:pPr>
      <w:r w:rsidRPr="00555380">
        <w:rPr>
          <w:lang w:val="lv-LV" w:eastAsia="lv-LV"/>
        </w:rPr>
        <w:t>Lēmuma projektu virzīt izskatīšanai Limbažu novada domes sēdē.</w:t>
      </w:r>
    </w:p>
    <w:p w14:paraId="46551E19" w14:textId="77777777" w:rsidR="00555EFC" w:rsidRPr="00025563" w:rsidRDefault="00555EFC" w:rsidP="00A535D0">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A535D0">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A535D0">
      <w:pPr>
        <w:pStyle w:val="Virsraksts1"/>
        <w:jc w:val="center"/>
      </w:pPr>
      <w:r w:rsidRPr="00025563">
        <w:t>11</w:t>
      </w:r>
      <w:r w:rsidR="009D2C83" w:rsidRPr="00025563">
        <w:t>.</w:t>
      </w:r>
    </w:p>
    <w:p w14:paraId="01CEA5DD" w14:textId="77777777" w:rsidR="00555380" w:rsidRPr="00555380" w:rsidRDefault="00555380" w:rsidP="00555380">
      <w:pPr>
        <w:pBdr>
          <w:bottom w:val="single" w:sz="4" w:space="1" w:color="auto"/>
        </w:pBdr>
        <w:jc w:val="both"/>
        <w:rPr>
          <w:rFonts w:eastAsia="Calibri"/>
          <w:b/>
          <w:bCs/>
          <w:lang w:val="lv-LV"/>
        </w:rPr>
      </w:pPr>
      <w:r w:rsidRPr="00555380">
        <w:rPr>
          <w:b/>
          <w:bCs/>
          <w:lang w:val="lv-LV"/>
        </w:rPr>
        <w:t>Par līdzekļu piešķiršanu Jauniešu un uzņēmējdarbības atbalsta centra “Bāka” terases atjaunošanai</w:t>
      </w:r>
    </w:p>
    <w:p w14:paraId="6FBDB2B9" w14:textId="03C98651" w:rsidR="00555380" w:rsidRPr="00555380" w:rsidRDefault="00555380" w:rsidP="00555380">
      <w:pPr>
        <w:jc w:val="center"/>
        <w:rPr>
          <w:rFonts w:eastAsia="Calibri"/>
          <w:bCs/>
          <w:lang w:val="lv-LV"/>
        </w:rPr>
      </w:pPr>
      <w:r w:rsidRPr="00555380">
        <w:rPr>
          <w:b/>
          <w:bCs/>
          <w:lang w:val="lv-LV"/>
        </w:rPr>
        <w:t xml:space="preserve"> </w:t>
      </w:r>
      <w:r w:rsidRPr="00555380">
        <w:rPr>
          <w:rFonts w:eastAsia="Calibri"/>
          <w:bCs/>
          <w:lang w:val="lv-LV"/>
        </w:rPr>
        <w:t xml:space="preserve">Ziņo </w:t>
      </w:r>
      <w:r>
        <w:rPr>
          <w:rFonts w:eastAsia="Calibri"/>
          <w:bCs/>
          <w:lang w:val="lv-LV"/>
        </w:rPr>
        <w:t xml:space="preserve">Artis </w:t>
      </w:r>
      <w:proofErr w:type="spellStart"/>
      <w:r>
        <w:rPr>
          <w:rFonts w:eastAsia="Calibri"/>
          <w:bCs/>
          <w:lang w:val="lv-LV"/>
        </w:rPr>
        <w:t>Ārgalis</w:t>
      </w:r>
      <w:proofErr w:type="spellEnd"/>
    </w:p>
    <w:p w14:paraId="5B7E6030" w14:textId="77777777" w:rsidR="00555380" w:rsidRPr="00555380" w:rsidRDefault="00555380" w:rsidP="00555380">
      <w:pPr>
        <w:ind w:firstLine="720"/>
        <w:jc w:val="both"/>
        <w:rPr>
          <w:rFonts w:eastAsia="Calibri"/>
          <w:bCs/>
          <w:color w:val="000000"/>
          <w:lang w:val="lv-LV"/>
        </w:rPr>
      </w:pPr>
    </w:p>
    <w:p w14:paraId="1A3D0175" w14:textId="77777777" w:rsidR="00555380" w:rsidRPr="00555380" w:rsidRDefault="00555380" w:rsidP="00555380">
      <w:pPr>
        <w:ind w:firstLine="720"/>
        <w:jc w:val="both"/>
        <w:rPr>
          <w:rFonts w:eastAsia="Calibri"/>
          <w:bCs/>
          <w:color w:val="000000"/>
          <w:lang w:val="lv-LV"/>
        </w:rPr>
      </w:pPr>
      <w:r w:rsidRPr="00555380">
        <w:rPr>
          <w:rFonts w:eastAsia="Calibri"/>
          <w:bCs/>
          <w:color w:val="000000"/>
          <w:lang w:val="lv-LV"/>
        </w:rPr>
        <w:t xml:space="preserve">Apsekojot Jauniešu un uzņēmējdarbības atbalsta centra “Bāka” telpas, kas atrodas Salacgrīvā, Sila ielā 2, konstatēts, ka ir bojāts terases segums, līdz ar ko ir samircis pārseguma siltinājums un </w:t>
      </w:r>
      <w:r w:rsidRPr="00555380">
        <w:rPr>
          <w:rFonts w:eastAsia="Calibri"/>
          <w:bCs/>
          <w:color w:val="000000"/>
          <w:lang w:val="lv-LV"/>
        </w:rPr>
        <w:lastRenderedPageBreak/>
        <w:t>mitrums sūcas pa nesošo sienu divu stāvu augstumā. Ir noskaidrota cena terases seguma, ieskaitot apakš klaja nomaiņu, atjaunošanai. Lūdzam šim mērķim piešķirt EUR 12 973 (divpadsmit tūkstoši deviņi simti septiņdesmit trīs eiro).</w:t>
      </w:r>
    </w:p>
    <w:p w14:paraId="02DB2A81" w14:textId="77777777" w:rsidR="00555380" w:rsidRPr="00D946CD" w:rsidRDefault="00555380" w:rsidP="00555380">
      <w:pPr>
        <w:ind w:firstLine="720"/>
        <w:jc w:val="both"/>
        <w:rPr>
          <w:b/>
          <w:bCs/>
          <w:lang w:val="lv-LV" w:eastAsia="lv-LV"/>
        </w:rPr>
      </w:pPr>
      <w:r w:rsidRPr="00555380">
        <w:rPr>
          <w:rFonts w:eastAsia="Calibri"/>
          <w:bCs/>
          <w:color w:val="000000"/>
          <w:lang w:val="lv-LV"/>
        </w:rPr>
        <w:t xml:space="preserve">Iepazinusies ar informāciju </w:t>
      </w:r>
      <w:r w:rsidRPr="00555380">
        <w:rPr>
          <w:lang w:val="lv-LV"/>
        </w:rPr>
        <w:t>par līdzekļu piešķiršanu Jauniešu un uzņēmējdarbības atbalsta centra “Bāka” terases atjaunošanai</w:t>
      </w:r>
      <w:r w:rsidRPr="00555380">
        <w:rPr>
          <w:rFonts w:eastAsia="Calibri"/>
          <w:lang w:val="lv-LV"/>
        </w:rPr>
        <w:t xml:space="preserve">, </w:t>
      </w:r>
      <w:r w:rsidRPr="00555380">
        <w:rPr>
          <w:rFonts w:eastAsia="Calibri"/>
          <w:bCs/>
          <w:color w:val="000000"/>
          <w:lang w:val="lv-LV"/>
        </w:rPr>
        <w:t>pamatojoties uz Pašvaldību likuma 4.panta pirmās daļas 2., 8.punktu, ceturto daļu, 10.panta pirmās daļas ievaddaļu un likuma “Par pašvaldību budžetiem” 30.pantu</w:t>
      </w:r>
      <w:r w:rsidRPr="00555380">
        <w:rPr>
          <w:rFonts w:eastAsia="Calibri"/>
          <w:lang w:val="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7C02241" w14:textId="5D32D9D2" w:rsidR="00555380" w:rsidRPr="00555380" w:rsidRDefault="00555380" w:rsidP="00555380">
      <w:pPr>
        <w:ind w:firstLine="720"/>
        <w:jc w:val="both"/>
        <w:rPr>
          <w:rFonts w:eastAsia="Calibri"/>
          <w:b/>
          <w:bCs/>
          <w:lang w:val="lv-LV"/>
        </w:rPr>
      </w:pPr>
    </w:p>
    <w:p w14:paraId="00EF0803" w14:textId="77777777" w:rsidR="00555380" w:rsidRPr="00555380" w:rsidRDefault="00555380" w:rsidP="004124B1">
      <w:pPr>
        <w:numPr>
          <w:ilvl w:val="0"/>
          <w:numId w:val="14"/>
        </w:numPr>
        <w:ind w:left="357" w:hanging="357"/>
        <w:contextualSpacing/>
        <w:jc w:val="both"/>
        <w:rPr>
          <w:rFonts w:eastAsia="Calibri"/>
          <w:lang w:val="lv-LV" w:eastAsia="ar-SA"/>
        </w:rPr>
      </w:pPr>
      <w:r w:rsidRPr="00555380">
        <w:rPr>
          <w:lang w:val="lv-LV"/>
        </w:rPr>
        <w:t xml:space="preserve">Piešķirt </w:t>
      </w:r>
      <w:r w:rsidRPr="00555380">
        <w:rPr>
          <w:rFonts w:eastAsia="Calibri"/>
          <w:bCs/>
          <w:lang w:val="lv-LV"/>
        </w:rPr>
        <w:t xml:space="preserve">EUR 12 973 (divpadsmit tūkstoši deviņi simti septiņdesmit trīs eiro) </w:t>
      </w:r>
      <w:r w:rsidRPr="00555380">
        <w:rPr>
          <w:lang w:val="lv-LV"/>
        </w:rPr>
        <w:t>Jauniešu un uzņēmējdarbības atbalsta centra “Bāka” terases atjaunošanai no Limbažu novada pašvaldības līdzekļiem neparedzētiem gadījumiem.</w:t>
      </w:r>
    </w:p>
    <w:p w14:paraId="6D12F9E2" w14:textId="77777777" w:rsidR="00555380" w:rsidRPr="00555380" w:rsidRDefault="00555380" w:rsidP="004124B1">
      <w:pPr>
        <w:numPr>
          <w:ilvl w:val="0"/>
          <w:numId w:val="14"/>
        </w:numPr>
        <w:ind w:left="357" w:hanging="357"/>
        <w:contextualSpacing/>
        <w:jc w:val="both"/>
        <w:rPr>
          <w:rFonts w:eastAsia="Calibri"/>
          <w:lang w:val="lv-LV" w:eastAsia="ar-SA"/>
        </w:rPr>
      </w:pPr>
      <w:r w:rsidRPr="00555380">
        <w:rPr>
          <w:rFonts w:eastAsia="Calibri"/>
          <w:lang w:val="lv-LV" w:eastAsia="ar-SA"/>
        </w:rPr>
        <w:t>Piešķirto finansējumu iekļaut kārtējās domes sēdes lēmuma projektā “Grozījumi Limbažu novada pašvaldības domes 2023. gada 23.februāra saistošajos noteikumos Nr.2 „Par Limbažu novada pašvaldības 2023. gada budžetu”.</w:t>
      </w:r>
    </w:p>
    <w:p w14:paraId="0C09460C" w14:textId="77777777" w:rsidR="00555380" w:rsidRPr="00555380" w:rsidRDefault="00555380" w:rsidP="004124B1">
      <w:pPr>
        <w:numPr>
          <w:ilvl w:val="0"/>
          <w:numId w:val="14"/>
        </w:numPr>
        <w:ind w:left="357" w:hanging="357"/>
        <w:contextualSpacing/>
        <w:jc w:val="both"/>
        <w:rPr>
          <w:rFonts w:eastAsia="Calibri"/>
          <w:lang w:val="lv-LV" w:eastAsia="ar-SA"/>
        </w:rPr>
      </w:pPr>
      <w:r w:rsidRPr="00555380">
        <w:rPr>
          <w:rFonts w:eastAsia="Calibri"/>
          <w:lang w:val="lv-LV" w:eastAsia="ar-SA"/>
        </w:rPr>
        <w:t>Atbildīgos par finansējuma iekļaušanu budžetā noteikt Finanšu un ekonomikas nodaļas ekonomistus.</w:t>
      </w:r>
    </w:p>
    <w:p w14:paraId="5AD0EB70" w14:textId="77777777" w:rsidR="00555380" w:rsidRPr="00555380" w:rsidRDefault="00555380" w:rsidP="004124B1">
      <w:pPr>
        <w:numPr>
          <w:ilvl w:val="0"/>
          <w:numId w:val="14"/>
        </w:numPr>
        <w:ind w:left="357" w:hanging="357"/>
        <w:contextualSpacing/>
        <w:jc w:val="both"/>
        <w:rPr>
          <w:rFonts w:eastAsia="Calibri"/>
          <w:lang w:val="lv-LV" w:eastAsia="ar-SA"/>
        </w:rPr>
      </w:pPr>
      <w:r w:rsidRPr="00555380">
        <w:rPr>
          <w:rFonts w:eastAsia="Calibri"/>
          <w:lang w:val="lv-LV" w:eastAsia="ar-SA"/>
        </w:rPr>
        <w:t>Atbildīgo par lēmuma izpildi noteikt Salacgrīvas apvienības pārvaldes vadītāju.</w:t>
      </w:r>
    </w:p>
    <w:p w14:paraId="1BE5008E" w14:textId="77777777" w:rsidR="00555380" w:rsidRPr="00555380" w:rsidRDefault="00555380" w:rsidP="004124B1">
      <w:pPr>
        <w:numPr>
          <w:ilvl w:val="0"/>
          <w:numId w:val="14"/>
        </w:numPr>
        <w:autoSpaceDE w:val="0"/>
        <w:autoSpaceDN w:val="0"/>
        <w:adjustRightInd w:val="0"/>
        <w:ind w:left="357" w:hanging="357"/>
        <w:contextualSpacing/>
        <w:jc w:val="both"/>
        <w:rPr>
          <w:rFonts w:eastAsia="Calibri"/>
          <w:lang w:val="lv-LV"/>
        </w:rPr>
      </w:pPr>
      <w:r w:rsidRPr="00555380">
        <w:rPr>
          <w:rFonts w:eastAsia="Calibri"/>
          <w:lang w:val="lv-LV"/>
        </w:rPr>
        <w:t xml:space="preserve">Lēmuma projektu virzīt izskatīšanai Limbažu novada domes sēdē. </w:t>
      </w:r>
    </w:p>
    <w:p w14:paraId="58515C01" w14:textId="77777777" w:rsidR="00E32598" w:rsidRDefault="00E32598" w:rsidP="00A535D0">
      <w:pPr>
        <w:pStyle w:val="Sarakstarindkopa1"/>
        <w:spacing w:after="0" w:line="240" w:lineRule="auto"/>
        <w:ind w:left="360"/>
        <w:jc w:val="both"/>
        <w:rPr>
          <w:rFonts w:ascii="Times New Roman" w:hAnsi="Times New Roman"/>
          <w:sz w:val="24"/>
          <w:szCs w:val="24"/>
        </w:rPr>
      </w:pPr>
    </w:p>
    <w:p w14:paraId="48E96C89" w14:textId="72FEFBF1" w:rsidR="007B0417" w:rsidRDefault="005745F1" w:rsidP="005745F1">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Plkst.14:14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1B7502F4" w14:textId="6F622083" w:rsidR="005745F1" w:rsidRDefault="005745F1" w:rsidP="005745F1">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Plkst.14:30 sēde tiek atsākta.</w:t>
      </w:r>
    </w:p>
    <w:p w14:paraId="3581B799" w14:textId="77777777" w:rsidR="005745F1" w:rsidRPr="00025563" w:rsidRDefault="005745F1" w:rsidP="005745F1">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A535D0">
      <w:pPr>
        <w:pStyle w:val="Virsraksts1"/>
        <w:jc w:val="center"/>
      </w:pPr>
      <w:r w:rsidRPr="00025563">
        <w:t>12</w:t>
      </w:r>
      <w:r w:rsidR="009D2C83" w:rsidRPr="00025563">
        <w:t>.</w:t>
      </w:r>
    </w:p>
    <w:p w14:paraId="00115096" w14:textId="77777777" w:rsidR="005745F1" w:rsidRPr="005745F1" w:rsidRDefault="005745F1" w:rsidP="005745F1">
      <w:pPr>
        <w:pBdr>
          <w:bottom w:val="single" w:sz="6" w:space="1" w:color="auto"/>
        </w:pBdr>
        <w:jc w:val="both"/>
        <w:rPr>
          <w:b/>
          <w:bCs/>
          <w:lang w:val="lv-LV" w:eastAsia="lv-LV"/>
        </w:rPr>
      </w:pPr>
      <w:r w:rsidRPr="005745F1">
        <w:rPr>
          <w:b/>
          <w:bCs/>
          <w:noProof/>
          <w:lang w:val="lv-LV" w:eastAsia="lv-LV"/>
        </w:rPr>
        <w:t>Par līdzfinansējuma piešķiršanu projekta "Es arī būšu kapteinis!" īstenošanai</w:t>
      </w:r>
    </w:p>
    <w:p w14:paraId="334D2C70" w14:textId="77777777" w:rsidR="005745F1" w:rsidRPr="005745F1" w:rsidRDefault="005745F1" w:rsidP="005745F1">
      <w:pPr>
        <w:jc w:val="center"/>
        <w:rPr>
          <w:lang w:val="lv-LV" w:eastAsia="lv-LV"/>
        </w:rPr>
      </w:pPr>
      <w:r w:rsidRPr="005745F1">
        <w:rPr>
          <w:lang w:val="lv-LV" w:eastAsia="lv-LV"/>
        </w:rPr>
        <w:t xml:space="preserve">Ziņo </w:t>
      </w:r>
      <w:r w:rsidRPr="005745F1">
        <w:rPr>
          <w:noProof/>
          <w:lang w:val="lv-LV" w:eastAsia="lv-LV"/>
        </w:rPr>
        <w:t>Sarma Kacara</w:t>
      </w:r>
    </w:p>
    <w:p w14:paraId="32AE8308" w14:textId="77777777" w:rsidR="005745F1" w:rsidRPr="005745F1" w:rsidRDefault="005745F1" w:rsidP="005745F1">
      <w:pPr>
        <w:jc w:val="both"/>
        <w:rPr>
          <w:lang w:val="lv-LV" w:eastAsia="lv-LV"/>
        </w:rPr>
      </w:pPr>
    </w:p>
    <w:p w14:paraId="6BE58FD0" w14:textId="77777777" w:rsidR="005745F1" w:rsidRPr="005745F1" w:rsidRDefault="005745F1" w:rsidP="005745F1">
      <w:pPr>
        <w:ind w:firstLine="720"/>
        <w:jc w:val="both"/>
        <w:rPr>
          <w:bCs/>
          <w:lang w:val="lv-LV"/>
        </w:rPr>
      </w:pPr>
      <w:r w:rsidRPr="005745F1">
        <w:rPr>
          <w:lang w:val="lv-LV" w:eastAsia="lv-LV"/>
        </w:rPr>
        <w:t xml:space="preserve">2022. gada 13. oktobrī Limbažu novada dome pieņēma lēmumu Nr.995 </w:t>
      </w:r>
      <w:r w:rsidRPr="005745F1">
        <w:rPr>
          <w:bCs/>
          <w:lang w:val="lv-LV"/>
        </w:rPr>
        <w:t xml:space="preserve">(protokols Nr.15, 1.) “Par </w:t>
      </w:r>
      <w:r w:rsidRPr="005745F1">
        <w:rPr>
          <w:noProof/>
          <w:lang w:val="lv-LV" w:eastAsia="lv-LV"/>
        </w:rPr>
        <w:t>projekta "Es arī būšu kapteinis!” iesniegšanu”.</w:t>
      </w:r>
    </w:p>
    <w:p w14:paraId="60CB0A75" w14:textId="77777777" w:rsidR="005745F1" w:rsidRPr="005745F1" w:rsidRDefault="005745F1" w:rsidP="005745F1">
      <w:pPr>
        <w:ind w:firstLine="720"/>
        <w:jc w:val="both"/>
        <w:rPr>
          <w:lang w:val="lv-LV" w:eastAsia="lv-LV"/>
        </w:rPr>
      </w:pPr>
      <w:r w:rsidRPr="005745F1">
        <w:rPr>
          <w:lang w:val="lv-LV" w:eastAsia="lv-LV"/>
        </w:rPr>
        <w:t>Lauku atbalsta dienesta Ziemeļvidzemes reģionālā lauksaimniecības pārvalde (turpmāk – LAD) 2023.gada 13.aprīlī pieņēma lēmumu Nr.</w:t>
      </w:r>
      <w:r w:rsidRPr="005745F1">
        <w:rPr>
          <w:noProof/>
          <w:color w:val="000000"/>
          <w:lang w:val="lv-LV" w:eastAsia="lv-LV"/>
        </w:rPr>
        <w:t xml:space="preserve"> 09.6-11/23/467-e</w:t>
      </w:r>
      <w:r w:rsidRPr="005745F1">
        <w:rPr>
          <w:lang w:val="lv-LV" w:eastAsia="lv-LV"/>
        </w:rPr>
        <w:t xml:space="preserve"> “Par projekta Nr.</w:t>
      </w:r>
      <w:r w:rsidRPr="005745F1">
        <w:rPr>
          <w:b/>
          <w:bCs/>
          <w:lang w:val="lv-LV" w:eastAsia="lv-LV"/>
        </w:rPr>
        <w:t xml:space="preserve"> </w:t>
      </w:r>
      <w:r w:rsidRPr="005745F1">
        <w:rPr>
          <w:lang w:val="lv-LV" w:eastAsia="lv-LV"/>
        </w:rPr>
        <w:t>23-09-FL05-F043.0207-000002 apstiprināšanu”, kurā noteiktas projekta attiecināmās izmaksas 29 900 EUR un publiskais finansējums 26 910 EUR. Projekta realizācijas termiņš 2023. gada 15. septembris.</w:t>
      </w:r>
    </w:p>
    <w:p w14:paraId="685D19EC" w14:textId="77777777" w:rsidR="005745F1" w:rsidRPr="005745F1" w:rsidRDefault="005745F1" w:rsidP="005745F1">
      <w:pPr>
        <w:ind w:firstLine="720"/>
        <w:jc w:val="both"/>
        <w:rPr>
          <w:lang w:val="lv-LV" w:eastAsia="lv-LV"/>
        </w:rPr>
      </w:pPr>
      <w:r w:rsidRPr="005745F1">
        <w:rPr>
          <w:lang w:val="lv-LV" w:eastAsia="lv-LV"/>
        </w:rPr>
        <w:t>Pašvaldībai jānodrošina līdzfinansējums 10% apmērā no projekta attiecināmajām izmaksām, t.i. 2 990 EUR.</w:t>
      </w:r>
    </w:p>
    <w:p w14:paraId="56B85065" w14:textId="77777777" w:rsidR="005745F1" w:rsidRPr="005745F1" w:rsidRDefault="005745F1" w:rsidP="005745F1">
      <w:pPr>
        <w:ind w:firstLine="720"/>
        <w:jc w:val="both"/>
        <w:rPr>
          <w:lang w:val="lv-LV" w:eastAsia="lv-LV"/>
        </w:rPr>
      </w:pPr>
      <w:r w:rsidRPr="005745F1">
        <w:rPr>
          <w:lang w:val="lv-LV" w:eastAsia="lv-LV"/>
        </w:rPr>
        <w:t>Projekta realizācijai tiks pieprasīts priekšapmaksas pieprasījums 20% apmērā no publiskā finansējuma.</w:t>
      </w:r>
    </w:p>
    <w:p w14:paraId="08E76090" w14:textId="77777777" w:rsidR="005745F1" w:rsidRPr="00D946CD" w:rsidRDefault="005745F1" w:rsidP="005745F1">
      <w:pPr>
        <w:ind w:firstLine="720"/>
        <w:jc w:val="both"/>
        <w:rPr>
          <w:b/>
          <w:bCs/>
          <w:lang w:val="lv-LV" w:eastAsia="lv-LV"/>
        </w:rPr>
      </w:pPr>
      <w:r w:rsidRPr="005745F1">
        <w:rPr>
          <w:lang w:val="lv-LV" w:eastAsia="lv-LV"/>
        </w:rPr>
        <w:t xml:space="preserve">Pamatojoties uz Pašvaldību likuma 4.panta pirmās daļas 2. punktu un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5C54BB6" w14:textId="15E4E30E" w:rsidR="005745F1" w:rsidRPr="005745F1" w:rsidRDefault="005745F1" w:rsidP="005745F1">
      <w:pPr>
        <w:ind w:firstLine="720"/>
        <w:jc w:val="both"/>
        <w:rPr>
          <w:b/>
          <w:bCs/>
          <w:lang w:val="lv-LV" w:eastAsia="lv-LV"/>
        </w:rPr>
      </w:pPr>
    </w:p>
    <w:p w14:paraId="2CF68CD0" w14:textId="77777777" w:rsidR="005745F1" w:rsidRPr="005745F1" w:rsidRDefault="005745F1" w:rsidP="004124B1">
      <w:pPr>
        <w:numPr>
          <w:ilvl w:val="0"/>
          <w:numId w:val="15"/>
        </w:numPr>
        <w:ind w:left="357" w:hanging="357"/>
        <w:contextualSpacing/>
        <w:jc w:val="both"/>
        <w:rPr>
          <w:lang w:val="lv-LV" w:eastAsia="hi-IN" w:bidi="hi-IN"/>
        </w:rPr>
      </w:pPr>
      <w:r w:rsidRPr="005745F1">
        <w:rPr>
          <w:lang w:val="lv-LV" w:eastAsia="lv-LV"/>
        </w:rPr>
        <w:t>Iekļaut 2023.gada budžetā finansējumu projekta “Es arī būšu kapteinis!” realizācijai – ieņēmumi 26 910 EUR, izdevumi EKK 5200 – 29 900 EUR.</w:t>
      </w:r>
      <w:r w:rsidRPr="005745F1">
        <w:rPr>
          <w:rFonts w:eastAsia="Arial Unicode MS"/>
          <w:kern w:val="1"/>
          <w:lang w:val="lv-LV" w:eastAsia="hi-IN" w:bidi="hi-IN"/>
        </w:rPr>
        <w:t xml:space="preserve"> </w:t>
      </w:r>
    </w:p>
    <w:p w14:paraId="0984DF9B" w14:textId="77777777" w:rsidR="005745F1" w:rsidRPr="005745F1" w:rsidRDefault="005745F1" w:rsidP="004124B1">
      <w:pPr>
        <w:numPr>
          <w:ilvl w:val="0"/>
          <w:numId w:val="15"/>
        </w:numPr>
        <w:ind w:left="357" w:hanging="357"/>
        <w:contextualSpacing/>
        <w:jc w:val="both"/>
        <w:rPr>
          <w:lang w:val="lv-LV" w:eastAsia="hi-IN" w:bidi="hi-IN"/>
        </w:rPr>
      </w:pPr>
      <w:r w:rsidRPr="005745F1">
        <w:rPr>
          <w:rFonts w:eastAsia="Arial Unicode MS"/>
          <w:kern w:val="1"/>
          <w:lang w:val="lv-LV" w:eastAsia="hi-IN" w:bidi="hi-IN"/>
        </w:rPr>
        <w:t xml:space="preserve">Projekta līdzfinansējumu 2 990 EUR apmērā nodrošināt no </w:t>
      </w:r>
      <w:r w:rsidRPr="005745F1">
        <w:rPr>
          <w:lang w:val="lv-LV" w:eastAsia="lv-LV"/>
        </w:rPr>
        <w:t>Limbažu novada pašvaldības līdzekļiem neparedzētiem gadījumiem.</w:t>
      </w:r>
    </w:p>
    <w:p w14:paraId="49830132" w14:textId="77777777" w:rsidR="005745F1" w:rsidRPr="005745F1" w:rsidRDefault="005745F1" w:rsidP="004124B1">
      <w:pPr>
        <w:numPr>
          <w:ilvl w:val="0"/>
          <w:numId w:val="15"/>
        </w:numPr>
        <w:ind w:left="357" w:hanging="357"/>
        <w:contextualSpacing/>
        <w:jc w:val="both"/>
        <w:rPr>
          <w:lang w:val="lv-LV" w:eastAsia="hi-IN" w:bidi="hi-IN"/>
        </w:rPr>
      </w:pPr>
      <w:r w:rsidRPr="005745F1">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41D1A45F" w14:textId="77777777" w:rsidR="005745F1" w:rsidRPr="005745F1" w:rsidRDefault="005745F1" w:rsidP="004124B1">
      <w:pPr>
        <w:numPr>
          <w:ilvl w:val="0"/>
          <w:numId w:val="15"/>
        </w:numPr>
        <w:ind w:left="357" w:hanging="357"/>
        <w:contextualSpacing/>
        <w:jc w:val="both"/>
        <w:rPr>
          <w:lang w:val="lv-LV" w:eastAsia="hi-IN" w:bidi="hi-IN"/>
        </w:rPr>
      </w:pPr>
      <w:r w:rsidRPr="005745F1">
        <w:rPr>
          <w:lang w:val="lv-LV" w:eastAsia="hi-IN" w:bidi="hi-IN"/>
        </w:rPr>
        <w:lastRenderedPageBreak/>
        <w:t xml:space="preserve">Atbildīgo par projekta realizāciju noteikt Skultes pagasta pakalpojumu sniegšanas centra vadītāju Aināru Liniņu, atbildīgo par atskaišu sagatavošanu un iesniegšanu noteikt Attīstības un projektu nodaļas vadītāja vietnieci attīstības jautājumos Sarmu </w:t>
      </w:r>
      <w:proofErr w:type="spellStart"/>
      <w:r w:rsidRPr="005745F1">
        <w:rPr>
          <w:lang w:val="lv-LV" w:eastAsia="hi-IN" w:bidi="hi-IN"/>
        </w:rPr>
        <w:t>Kacaru</w:t>
      </w:r>
      <w:proofErr w:type="spellEnd"/>
      <w:r w:rsidRPr="005745F1">
        <w:rPr>
          <w:lang w:val="lv-LV" w:eastAsia="hi-IN" w:bidi="hi-IN"/>
        </w:rPr>
        <w:t>.</w:t>
      </w:r>
    </w:p>
    <w:p w14:paraId="229B95BF" w14:textId="77777777" w:rsidR="005745F1" w:rsidRPr="005745F1" w:rsidRDefault="005745F1" w:rsidP="004124B1">
      <w:pPr>
        <w:numPr>
          <w:ilvl w:val="0"/>
          <w:numId w:val="15"/>
        </w:numPr>
        <w:ind w:left="357" w:hanging="357"/>
        <w:contextualSpacing/>
        <w:jc w:val="both"/>
        <w:rPr>
          <w:lang w:val="lv-LV" w:eastAsia="hi-IN" w:bidi="hi-IN"/>
        </w:rPr>
      </w:pPr>
      <w:r w:rsidRPr="005745F1">
        <w:rPr>
          <w:lang w:val="lv-LV" w:eastAsia="hi-IN" w:bidi="hi-IN"/>
        </w:rPr>
        <w:t>Atbildīgos par finansējuma iekļaušanu budžetā noteikt Finanšu un ekonomikas nodaļas ekonomistus.</w:t>
      </w:r>
    </w:p>
    <w:p w14:paraId="45CC93EF" w14:textId="77777777" w:rsidR="005745F1" w:rsidRPr="005745F1" w:rsidRDefault="005745F1" w:rsidP="004124B1">
      <w:pPr>
        <w:numPr>
          <w:ilvl w:val="0"/>
          <w:numId w:val="15"/>
        </w:numPr>
        <w:ind w:left="357" w:hanging="357"/>
        <w:contextualSpacing/>
        <w:jc w:val="both"/>
        <w:rPr>
          <w:lang w:val="lv-LV" w:eastAsia="hi-IN" w:bidi="hi-IN"/>
        </w:rPr>
      </w:pPr>
      <w:r w:rsidRPr="005745F1">
        <w:rPr>
          <w:lang w:val="lv-LV" w:eastAsia="lv-LV"/>
        </w:rPr>
        <w:t>Kontroli par lēmuma izpildi uzdot veikt Limbažu novada pašvaldības izpilddirektoram.</w:t>
      </w:r>
    </w:p>
    <w:p w14:paraId="5453FF9B" w14:textId="77777777" w:rsidR="005745F1" w:rsidRPr="005745F1" w:rsidRDefault="005745F1" w:rsidP="004124B1">
      <w:pPr>
        <w:numPr>
          <w:ilvl w:val="0"/>
          <w:numId w:val="15"/>
        </w:numPr>
        <w:ind w:left="357" w:hanging="357"/>
        <w:contextualSpacing/>
        <w:jc w:val="both"/>
        <w:rPr>
          <w:lang w:val="lv-LV" w:eastAsia="hi-IN" w:bidi="hi-IN"/>
        </w:rPr>
      </w:pPr>
      <w:r w:rsidRPr="005745F1">
        <w:rPr>
          <w:lang w:val="lv-LV" w:eastAsia="lv-LV"/>
        </w:rPr>
        <w:t>Lēmuma projektu virzīt izskatīšanai Limbažu novada domes sēdē.</w:t>
      </w:r>
    </w:p>
    <w:p w14:paraId="2358F4EF" w14:textId="77777777" w:rsidR="00321B76" w:rsidRDefault="00321B76" w:rsidP="00321B76">
      <w:pPr>
        <w:pStyle w:val="Sarakstarindkopa1"/>
        <w:spacing w:after="0" w:line="240" w:lineRule="auto"/>
        <w:ind w:left="0"/>
        <w:jc w:val="both"/>
        <w:rPr>
          <w:rFonts w:ascii="Times New Roman" w:hAnsi="Times New Roman"/>
          <w:sz w:val="24"/>
          <w:szCs w:val="24"/>
        </w:rPr>
      </w:pPr>
    </w:p>
    <w:p w14:paraId="3DF59897" w14:textId="77777777" w:rsidR="007B0417" w:rsidRPr="00025563" w:rsidRDefault="007B0417" w:rsidP="00321B76">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A535D0">
      <w:pPr>
        <w:pStyle w:val="Virsraksts1"/>
        <w:jc w:val="center"/>
      </w:pPr>
      <w:r w:rsidRPr="00025563">
        <w:t>13</w:t>
      </w:r>
      <w:r w:rsidR="009D2C83" w:rsidRPr="00025563">
        <w:t>.</w:t>
      </w:r>
    </w:p>
    <w:p w14:paraId="44409FA5" w14:textId="77777777" w:rsidR="00B60708" w:rsidRPr="00B60708" w:rsidRDefault="00B60708" w:rsidP="00B60708">
      <w:pPr>
        <w:pBdr>
          <w:bottom w:val="single" w:sz="6" w:space="1" w:color="auto"/>
        </w:pBdr>
        <w:jc w:val="both"/>
        <w:rPr>
          <w:b/>
          <w:bCs/>
          <w:lang w:val="lv-LV" w:eastAsia="lv-LV"/>
        </w:rPr>
      </w:pPr>
      <w:r w:rsidRPr="00B60708">
        <w:rPr>
          <w:b/>
          <w:bCs/>
          <w:noProof/>
          <w:lang w:val="lv-LV" w:eastAsia="lv-LV"/>
        </w:rPr>
        <w:t>Par projekta "Labāk, ļaudis, padziedam!" īstenošanai piešķirtā finansējuma iekļaušanu 2023.gada budžetā</w:t>
      </w:r>
    </w:p>
    <w:p w14:paraId="7E39495D" w14:textId="46FF574C" w:rsidR="00B60708" w:rsidRPr="00B60708" w:rsidRDefault="00B60708" w:rsidP="00B60708">
      <w:pPr>
        <w:jc w:val="center"/>
        <w:rPr>
          <w:lang w:val="lv-LV" w:eastAsia="lv-LV"/>
        </w:rPr>
      </w:pPr>
      <w:r w:rsidRPr="00B60708">
        <w:rPr>
          <w:lang w:val="lv-LV" w:eastAsia="lv-LV"/>
        </w:rPr>
        <w:t xml:space="preserve">Ziņo </w:t>
      </w:r>
      <w:r w:rsidRPr="00B60708">
        <w:rPr>
          <w:noProof/>
          <w:lang w:val="lv-LV" w:eastAsia="lv-LV"/>
        </w:rPr>
        <w:t>Ineta Laizāne</w:t>
      </w:r>
      <w:r>
        <w:rPr>
          <w:noProof/>
          <w:lang w:val="lv-LV" w:eastAsia="lv-LV"/>
        </w:rPr>
        <w:t>, debatēs piedalās Rūdolfs Pelēkais</w:t>
      </w:r>
    </w:p>
    <w:p w14:paraId="76C07F79" w14:textId="77777777" w:rsidR="00B60708" w:rsidRPr="00B60708" w:rsidRDefault="00B60708" w:rsidP="00B60708">
      <w:pPr>
        <w:jc w:val="both"/>
        <w:rPr>
          <w:lang w:val="lv-LV" w:eastAsia="lv-LV"/>
        </w:rPr>
      </w:pPr>
    </w:p>
    <w:p w14:paraId="51E74D8D" w14:textId="77777777" w:rsidR="00B60708" w:rsidRPr="00B60708" w:rsidRDefault="00B60708" w:rsidP="00B60708">
      <w:pPr>
        <w:ind w:firstLine="720"/>
        <w:jc w:val="both"/>
        <w:rPr>
          <w:lang w:val="lv-LV" w:eastAsia="lv-LV"/>
        </w:rPr>
      </w:pPr>
      <w:r w:rsidRPr="00B60708">
        <w:rPr>
          <w:lang w:val="lv-LV" w:eastAsia="lv-LV"/>
        </w:rPr>
        <w:t xml:space="preserve">Valsts Kultūrkapitāla fonda padome, vadoties pēc ”Vidzemes vēsturiskās zemes kultūras programmas 2023” projektu konkursa Ekspertu komisijas vērtējuma, 2023.gada 25.maijā pieņēma lēmumu piešķirt finansējumu 1449,00 EUR Limbažu novada pašvaldības Alojas kultūras nama iesniegtajam projektam # 34“Labāk, ļaudis, padziedam!”. </w:t>
      </w:r>
    </w:p>
    <w:p w14:paraId="3196F928" w14:textId="77777777" w:rsidR="00B60708" w:rsidRPr="00B60708" w:rsidRDefault="00B60708" w:rsidP="00B60708">
      <w:pPr>
        <w:ind w:firstLine="720"/>
        <w:jc w:val="both"/>
        <w:rPr>
          <w:lang w:val="lv-LV" w:eastAsia="lv-LV"/>
        </w:rPr>
      </w:pPr>
      <w:r w:rsidRPr="00B60708">
        <w:rPr>
          <w:lang w:val="lv-LV" w:eastAsia="lv-LV"/>
        </w:rPr>
        <w:t>Projekta īstenošanas termiņš ir 2023. gada 31. oktobris.</w:t>
      </w:r>
    </w:p>
    <w:p w14:paraId="07E152B2" w14:textId="77777777" w:rsidR="00B60708" w:rsidRPr="00B60708" w:rsidRDefault="00B60708" w:rsidP="00B60708">
      <w:pPr>
        <w:ind w:firstLine="720"/>
        <w:jc w:val="both"/>
        <w:rPr>
          <w:lang w:val="lv-LV" w:eastAsia="lv-LV"/>
        </w:rPr>
      </w:pPr>
      <w:r w:rsidRPr="00B60708">
        <w:rPr>
          <w:lang w:val="lv-LV" w:eastAsia="lv-LV"/>
        </w:rPr>
        <w:t xml:space="preserve">Pašvaldībai jānodrošina līdzfinansējums 0,82 EUR apmērā. </w:t>
      </w:r>
    </w:p>
    <w:p w14:paraId="4A1F54A9" w14:textId="77777777" w:rsidR="00B60708" w:rsidRPr="00D946CD" w:rsidRDefault="00B60708" w:rsidP="00B60708">
      <w:pPr>
        <w:ind w:firstLine="720"/>
        <w:jc w:val="both"/>
        <w:rPr>
          <w:b/>
          <w:bCs/>
          <w:lang w:val="lv-LV" w:eastAsia="lv-LV"/>
        </w:rPr>
      </w:pPr>
      <w:r w:rsidRPr="00B60708">
        <w:rPr>
          <w:lang w:val="lv-LV" w:eastAsia="lv-LV"/>
        </w:rPr>
        <w:t xml:space="preserve">Pamatojoties uz Pašvaldību likuma 4.panta pirmās daļas 5. punktu un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641CDB4" w14:textId="391A89A5" w:rsidR="00B60708" w:rsidRPr="00B60708" w:rsidRDefault="00B60708" w:rsidP="00B60708">
      <w:pPr>
        <w:ind w:firstLine="720"/>
        <w:jc w:val="both"/>
        <w:rPr>
          <w:b/>
          <w:bCs/>
          <w:lang w:val="lv-LV" w:eastAsia="lv-LV"/>
        </w:rPr>
      </w:pPr>
    </w:p>
    <w:p w14:paraId="257D34DB" w14:textId="77777777" w:rsidR="00B60708" w:rsidRPr="00B60708" w:rsidRDefault="00B60708" w:rsidP="004124B1">
      <w:pPr>
        <w:numPr>
          <w:ilvl w:val="0"/>
          <w:numId w:val="16"/>
        </w:numPr>
        <w:ind w:left="357" w:hanging="357"/>
        <w:contextualSpacing/>
        <w:jc w:val="both"/>
        <w:rPr>
          <w:lang w:val="lv-LV" w:eastAsia="hi-IN" w:bidi="hi-IN"/>
        </w:rPr>
      </w:pPr>
      <w:r w:rsidRPr="00B60708">
        <w:rPr>
          <w:lang w:val="lv-LV" w:eastAsia="lv-LV"/>
        </w:rPr>
        <w:t>Iekļaut 2023.gada budžetā finansējumu projekta “Labāk, ļaudis, padziedam!” īstenošanai – ieņēmumi 1449.00 EUR, izdevumi atalgojumam (EKK 1100) – 1191,11 EUR</w:t>
      </w:r>
      <w:r w:rsidRPr="00B60708">
        <w:rPr>
          <w:rFonts w:eastAsia="Arial Unicode MS"/>
          <w:kern w:val="1"/>
          <w:lang w:val="lv-LV" w:eastAsia="hi-IN" w:bidi="hi-IN"/>
        </w:rPr>
        <w:t xml:space="preserve">; darba devēja valsts sociālās apdrošināšanas obligātām iemaksām (EKK 1200) – 257,89 EUR. </w:t>
      </w:r>
    </w:p>
    <w:p w14:paraId="4F616D74" w14:textId="77777777" w:rsidR="00B60708" w:rsidRPr="00B60708" w:rsidRDefault="00B60708" w:rsidP="004124B1">
      <w:pPr>
        <w:numPr>
          <w:ilvl w:val="0"/>
          <w:numId w:val="16"/>
        </w:numPr>
        <w:ind w:left="357" w:hanging="357"/>
        <w:contextualSpacing/>
        <w:jc w:val="both"/>
        <w:rPr>
          <w:lang w:val="lv-LV" w:eastAsia="hi-IN" w:bidi="hi-IN"/>
        </w:rPr>
      </w:pPr>
      <w:r w:rsidRPr="00B60708">
        <w:rPr>
          <w:rFonts w:eastAsia="Arial Unicode MS"/>
          <w:kern w:val="1"/>
          <w:lang w:val="lv-LV" w:eastAsia="hi-IN" w:bidi="hi-IN"/>
        </w:rPr>
        <w:t xml:space="preserve">Projekta līdzfinansējumu 0,82 EUR apmērā nodrošināt no </w:t>
      </w:r>
      <w:r w:rsidRPr="00B60708">
        <w:rPr>
          <w:lang w:val="lv-LV" w:eastAsia="lv-LV"/>
        </w:rPr>
        <w:t>Limbažu novada pašvaldības Alojas kultūras nama budžetā plānotajiem līdzekļiem pasākumam ar kodu 4423 “Dziesmu jaunrades konkurss Kas mēs bijām, būsim, esam”.</w:t>
      </w:r>
    </w:p>
    <w:p w14:paraId="67B0E84F" w14:textId="77777777" w:rsidR="00B60708" w:rsidRPr="00B60708" w:rsidRDefault="00B60708" w:rsidP="004124B1">
      <w:pPr>
        <w:numPr>
          <w:ilvl w:val="0"/>
          <w:numId w:val="16"/>
        </w:numPr>
        <w:ind w:left="357" w:hanging="357"/>
        <w:contextualSpacing/>
        <w:jc w:val="both"/>
        <w:rPr>
          <w:lang w:val="lv-LV" w:eastAsia="hi-IN" w:bidi="hi-IN"/>
        </w:rPr>
      </w:pPr>
      <w:r w:rsidRPr="00B60708">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08CD117E" w14:textId="77777777" w:rsidR="00B60708" w:rsidRPr="00B60708" w:rsidRDefault="00B60708" w:rsidP="004124B1">
      <w:pPr>
        <w:numPr>
          <w:ilvl w:val="0"/>
          <w:numId w:val="16"/>
        </w:numPr>
        <w:ind w:left="357" w:hanging="357"/>
        <w:contextualSpacing/>
        <w:jc w:val="both"/>
        <w:rPr>
          <w:lang w:val="lv-LV" w:eastAsia="hi-IN" w:bidi="hi-IN"/>
        </w:rPr>
      </w:pPr>
      <w:r w:rsidRPr="00B60708">
        <w:rPr>
          <w:lang w:val="lv-LV" w:eastAsia="hi-IN" w:bidi="hi-IN"/>
        </w:rPr>
        <w:t xml:space="preserve">Atbildīgo par projekta īstenošanu, atskaišu sagatavošanu un iesniegšanu noteikt Alojas kultūras nama direktori Inetu Laizāni. </w:t>
      </w:r>
    </w:p>
    <w:p w14:paraId="3E24CCBD" w14:textId="77777777" w:rsidR="00B60708" w:rsidRPr="00B60708" w:rsidRDefault="00B60708" w:rsidP="004124B1">
      <w:pPr>
        <w:numPr>
          <w:ilvl w:val="0"/>
          <w:numId w:val="16"/>
        </w:numPr>
        <w:ind w:left="357" w:hanging="357"/>
        <w:contextualSpacing/>
        <w:jc w:val="both"/>
        <w:rPr>
          <w:lang w:val="lv-LV" w:eastAsia="hi-IN" w:bidi="hi-IN"/>
        </w:rPr>
      </w:pPr>
      <w:r w:rsidRPr="00B60708">
        <w:rPr>
          <w:lang w:val="lv-LV" w:eastAsia="hi-IN" w:bidi="hi-IN"/>
        </w:rPr>
        <w:t>Atbildīgos par finansējuma iekļaušanu budžetā noteikt Finanšu un ekonomikas nodaļas ekonomistus.</w:t>
      </w:r>
    </w:p>
    <w:p w14:paraId="24CF50D1" w14:textId="77777777" w:rsidR="00B60708" w:rsidRPr="00B60708" w:rsidRDefault="00B60708" w:rsidP="004124B1">
      <w:pPr>
        <w:numPr>
          <w:ilvl w:val="0"/>
          <w:numId w:val="16"/>
        </w:numPr>
        <w:ind w:left="357" w:hanging="357"/>
        <w:contextualSpacing/>
        <w:jc w:val="both"/>
        <w:rPr>
          <w:lang w:val="lv-LV" w:eastAsia="hi-IN" w:bidi="hi-IN"/>
        </w:rPr>
      </w:pPr>
      <w:r w:rsidRPr="00B60708">
        <w:rPr>
          <w:lang w:val="lv-LV" w:eastAsia="lv-LV"/>
        </w:rPr>
        <w:t>Kontroli par lēmuma izpildi uzdot veikt Limbažu novada pašvaldības izpilddirektoram.</w:t>
      </w:r>
    </w:p>
    <w:p w14:paraId="405C39D1" w14:textId="77777777" w:rsidR="00B60708" w:rsidRPr="00B60708" w:rsidRDefault="00B60708" w:rsidP="004124B1">
      <w:pPr>
        <w:numPr>
          <w:ilvl w:val="0"/>
          <w:numId w:val="16"/>
        </w:numPr>
        <w:ind w:left="357" w:hanging="357"/>
        <w:contextualSpacing/>
        <w:jc w:val="both"/>
        <w:rPr>
          <w:lang w:val="lv-LV" w:eastAsia="hi-IN" w:bidi="hi-IN"/>
        </w:rPr>
      </w:pPr>
      <w:r w:rsidRPr="00B60708">
        <w:rPr>
          <w:lang w:val="lv-LV" w:eastAsia="lv-LV"/>
        </w:rPr>
        <w:t>Lēmuma projektu virzīt izskatīšanai Limbažu novada domes sēdē.</w:t>
      </w:r>
    </w:p>
    <w:p w14:paraId="5E901CBE" w14:textId="77777777" w:rsidR="00055B1B" w:rsidRDefault="00055B1B" w:rsidP="00A535D0">
      <w:pPr>
        <w:pStyle w:val="Sarakstarindkopa1"/>
        <w:spacing w:after="0" w:line="240" w:lineRule="auto"/>
        <w:ind w:left="360"/>
        <w:jc w:val="both"/>
        <w:rPr>
          <w:rFonts w:ascii="Times New Roman" w:hAnsi="Times New Roman"/>
          <w:sz w:val="24"/>
          <w:szCs w:val="24"/>
        </w:rPr>
      </w:pPr>
    </w:p>
    <w:p w14:paraId="431D26EC" w14:textId="77777777" w:rsidR="00C3132C" w:rsidRPr="00025563" w:rsidRDefault="00C3132C" w:rsidP="00A535D0">
      <w:pPr>
        <w:pStyle w:val="Sarakstarindkopa1"/>
        <w:spacing w:after="0" w:line="240" w:lineRule="auto"/>
        <w:ind w:left="360"/>
        <w:jc w:val="both"/>
        <w:rPr>
          <w:rFonts w:ascii="Times New Roman" w:hAnsi="Times New Roman"/>
          <w:sz w:val="24"/>
          <w:szCs w:val="24"/>
        </w:rPr>
      </w:pPr>
    </w:p>
    <w:p w14:paraId="00EF9BF0" w14:textId="4B756AA9" w:rsidR="00432D99" w:rsidRPr="00025563" w:rsidRDefault="00432D99" w:rsidP="00A535D0">
      <w:pPr>
        <w:pStyle w:val="Virsraksts1"/>
        <w:jc w:val="center"/>
      </w:pPr>
      <w:r w:rsidRPr="00025563">
        <w:t>14</w:t>
      </w:r>
      <w:r w:rsidR="009D2C83" w:rsidRPr="00025563">
        <w:t>.</w:t>
      </w:r>
    </w:p>
    <w:p w14:paraId="66204087" w14:textId="77777777" w:rsidR="001237AC" w:rsidRPr="001237AC" w:rsidRDefault="001237AC" w:rsidP="001237AC">
      <w:pPr>
        <w:widowControl w:val="0"/>
        <w:pBdr>
          <w:bottom w:val="single" w:sz="4" w:space="1" w:color="auto"/>
        </w:pBdr>
        <w:suppressAutoHyphens/>
        <w:jc w:val="both"/>
        <w:rPr>
          <w:rFonts w:cs="Tahoma"/>
          <w:b/>
          <w:kern w:val="1"/>
          <w:lang w:val="lv-LV" w:eastAsia="lv-LV" w:bidi="hi-IN"/>
        </w:rPr>
      </w:pPr>
      <w:r w:rsidRPr="001237AC">
        <w:rPr>
          <w:rFonts w:cs="Tahoma"/>
          <w:b/>
          <w:kern w:val="1"/>
          <w:lang w:val="lv-LV" w:eastAsia="lv-LV" w:bidi="hi-IN"/>
        </w:rPr>
        <w:t>Par Salacgrīvas vidusskolas 2023.gada budžetā plānotā finansējuma novirzīšanu 2 (divu) interaktīvo displeju iegādei mācību procesa nodrošinājumam</w:t>
      </w:r>
    </w:p>
    <w:p w14:paraId="7E58752C" w14:textId="77777777" w:rsidR="001237AC" w:rsidRPr="001237AC" w:rsidRDefault="001237AC" w:rsidP="001237AC">
      <w:pPr>
        <w:widowControl w:val="0"/>
        <w:suppressAutoHyphens/>
        <w:jc w:val="center"/>
        <w:rPr>
          <w:rFonts w:eastAsia="Arial Unicode MS" w:cs="Tahoma"/>
          <w:kern w:val="1"/>
          <w:lang w:val="lv-LV" w:eastAsia="hi-IN" w:bidi="hi-IN"/>
        </w:rPr>
      </w:pPr>
      <w:r w:rsidRPr="001237AC">
        <w:rPr>
          <w:rFonts w:eastAsia="Arial Unicode MS" w:cs="Tahoma"/>
          <w:kern w:val="1"/>
          <w:lang w:val="lv-LV" w:eastAsia="hi-IN" w:bidi="hi-IN"/>
        </w:rPr>
        <w:t xml:space="preserve">Ziņo Sanita </w:t>
      </w:r>
      <w:proofErr w:type="spellStart"/>
      <w:r w:rsidRPr="001237AC">
        <w:rPr>
          <w:rFonts w:eastAsia="Arial Unicode MS" w:cs="Tahoma"/>
          <w:kern w:val="1"/>
          <w:lang w:val="lv-LV" w:eastAsia="hi-IN" w:bidi="hi-IN"/>
        </w:rPr>
        <w:t>Strauberga</w:t>
      </w:r>
      <w:proofErr w:type="spellEnd"/>
      <w:r w:rsidRPr="001237AC">
        <w:rPr>
          <w:rFonts w:eastAsia="Arial Unicode MS" w:cs="Tahoma"/>
          <w:kern w:val="1"/>
          <w:lang w:val="lv-LV" w:eastAsia="hi-IN" w:bidi="hi-IN"/>
        </w:rPr>
        <w:t xml:space="preserve"> </w:t>
      </w:r>
    </w:p>
    <w:p w14:paraId="22941C09" w14:textId="77777777" w:rsidR="001237AC" w:rsidRPr="001237AC" w:rsidRDefault="001237AC" w:rsidP="001237AC">
      <w:pPr>
        <w:widowControl w:val="0"/>
        <w:suppressAutoHyphens/>
        <w:jc w:val="both"/>
        <w:rPr>
          <w:rFonts w:eastAsia="Arial Unicode MS" w:cs="Tahoma"/>
          <w:kern w:val="1"/>
          <w:lang w:val="lv-LV" w:eastAsia="hi-IN" w:bidi="hi-IN"/>
        </w:rPr>
      </w:pPr>
    </w:p>
    <w:p w14:paraId="27045346" w14:textId="77777777" w:rsidR="001237AC" w:rsidRPr="001237AC" w:rsidRDefault="001237AC" w:rsidP="001237AC">
      <w:pPr>
        <w:widowControl w:val="0"/>
        <w:suppressAutoHyphens/>
        <w:ind w:firstLine="720"/>
        <w:jc w:val="both"/>
        <w:rPr>
          <w:rFonts w:eastAsia="Arial Unicode MS" w:cs="Tahoma"/>
          <w:kern w:val="1"/>
          <w:lang w:val="lv-LV" w:eastAsia="hi-IN" w:bidi="hi-IN"/>
        </w:rPr>
      </w:pPr>
      <w:r w:rsidRPr="001237AC">
        <w:rPr>
          <w:rFonts w:eastAsia="Arial Unicode MS" w:cs="Tahoma"/>
          <w:kern w:val="1"/>
          <w:lang w:val="lv-LV" w:eastAsia="hi-IN" w:bidi="hi-IN"/>
        </w:rPr>
        <w:t xml:space="preserve">Salacgrīvas vidusskola datortehnikas iepirkuma procedūras rezultātā ir ietaupījusi budžeta līdzekļus 8800,00 EUR (astoņi tūkstoši astoņi simti eiro) apmērā. Lūdzam ietaupītos finanšu līdzekļus novirzīt 2 (divu) interaktīvo displeju iegādei eksakto zinātņu mācību kabinetu aprīkošanai, lai nodrošinātu pilnvērtīgu mācību procesu. </w:t>
      </w:r>
    </w:p>
    <w:p w14:paraId="19B49F47" w14:textId="6E3B8CB9" w:rsidR="001237AC" w:rsidRPr="00D946CD" w:rsidRDefault="001237AC" w:rsidP="001237AC">
      <w:pPr>
        <w:ind w:firstLine="720"/>
        <w:jc w:val="both"/>
        <w:rPr>
          <w:b/>
          <w:bCs/>
          <w:lang w:val="lv-LV" w:eastAsia="lv-LV"/>
        </w:rPr>
      </w:pPr>
      <w:r w:rsidRPr="001237AC">
        <w:rPr>
          <w:bCs/>
          <w:color w:val="000000" w:themeColor="text1"/>
          <w:kern w:val="1"/>
          <w:lang w:val="lv-LV" w:eastAsia="hi-IN" w:bidi="hi-IN"/>
        </w:rPr>
        <w:lastRenderedPageBreak/>
        <w:t xml:space="preserve">Pamatojoties </w:t>
      </w:r>
      <w:r w:rsidRPr="001237AC">
        <w:rPr>
          <w:rFonts w:eastAsia="Calibri"/>
          <w:bCs/>
          <w:color w:val="000000" w:themeColor="text1"/>
          <w:lang w:val="lv-LV" w:eastAsia="lv-LV"/>
        </w:rPr>
        <w:t>uz Pašvaldību likuma 4.panta pirmās daļas 4.punktu un 10</w:t>
      </w:r>
      <w:r w:rsidRPr="001237AC">
        <w:rPr>
          <w:color w:val="000000" w:themeColor="text1"/>
          <w:lang w:val="lv-LV" w:eastAsia="lv-LV"/>
        </w:rPr>
        <w:t>.panta pirmās daļas ievaddaļu</w:t>
      </w:r>
      <w:r w:rsidRPr="001237AC">
        <w:rPr>
          <w:bCs/>
          <w:color w:val="000000" w:themeColor="text1"/>
          <w:lang w:val="lv-LV" w:eastAsia="lv-LV"/>
        </w:rPr>
        <w:t xml:space="preserve">, </w:t>
      </w:r>
      <w:r w:rsidRPr="001237AC">
        <w:rPr>
          <w:lang w:val="lv-LV" w:eastAsia="lv-LV"/>
        </w:rPr>
        <w:t>likuma „Par pašvaldību budžetiem” 30.pantu</w:t>
      </w:r>
      <w:r>
        <w:rPr>
          <w:lang w:val="lv-LV" w:eastAsia="lv-LV"/>
        </w:rPr>
        <w:t>,</w:t>
      </w:r>
      <w:r w:rsidRPr="001237AC">
        <w:rPr>
          <w:bCs/>
          <w:color w:val="000000" w:themeColor="text1"/>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4</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w:t>
      </w:r>
      <w:r>
        <w:rPr>
          <w:rFonts w:eastAsia="Calibri"/>
          <w:lang w:val="lv-LV"/>
        </w:rPr>
        <w:t>s Melnalksnis, Rūdolfs Pelēkais</w:t>
      </w:r>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w:t>
      </w:r>
      <w:r>
        <w:rPr>
          <w:lang w:val="lv-LV" w:eastAsia="lv-LV"/>
        </w:rPr>
        <w:t xml:space="preserve">balsojumā nepiedalās deputāts </w:t>
      </w:r>
      <w:r>
        <w:rPr>
          <w:lang w:val="lv-LV"/>
        </w:rPr>
        <w:t xml:space="preserve">Dagnis </w:t>
      </w:r>
      <w:proofErr w:type="spellStart"/>
      <w:r>
        <w:rPr>
          <w:lang w:val="lv-LV"/>
        </w:rPr>
        <w:t>Straubergs</w:t>
      </w:r>
      <w:proofErr w:type="spellEnd"/>
      <w:r>
        <w:rPr>
          <w:lang w:val="lv-LV"/>
        </w:rPr>
        <w:t>,</w:t>
      </w:r>
      <w:r w:rsidRPr="00D946CD">
        <w:rPr>
          <w:lang w:val="lv-LV" w:eastAsia="lv-LV"/>
        </w:rPr>
        <w:t xml:space="preserve"> komiteja</w:t>
      </w:r>
      <w:r w:rsidRPr="00D946CD">
        <w:rPr>
          <w:b/>
          <w:bCs/>
          <w:lang w:val="lv-LV" w:eastAsia="lv-LV"/>
        </w:rPr>
        <w:t xml:space="preserve"> NOLEMJ:</w:t>
      </w:r>
    </w:p>
    <w:p w14:paraId="24E98B23" w14:textId="5459F263" w:rsidR="001237AC" w:rsidRPr="001237AC" w:rsidRDefault="001237AC" w:rsidP="001237AC">
      <w:pPr>
        <w:ind w:firstLine="720"/>
        <w:jc w:val="both"/>
        <w:rPr>
          <w:rFonts w:eastAsia="Arial Unicode MS" w:cs="Tahoma"/>
          <w:color w:val="000000"/>
          <w:kern w:val="1"/>
          <w:lang w:val="lv-LV" w:eastAsia="hi-IN" w:bidi="hi-IN"/>
        </w:rPr>
      </w:pPr>
    </w:p>
    <w:p w14:paraId="2E8B7730" w14:textId="77777777" w:rsidR="001237AC" w:rsidRPr="001237AC" w:rsidRDefault="001237AC" w:rsidP="004124B1">
      <w:pPr>
        <w:widowControl w:val="0"/>
        <w:numPr>
          <w:ilvl w:val="0"/>
          <w:numId w:val="17"/>
        </w:numPr>
        <w:suppressAutoHyphens/>
        <w:autoSpaceDE w:val="0"/>
        <w:autoSpaceDN w:val="0"/>
        <w:adjustRightInd w:val="0"/>
        <w:ind w:left="357" w:hanging="357"/>
        <w:jc w:val="both"/>
        <w:rPr>
          <w:rFonts w:eastAsia="Calibri"/>
          <w:color w:val="000000"/>
          <w:lang w:val="lv-LV" w:bidi="lo-LA"/>
        </w:rPr>
      </w:pPr>
      <w:r w:rsidRPr="001237AC">
        <w:rPr>
          <w:rFonts w:eastAsia="Calibri"/>
          <w:color w:val="000000"/>
          <w:lang w:val="lv-LV" w:bidi="lo-LA"/>
        </w:rPr>
        <w:t xml:space="preserve">Novirzīt 8800 EUR </w:t>
      </w:r>
      <w:r w:rsidRPr="001237AC">
        <w:rPr>
          <w:rFonts w:eastAsia="Arial Unicode MS" w:cs="Tahoma"/>
          <w:kern w:val="1"/>
          <w:lang w:val="lv-LV" w:eastAsia="hi-IN" w:bidi="hi-IN"/>
        </w:rPr>
        <w:t>(astoņi tūkstoši astoņi simti eiro)</w:t>
      </w:r>
      <w:r w:rsidRPr="001237AC">
        <w:rPr>
          <w:rFonts w:eastAsia="Calibri"/>
          <w:color w:val="000000"/>
          <w:lang w:val="lv-LV" w:bidi="lo-LA"/>
        </w:rPr>
        <w:t xml:space="preserve"> 2 (divu) interaktīvo displeju iegādei mācību procesa nodrošināšanai Salacgrīvas vidusskolā.</w:t>
      </w:r>
    </w:p>
    <w:p w14:paraId="37682C21" w14:textId="77777777" w:rsidR="001237AC" w:rsidRPr="001237AC" w:rsidRDefault="001237AC" w:rsidP="004124B1">
      <w:pPr>
        <w:widowControl w:val="0"/>
        <w:numPr>
          <w:ilvl w:val="0"/>
          <w:numId w:val="17"/>
        </w:numPr>
        <w:suppressAutoHyphens/>
        <w:autoSpaceDE w:val="0"/>
        <w:autoSpaceDN w:val="0"/>
        <w:adjustRightInd w:val="0"/>
        <w:ind w:left="357" w:hanging="357"/>
        <w:jc w:val="both"/>
        <w:rPr>
          <w:rFonts w:eastAsia="Calibri"/>
          <w:lang w:val="lv-LV" w:bidi="lo-LA"/>
        </w:rPr>
      </w:pPr>
      <w:r w:rsidRPr="001237AC">
        <w:rPr>
          <w:rFonts w:eastAsia="Calibri"/>
          <w:lang w:val="lv-LV" w:bidi="lo-LA"/>
        </w:rPr>
        <w:t xml:space="preserve">Atbildīgo par lēmuma izpildi noteikt Salacgrīvas vidusskolas direktori Sanitu </w:t>
      </w:r>
      <w:proofErr w:type="spellStart"/>
      <w:r w:rsidRPr="001237AC">
        <w:rPr>
          <w:rFonts w:eastAsia="Calibri"/>
          <w:lang w:val="lv-LV" w:bidi="lo-LA"/>
        </w:rPr>
        <w:t>Straubergu</w:t>
      </w:r>
      <w:proofErr w:type="spellEnd"/>
      <w:r w:rsidRPr="001237AC">
        <w:rPr>
          <w:rFonts w:eastAsia="Calibri"/>
          <w:lang w:val="lv-LV" w:bidi="lo-LA"/>
        </w:rPr>
        <w:t>.</w:t>
      </w:r>
    </w:p>
    <w:p w14:paraId="3271B09A" w14:textId="77777777" w:rsidR="001237AC" w:rsidRPr="001237AC" w:rsidRDefault="001237AC" w:rsidP="004124B1">
      <w:pPr>
        <w:widowControl w:val="0"/>
        <w:numPr>
          <w:ilvl w:val="0"/>
          <w:numId w:val="17"/>
        </w:numPr>
        <w:suppressAutoHyphens/>
        <w:autoSpaceDE w:val="0"/>
        <w:autoSpaceDN w:val="0"/>
        <w:adjustRightInd w:val="0"/>
        <w:ind w:left="357" w:hanging="357"/>
        <w:jc w:val="both"/>
        <w:rPr>
          <w:rFonts w:eastAsia="Calibri"/>
          <w:lang w:val="lv-LV" w:bidi="lo-LA"/>
        </w:rPr>
      </w:pPr>
      <w:r w:rsidRPr="001237AC">
        <w:rPr>
          <w:rFonts w:eastAsia="Calibri"/>
          <w:lang w:val="lv-LV" w:bidi="lo-LA"/>
        </w:rPr>
        <w:t>Kontroli par lēmuma izpildi uzdot Limbažu novada pašvaldības izpilddirektoram.</w:t>
      </w:r>
    </w:p>
    <w:p w14:paraId="4E90C9C7" w14:textId="77777777" w:rsidR="001237AC" w:rsidRPr="001237AC" w:rsidRDefault="001237AC" w:rsidP="004124B1">
      <w:pPr>
        <w:widowControl w:val="0"/>
        <w:numPr>
          <w:ilvl w:val="0"/>
          <w:numId w:val="17"/>
        </w:numPr>
        <w:suppressAutoHyphens/>
        <w:autoSpaceDE w:val="0"/>
        <w:autoSpaceDN w:val="0"/>
        <w:adjustRightInd w:val="0"/>
        <w:ind w:left="357" w:hanging="357"/>
        <w:jc w:val="both"/>
        <w:rPr>
          <w:rFonts w:eastAsia="Calibri"/>
          <w:lang w:val="lv-LV" w:bidi="lo-LA"/>
        </w:rPr>
      </w:pPr>
      <w:r w:rsidRPr="001237AC">
        <w:rPr>
          <w:rFonts w:eastAsia="Calibri"/>
          <w:lang w:val="lv-LV" w:bidi="lo-LA"/>
        </w:rPr>
        <w:t>Lēmuma projektu virzīt izskatīšanai Limbažu novada domes sēdē.</w:t>
      </w:r>
    </w:p>
    <w:p w14:paraId="7B9BA22C" w14:textId="77777777" w:rsidR="00DA5F63" w:rsidRDefault="00DA5F63" w:rsidP="00A535D0">
      <w:pPr>
        <w:pStyle w:val="Sarakstarindkopa1"/>
        <w:spacing w:after="0" w:line="240" w:lineRule="auto"/>
        <w:ind w:left="360"/>
        <w:jc w:val="both"/>
        <w:rPr>
          <w:rFonts w:ascii="Times New Roman" w:hAnsi="Times New Roman"/>
          <w:sz w:val="24"/>
          <w:szCs w:val="24"/>
        </w:rPr>
      </w:pPr>
    </w:p>
    <w:p w14:paraId="28DC8C39" w14:textId="77777777" w:rsidR="00DA5F63" w:rsidRPr="00025563" w:rsidRDefault="00DA5F63" w:rsidP="00A535D0">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A535D0">
      <w:pPr>
        <w:pStyle w:val="Virsraksts1"/>
        <w:jc w:val="center"/>
      </w:pPr>
      <w:r w:rsidRPr="00025563">
        <w:t>15</w:t>
      </w:r>
      <w:r w:rsidR="009D2C83" w:rsidRPr="00025563">
        <w:t>.</w:t>
      </w:r>
    </w:p>
    <w:p w14:paraId="40B8A13D" w14:textId="77777777" w:rsidR="00785D8D" w:rsidRPr="00785D8D" w:rsidRDefault="00785D8D" w:rsidP="00785D8D">
      <w:pPr>
        <w:pBdr>
          <w:bottom w:val="single" w:sz="4" w:space="1" w:color="auto"/>
        </w:pBdr>
        <w:jc w:val="both"/>
        <w:rPr>
          <w:b/>
          <w:lang w:val="lv-LV"/>
        </w:rPr>
      </w:pPr>
      <w:r w:rsidRPr="00785D8D">
        <w:rPr>
          <w:b/>
          <w:lang w:val="lv-LV"/>
        </w:rPr>
        <w:t>Par papildus finansējuma piešķiršanu Staiceles pilsētas bibliotēkai</w:t>
      </w:r>
    </w:p>
    <w:p w14:paraId="060E69D8" w14:textId="674FC9F9" w:rsidR="00785D8D" w:rsidRPr="00785D8D" w:rsidRDefault="00785D8D" w:rsidP="00785D8D">
      <w:pPr>
        <w:jc w:val="center"/>
        <w:rPr>
          <w:color w:val="000000"/>
          <w:lang w:val="lv-LV"/>
        </w:rPr>
      </w:pPr>
      <w:r w:rsidRPr="00785D8D">
        <w:rPr>
          <w:color w:val="000000"/>
          <w:lang w:val="lv-LV"/>
        </w:rPr>
        <w:t xml:space="preserve">Ziņo </w:t>
      </w:r>
      <w:r>
        <w:rPr>
          <w:color w:val="000000"/>
          <w:lang w:val="lv-LV"/>
        </w:rPr>
        <w:t xml:space="preserve">Artis </w:t>
      </w:r>
      <w:proofErr w:type="spellStart"/>
      <w:r>
        <w:rPr>
          <w:color w:val="000000"/>
          <w:lang w:val="lv-LV"/>
        </w:rPr>
        <w:t>Ārgalis</w:t>
      </w:r>
      <w:proofErr w:type="spellEnd"/>
    </w:p>
    <w:p w14:paraId="71FF3E49" w14:textId="77777777" w:rsidR="00785D8D" w:rsidRPr="00785D8D" w:rsidRDefault="00785D8D" w:rsidP="00785D8D">
      <w:pPr>
        <w:jc w:val="center"/>
        <w:rPr>
          <w:color w:val="000000"/>
          <w:lang w:val="lv-LV"/>
        </w:rPr>
      </w:pPr>
    </w:p>
    <w:p w14:paraId="53F8B16C" w14:textId="7BA641ED" w:rsidR="00785D8D" w:rsidRDefault="00785D8D" w:rsidP="00785D8D">
      <w:pPr>
        <w:ind w:firstLine="709"/>
        <w:jc w:val="both"/>
        <w:rPr>
          <w:lang w:val="lv-LV"/>
        </w:rPr>
      </w:pPr>
      <w:bookmarkStart w:id="16" w:name="_Hlk116654624"/>
      <w:r>
        <w:rPr>
          <w:lang w:val="lv-LV"/>
        </w:rPr>
        <w:t>Komiteja ir iepazinusies ar sagatavoto lēmuma projektu:</w:t>
      </w:r>
    </w:p>
    <w:p w14:paraId="680566E9" w14:textId="119FF93A" w:rsidR="00785D8D" w:rsidRPr="00785D8D" w:rsidRDefault="00785D8D" w:rsidP="00785D8D">
      <w:pPr>
        <w:ind w:firstLine="709"/>
        <w:jc w:val="both"/>
        <w:rPr>
          <w:lang w:val="lv-LV"/>
        </w:rPr>
      </w:pPr>
      <w:r>
        <w:rPr>
          <w:lang w:val="lv-LV"/>
        </w:rPr>
        <w:t>“</w:t>
      </w:r>
      <w:r w:rsidRPr="00785D8D">
        <w:rPr>
          <w:lang w:val="lv-LV"/>
        </w:rPr>
        <w:t xml:space="preserve">Sakarā ar cenu pieaugumu, bibliotēkas darbības nodrošināšanai un 2023. gada rudens sezonas apkures pakalpojumu maksas segšanai, </w:t>
      </w:r>
      <w:bookmarkEnd w:id="16"/>
      <w:r w:rsidRPr="00785D8D">
        <w:rPr>
          <w:lang w:val="lv-LV"/>
        </w:rPr>
        <w:t xml:space="preserve">Staiceles pilsētas bibliotēkai pietrūkst finansējums 6100,00 EUR. </w:t>
      </w:r>
    </w:p>
    <w:p w14:paraId="3249E42B" w14:textId="77777777" w:rsidR="00785D8D" w:rsidRPr="00785D8D" w:rsidRDefault="00785D8D" w:rsidP="00785D8D">
      <w:pPr>
        <w:ind w:firstLine="720"/>
        <w:jc w:val="both"/>
        <w:rPr>
          <w:b/>
          <w:bCs/>
          <w:lang w:val="lv-LV" w:eastAsia="lv-LV"/>
        </w:rPr>
      </w:pPr>
      <w:r w:rsidRPr="00785D8D">
        <w:rPr>
          <w:rFonts w:eastAsia="Calibri"/>
          <w:bCs/>
          <w:color w:val="000000"/>
          <w:lang w:val="lv-LV"/>
        </w:rPr>
        <w:t xml:space="preserve">Iepazinusies ar informāciju, pamatojoties uz Pašvaldību likuma 4.panta pirmās daļas 5.punktu, ceturto daļu, </w:t>
      </w:r>
      <w:r w:rsidRPr="00785D8D">
        <w:t xml:space="preserve">10.panta </w:t>
      </w:r>
      <w:r w:rsidRPr="00785D8D">
        <w:rPr>
          <w:lang w:val="lv-LV"/>
        </w:rPr>
        <w:t>pirmās daļas ievaddaļu</w:t>
      </w:r>
      <w:r w:rsidRPr="00785D8D">
        <w:t xml:space="preserve"> un</w:t>
      </w:r>
      <w:r w:rsidRPr="00785D8D">
        <w:rPr>
          <w:rFonts w:eastAsia="Calibri"/>
          <w:bCs/>
          <w:color w:val="000000"/>
          <w:lang w:val="lv-LV"/>
        </w:rPr>
        <w:t xml:space="preserve"> </w:t>
      </w:r>
      <w:r w:rsidRPr="00785D8D">
        <w:rPr>
          <w:lang w:val="lv-LV"/>
        </w:rPr>
        <w:t xml:space="preserve">likuma „Par pašvaldību budžetiem”, </w:t>
      </w:r>
      <w:r w:rsidRPr="00785D8D">
        <w:rPr>
          <w:rFonts w:cs="Tahoma"/>
          <w:b/>
          <w:kern w:val="1"/>
          <w:lang w:val="lv-LV" w:eastAsia="hi-IN" w:bidi="hi-IN"/>
        </w:rPr>
        <w:t>a</w:t>
      </w:r>
      <w:r w:rsidRPr="00785D8D">
        <w:rPr>
          <w:b/>
          <w:bCs/>
          <w:lang w:val="lv-LV" w:eastAsia="lv-LV"/>
        </w:rPr>
        <w:t>tklāti balsojot: PAR</w:t>
      </w:r>
      <w:r w:rsidRPr="00785D8D">
        <w:rPr>
          <w:lang w:val="lv-LV" w:eastAsia="lv-LV"/>
        </w:rPr>
        <w:t xml:space="preserve"> –__________________, </w:t>
      </w:r>
      <w:r w:rsidRPr="00785D8D">
        <w:rPr>
          <w:b/>
          <w:bCs/>
          <w:lang w:val="lv-LV" w:eastAsia="lv-LV"/>
        </w:rPr>
        <w:t>PRET –</w:t>
      </w:r>
      <w:r w:rsidRPr="00785D8D">
        <w:rPr>
          <w:lang w:val="lv-LV" w:eastAsia="lv-LV"/>
        </w:rPr>
        <w:t xml:space="preserve"> _________________, </w:t>
      </w:r>
      <w:r w:rsidRPr="00785D8D">
        <w:rPr>
          <w:b/>
          <w:bCs/>
          <w:lang w:val="lv-LV" w:eastAsia="lv-LV"/>
        </w:rPr>
        <w:t>ATTURAS –</w:t>
      </w:r>
      <w:r w:rsidRPr="00785D8D">
        <w:rPr>
          <w:lang w:val="lv-LV" w:eastAsia="lv-LV"/>
        </w:rPr>
        <w:t xml:space="preserve"> ________________, komiteja</w:t>
      </w:r>
      <w:r w:rsidRPr="00785D8D">
        <w:rPr>
          <w:b/>
          <w:bCs/>
          <w:lang w:val="lv-LV" w:eastAsia="lv-LV"/>
        </w:rPr>
        <w:t xml:space="preserve"> NOLEMJ:</w:t>
      </w:r>
    </w:p>
    <w:p w14:paraId="57C31232" w14:textId="77777777" w:rsidR="00785D8D" w:rsidRPr="00785D8D" w:rsidRDefault="00785D8D" w:rsidP="00785D8D">
      <w:pPr>
        <w:ind w:firstLine="720"/>
        <w:jc w:val="both"/>
        <w:rPr>
          <w:rFonts w:eastAsia="Calibri"/>
          <w:color w:val="000000"/>
          <w:lang w:val="lv-LV"/>
        </w:rPr>
      </w:pPr>
      <w:r w:rsidRPr="00785D8D">
        <w:rPr>
          <w:rFonts w:eastAsia="Calibri"/>
          <w:color w:val="000000"/>
          <w:lang w:val="lv-LV"/>
        </w:rPr>
        <w:t xml:space="preserve"> </w:t>
      </w:r>
    </w:p>
    <w:p w14:paraId="719DFA6D" w14:textId="77777777" w:rsidR="00785D8D" w:rsidRPr="00785D8D" w:rsidRDefault="00785D8D" w:rsidP="004124B1">
      <w:pPr>
        <w:numPr>
          <w:ilvl w:val="0"/>
          <w:numId w:val="18"/>
        </w:numPr>
        <w:tabs>
          <w:tab w:val="left" w:pos="357"/>
        </w:tabs>
        <w:autoSpaceDE w:val="0"/>
        <w:autoSpaceDN w:val="0"/>
        <w:adjustRightInd w:val="0"/>
        <w:jc w:val="both"/>
        <w:rPr>
          <w:lang w:val="lv-LV"/>
        </w:rPr>
      </w:pPr>
      <w:r w:rsidRPr="00785D8D">
        <w:rPr>
          <w:lang w:val="lv-LV"/>
        </w:rPr>
        <w:t>Piešķirt papildus finansējumu 6100 EUR Staiceles pilsētas bibliotēkas darbības nodrošināšanai, rudens sezonas apkures pakalpojumu maksas segšanai, no Limbažu novada līdzekļiem neparedzētiem gadījumiem.</w:t>
      </w:r>
    </w:p>
    <w:p w14:paraId="549D27E0" w14:textId="77777777" w:rsidR="00785D8D" w:rsidRPr="00785D8D" w:rsidRDefault="00785D8D" w:rsidP="004124B1">
      <w:pPr>
        <w:numPr>
          <w:ilvl w:val="0"/>
          <w:numId w:val="18"/>
        </w:numPr>
        <w:contextualSpacing/>
        <w:jc w:val="both"/>
        <w:rPr>
          <w:lang w:val="lv-LV"/>
        </w:rPr>
      </w:pPr>
      <w:r w:rsidRPr="00785D8D">
        <w:rPr>
          <w:lang w:val="lv-LV"/>
        </w:rPr>
        <w:t>Lēmumā minētās izmaiņas iekļaut uz kārtējo domes sēdi lēmuma projektā “Grozījumi Limbažu novada pašvaldības domes 2023. gada 23. februāra saistošajos noteikumos Nr.2 „Par Limbažu novada pašvaldības 2023. gada budžetu”.</w:t>
      </w:r>
    </w:p>
    <w:p w14:paraId="2C0F9504" w14:textId="77777777" w:rsidR="00785D8D" w:rsidRPr="00785D8D" w:rsidRDefault="00785D8D" w:rsidP="004124B1">
      <w:pPr>
        <w:numPr>
          <w:ilvl w:val="0"/>
          <w:numId w:val="18"/>
        </w:numPr>
        <w:contextualSpacing/>
        <w:jc w:val="both"/>
        <w:rPr>
          <w:rFonts w:eastAsia="Calibri" w:cs="Arial"/>
          <w:szCs w:val="22"/>
          <w:lang w:val="lv-LV"/>
        </w:rPr>
      </w:pPr>
      <w:r w:rsidRPr="00785D8D">
        <w:rPr>
          <w:rFonts w:eastAsia="Calibri" w:cs="Arial"/>
          <w:szCs w:val="22"/>
          <w:lang w:val="lv-LV"/>
        </w:rPr>
        <w:t>Atbildīgos par finansējuma iekļaušanu budžetā noteikt Finanšu un ekonomikas nodaļas ekonomistus.</w:t>
      </w:r>
    </w:p>
    <w:p w14:paraId="6CD48FB8" w14:textId="77777777" w:rsidR="00785D8D" w:rsidRPr="00785D8D" w:rsidRDefault="00785D8D" w:rsidP="004124B1">
      <w:pPr>
        <w:numPr>
          <w:ilvl w:val="0"/>
          <w:numId w:val="18"/>
        </w:numPr>
        <w:contextualSpacing/>
        <w:jc w:val="both"/>
        <w:rPr>
          <w:rFonts w:eastAsia="Calibri" w:cs="Arial"/>
          <w:szCs w:val="22"/>
          <w:lang w:val="lv-LV"/>
        </w:rPr>
      </w:pPr>
      <w:r w:rsidRPr="00785D8D">
        <w:rPr>
          <w:rFonts w:eastAsia="Calibri" w:cs="Arial"/>
          <w:szCs w:val="22"/>
          <w:lang w:val="lv-LV"/>
        </w:rPr>
        <w:t>Atbildīgo par finansējuma izlietošanu paredzētiem mērķiem noteikt Staiceles pilsētas bibliotēkas vadītāju.</w:t>
      </w:r>
    </w:p>
    <w:p w14:paraId="319A7ACF" w14:textId="77777777" w:rsidR="00785D8D" w:rsidRPr="00785D8D" w:rsidRDefault="00785D8D" w:rsidP="004124B1">
      <w:pPr>
        <w:numPr>
          <w:ilvl w:val="0"/>
          <w:numId w:val="18"/>
        </w:numPr>
        <w:autoSpaceDE w:val="0"/>
        <w:autoSpaceDN w:val="0"/>
        <w:contextualSpacing/>
        <w:jc w:val="both"/>
        <w:rPr>
          <w:color w:val="000000"/>
          <w:lang w:val="lv-LV"/>
        </w:rPr>
      </w:pPr>
      <w:r w:rsidRPr="00785D8D">
        <w:rPr>
          <w:color w:val="000000"/>
          <w:lang w:val="lv-LV"/>
        </w:rPr>
        <w:t>Kontroli par lēmuma izpildi uzdot Limbažu novada Kultūras pārvaldes vadītājai.</w:t>
      </w:r>
    </w:p>
    <w:p w14:paraId="0E661F82" w14:textId="485FF8ED" w:rsidR="00785D8D" w:rsidRPr="00785D8D" w:rsidRDefault="00785D8D" w:rsidP="004124B1">
      <w:pPr>
        <w:numPr>
          <w:ilvl w:val="0"/>
          <w:numId w:val="18"/>
        </w:numPr>
        <w:autoSpaceDE w:val="0"/>
        <w:autoSpaceDN w:val="0"/>
        <w:contextualSpacing/>
        <w:jc w:val="both"/>
        <w:rPr>
          <w:color w:val="000000"/>
          <w:lang w:val="lv-LV"/>
        </w:rPr>
      </w:pPr>
      <w:r w:rsidRPr="00785D8D">
        <w:rPr>
          <w:color w:val="000000"/>
          <w:lang w:val="lv-LV"/>
        </w:rPr>
        <w:t>Lēmuma projektu virzīt izskatīšanai Limbažu novada domes sēdē.</w:t>
      </w:r>
      <w:r>
        <w:rPr>
          <w:color w:val="000000"/>
          <w:lang w:val="lv-LV"/>
        </w:rPr>
        <w:t>”</w:t>
      </w:r>
    </w:p>
    <w:p w14:paraId="4C08EF37" w14:textId="044A67E2" w:rsidR="001B2FE6" w:rsidRDefault="00785D8D" w:rsidP="00785D8D">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Limbažu novada pašvaldības izpilddirektors A. </w:t>
      </w:r>
      <w:proofErr w:type="spellStart"/>
      <w:r>
        <w:rPr>
          <w:rFonts w:ascii="Times New Roman" w:hAnsi="Times New Roman"/>
          <w:sz w:val="24"/>
          <w:szCs w:val="24"/>
        </w:rPr>
        <w:t>Ārgalis</w:t>
      </w:r>
      <w:proofErr w:type="spellEnd"/>
      <w:r>
        <w:rPr>
          <w:rFonts w:ascii="Times New Roman" w:hAnsi="Times New Roman"/>
          <w:sz w:val="24"/>
          <w:szCs w:val="24"/>
        </w:rPr>
        <w:t xml:space="preserve"> lūdz atlikt šo jautājumu un kopā ar citiem </w:t>
      </w:r>
      <w:r w:rsidR="00FE6CB2">
        <w:rPr>
          <w:rFonts w:ascii="Times New Roman" w:hAnsi="Times New Roman"/>
          <w:sz w:val="24"/>
          <w:szCs w:val="24"/>
        </w:rPr>
        <w:t xml:space="preserve">lēmumiem par izdevumu segšanu apkurei pēdējiem četriem mēnešiem šajā gadā piecām iestādēm </w:t>
      </w:r>
      <w:r>
        <w:rPr>
          <w:rFonts w:ascii="Times New Roman" w:hAnsi="Times New Roman"/>
          <w:sz w:val="24"/>
          <w:szCs w:val="24"/>
        </w:rPr>
        <w:t xml:space="preserve">virzīt izskatīšanai jūlija sēdēs. </w:t>
      </w:r>
    </w:p>
    <w:p w14:paraId="31573CC4" w14:textId="36FA2E73" w:rsidR="00785D8D" w:rsidRPr="00D946CD" w:rsidRDefault="00785D8D" w:rsidP="00785D8D">
      <w:pPr>
        <w:ind w:firstLine="720"/>
        <w:jc w:val="both"/>
        <w:rPr>
          <w:b/>
          <w:bCs/>
          <w:lang w:val="lv-LV" w:eastAsia="lv-LV"/>
        </w:rPr>
      </w:pPr>
      <w:r w:rsidRPr="00785D8D">
        <w:rPr>
          <w:noProof/>
          <w:lang w:val="lv-LV" w:eastAsia="lv-LV"/>
        </w:rPr>
        <w:t>Iepazinusies ar priekšlikumu,</w:t>
      </w:r>
      <w:r>
        <w:rPr>
          <w:b/>
          <w:noProof/>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w:t>
      </w:r>
      <w:r w:rsidRPr="00D946CD">
        <w:rPr>
          <w:lang w:val="lv-LV" w:eastAsia="lv-LV"/>
        </w:rPr>
        <w:t>nav</w:t>
      </w:r>
      <w:r>
        <w:rPr>
          <w:lang w:val="lv-LV" w:eastAsia="lv-LV"/>
        </w:rPr>
        <w:t>,</w:t>
      </w:r>
      <w:r w:rsidRPr="00D946CD">
        <w:rPr>
          <w:b/>
          <w:bCs/>
          <w:lang w:val="lv-LV" w:eastAsia="lv-LV"/>
        </w:rPr>
        <w:t xml:space="preserve"> PRET –</w:t>
      </w:r>
      <w:r w:rsidRPr="00D946CD">
        <w:rPr>
          <w:lang w:val="lv-LV" w:eastAsia="lv-LV"/>
        </w:rPr>
        <w:t xml:space="preserve"> nav, </w:t>
      </w:r>
      <w:r w:rsidRPr="00D946CD">
        <w:rPr>
          <w:b/>
          <w:bCs/>
          <w:lang w:val="lv-LV" w:eastAsia="lv-LV"/>
        </w:rPr>
        <w:t>ATTURAS –</w:t>
      </w:r>
      <w:r>
        <w:rPr>
          <w:b/>
          <w:bCs/>
          <w:lang w:val="lv-LV" w:eastAsia="lv-LV"/>
        </w:rPr>
        <w:t xml:space="preserve">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komiteja</w:t>
      </w:r>
      <w:r w:rsidRPr="00D946CD">
        <w:rPr>
          <w:b/>
          <w:bCs/>
          <w:lang w:val="lv-LV" w:eastAsia="lv-LV"/>
        </w:rPr>
        <w:t xml:space="preserve"> NOLEMJ:</w:t>
      </w:r>
    </w:p>
    <w:p w14:paraId="6BEA0B98" w14:textId="77777777" w:rsidR="008C6374" w:rsidRDefault="008C6374" w:rsidP="00A535D0">
      <w:pPr>
        <w:pStyle w:val="Sarakstarindkopa1"/>
        <w:spacing w:after="0" w:line="240" w:lineRule="auto"/>
        <w:ind w:left="360"/>
        <w:jc w:val="both"/>
        <w:rPr>
          <w:rFonts w:ascii="Times New Roman" w:hAnsi="Times New Roman"/>
          <w:sz w:val="24"/>
          <w:szCs w:val="24"/>
        </w:rPr>
      </w:pPr>
    </w:p>
    <w:p w14:paraId="36D4CAF1" w14:textId="58672E32" w:rsidR="00785D8D" w:rsidRDefault="00785D8D" w:rsidP="00785D8D">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atlikt jautājuma izskatīšanu </w:t>
      </w:r>
      <w:r w:rsidR="00FE6CB2">
        <w:rPr>
          <w:rFonts w:ascii="Times New Roman" w:hAnsi="Times New Roman"/>
          <w:sz w:val="24"/>
          <w:szCs w:val="24"/>
        </w:rPr>
        <w:t xml:space="preserve">un ar precizējumu virzīt </w:t>
      </w:r>
      <w:r>
        <w:rPr>
          <w:rFonts w:ascii="Times New Roman" w:hAnsi="Times New Roman"/>
          <w:sz w:val="24"/>
          <w:szCs w:val="24"/>
        </w:rPr>
        <w:t>uz jūlija komitejas sēdi.</w:t>
      </w:r>
    </w:p>
    <w:p w14:paraId="2E7B60B2" w14:textId="77777777" w:rsidR="00785D8D" w:rsidRPr="00025563" w:rsidRDefault="00785D8D" w:rsidP="00A535D0">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A535D0">
      <w:pPr>
        <w:pStyle w:val="Virsraksts1"/>
        <w:jc w:val="center"/>
      </w:pPr>
      <w:r w:rsidRPr="00025563">
        <w:t>16</w:t>
      </w:r>
      <w:r w:rsidR="009D2C83" w:rsidRPr="00025563">
        <w:t>.</w:t>
      </w:r>
    </w:p>
    <w:p w14:paraId="70454FF8" w14:textId="77777777" w:rsidR="00CE7617" w:rsidRPr="00CE7617" w:rsidRDefault="00CE7617" w:rsidP="00CE7617">
      <w:pPr>
        <w:pBdr>
          <w:bottom w:val="single" w:sz="6" w:space="1" w:color="auto"/>
        </w:pBdr>
        <w:jc w:val="both"/>
        <w:rPr>
          <w:b/>
          <w:bCs/>
          <w:lang w:val="lv-LV" w:eastAsia="lv-LV"/>
        </w:rPr>
      </w:pPr>
      <w:r w:rsidRPr="00CE7617">
        <w:rPr>
          <w:b/>
          <w:bCs/>
          <w:noProof/>
          <w:lang w:val="lv-LV" w:eastAsia="lv-LV"/>
        </w:rPr>
        <w:t>Par finanšu līdzekļu izlietošanas mērķa maiņu Alojas pilsētas bibliotēkai</w:t>
      </w:r>
    </w:p>
    <w:p w14:paraId="2E19DAD3" w14:textId="62F396DE" w:rsidR="00CE7617" w:rsidRPr="00CE7617" w:rsidRDefault="00CE7617" w:rsidP="00CE7617">
      <w:pPr>
        <w:jc w:val="center"/>
        <w:rPr>
          <w:lang w:val="lv-LV" w:eastAsia="lv-LV"/>
        </w:rPr>
      </w:pPr>
      <w:r w:rsidRPr="00CE7617">
        <w:rPr>
          <w:lang w:val="lv-LV" w:eastAsia="lv-LV"/>
        </w:rPr>
        <w:t xml:space="preserve">Ziņo Sarmīte </w:t>
      </w:r>
      <w:proofErr w:type="spellStart"/>
      <w:r w:rsidRPr="00CE7617">
        <w:rPr>
          <w:lang w:val="lv-LV" w:eastAsia="lv-LV"/>
        </w:rPr>
        <w:t>Frīdenfelde</w:t>
      </w:r>
      <w:proofErr w:type="spellEnd"/>
      <w:r>
        <w:rPr>
          <w:lang w:val="lv-LV" w:eastAsia="lv-LV"/>
        </w:rPr>
        <w:t xml:space="preserve">, debatēs piedalās Māris </w:t>
      </w:r>
      <w:proofErr w:type="spellStart"/>
      <w:r>
        <w:rPr>
          <w:lang w:val="lv-LV" w:eastAsia="lv-LV"/>
        </w:rPr>
        <w:t>Beļaunieks</w:t>
      </w:r>
      <w:proofErr w:type="spellEnd"/>
    </w:p>
    <w:p w14:paraId="30ECA2B3" w14:textId="77777777" w:rsidR="00CE7617" w:rsidRPr="00CE7617" w:rsidRDefault="00CE7617" w:rsidP="00CE7617">
      <w:pPr>
        <w:jc w:val="both"/>
        <w:rPr>
          <w:lang w:val="lv-LV" w:eastAsia="lv-LV"/>
        </w:rPr>
      </w:pPr>
    </w:p>
    <w:p w14:paraId="012A82E6" w14:textId="77777777" w:rsidR="00CE7617" w:rsidRPr="00CE7617" w:rsidRDefault="00CE7617" w:rsidP="00CE7617">
      <w:pPr>
        <w:ind w:firstLine="720"/>
        <w:jc w:val="both"/>
        <w:rPr>
          <w:lang w:val="lv-LV" w:eastAsia="lv-LV"/>
        </w:rPr>
      </w:pPr>
      <w:r w:rsidRPr="00CE7617">
        <w:rPr>
          <w:lang w:val="lv-LV" w:eastAsia="lv-LV"/>
        </w:rPr>
        <w:lastRenderedPageBreak/>
        <w:t>Limbažu novada pašvaldības Alojas pilsētas bibliotēkas 2023.gada budžetā tika ieplānoti izdevumi bibliotēkas ēkas iekšdurvju un 2. stāva logu nomaiņai. Plānoto darbu veikšanai netika izlietota visa izdevumu summa, veidojot finanšu līdzekļu atlikumu 675,00 EUR.</w:t>
      </w:r>
    </w:p>
    <w:p w14:paraId="56EC6B2C" w14:textId="77777777" w:rsidR="00CE7617" w:rsidRPr="00CE7617" w:rsidRDefault="00CE7617" w:rsidP="00CE7617">
      <w:pPr>
        <w:ind w:firstLine="720"/>
        <w:jc w:val="both"/>
        <w:rPr>
          <w:lang w:val="lv-LV" w:eastAsia="lv-LV"/>
        </w:rPr>
      </w:pPr>
      <w:r w:rsidRPr="00CE7617">
        <w:rPr>
          <w:lang w:val="lv-LV" w:eastAsia="lv-LV"/>
        </w:rPr>
        <w:t xml:space="preserve">Lūdzu pārvirzīt finansējumu 675,00 EUR (seši simti septiņdesmit pieci </w:t>
      </w:r>
      <w:proofErr w:type="spellStart"/>
      <w:r w:rsidRPr="00CE7617">
        <w:rPr>
          <w:i/>
          <w:lang w:val="lv-LV" w:eastAsia="lv-LV"/>
        </w:rPr>
        <w:t>euro</w:t>
      </w:r>
      <w:proofErr w:type="spellEnd"/>
      <w:r w:rsidRPr="00CE7617">
        <w:rPr>
          <w:lang w:val="lv-LV" w:eastAsia="lv-LV"/>
        </w:rPr>
        <w:t xml:space="preserve">) apmērā (no budžeta klasifikācijas koda </w:t>
      </w:r>
      <w:r w:rsidRPr="00CE7617">
        <w:rPr>
          <w:bCs/>
          <w:lang w:val="lv-LV" w:eastAsia="lv-LV"/>
        </w:rPr>
        <w:t>2680</w:t>
      </w:r>
      <w:r w:rsidRPr="00CE7617">
        <w:rPr>
          <w:lang w:val="lv-LV" w:eastAsia="lv-LV"/>
        </w:rPr>
        <w:t>) ar mērķi jaunu grāmatu iegāde bibliotēkas krājumam.</w:t>
      </w:r>
    </w:p>
    <w:p w14:paraId="0C82EE2E" w14:textId="77777777" w:rsidR="00CE7617" w:rsidRPr="00D946CD" w:rsidRDefault="00CE7617" w:rsidP="00CE7617">
      <w:pPr>
        <w:ind w:firstLine="720"/>
        <w:jc w:val="both"/>
        <w:rPr>
          <w:b/>
          <w:bCs/>
          <w:lang w:val="lv-LV" w:eastAsia="lv-LV"/>
        </w:rPr>
      </w:pPr>
      <w:r w:rsidRPr="00CE7617">
        <w:rPr>
          <w:lang w:val="lv-LV" w:eastAsia="lv-LV"/>
        </w:rPr>
        <w:t xml:space="preserve">Pamatojoties uz Pašvaldību likuma 4.panta pirmās daļas 5.punktu,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78CBEA7" w14:textId="4555ED71" w:rsidR="00CE7617" w:rsidRPr="00CE7617" w:rsidRDefault="00CE7617" w:rsidP="00CE7617">
      <w:pPr>
        <w:ind w:firstLine="720"/>
        <w:jc w:val="both"/>
        <w:rPr>
          <w:b/>
          <w:bCs/>
          <w:lang w:val="lv-LV" w:eastAsia="lv-LV"/>
        </w:rPr>
      </w:pPr>
    </w:p>
    <w:p w14:paraId="6D7AF198" w14:textId="77777777" w:rsidR="00CE7617" w:rsidRPr="00CE7617" w:rsidRDefault="00CE7617" w:rsidP="004124B1">
      <w:pPr>
        <w:numPr>
          <w:ilvl w:val="0"/>
          <w:numId w:val="1"/>
        </w:numPr>
        <w:ind w:left="357" w:hanging="357"/>
        <w:contextualSpacing/>
        <w:jc w:val="both"/>
        <w:rPr>
          <w:lang w:val="lv-LV" w:eastAsia="lv-LV"/>
        </w:rPr>
      </w:pPr>
      <w:r w:rsidRPr="00CE7617">
        <w:rPr>
          <w:lang w:val="lv-LV" w:eastAsia="lv-LV"/>
        </w:rPr>
        <w:t xml:space="preserve">Mainīt finansējuma 675,00 (seši simti septiņdesmit pieci </w:t>
      </w:r>
      <w:proofErr w:type="spellStart"/>
      <w:r w:rsidRPr="00CE7617">
        <w:rPr>
          <w:i/>
          <w:lang w:val="lv-LV" w:eastAsia="lv-LV"/>
        </w:rPr>
        <w:t>euro</w:t>
      </w:r>
      <w:proofErr w:type="spellEnd"/>
      <w:r w:rsidRPr="00CE7617">
        <w:rPr>
          <w:lang w:val="lv-LV" w:eastAsia="lv-LV"/>
        </w:rPr>
        <w:t>) mērķi no bibliotēkas iekšdurvju un 2.stāva logu nomaiņa uz jaunu grāmatu iegāde bibliotēkas krājumam.</w:t>
      </w:r>
    </w:p>
    <w:p w14:paraId="209347D6" w14:textId="77777777" w:rsidR="00CE7617" w:rsidRPr="00CE7617" w:rsidRDefault="00CE7617" w:rsidP="004124B1">
      <w:pPr>
        <w:numPr>
          <w:ilvl w:val="0"/>
          <w:numId w:val="1"/>
        </w:numPr>
        <w:ind w:left="357" w:hanging="357"/>
        <w:contextualSpacing/>
        <w:jc w:val="both"/>
        <w:rPr>
          <w:lang w:val="lv-LV" w:eastAsia="lv-LV"/>
        </w:rPr>
      </w:pPr>
      <w:r w:rsidRPr="00CE7617">
        <w:rPr>
          <w:lang w:val="lv-LV" w:eastAsia="hi-IN" w:bidi="hi-IN"/>
        </w:rPr>
        <w:t>Grozījumus iekļaut kārtējās domes sēdes lēmuma projektā “Grozījumi Limbažu novada pašvaldības domes 2023. gada 23.februāra saistošajos noteikumos Nr.2 „Par Limbažu novada pašvaldības 2023. gada budžetu”.</w:t>
      </w:r>
    </w:p>
    <w:p w14:paraId="4D379AB5" w14:textId="77777777" w:rsidR="00CE7617" w:rsidRPr="00CE7617" w:rsidRDefault="00CE7617" w:rsidP="004124B1">
      <w:pPr>
        <w:numPr>
          <w:ilvl w:val="0"/>
          <w:numId w:val="1"/>
        </w:numPr>
        <w:ind w:left="357" w:hanging="357"/>
        <w:contextualSpacing/>
        <w:jc w:val="both"/>
        <w:rPr>
          <w:lang w:val="lv-LV" w:eastAsia="lv-LV"/>
        </w:rPr>
      </w:pPr>
      <w:r w:rsidRPr="00CE7617">
        <w:rPr>
          <w:lang w:val="lv-LV" w:eastAsia="hi-IN" w:bidi="hi-IN"/>
        </w:rPr>
        <w:t>Atbildīgos par finansējuma pārvirzīšanu budžetā noteikt Finanšu un ekonomikas nodaļas ekonomistus.</w:t>
      </w:r>
    </w:p>
    <w:p w14:paraId="6936F3E8" w14:textId="77777777" w:rsidR="00CE7617" w:rsidRPr="00CE7617" w:rsidRDefault="00CE7617" w:rsidP="004124B1">
      <w:pPr>
        <w:numPr>
          <w:ilvl w:val="0"/>
          <w:numId w:val="1"/>
        </w:numPr>
        <w:ind w:left="357" w:hanging="357"/>
        <w:contextualSpacing/>
        <w:jc w:val="both"/>
        <w:rPr>
          <w:lang w:val="lv-LV" w:eastAsia="lv-LV"/>
        </w:rPr>
      </w:pPr>
      <w:r w:rsidRPr="00CE7617">
        <w:rPr>
          <w:lang w:val="lv-LV" w:eastAsia="lv-LV"/>
        </w:rPr>
        <w:t>Noteikt atbildīgo par lēmuma izpildi Alojas pilsētas bibliotēkas vadītāju.</w:t>
      </w:r>
    </w:p>
    <w:p w14:paraId="7C380988" w14:textId="77777777" w:rsidR="00CE7617" w:rsidRPr="00CE7617" w:rsidRDefault="00CE7617" w:rsidP="004124B1">
      <w:pPr>
        <w:numPr>
          <w:ilvl w:val="0"/>
          <w:numId w:val="1"/>
        </w:numPr>
        <w:ind w:left="357" w:hanging="357"/>
        <w:contextualSpacing/>
        <w:jc w:val="both"/>
        <w:rPr>
          <w:lang w:val="lv-LV" w:eastAsia="lv-LV"/>
        </w:rPr>
      </w:pPr>
      <w:r w:rsidRPr="00CE7617">
        <w:rPr>
          <w:lang w:val="lv-LV" w:eastAsia="lv-LV"/>
        </w:rPr>
        <w:t xml:space="preserve">Kontroli par lēmuma izpildi uzdot </w:t>
      </w:r>
      <w:bookmarkStart w:id="17" w:name="_Hlk103550674"/>
      <w:r w:rsidRPr="00CE7617">
        <w:rPr>
          <w:lang w:val="lv-LV" w:eastAsia="lv-LV"/>
        </w:rPr>
        <w:t>Limbažu novada Kultūras pārvaldes vadītājai.</w:t>
      </w:r>
    </w:p>
    <w:bookmarkEnd w:id="17"/>
    <w:p w14:paraId="3559FDB0" w14:textId="77777777" w:rsidR="00922026" w:rsidRDefault="00922026" w:rsidP="001D706E">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1D706E">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A535D0">
      <w:pPr>
        <w:pStyle w:val="Virsraksts1"/>
        <w:jc w:val="center"/>
      </w:pPr>
      <w:r w:rsidRPr="00025563">
        <w:t>17</w:t>
      </w:r>
      <w:r w:rsidR="009D2C83" w:rsidRPr="00025563">
        <w:t>.</w:t>
      </w:r>
    </w:p>
    <w:p w14:paraId="0C6159E8" w14:textId="77777777" w:rsidR="00F13DDB" w:rsidRPr="00F13DDB" w:rsidRDefault="00F13DDB" w:rsidP="00F13DDB">
      <w:pPr>
        <w:pBdr>
          <w:bottom w:val="single" w:sz="6" w:space="1" w:color="auto"/>
        </w:pBdr>
        <w:jc w:val="both"/>
        <w:rPr>
          <w:b/>
          <w:bCs/>
          <w:lang w:val="lv-LV" w:eastAsia="lv-LV"/>
        </w:rPr>
      </w:pPr>
      <w:r w:rsidRPr="00F13DDB">
        <w:rPr>
          <w:b/>
          <w:bCs/>
          <w:noProof/>
          <w:lang w:val="lv-LV" w:eastAsia="lv-LV"/>
        </w:rPr>
        <w:t>Par līdzekļu piešķiršanu Umurgas kultūras nama izdevumu segšanai</w:t>
      </w:r>
    </w:p>
    <w:p w14:paraId="0DC2D00F" w14:textId="7CBDA9F7" w:rsidR="00F13DDB" w:rsidRPr="00F13DDB" w:rsidRDefault="00F13DDB" w:rsidP="00F13DDB">
      <w:pPr>
        <w:jc w:val="center"/>
        <w:rPr>
          <w:lang w:val="lv-LV" w:eastAsia="lv-LV"/>
        </w:rPr>
      </w:pPr>
      <w:r w:rsidRPr="00F13DDB">
        <w:rPr>
          <w:lang w:val="lv-LV" w:eastAsia="lv-LV"/>
        </w:rPr>
        <w:t>Ziņo</w:t>
      </w:r>
      <w:r w:rsidRPr="00F13DDB">
        <w:rPr>
          <w:noProof/>
          <w:lang w:val="lv-LV" w:eastAsia="lv-LV"/>
        </w:rPr>
        <w:t xml:space="preserve"> </w:t>
      </w:r>
      <w:r>
        <w:rPr>
          <w:noProof/>
          <w:lang w:val="lv-LV" w:eastAsia="lv-LV"/>
        </w:rPr>
        <w:t>Artis Ārgalis</w:t>
      </w:r>
    </w:p>
    <w:p w14:paraId="05B47A76" w14:textId="77777777" w:rsidR="00F13DDB" w:rsidRPr="00F13DDB" w:rsidRDefault="00F13DDB" w:rsidP="00F13DDB">
      <w:pPr>
        <w:jc w:val="both"/>
        <w:rPr>
          <w:lang w:val="lv-LV" w:eastAsia="lv-LV"/>
        </w:rPr>
      </w:pPr>
    </w:p>
    <w:p w14:paraId="37C3C115" w14:textId="77777777" w:rsidR="00F13DDB" w:rsidRDefault="00F13DDB" w:rsidP="00F13DDB">
      <w:pPr>
        <w:ind w:firstLine="709"/>
        <w:jc w:val="both"/>
        <w:rPr>
          <w:lang w:val="lv-LV"/>
        </w:rPr>
      </w:pPr>
      <w:r>
        <w:rPr>
          <w:lang w:val="lv-LV"/>
        </w:rPr>
        <w:t>Komiteja ir iepazinusies ar sagatavoto lēmuma projektu:</w:t>
      </w:r>
    </w:p>
    <w:p w14:paraId="77CABE61" w14:textId="643CB26E" w:rsidR="00F13DDB" w:rsidRPr="00F13DDB" w:rsidRDefault="00F13DDB" w:rsidP="00F13DDB">
      <w:pPr>
        <w:ind w:firstLine="720"/>
        <w:jc w:val="both"/>
        <w:rPr>
          <w:strike/>
          <w:lang w:val="lv-LV" w:eastAsia="lv-LV"/>
        </w:rPr>
      </w:pPr>
      <w:r>
        <w:rPr>
          <w:lang w:val="lv-LV" w:eastAsia="lv-LV"/>
        </w:rPr>
        <w:t>“</w:t>
      </w:r>
      <w:r w:rsidRPr="00F13DDB">
        <w:rPr>
          <w:lang w:val="lv-LV" w:eastAsia="lv-LV"/>
        </w:rPr>
        <w:t xml:space="preserve">Sekojot līdzi Umurgas kultūras nama bāzes budžeta izpildei secināts, ka šīs iestādes uzturēšanas izdevumi – siltumenerģijas, elektroenerģijas, atkritumu savākšanas un izvešanas pakalpojumu apmaksai ieplānoti nepietiekamā apjomā. </w:t>
      </w:r>
    </w:p>
    <w:p w14:paraId="37F69450" w14:textId="77777777" w:rsidR="00F13DDB" w:rsidRPr="00F13DDB" w:rsidRDefault="00F13DDB" w:rsidP="00F13DDB">
      <w:pPr>
        <w:ind w:firstLine="720"/>
        <w:jc w:val="both"/>
        <w:rPr>
          <w:lang w:val="lv-LV" w:eastAsia="lv-LV"/>
        </w:rPr>
      </w:pPr>
      <w:r w:rsidRPr="00F13DDB">
        <w:rPr>
          <w:lang w:val="lv-LV" w:eastAsia="lv-LV"/>
        </w:rPr>
        <w:t>Nepieciešams izdarīt grozījumus budžetā, piešķirot papildu līdzekļus šādā apjomā:</w:t>
      </w:r>
    </w:p>
    <w:p w14:paraId="09A48B52" w14:textId="77777777" w:rsidR="00F13DDB" w:rsidRPr="00F13DDB" w:rsidRDefault="00F13DDB" w:rsidP="00F13DDB">
      <w:pPr>
        <w:ind w:firstLine="720"/>
        <w:contextualSpacing/>
        <w:jc w:val="both"/>
        <w:rPr>
          <w:lang w:val="lv-LV" w:eastAsia="lv-LV"/>
        </w:rPr>
      </w:pPr>
      <w:r w:rsidRPr="00F13DDB">
        <w:rPr>
          <w:lang w:val="lv-LV" w:eastAsia="lv-LV"/>
        </w:rPr>
        <w:t>palielināt ieņēmumus par 2700 EUR,</w:t>
      </w:r>
    </w:p>
    <w:p w14:paraId="08817C7E" w14:textId="77777777" w:rsidR="00F13DDB" w:rsidRPr="00F13DDB" w:rsidRDefault="00F13DDB" w:rsidP="00F13DDB">
      <w:pPr>
        <w:ind w:firstLine="720"/>
        <w:contextualSpacing/>
        <w:jc w:val="both"/>
        <w:rPr>
          <w:lang w:val="lv-LV" w:eastAsia="lv-LV"/>
        </w:rPr>
      </w:pPr>
      <w:r w:rsidRPr="00F13DDB">
        <w:rPr>
          <w:lang w:val="lv-LV" w:eastAsia="lv-LV"/>
        </w:rPr>
        <w:t>palielināt izdevumus (EKK 2200) par 7500 EUR.</w:t>
      </w:r>
    </w:p>
    <w:p w14:paraId="6A91ADFC" w14:textId="77777777" w:rsidR="00F13DDB" w:rsidRPr="00F13DDB" w:rsidRDefault="00F13DDB" w:rsidP="00F13DDB">
      <w:pPr>
        <w:ind w:firstLine="720"/>
        <w:jc w:val="both"/>
        <w:rPr>
          <w:b/>
          <w:bCs/>
          <w:lang w:val="lv-LV" w:eastAsia="lv-LV"/>
        </w:rPr>
      </w:pPr>
      <w:r w:rsidRPr="00F13DDB">
        <w:rPr>
          <w:lang w:val="lv-LV" w:eastAsia="lv-LV"/>
        </w:rPr>
        <w:t xml:space="preserve">Pamatojoties uz Pašvaldību likuma 4.panta pirmās daļas 5. punktu un ceturto daļu, 10.panta pirmās daļas ievaddaļu un likuma “Par pašvaldību budžetiem” 30.pantu, </w:t>
      </w:r>
      <w:r w:rsidRPr="00F13DDB">
        <w:rPr>
          <w:rFonts w:cs="Tahoma"/>
          <w:b/>
          <w:kern w:val="1"/>
          <w:lang w:val="lv-LV" w:eastAsia="hi-IN" w:bidi="hi-IN"/>
        </w:rPr>
        <w:t>a</w:t>
      </w:r>
      <w:r w:rsidRPr="00F13DDB">
        <w:rPr>
          <w:b/>
          <w:bCs/>
          <w:lang w:val="lv-LV" w:eastAsia="lv-LV"/>
        </w:rPr>
        <w:t>tklāti balsojot: PAR</w:t>
      </w:r>
      <w:r w:rsidRPr="00F13DDB">
        <w:rPr>
          <w:lang w:val="lv-LV" w:eastAsia="lv-LV"/>
        </w:rPr>
        <w:t xml:space="preserve"> –__________________, </w:t>
      </w:r>
      <w:r w:rsidRPr="00F13DDB">
        <w:rPr>
          <w:b/>
          <w:bCs/>
          <w:lang w:val="lv-LV" w:eastAsia="lv-LV"/>
        </w:rPr>
        <w:t>PRET –</w:t>
      </w:r>
      <w:r w:rsidRPr="00F13DDB">
        <w:rPr>
          <w:lang w:val="lv-LV" w:eastAsia="lv-LV"/>
        </w:rPr>
        <w:t xml:space="preserve"> _________________, </w:t>
      </w:r>
      <w:r w:rsidRPr="00F13DDB">
        <w:rPr>
          <w:b/>
          <w:bCs/>
          <w:lang w:val="lv-LV" w:eastAsia="lv-LV"/>
        </w:rPr>
        <w:t>ATTURAS –</w:t>
      </w:r>
      <w:r w:rsidRPr="00F13DDB">
        <w:rPr>
          <w:lang w:val="lv-LV" w:eastAsia="lv-LV"/>
        </w:rPr>
        <w:t xml:space="preserve"> ________________, komiteja</w:t>
      </w:r>
      <w:r w:rsidRPr="00F13DDB">
        <w:rPr>
          <w:b/>
          <w:bCs/>
          <w:lang w:val="lv-LV" w:eastAsia="lv-LV"/>
        </w:rPr>
        <w:t xml:space="preserve"> NOLEMJ:</w:t>
      </w:r>
    </w:p>
    <w:p w14:paraId="71CC8FEF" w14:textId="77777777" w:rsidR="00F13DDB" w:rsidRPr="00F13DDB" w:rsidRDefault="00F13DDB" w:rsidP="00F13DDB">
      <w:pPr>
        <w:jc w:val="both"/>
        <w:rPr>
          <w:b/>
          <w:bCs/>
          <w:lang w:val="lv-LV" w:eastAsia="lv-LV"/>
        </w:rPr>
      </w:pPr>
    </w:p>
    <w:p w14:paraId="4FBAB989" w14:textId="77777777" w:rsidR="00F13DDB" w:rsidRPr="00F13DDB" w:rsidRDefault="00F13DDB" w:rsidP="004124B1">
      <w:pPr>
        <w:numPr>
          <w:ilvl w:val="0"/>
          <w:numId w:val="19"/>
        </w:numPr>
        <w:ind w:left="357" w:hanging="357"/>
        <w:contextualSpacing/>
        <w:jc w:val="both"/>
        <w:rPr>
          <w:lang w:val="lv-LV" w:eastAsia="hi-IN" w:bidi="hi-IN"/>
        </w:rPr>
      </w:pPr>
      <w:r w:rsidRPr="00F13DDB">
        <w:rPr>
          <w:lang w:val="lv-LV" w:eastAsia="hi-IN" w:bidi="hi-IN"/>
        </w:rPr>
        <w:t>Palielināt Umurgas kultūras nama ieņēmumus par 2 700 EUR un izdevumus par 2 700 EUR.</w:t>
      </w:r>
    </w:p>
    <w:p w14:paraId="496CA465" w14:textId="77777777" w:rsidR="00F13DDB" w:rsidRPr="00F13DDB" w:rsidRDefault="00F13DDB" w:rsidP="004124B1">
      <w:pPr>
        <w:numPr>
          <w:ilvl w:val="0"/>
          <w:numId w:val="19"/>
        </w:numPr>
        <w:ind w:left="357" w:hanging="357"/>
        <w:contextualSpacing/>
        <w:jc w:val="both"/>
        <w:rPr>
          <w:lang w:val="lv-LV" w:eastAsia="hi-IN" w:bidi="hi-IN"/>
        </w:rPr>
      </w:pPr>
      <w:r w:rsidRPr="00F13DDB">
        <w:rPr>
          <w:lang w:val="lv-LV" w:eastAsia="hi-IN" w:bidi="hi-IN"/>
        </w:rPr>
        <w:t>Piešķirt papildus finansējumu 4 800 EUR Umurgas kultūras nama darbības nodrošināšanai, rudens sezonas apkures pakalpojumu maksas segšanai no Limbažu novada līdzekļiem neparedzētiem gadījumiem.</w:t>
      </w:r>
    </w:p>
    <w:p w14:paraId="67EB988C" w14:textId="77777777" w:rsidR="00F13DDB" w:rsidRPr="00F13DDB" w:rsidRDefault="00F13DDB" w:rsidP="004124B1">
      <w:pPr>
        <w:numPr>
          <w:ilvl w:val="0"/>
          <w:numId w:val="19"/>
        </w:numPr>
        <w:ind w:left="357" w:hanging="357"/>
        <w:contextualSpacing/>
        <w:jc w:val="both"/>
        <w:rPr>
          <w:lang w:val="lv-LV" w:eastAsia="hi-IN" w:bidi="hi-IN"/>
        </w:rPr>
      </w:pPr>
      <w:r w:rsidRPr="00F13DDB">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5448153D" w14:textId="77777777" w:rsidR="00F13DDB" w:rsidRPr="00F13DDB" w:rsidRDefault="00F13DDB" w:rsidP="004124B1">
      <w:pPr>
        <w:numPr>
          <w:ilvl w:val="0"/>
          <w:numId w:val="19"/>
        </w:numPr>
        <w:ind w:left="357" w:hanging="357"/>
        <w:contextualSpacing/>
        <w:jc w:val="both"/>
        <w:rPr>
          <w:lang w:val="lv-LV" w:eastAsia="hi-IN" w:bidi="hi-IN"/>
        </w:rPr>
      </w:pPr>
      <w:r w:rsidRPr="00F13DDB">
        <w:rPr>
          <w:lang w:val="lv-LV" w:eastAsia="hi-IN" w:bidi="hi-IN"/>
        </w:rPr>
        <w:t>Atbildīgos par finansējuma iekļaušanu budžetā noteikt Finanšu un ekonomikas nodaļas ekonomistus.</w:t>
      </w:r>
    </w:p>
    <w:p w14:paraId="6C63B1F4" w14:textId="77777777" w:rsidR="00F13DDB" w:rsidRPr="00F13DDB" w:rsidRDefault="00F13DDB" w:rsidP="004124B1">
      <w:pPr>
        <w:numPr>
          <w:ilvl w:val="0"/>
          <w:numId w:val="19"/>
        </w:numPr>
        <w:ind w:left="357" w:hanging="357"/>
        <w:contextualSpacing/>
        <w:jc w:val="both"/>
        <w:rPr>
          <w:lang w:val="lv-LV" w:eastAsia="hi-IN" w:bidi="hi-IN"/>
        </w:rPr>
      </w:pPr>
      <w:r w:rsidRPr="00F13DDB">
        <w:rPr>
          <w:lang w:val="lv-LV" w:eastAsia="hi-IN" w:bidi="hi-IN"/>
        </w:rPr>
        <w:t>Atbildīgo par finansējuma izlietošanu paredzētiem mērķiem noteikt Umurgas kultūras nama vadītāju.</w:t>
      </w:r>
    </w:p>
    <w:p w14:paraId="47AED3F4" w14:textId="77777777" w:rsidR="00F13DDB" w:rsidRPr="00F13DDB" w:rsidRDefault="00F13DDB" w:rsidP="004124B1">
      <w:pPr>
        <w:numPr>
          <w:ilvl w:val="0"/>
          <w:numId w:val="19"/>
        </w:numPr>
        <w:ind w:left="357" w:hanging="357"/>
        <w:contextualSpacing/>
        <w:jc w:val="both"/>
        <w:rPr>
          <w:lang w:val="lv-LV" w:eastAsia="hi-IN" w:bidi="hi-IN"/>
        </w:rPr>
      </w:pPr>
      <w:r w:rsidRPr="00F13DDB">
        <w:rPr>
          <w:lang w:val="lv-LV" w:eastAsia="hi-IN" w:bidi="hi-IN"/>
        </w:rPr>
        <w:t>Kontroli par lēmuma izpildi uzdot Limbažu novada pašvaldības izpilddirektoram.</w:t>
      </w:r>
    </w:p>
    <w:p w14:paraId="19060A4A" w14:textId="02719064" w:rsidR="00F13DDB" w:rsidRPr="00F13DDB" w:rsidRDefault="00F13DDB" w:rsidP="004124B1">
      <w:pPr>
        <w:numPr>
          <w:ilvl w:val="0"/>
          <w:numId w:val="19"/>
        </w:numPr>
        <w:ind w:left="357" w:hanging="357"/>
        <w:contextualSpacing/>
        <w:jc w:val="both"/>
        <w:rPr>
          <w:lang w:val="lv-LV" w:eastAsia="hi-IN" w:bidi="hi-IN"/>
        </w:rPr>
      </w:pPr>
      <w:r w:rsidRPr="00F13DDB">
        <w:rPr>
          <w:lang w:val="lv-LV" w:eastAsia="hi-IN" w:bidi="hi-IN"/>
        </w:rPr>
        <w:t>Lēmuma projektu virzīt izskatīšanai Limbažu novada domes sēdē.</w:t>
      </w:r>
      <w:r>
        <w:rPr>
          <w:lang w:val="lv-LV" w:eastAsia="hi-IN" w:bidi="hi-IN"/>
        </w:rPr>
        <w:t>”</w:t>
      </w:r>
    </w:p>
    <w:p w14:paraId="0CCBA874" w14:textId="77777777" w:rsidR="008C6374" w:rsidRDefault="008C6374" w:rsidP="00A535D0">
      <w:pPr>
        <w:pStyle w:val="Sarakstarindkopa1"/>
        <w:spacing w:after="0" w:line="240" w:lineRule="auto"/>
        <w:ind w:left="360"/>
        <w:jc w:val="both"/>
        <w:rPr>
          <w:rFonts w:ascii="Times New Roman" w:hAnsi="Times New Roman"/>
          <w:sz w:val="24"/>
          <w:szCs w:val="24"/>
        </w:rPr>
      </w:pPr>
    </w:p>
    <w:p w14:paraId="557DF46E" w14:textId="0C0380E3" w:rsidR="00F13DDB" w:rsidRDefault="00F13DDB" w:rsidP="00F13DDB">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lastRenderedPageBreak/>
        <w:t xml:space="preserve">Limbažu novada pašvaldības izpilddirektors A. </w:t>
      </w:r>
      <w:proofErr w:type="spellStart"/>
      <w:r>
        <w:rPr>
          <w:rFonts w:ascii="Times New Roman" w:hAnsi="Times New Roman"/>
          <w:sz w:val="24"/>
          <w:szCs w:val="24"/>
        </w:rPr>
        <w:t>Ārgalis</w:t>
      </w:r>
      <w:proofErr w:type="spellEnd"/>
      <w:r>
        <w:rPr>
          <w:rFonts w:ascii="Times New Roman" w:hAnsi="Times New Roman"/>
          <w:sz w:val="24"/>
          <w:szCs w:val="24"/>
        </w:rPr>
        <w:t xml:space="preserve"> lūdz atlikt šo jautājumu un precizētu virzīt izskatīšanai jūlija sēdēs. </w:t>
      </w:r>
    </w:p>
    <w:p w14:paraId="5C16F9B9" w14:textId="77777777" w:rsidR="00F13DDB" w:rsidRPr="00D946CD" w:rsidRDefault="00F13DDB" w:rsidP="00F13DDB">
      <w:pPr>
        <w:ind w:firstLine="720"/>
        <w:jc w:val="both"/>
        <w:rPr>
          <w:b/>
          <w:bCs/>
          <w:lang w:val="lv-LV" w:eastAsia="lv-LV"/>
        </w:rPr>
      </w:pPr>
      <w:r w:rsidRPr="00785D8D">
        <w:rPr>
          <w:noProof/>
          <w:lang w:val="lv-LV" w:eastAsia="lv-LV"/>
        </w:rPr>
        <w:t>Iepazinusies ar priekšlikumu,</w:t>
      </w:r>
      <w:r>
        <w:rPr>
          <w:b/>
          <w:noProof/>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w:t>
      </w:r>
      <w:r>
        <w:rPr>
          <w:lang w:val="lv-LV" w:eastAsia="lv-LV"/>
        </w:rPr>
        <w:t xml:space="preserve"> </w:t>
      </w:r>
      <w:r w:rsidRPr="00D946CD">
        <w:rPr>
          <w:lang w:val="lv-LV" w:eastAsia="lv-LV"/>
        </w:rPr>
        <w:t>nav</w:t>
      </w:r>
      <w:r>
        <w:rPr>
          <w:lang w:val="lv-LV" w:eastAsia="lv-LV"/>
        </w:rPr>
        <w:t>,</w:t>
      </w:r>
      <w:r w:rsidRPr="00D946CD">
        <w:rPr>
          <w:b/>
          <w:bCs/>
          <w:lang w:val="lv-LV" w:eastAsia="lv-LV"/>
        </w:rPr>
        <w:t xml:space="preserve"> PRET –</w:t>
      </w:r>
      <w:r w:rsidRPr="00D946CD">
        <w:rPr>
          <w:lang w:val="lv-LV" w:eastAsia="lv-LV"/>
        </w:rPr>
        <w:t xml:space="preserve"> nav, </w:t>
      </w:r>
      <w:r w:rsidRPr="00D946CD">
        <w:rPr>
          <w:b/>
          <w:bCs/>
          <w:lang w:val="lv-LV" w:eastAsia="lv-LV"/>
        </w:rPr>
        <w:t>ATTURAS –</w:t>
      </w:r>
      <w:r>
        <w:rPr>
          <w:b/>
          <w:bCs/>
          <w:lang w:val="lv-LV" w:eastAsia="lv-LV"/>
        </w:rPr>
        <w:t xml:space="preserve">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komiteja</w:t>
      </w:r>
      <w:r w:rsidRPr="00D946CD">
        <w:rPr>
          <w:b/>
          <w:bCs/>
          <w:lang w:val="lv-LV" w:eastAsia="lv-LV"/>
        </w:rPr>
        <w:t xml:space="preserve"> NOLEMJ:</w:t>
      </w:r>
    </w:p>
    <w:p w14:paraId="78771F45" w14:textId="77777777" w:rsidR="00F13DDB" w:rsidRDefault="00F13DDB" w:rsidP="00F13DDB">
      <w:pPr>
        <w:pStyle w:val="Sarakstarindkopa1"/>
        <w:spacing w:after="0" w:line="240" w:lineRule="auto"/>
        <w:ind w:left="360"/>
        <w:jc w:val="both"/>
        <w:rPr>
          <w:rFonts w:ascii="Times New Roman" w:hAnsi="Times New Roman"/>
          <w:sz w:val="24"/>
          <w:szCs w:val="24"/>
        </w:rPr>
      </w:pPr>
    </w:p>
    <w:p w14:paraId="0CF79DF2" w14:textId="77777777" w:rsidR="00F13DDB" w:rsidRDefault="00F13DDB" w:rsidP="00F13DDB">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atlikt jautājuma izskatīšanu un ar precizējumu virzīt uz jūlija komitejas sēdi.</w:t>
      </w:r>
    </w:p>
    <w:p w14:paraId="11EBA403" w14:textId="77777777" w:rsidR="007B0417" w:rsidRDefault="007B0417" w:rsidP="00A535D0">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A535D0">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A535D0">
      <w:pPr>
        <w:pStyle w:val="Virsraksts1"/>
        <w:jc w:val="center"/>
      </w:pPr>
      <w:r w:rsidRPr="00025563">
        <w:t>18</w:t>
      </w:r>
      <w:r w:rsidR="009D2C83" w:rsidRPr="00025563">
        <w:t>.</w:t>
      </w:r>
    </w:p>
    <w:p w14:paraId="51B4CC08" w14:textId="77777777" w:rsidR="00F13DDB" w:rsidRPr="00F13DDB" w:rsidRDefault="00F13DDB" w:rsidP="00F13DDB">
      <w:pPr>
        <w:pBdr>
          <w:bottom w:val="single" w:sz="6" w:space="1" w:color="auto"/>
        </w:pBdr>
        <w:jc w:val="both"/>
        <w:rPr>
          <w:b/>
          <w:bCs/>
          <w:lang w:val="lv-LV" w:eastAsia="lv-LV"/>
        </w:rPr>
      </w:pPr>
      <w:r w:rsidRPr="00F13DDB">
        <w:rPr>
          <w:b/>
          <w:bCs/>
          <w:noProof/>
          <w:lang w:val="lv-LV" w:eastAsia="lv-LV"/>
        </w:rPr>
        <w:t>Par grozījumiem Limbažu novada domes 2022.gada 27.oktobra lēmumā Nr.1007 “Par Alojas Ausekļa vidusskolas maksas pakalpojumu izcenojuma apstiprināšanu”</w:t>
      </w:r>
    </w:p>
    <w:p w14:paraId="275F07B2" w14:textId="77777777" w:rsidR="00F13DDB" w:rsidRDefault="00F13DDB" w:rsidP="00F13DDB">
      <w:pPr>
        <w:jc w:val="center"/>
        <w:rPr>
          <w:noProof/>
          <w:lang w:val="lv-LV" w:eastAsia="lv-LV"/>
        </w:rPr>
      </w:pPr>
      <w:r w:rsidRPr="00F13DDB">
        <w:rPr>
          <w:lang w:val="lv-LV" w:eastAsia="lv-LV"/>
        </w:rPr>
        <w:t xml:space="preserve">Ziņo </w:t>
      </w:r>
      <w:r w:rsidRPr="00F13DDB">
        <w:rPr>
          <w:noProof/>
          <w:lang w:val="lv-LV" w:eastAsia="lv-LV"/>
        </w:rPr>
        <w:t>Ina Šternfelde</w:t>
      </w:r>
      <w:r>
        <w:rPr>
          <w:noProof/>
          <w:lang w:val="lv-LV" w:eastAsia="lv-LV"/>
        </w:rPr>
        <w:t xml:space="preserve">, debatēs piedalās Rūdolfs Pelēkais, Māris Beļaunieks, Artis Ārgalis, </w:t>
      </w:r>
    </w:p>
    <w:p w14:paraId="200442BF" w14:textId="03B6FDBA" w:rsidR="00F13DDB" w:rsidRPr="00F13DDB" w:rsidRDefault="00F13DDB" w:rsidP="00F13DDB">
      <w:pPr>
        <w:jc w:val="center"/>
        <w:rPr>
          <w:noProof/>
          <w:lang w:val="lv-LV" w:eastAsia="lv-LV"/>
        </w:rPr>
      </w:pPr>
      <w:r>
        <w:rPr>
          <w:noProof/>
          <w:lang w:val="lv-LV" w:eastAsia="lv-LV"/>
        </w:rPr>
        <w:t>Dagnis Straubergs</w:t>
      </w:r>
    </w:p>
    <w:p w14:paraId="5E816C2E" w14:textId="77777777" w:rsidR="00F13DDB" w:rsidRPr="00F13DDB" w:rsidRDefault="00F13DDB" w:rsidP="00F13DDB">
      <w:pPr>
        <w:jc w:val="center"/>
        <w:rPr>
          <w:lang w:val="lv-LV" w:eastAsia="lv-LV"/>
        </w:rPr>
      </w:pPr>
    </w:p>
    <w:p w14:paraId="010DA598" w14:textId="0396669A" w:rsidR="00F13DDB" w:rsidRPr="00D946CD" w:rsidRDefault="00F13DDB" w:rsidP="00F13DDB">
      <w:pPr>
        <w:ind w:firstLine="720"/>
        <w:jc w:val="both"/>
        <w:rPr>
          <w:b/>
          <w:bCs/>
          <w:lang w:val="lv-LV" w:eastAsia="lv-LV"/>
        </w:rPr>
      </w:pPr>
      <w:r w:rsidRPr="00F13DDB">
        <w:rPr>
          <w:lang w:val="lv-LV" w:eastAsia="lv-LV"/>
        </w:rPr>
        <w:t xml:space="preserve">Uzklausījusi Alojas Ausekļa vidusskolas direktores Inas </w:t>
      </w:r>
      <w:proofErr w:type="spellStart"/>
      <w:r w:rsidRPr="00F13DDB">
        <w:rPr>
          <w:lang w:val="lv-LV" w:eastAsia="lv-LV"/>
        </w:rPr>
        <w:t>Šternfeldes</w:t>
      </w:r>
      <w:proofErr w:type="spellEnd"/>
      <w:r w:rsidRPr="00F13DDB">
        <w:rPr>
          <w:lang w:val="lv-LV" w:eastAsia="lv-LV"/>
        </w:rPr>
        <w:t xml:space="preserve"> informāciju par nepieciešamajām izmaiņām esošajā lēmumā “Par Alojas Ausekļa vidusskolas maksas pakalpojumu izcenojuma apstiprināšanu”, pamatojoties uz Limbažu novada pašvaldības 28.10.2021. noteikumiem Nr.4 “Limbažu novada pašvaldības, tās iestāžu un struktūrvienību sniegto maksas pakalpojumu izcenojumu aprēķināšanas metodika un izcenojuma apstiprināšanas kārtība” un Pašvaldību likuma 10.panta otrās daļas 2.punkta d) apakšpunktu,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7F4F5B1" w14:textId="441F5506" w:rsidR="00F13DDB" w:rsidRPr="00F13DDB" w:rsidRDefault="00F13DDB" w:rsidP="00F13DDB">
      <w:pPr>
        <w:jc w:val="both"/>
        <w:rPr>
          <w:lang w:val="lv-LV" w:eastAsia="lv-LV"/>
        </w:rPr>
      </w:pPr>
    </w:p>
    <w:p w14:paraId="4B8258AC" w14:textId="77777777" w:rsidR="00F13DDB" w:rsidRPr="00F13DDB" w:rsidRDefault="00F13DDB" w:rsidP="004124B1">
      <w:pPr>
        <w:numPr>
          <w:ilvl w:val="0"/>
          <w:numId w:val="20"/>
        </w:numPr>
        <w:ind w:left="357" w:hanging="357"/>
        <w:contextualSpacing/>
        <w:jc w:val="both"/>
        <w:rPr>
          <w:lang w:val="lv-LV" w:eastAsia="lv-LV"/>
        </w:rPr>
      </w:pPr>
      <w:r w:rsidRPr="00F13DDB">
        <w:rPr>
          <w:lang w:val="lv-LV" w:eastAsia="lv-LV"/>
        </w:rPr>
        <w:t>Papildināt Limbažu novada domes 2022.gada 27.oktobra lēmumu Nr.1007 “Par Alojas Ausekļa vidusskolas maksas pakalpojumu izcenojuma apstiprināšanu” ar 2.pielikumu “Telpu nomas maksa skolēnu nometnēm no 01.06. – 31.08.”.</w:t>
      </w:r>
    </w:p>
    <w:p w14:paraId="6290A25D" w14:textId="77777777" w:rsidR="00F13DDB" w:rsidRPr="00F13DDB" w:rsidRDefault="00F13DDB" w:rsidP="004124B1">
      <w:pPr>
        <w:numPr>
          <w:ilvl w:val="0"/>
          <w:numId w:val="20"/>
        </w:numPr>
        <w:ind w:left="357" w:hanging="357"/>
        <w:contextualSpacing/>
        <w:jc w:val="both"/>
        <w:rPr>
          <w:lang w:val="lv-LV" w:eastAsia="lv-LV"/>
        </w:rPr>
      </w:pPr>
      <w:r w:rsidRPr="00F13DDB">
        <w:rPr>
          <w:lang w:val="lv-LV" w:eastAsia="lv-LV"/>
        </w:rPr>
        <w:t xml:space="preserve">Atbildīgo par lēmuma izpildi noteikt Alojas Ausekļa vidusskolas direktori Inu </w:t>
      </w:r>
      <w:proofErr w:type="spellStart"/>
      <w:r w:rsidRPr="00F13DDB">
        <w:rPr>
          <w:lang w:val="lv-LV" w:eastAsia="lv-LV"/>
        </w:rPr>
        <w:t>Šternfeldi</w:t>
      </w:r>
      <w:proofErr w:type="spellEnd"/>
      <w:r w:rsidRPr="00F13DDB">
        <w:rPr>
          <w:lang w:val="lv-LV" w:eastAsia="lv-LV"/>
        </w:rPr>
        <w:t>.</w:t>
      </w:r>
    </w:p>
    <w:p w14:paraId="61B1A87E" w14:textId="77777777" w:rsidR="00F13DDB" w:rsidRPr="00F13DDB" w:rsidRDefault="00F13DDB" w:rsidP="004124B1">
      <w:pPr>
        <w:numPr>
          <w:ilvl w:val="0"/>
          <w:numId w:val="20"/>
        </w:numPr>
        <w:ind w:left="357" w:hanging="357"/>
        <w:contextualSpacing/>
        <w:jc w:val="both"/>
        <w:rPr>
          <w:lang w:val="lv-LV" w:eastAsia="lv-LV"/>
        </w:rPr>
      </w:pPr>
      <w:r w:rsidRPr="00F13DDB">
        <w:rPr>
          <w:lang w:val="lv-LV" w:eastAsia="lv-LV"/>
        </w:rPr>
        <w:t>Kontroli par lēmuma izpildi uzdot Limbažu novada pašvaldības izpilddirektoram.</w:t>
      </w:r>
    </w:p>
    <w:p w14:paraId="7799DA63" w14:textId="77777777" w:rsidR="00F13DDB" w:rsidRPr="00F13DDB" w:rsidRDefault="00F13DDB" w:rsidP="004124B1">
      <w:pPr>
        <w:numPr>
          <w:ilvl w:val="0"/>
          <w:numId w:val="20"/>
        </w:numPr>
        <w:ind w:left="357" w:hanging="357"/>
        <w:contextualSpacing/>
        <w:jc w:val="both"/>
        <w:rPr>
          <w:lang w:val="lv-LV" w:eastAsia="lv-LV"/>
        </w:rPr>
      </w:pPr>
      <w:r w:rsidRPr="00F13DDB">
        <w:rPr>
          <w:lang w:val="lv-LV" w:eastAsia="lv-LV"/>
        </w:rPr>
        <w:t>Lēmuma projektu virzīt izskatīšanai Limbažu novada domes sēdē.</w:t>
      </w:r>
    </w:p>
    <w:p w14:paraId="3A9D7D9C" w14:textId="77777777" w:rsidR="00CE79AC" w:rsidRDefault="00CE79AC" w:rsidP="00A535D0">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A535D0">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A535D0">
      <w:pPr>
        <w:pStyle w:val="Virsraksts1"/>
        <w:jc w:val="center"/>
      </w:pPr>
      <w:r w:rsidRPr="00025563">
        <w:t>19</w:t>
      </w:r>
      <w:r w:rsidR="009D2C83" w:rsidRPr="00025563">
        <w:t>.</w:t>
      </w:r>
    </w:p>
    <w:p w14:paraId="4179B855" w14:textId="77777777" w:rsidR="00DD150C" w:rsidRPr="00DD150C" w:rsidRDefault="00DD150C" w:rsidP="00DD150C">
      <w:pPr>
        <w:pBdr>
          <w:bottom w:val="single" w:sz="6" w:space="1" w:color="auto"/>
        </w:pBdr>
        <w:jc w:val="both"/>
        <w:rPr>
          <w:b/>
          <w:bCs/>
          <w:lang w:val="lv-LV" w:eastAsia="lv-LV"/>
        </w:rPr>
      </w:pPr>
      <w:r w:rsidRPr="00DD150C">
        <w:rPr>
          <w:b/>
          <w:bCs/>
          <w:noProof/>
          <w:lang w:val="lv-LV" w:eastAsia="lv-LV"/>
        </w:rPr>
        <w:t>Par grozījumiem 2021. gada 30. jūnija līgumā par siltumapgādes un ūdenssaimniecības sabiedrisko pakalpojumu sniegšanu</w:t>
      </w:r>
    </w:p>
    <w:p w14:paraId="75A16EF1" w14:textId="77777777" w:rsidR="00DD150C" w:rsidRPr="00DD150C" w:rsidRDefault="00DD150C" w:rsidP="00DD150C">
      <w:pPr>
        <w:jc w:val="center"/>
        <w:rPr>
          <w:lang w:val="lv-LV" w:eastAsia="lv-LV"/>
        </w:rPr>
      </w:pPr>
      <w:r w:rsidRPr="00DD150C">
        <w:rPr>
          <w:lang w:val="lv-LV" w:eastAsia="lv-LV"/>
        </w:rPr>
        <w:t xml:space="preserve">Ziņo </w:t>
      </w:r>
      <w:r w:rsidRPr="00DD150C">
        <w:rPr>
          <w:noProof/>
          <w:lang w:val="lv-LV" w:eastAsia="lv-LV"/>
        </w:rPr>
        <w:t>Artis Ārgalis</w:t>
      </w:r>
    </w:p>
    <w:p w14:paraId="4D29FA21" w14:textId="77777777" w:rsidR="00DD150C" w:rsidRPr="00DD150C" w:rsidRDefault="00DD150C" w:rsidP="00DD150C">
      <w:pPr>
        <w:jc w:val="both"/>
        <w:rPr>
          <w:lang w:val="lv-LV" w:eastAsia="lv-LV"/>
        </w:rPr>
      </w:pPr>
    </w:p>
    <w:p w14:paraId="5E6D9117" w14:textId="77777777" w:rsidR="00DD150C" w:rsidRPr="00DD150C" w:rsidRDefault="00DD150C" w:rsidP="00DD150C">
      <w:pPr>
        <w:ind w:firstLine="720"/>
        <w:jc w:val="both"/>
        <w:rPr>
          <w:rFonts w:eastAsia="Calibri"/>
          <w:lang w:val="lv-LV"/>
        </w:rPr>
      </w:pPr>
      <w:r w:rsidRPr="00DD150C">
        <w:rPr>
          <w:rFonts w:eastAsia="Calibri"/>
          <w:lang w:val="lv-LV"/>
        </w:rPr>
        <w:t>Limbažu novada pašvaldībā 2023. gada 16. martā saņemts SIA “</w:t>
      </w:r>
      <w:proofErr w:type="spellStart"/>
      <w:r w:rsidRPr="00DD150C">
        <w:rPr>
          <w:rFonts w:eastAsia="Calibri"/>
          <w:lang w:val="lv-LV"/>
        </w:rPr>
        <w:t>EcoHeat</w:t>
      </w:r>
      <w:proofErr w:type="spellEnd"/>
      <w:r w:rsidRPr="00DD150C">
        <w:rPr>
          <w:rFonts w:eastAsia="Calibri"/>
          <w:lang w:val="lv-LV"/>
        </w:rPr>
        <w:t xml:space="preserve"> Latvia” iesniegums par vienpusēju atkāpšanos no 2019.gada 23.septembra deleģējuma līguma Nr.3.25.3/322 un patapinājuma līguma Nr.3.25.3/323 par siltumenerģijas piegādi Liepupes siltumenerģijas patērētājiem, un 2019.gada 23.septembra deleģējuma līguma Nr.3.25.3/320 un patapinājuma līguma Nr.3.25.3/321 par siltumenerģijas piegādi Salacgrīvas siltumenerģijas patērētājiem.</w:t>
      </w:r>
    </w:p>
    <w:p w14:paraId="2C63F5AD" w14:textId="77777777" w:rsidR="00DD150C" w:rsidRPr="00DD150C" w:rsidRDefault="00DD150C" w:rsidP="00DD150C">
      <w:pPr>
        <w:ind w:firstLine="720"/>
        <w:jc w:val="both"/>
        <w:rPr>
          <w:rFonts w:eastAsia="Calibri"/>
          <w:lang w:val="lv-LV"/>
        </w:rPr>
      </w:pPr>
      <w:r w:rsidRPr="00DD150C">
        <w:rPr>
          <w:rFonts w:eastAsia="Calibri"/>
          <w:lang w:val="lv-LV"/>
        </w:rPr>
        <w:t>Limbažu novada pašvaldība 2021.gada 30.jūnijā noslēdza līgumu Nr.</w:t>
      </w:r>
      <w:r w:rsidRPr="00DD150C">
        <w:rPr>
          <w:lang w:val="lv-LV" w:eastAsia="lv-LV"/>
        </w:rPr>
        <w:t xml:space="preserve"> </w:t>
      </w:r>
      <w:r w:rsidRPr="00DD150C">
        <w:rPr>
          <w:rFonts w:eastAsia="Calibri"/>
          <w:lang w:val="lv-LV"/>
        </w:rPr>
        <w:t>4.15.4/21/154 ar SIA “Limbažu siltums” par siltumapgādes un ūdenssaimniecības sabiedrisko pakalpojumu sniegšanu Limbažu novada administratīvajā teritorijā.</w:t>
      </w:r>
    </w:p>
    <w:p w14:paraId="11D4AAEB" w14:textId="77777777" w:rsidR="00DD150C" w:rsidRPr="00DD150C" w:rsidRDefault="00DD150C" w:rsidP="00DD150C">
      <w:pPr>
        <w:ind w:firstLine="720"/>
        <w:jc w:val="both"/>
        <w:rPr>
          <w:rFonts w:eastAsia="Calibri"/>
          <w:lang w:val="lv-LV"/>
        </w:rPr>
      </w:pPr>
      <w:r w:rsidRPr="00DD150C">
        <w:rPr>
          <w:rFonts w:eastAsia="Calibri"/>
          <w:lang w:val="lv-LV"/>
        </w:rPr>
        <w:t>Ņemot vērā iepriekš minēto, lai pašvaldība spētu nodrošināt savu autonomo funkciju siltumapgādes jomā Salacgrīvas pilsētā un Liepupes ciemā, šī funkcija jānodod SIA “Limbažu siltums”.</w:t>
      </w:r>
    </w:p>
    <w:p w14:paraId="44399D54" w14:textId="77777777" w:rsidR="00DD150C" w:rsidRPr="00D946CD" w:rsidRDefault="00DD150C" w:rsidP="00DD150C">
      <w:pPr>
        <w:ind w:firstLine="720"/>
        <w:jc w:val="both"/>
        <w:rPr>
          <w:b/>
          <w:bCs/>
          <w:lang w:val="lv-LV" w:eastAsia="lv-LV"/>
        </w:rPr>
      </w:pPr>
      <w:r w:rsidRPr="00DD150C">
        <w:rPr>
          <w:lang w:val="lv-LV" w:eastAsia="lv-LV"/>
        </w:rPr>
        <w:t xml:space="preserve">Pamatojoties uz Pašvaldību likuma 4.panta pirmās daļas 1.punktu, 10. panta pirmās daļas ievaddaļu,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7003700B" w14:textId="3D3C0FDE" w:rsidR="00DD150C" w:rsidRPr="00DD150C" w:rsidRDefault="00DD150C" w:rsidP="00DD150C">
      <w:pPr>
        <w:ind w:firstLine="720"/>
        <w:jc w:val="both"/>
        <w:rPr>
          <w:rFonts w:eastAsia="Calibri"/>
          <w:lang w:val="lv-LV"/>
        </w:rPr>
      </w:pPr>
    </w:p>
    <w:p w14:paraId="4EEE542D" w14:textId="77777777" w:rsidR="00DD150C" w:rsidRPr="00DD150C" w:rsidRDefault="00DD150C" w:rsidP="004124B1">
      <w:pPr>
        <w:numPr>
          <w:ilvl w:val="0"/>
          <w:numId w:val="21"/>
        </w:numPr>
        <w:suppressAutoHyphens/>
        <w:ind w:left="357" w:hanging="357"/>
        <w:contextualSpacing/>
        <w:jc w:val="both"/>
        <w:rPr>
          <w:rFonts w:eastAsia="Calibri"/>
          <w:lang w:val="lv-LV"/>
        </w:rPr>
      </w:pPr>
      <w:r w:rsidRPr="00DD150C">
        <w:rPr>
          <w:rFonts w:eastAsia="Calibri"/>
          <w:lang w:val="lv-LV"/>
        </w:rPr>
        <w:t>Veikt grozījumu 2021.gada 30.jūnija līgumā starp Limbažu novada pašvaldību un SIA “Limbažu siltums” par siltumapgādes un ūdenssaimniecības sabiedrisko pakalpojumu sniegšanu:</w:t>
      </w:r>
    </w:p>
    <w:p w14:paraId="282017B1" w14:textId="77777777" w:rsidR="00DD150C" w:rsidRPr="00DD150C" w:rsidRDefault="00DD150C" w:rsidP="004124B1">
      <w:pPr>
        <w:numPr>
          <w:ilvl w:val="1"/>
          <w:numId w:val="21"/>
        </w:numPr>
        <w:suppressAutoHyphens/>
        <w:ind w:left="964" w:hanging="567"/>
        <w:contextualSpacing/>
        <w:jc w:val="both"/>
        <w:rPr>
          <w:rFonts w:eastAsia="Calibri"/>
          <w:lang w:val="lv-LV"/>
        </w:rPr>
      </w:pPr>
      <w:r w:rsidRPr="00DD150C">
        <w:rPr>
          <w:rFonts w:eastAsia="Calibri"/>
          <w:lang w:val="lv-LV"/>
        </w:rPr>
        <w:t>izteikt 1.2.1. punktu šādā redakcijā:</w:t>
      </w:r>
    </w:p>
    <w:p w14:paraId="7239B6DE" w14:textId="77777777" w:rsidR="00DD150C" w:rsidRPr="00DD150C" w:rsidRDefault="00DD150C" w:rsidP="00DD150C">
      <w:pPr>
        <w:suppressAutoHyphens/>
        <w:ind w:left="720"/>
        <w:jc w:val="both"/>
        <w:rPr>
          <w:rFonts w:eastAsia="Calibri"/>
          <w:lang w:val="lv-LV"/>
        </w:rPr>
      </w:pPr>
      <w:r w:rsidRPr="00DD150C">
        <w:rPr>
          <w:rFonts w:eastAsia="Calibri"/>
          <w:lang w:val="lv-LV"/>
        </w:rPr>
        <w:t>“1.2.1. organizēt siltumapgādes pakalpojumus Limbažu un Salacgrīvas pilsētā, Umurgas un Liepupes ciemā, nodrošinot lietotājus ar siltumenerģiju ēku un būvju apsildei un karstā ūdens sagatavošanai enerģijas lietotājiem;”.</w:t>
      </w:r>
    </w:p>
    <w:p w14:paraId="2B294D20" w14:textId="77777777" w:rsidR="00DD150C" w:rsidRPr="00DD150C" w:rsidRDefault="00DD150C" w:rsidP="004124B1">
      <w:pPr>
        <w:numPr>
          <w:ilvl w:val="0"/>
          <w:numId w:val="21"/>
        </w:numPr>
        <w:suppressAutoHyphens/>
        <w:ind w:left="357" w:hanging="357"/>
        <w:contextualSpacing/>
        <w:jc w:val="both"/>
        <w:rPr>
          <w:rFonts w:eastAsia="Calibri"/>
          <w:lang w:val="lv-LV"/>
        </w:rPr>
      </w:pPr>
      <w:r w:rsidRPr="00DD150C">
        <w:rPr>
          <w:rFonts w:eastAsia="Calibri"/>
          <w:lang w:val="lv-LV"/>
        </w:rPr>
        <w:t>Uzdot Juridiskajai nodaļai sagatavo vienošanos par lēmuma projekta 1.punktā minēto grozījumu.</w:t>
      </w:r>
    </w:p>
    <w:p w14:paraId="6A807C72" w14:textId="77777777" w:rsidR="00DD150C" w:rsidRPr="00DD150C" w:rsidRDefault="00DD150C" w:rsidP="004124B1">
      <w:pPr>
        <w:numPr>
          <w:ilvl w:val="0"/>
          <w:numId w:val="21"/>
        </w:numPr>
        <w:suppressAutoHyphens/>
        <w:ind w:left="357" w:hanging="357"/>
        <w:contextualSpacing/>
        <w:jc w:val="both"/>
        <w:rPr>
          <w:rFonts w:eastAsia="Calibri"/>
          <w:lang w:val="lv-LV"/>
        </w:rPr>
      </w:pPr>
      <w:r w:rsidRPr="00DD150C">
        <w:rPr>
          <w:rFonts w:eastAsia="Calibri"/>
          <w:bCs/>
          <w:lang w:val="lv-LV"/>
        </w:rPr>
        <w:t xml:space="preserve">Atbildīgo par lēmuma izpildi noteikt Limbažu novada pašvaldības izpilddirektoru A. </w:t>
      </w:r>
      <w:proofErr w:type="spellStart"/>
      <w:r w:rsidRPr="00DD150C">
        <w:rPr>
          <w:rFonts w:eastAsia="Calibri"/>
          <w:bCs/>
          <w:lang w:val="lv-LV"/>
        </w:rPr>
        <w:t>Ārgali</w:t>
      </w:r>
      <w:proofErr w:type="spellEnd"/>
      <w:r w:rsidRPr="00DD150C">
        <w:rPr>
          <w:rFonts w:eastAsia="Calibri"/>
          <w:bCs/>
          <w:lang w:val="lv-LV"/>
        </w:rPr>
        <w:t>.</w:t>
      </w:r>
    </w:p>
    <w:p w14:paraId="5E33079D" w14:textId="77777777" w:rsidR="00DD150C" w:rsidRPr="00DD150C" w:rsidRDefault="00DD150C" w:rsidP="004124B1">
      <w:pPr>
        <w:numPr>
          <w:ilvl w:val="0"/>
          <w:numId w:val="21"/>
        </w:numPr>
        <w:suppressAutoHyphens/>
        <w:ind w:left="357" w:hanging="357"/>
        <w:contextualSpacing/>
        <w:jc w:val="both"/>
        <w:rPr>
          <w:rFonts w:eastAsia="Calibri"/>
          <w:lang w:val="lv-LV"/>
        </w:rPr>
      </w:pPr>
      <w:r w:rsidRPr="00DD150C">
        <w:rPr>
          <w:rFonts w:eastAsia="Calibri"/>
          <w:bCs/>
          <w:lang w:val="lv-LV"/>
        </w:rPr>
        <w:t>Lēmuma projektu virzīt izskatīšanai Limbažu novada domes sēdē.</w:t>
      </w:r>
    </w:p>
    <w:p w14:paraId="5EB84909" w14:textId="77777777" w:rsidR="00143EF8" w:rsidRDefault="00143EF8" w:rsidP="001821A5">
      <w:pPr>
        <w:pStyle w:val="Sarakstarindkopa1"/>
        <w:spacing w:after="0" w:line="240" w:lineRule="auto"/>
        <w:ind w:left="0"/>
        <w:jc w:val="both"/>
        <w:rPr>
          <w:rFonts w:ascii="Times New Roman" w:hAnsi="Times New Roman"/>
          <w:sz w:val="24"/>
          <w:szCs w:val="24"/>
        </w:rPr>
      </w:pPr>
    </w:p>
    <w:p w14:paraId="46E896C6" w14:textId="77777777" w:rsidR="00CE79AC" w:rsidRPr="00025563" w:rsidRDefault="00CE79AC" w:rsidP="001821A5">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A535D0">
      <w:pPr>
        <w:pStyle w:val="Virsraksts1"/>
        <w:jc w:val="center"/>
      </w:pPr>
      <w:r w:rsidRPr="00025563">
        <w:t>20</w:t>
      </w:r>
      <w:r w:rsidR="009D2C83" w:rsidRPr="00025563">
        <w:t>.</w:t>
      </w:r>
    </w:p>
    <w:p w14:paraId="2ADEA108" w14:textId="77777777" w:rsidR="00D04E6C" w:rsidRPr="00D04E6C" w:rsidRDefault="00D04E6C" w:rsidP="00D04E6C">
      <w:pPr>
        <w:pBdr>
          <w:bottom w:val="single" w:sz="6" w:space="1" w:color="auto"/>
        </w:pBdr>
        <w:jc w:val="both"/>
        <w:rPr>
          <w:b/>
          <w:bCs/>
          <w:lang w:val="lv-LV" w:eastAsia="lv-LV"/>
        </w:rPr>
      </w:pPr>
      <w:r w:rsidRPr="00D04E6C">
        <w:rPr>
          <w:b/>
          <w:bCs/>
          <w:noProof/>
          <w:lang w:val="lv-LV" w:eastAsia="lv-LV"/>
        </w:rPr>
        <w:t>Par finansējuma piešķiršanu Liepupes pamatskolas katlumājai</w:t>
      </w:r>
    </w:p>
    <w:p w14:paraId="39D46961" w14:textId="1FCFBA16" w:rsidR="00D04E6C" w:rsidRPr="00D04E6C" w:rsidRDefault="00D04E6C" w:rsidP="00D04E6C">
      <w:pPr>
        <w:jc w:val="center"/>
        <w:rPr>
          <w:lang w:val="lv-LV" w:eastAsia="lv-LV"/>
        </w:rPr>
      </w:pPr>
      <w:r w:rsidRPr="00D04E6C">
        <w:rPr>
          <w:lang w:val="lv-LV" w:eastAsia="lv-LV"/>
        </w:rPr>
        <w:t xml:space="preserve">Ziņo Arta </w:t>
      </w:r>
      <w:proofErr w:type="spellStart"/>
      <w:r w:rsidRPr="00D04E6C">
        <w:rPr>
          <w:lang w:val="lv-LV" w:eastAsia="lv-LV"/>
        </w:rPr>
        <w:t>Rubeze</w:t>
      </w:r>
      <w:proofErr w:type="spellEnd"/>
      <w:r>
        <w:rPr>
          <w:lang w:val="lv-LV" w:eastAsia="lv-LV"/>
        </w:rPr>
        <w:t xml:space="preserve">, debatēs piedalās Artis </w:t>
      </w:r>
      <w:proofErr w:type="spellStart"/>
      <w:r>
        <w:rPr>
          <w:lang w:val="lv-LV" w:eastAsia="lv-LV"/>
        </w:rPr>
        <w:t>Ārgalis</w:t>
      </w:r>
      <w:proofErr w:type="spellEnd"/>
    </w:p>
    <w:p w14:paraId="24DB6DEE" w14:textId="77777777" w:rsidR="00D04E6C" w:rsidRPr="00D04E6C" w:rsidRDefault="00D04E6C" w:rsidP="00D04E6C">
      <w:pPr>
        <w:jc w:val="both"/>
        <w:rPr>
          <w:lang w:val="lv-LV" w:eastAsia="lv-LV"/>
        </w:rPr>
      </w:pPr>
    </w:p>
    <w:p w14:paraId="11150613" w14:textId="77777777" w:rsidR="00D04E6C" w:rsidRPr="00D04E6C" w:rsidRDefault="00D04E6C" w:rsidP="00D04E6C">
      <w:pPr>
        <w:ind w:firstLine="720"/>
        <w:jc w:val="both"/>
        <w:rPr>
          <w:lang w:val="lv-LV" w:eastAsia="lv-LV"/>
        </w:rPr>
      </w:pPr>
      <w:r w:rsidRPr="00D04E6C">
        <w:rPr>
          <w:lang w:val="lv-LV" w:eastAsia="lv-LV"/>
        </w:rPr>
        <w:t>Sakarā ar to, ka no 2023.gada rudens darbību izbeidz SIA „</w:t>
      </w:r>
      <w:proofErr w:type="spellStart"/>
      <w:r w:rsidRPr="00D04E6C">
        <w:rPr>
          <w:lang w:val="lv-LV" w:eastAsia="lv-LV"/>
        </w:rPr>
        <w:t>EcoHeat</w:t>
      </w:r>
      <w:proofErr w:type="spellEnd"/>
      <w:r w:rsidRPr="00D04E6C">
        <w:rPr>
          <w:lang w:val="lv-LV" w:eastAsia="lv-LV"/>
        </w:rPr>
        <w:t xml:space="preserve"> Latvia”, tika uzdots apsekot un sakārtot katlumāju Liepupes pamatskolā. Veicot apsekošanu veicamajiem darbiem, tika sastādīta tāme par </w:t>
      </w:r>
      <w:r w:rsidRPr="00D04E6C">
        <w:rPr>
          <w:bCs/>
          <w:lang w:val="lv-LV" w:eastAsia="lv-LV"/>
        </w:rPr>
        <w:t>EUR 10517,21</w:t>
      </w:r>
      <w:r w:rsidRPr="00D04E6C">
        <w:rPr>
          <w:b/>
          <w:lang w:val="lv-LV" w:eastAsia="lv-LV"/>
        </w:rPr>
        <w:t xml:space="preserve"> </w:t>
      </w:r>
      <w:r w:rsidRPr="00D04E6C">
        <w:rPr>
          <w:lang w:val="lv-LV" w:eastAsia="lv-LV"/>
        </w:rPr>
        <w:t>(desmit tūkstoši pieci simti septiņpadsmit eiro un 21 cents).</w:t>
      </w:r>
    </w:p>
    <w:p w14:paraId="6E96CCBC" w14:textId="77777777" w:rsidR="00D04E6C" w:rsidRPr="00D04E6C" w:rsidRDefault="00D04E6C" w:rsidP="00D04E6C">
      <w:pPr>
        <w:ind w:firstLine="720"/>
        <w:jc w:val="both"/>
        <w:rPr>
          <w:lang w:val="lv-LV" w:eastAsia="lv-LV"/>
        </w:rPr>
      </w:pPr>
      <w:r w:rsidRPr="00D04E6C">
        <w:rPr>
          <w:lang w:val="lv-LV" w:eastAsia="lv-LV"/>
        </w:rPr>
        <w:t xml:space="preserve">Dīzeļdegvielas katlumāja nav ekspluatēta kopš 2011.gada. </w:t>
      </w:r>
    </w:p>
    <w:p w14:paraId="16EC1F6D" w14:textId="77777777" w:rsidR="00D04E6C" w:rsidRPr="00D946CD" w:rsidRDefault="00D04E6C" w:rsidP="00D04E6C">
      <w:pPr>
        <w:ind w:firstLine="720"/>
        <w:jc w:val="both"/>
        <w:rPr>
          <w:b/>
          <w:bCs/>
          <w:lang w:val="lv-LV" w:eastAsia="lv-LV"/>
        </w:rPr>
      </w:pPr>
      <w:r w:rsidRPr="00D04E6C">
        <w:rPr>
          <w:lang w:val="lv-LV" w:eastAsia="lv-LV"/>
        </w:rPr>
        <w:t xml:space="preserve">Ņemot vērā minēto, un saskaņā ar Pašvaldību likuma 4.panta pirmās daļas 1.punktu, ceturto daļu, 10.panta pirmās daļas ievaddaļu </w:t>
      </w:r>
      <w:r w:rsidRPr="00D04E6C">
        <w:rPr>
          <w:bCs/>
          <w:kern w:val="1"/>
          <w:lang w:val="lv-LV" w:eastAsia="hi-IN" w:bidi="hi-IN"/>
        </w:rPr>
        <w:t xml:space="preserve">un likuma </w:t>
      </w:r>
      <w:r w:rsidRPr="00D04E6C">
        <w:rPr>
          <w:lang w:val="lv-LV" w:eastAsia="lv-LV"/>
        </w:rPr>
        <w:t xml:space="preserve">„Par pašvaldību budžetiem” </w:t>
      </w:r>
      <w:r w:rsidRPr="00D04E6C">
        <w:rPr>
          <w:bCs/>
          <w:kern w:val="1"/>
          <w:lang w:val="lv-LV" w:eastAsia="hi-IN" w:bidi="hi-IN"/>
        </w:rPr>
        <w:t xml:space="preserve">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6E88D752" w14:textId="5EA2643B" w:rsidR="00D04E6C" w:rsidRPr="00D04E6C" w:rsidRDefault="00D04E6C" w:rsidP="00D04E6C">
      <w:pPr>
        <w:ind w:firstLine="720"/>
        <w:jc w:val="both"/>
        <w:rPr>
          <w:b/>
          <w:bCs/>
          <w:lang w:val="lv-LV" w:eastAsia="lv-LV"/>
        </w:rPr>
      </w:pPr>
    </w:p>
    <w:p w14:paraId="12B9490C" w14:textId="77777777" w:rsidR="00D04E6C" w:rsidRPr="00D04E6C" w:rsidRDefault="00D04E6C" w:rsidP="004124B1">
      <w:pPr>
        <w:numPr>
          <w:ilvl w:val="0"/>
          <w:numId w:val="22"/>
        </w:numPr>
        <w:contextualSpacing/>
        <w:jc w:val="both"/>
        <w:rPr>
          <w:lang w:val="lv-LV" w:eastAsia="lv-LV"/>
        </w:rPr>
      </w:pPr>
      <w:r w:rsidRPr="00D04E6C">
        <w:rPr>
          <w:lang w:val="lv-LV" w:eastAsia="lv-LV"/>
        </w:rPr>
        <w:t>Piešķirt finansējumu EUR 10517,21 (desmit tūkstoši pieci simti septiņpadsmit eiro un 21 cents) apmērā no Limbažu novada līdzekļiem neparedzētiem gadījumiem.</w:t>
      </w:r>
    </w:p>
    <w:p w14:paraId="69340655" w14:textId="77777777" w:rsidR="00D04E6C" w:rsidRPr="00D04E6C" w:rsidRDefault="00D04E6C" w:rsidP="004124B1">
      <w:pPr>
        <w:numPr>
          <w:ilvl w:val="0"/>
          <w:numId w:val="22"/>
        </w:numPr>
        <w:contextualSpacing/>
        <w:jc w:val="both"/>
        <w:rPr>
          <w:lang w:val="lv-LV" w:eastAsia="lv-LV"/>
        </w:rPr>
      </w:pPr>
      <w:r w:rsidRPr="00D04E6C">
        <w:rPr>
          <w:lang w:val="lv-LV" w:eastAsia="lv-LV"/>
        </w:rPr>
        <w:t>Piešķirto finansējumu iekļaut kārtējās domes sēdes lēmuma projektā “Grozījumi Limbažu novada pašvaldības domes 2023. gada 23.februāra saistošajos noteikumos Nr.2 „Par Limbažu novada pašvaldības 2023. gada budžetu”.</w:t>
      </w:r>
    </w:p>
    <w:p w14:paraId="0BE3D4D5" w14:textId="77777777" w:rsidR="00D04E6C" w:rsidRPr="00D04E6C" w:rsidRDefault="00D04E6C" w:rsidP="004124B1">
      <w:pPr>
        <w:numPr>
          <w:ilvl w:val="0"/>
          <w:numId w:val="22"/>
        </w:numPr>
        <w:contextualSpacing/>
        <w:jc w:val="both"/>
        <w:rPr>
          <w:lang w:val="lv-LV" w:eastAsia="lv-LV"/>
        </w:rPr>
      </w:pPr>
      <w:r w:rsidRPr="00D04E6C">
        <w:rPr>
          <w:lang w:val="lv-LV" w:eastAsia="lv-LV"/>
        </w:rPr>
        <w:t>Atbildīgos par finansējuma iekļaušanu budžetā noteikt Finanšu un ekonomikas nodaļas ekonomistus.</w:t>
      </w:r>
    </w:p>
    <w:p w14:paraId="3E689CB6" w14:textId="77777777" w:rsidR="00D04E6C" w:rsidRPr="00D04E6C" w:rsidRDefault="00D04E6C" w:rsidP="004124B1">
      <w:pPr>
        <w:numPr>
          <w:ilvl w:val="0"/>
          <w:numId w:val="22"/>
        </w:numPr>
        <w:contextualSpacing/>
        <w:jc w:val="both"/>
        <w:rPr>
          <w:lang w:val="lv-LV" w:eastAsia="lv-LV"/>
        </w:rPr>
      </w:pPr>
      <w:r w:rsidRPr="00D04E6C">
        <w:rPr>
          <w:lang w:val="lv-LV" w:eastAsia="lv-LV"/>
        </w:rPr>
        <w:t>Atbildīgā par katlumājas sakārtošanu Liepupes pamatskolas direktore.</w:t>
      </w:r>
    </w:p>
    <w:p w14:paraId="4E50C7D6" w14:textId="77777777" w:rsidR="00D04E6C" w:rsidRPr="00D04E6C" w:rsidRDefault="00D04E6C" w:rsidP="004124B1">
      <w:pPr>
        <w:numPr>
          <w:ilvl w:val="0"/>
          <w:numId w:val="22"/>
        </w:numPr>
        <w:contextualSpacing/>
        <w:jc w:val="both"/>
        <w:rPr>
          <w:lang w:val="lv-LV" w:eastAsia="lv-LV"/>
        </w:rPr>
      </w:pPr>
      <w:r w:rsidRPr="00D04E6C">
        <w:rPr>
          <w:lang w:val="lv-LV" w:eastAsia="lv-LV"/>
        </w:rPr>
        <w:t>Kontroli par lēmuma izpildi uzdot Limbažu novada pašvaldības izpilddirektoram.</w:t>
      </w:r>
    </w:p>
    <w:p w14:paraId="0C0F2ECB" w14:textId="77777777" w:rsidR="00D04E6C" w:rsidRPr="00D04E6C" w:rsidRDefault="00D04E6C" w:rsidP="004124B1">
      <w:pPr>
        <w:numPr>
          <w:ilvl w:val="0"/>
          <w:numId w:val="22"/>
        </w:numPr>
        <w:contextualSpacing/>
        <w:jc w:val="both"/>
        <w:rPr>
          <w:lang w:val="lv-LV" w:eastAsia="lv-LV"/>
        </w:rPr>
      </w:pPr>
      <w:r w:rsidRPr="00D04E6C">
        <w:rPr>
          <w:lang w:val="lv-LV" w:eastAsia="lv-LV"/>
        </w:rPr>
        <w:t>Lēmuma projektu virzīt izskatīšanai Limbažu novada domes sēdē.</w:t>
      </w:r>
    </w:p>
    <w:p w14:paraId="7C0A2E3F" w14:textId="77777777" w:rsidR="008C6374" w:rsidRDefault="008C6374" w:rsidP="00A46D51">
      <w:pPr>
        <w:pStyle w:val="Sarakstarindkopa1"/>
        <w:spacing w:after="0" w:line="240" w:lineRule="auto"/>
        <w:ind w:left="0" w:firstLine="720"/>
        <w:jc w:val="both"/>
        <w:rPr>
          <w:rFonts w:ascii="Times New Roman" w:hAnsi="Times New Roman"/>
          <w:sz w:val="24"/>
          <w:szCs w:val="24"/>
        </w:rPr>
      </w:pPr>
    </w:p>
    <w:p w14:paraId="6C1CE967" w14:textId="77777777" w:rsidR="00793D3C" w:rsidRDefault="00793D3C" w:rsidP="00A46D51">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0429CD">
      <w:pPr>
        <w:pStyle w:val="Virsraksts1"/>
        <w:jc w:val="center"/>
      </w:pPr>
      <w:r w:rsidRPr="00025563">
        <w:t>2</w:t>
      </w:r>
      <w:r>
        <w:t>1</w:t>
      </w:r>
      <w:r w:rsidRPr="00025563">
        <w:t>.</w:t>
      </w:r>
    </w:p>
    <w:p w14:paraId="00C7DEC9" w14:textId="77777777" w:rsidR="00C91B1E" w:rsidRPr="00C91B1E" w:rsidRDefault="00C91B1E" w:rsidP="00C91B1E">
      <w:pPr>
        <w:pBdr>
          <w:bottom w:val="single" w:sz="6" w:space="1" w:color="auto"/>
        </w:pBdr>
        <w:jc w:val="both"/>
        <w:rPr>
          <w:b/>
          <w:bCs/>
          <w:lang w:val="lv-LV" w:eastAsia="lv-LV"/>
        </w:rPr>
      </w:pPr>
      <w:r w:rsidRPr="00C91B1E">
        <w:rPr>
          <w:b/>
          <w:bCs/>
          <w:noProof/>
          <w:lang w:val="lv-LV" w:eastAsia="lv-LV"/>
        </w:rPr>
        <w:t>Par finansējuma piešķiršanu projektā “Skultes pirmsskolas izglītības iestādes “Aģupīte” paplašināšana, Skultes pagastā, Limbažu novadā”</w:t>
      </w:r>
    </w:p>
    <w:p w14:paraId="0EBA841D" w14:textId="24E71685" w:rsidR="00C91B1E" w:rsidRPr="00C91B1E" w:rsidRDefault="00C91B1E" w:rsidP="00C91B1E">
      <w:pPr>
        <w:jc w:val="center"/>
        <w:rPr>
          <w:lang w:val="lv-LV" w:eastAsia="lv-LV"/>
        </w:rPr>
      </w:pPr>
      <w:r w:rsidRPr="00C91B1E">
        <w:rPr>
          <w:lang w:val="lv-LV" w:eastAsia="lv-LV"/>
        </w:rPr>
        <w:t xml:space="preserve">Ziņo </w:t>
      </w:r>
      <w:r w:rsidRPr="00C91B1E">
        <w:rPr>
          <w:noProof/>
          <w:lang w:val="lv-LV" w:eastAsia="lv-LV"/>
        </w:rPr>
        <w:t>Ģirts Ieleja</w:t>
      </w:r>
      <w:r w:rsidR="006B7751">
        <w:rPr>
          <w:noProof/>
          <w:lang w:val="lv-LV" w:eastAsia="lv-LV"/>
        </w:rPr>
        <w:t>, debatēs piedalās Dagnis Straubergs, Dāvis Melnalksnis, Artis Ārgalis</w:t>
      </w:r>
    </w:p>
    <w:p w14:paraId="246AFDC4" w14:textId="77777777" w:rsidR="00C91B1E" w:rsidRPr="00C91B1E" w:rsidRDefault="00C91B1E" w:rsidP="00C91B1E">
      <w:pPr>
        <w:jc w:val="both"/>
        <w:rPr>
          <w:lang w:val="lv-LV" w:eastAsia="lv-LV"/>
        </w:rPr>
      </w:pPr>
    </w:p>
    <w:p w14:paraId="37961425" w14:textId="77777777" w:rsidR="00C91B1E" w:rsidRPr="00C91B1E" w:rsidRDefault="00C91B1E" w:rsidP="00C91B1E">
      <w:pPr>
        <w:ind w:firstLine="720"/>
        <w:jc w:val="both"/>
        <w:rPr>
          <w:lang w:val="lv-LV" w:eastAsia="lv-LV"/>
        </w:rPr>
      </w:pPr>
      <w:r w:rsidRPr="00C91B1E">
        <w:rPr>
          <w:lang w:val="lv-LV" w:eastAsia="lv-LV"/>
        </w:rPr>
        <w:t xml:space="preserve">Limbažu novada dome 2022.gada 22.decembrī pieņēma lēmumu Nr.1247 (protokols Nr.18, 16.) Limbažu novada pašvaldības Skultes pagasta pakalpojumu sniegšanas centram sadarbībā ar Limbažu novada Izglītības pārvaldi, administrācijas Juridisko nodaļu un Attīstības un projektu nodaļu sagatavot nolikumu metu konkursam. </w:t>
      </w:r>
    </w:p>
    <w:p w14:paraId="138F99A9" w14:textId="77777777" w:rsidR="00C91B1E" w:rsidRPr="00C91B1E" w:rsidRDefault="00C91B1E" w:rsidP="00C91B1E">
      <w:pPr>
        <w:ind w:firstLine="720"/>
        <w:jc w:val="both"/>
        <w:rPr>
          <w:lang w:val="lv-LV" w:eastAsia="lv-LV"/>
        </w:rPr>
      </w:pPr>
      <w:r w:rsidRPr="00C91B1E">
        <w:rPr>
          <w:lang w:val="lv-LV" w:eastAsia="lv-LV"/>
        </w:rPr>
        <w:t xml:space="preserve">Metu konkurss norisinājās no 2023.gada 16.janvāra līdz 2023.gada 14.aprīlim, kā rezultātā tika iesniegti pieci metu piedāvājumi. Žūrijas komisija, izvērtējot metu piedāvājumus, lēma piešķirt meta piedāvājumam ar Devīzi ADD123, SIA “GAISS arhitekti” 1. vietu un tiesības tikt aicinātam uz Sarunu procedūru, kā rezultātā plānots slēgt iepirkuma līgumu. Pēc Konkursa godalgoto vietu ieguvēju paziņošanas, ne vēlāk kā sešu mēnešu laikā Limbažu novada pašvaldības Iepirkumu komisija uzaicina Konkursa uzvarētāju uz Sarunu procedūru atbilstoši Publisko iepirkuma likuma 8. </w:t>
      </w:r>
      <w:r w:rsidRPr="00C91B1E">
        <w:rPr>
          <w:lang w:val="lv-LV" w:eastAsia="lv-LV"/>
        </w:rPr>
        <w:lastRenderedPageBreak/>
        <w:t>panta septītās daļas 8. punktam par publiska pakalpojuma līguma slēgšanu par projekta izstrādi un autoruzraudzību.</w:t>
      </w:r>
    </w:p>
    <w:p w14:paraId="0706ABD5" w14:textId="77777777" w:rsidR="00C91B1E" w:rsidRPr="00C91B1E" w:rsidRDefault="00C91B1E" w:rsidP="00C91B1E">
      <w:pPr>
        <w:ind w:firstLine="720"/>
        <w:jc w:val="both"/>
        <w:rPr>
          <w:lang w:val="lv-LV" w:eastAsia="lv-LV"/>
        </w:rPr>
      </w:pPr>
      <w:r w:rsidRPr="00C91B1E">
        <w:rPr>
          <w:lang w:val="lv-LV" w:eastAsia="lv-LV"/>
        </w:rPr>
        <w:t xml:space="preserve">SIA “GAISS arhitekti” iesniegtās būvprojekta izmaksas ir 156 174,70 EUR ar PVN. Būvniecības izmaksas paredzētas 3 235 806,20 EUR ar PVN. </w:t>
      </w:r>
    </w:p>
    <w:p w14:paraId="32C6D436" w14:textId="3DAD5FBC" w:rsidR="006B7751" w:rsidRPr="00D946CD" w:rsidRDefault="00C91B1E" w:rsidP="006B7751">
      <w:pPr>
        <w:ind w:firstLine="720"/>
        <w:jc w:val="both"/>
        <w:rPr>
          <w:b/>
          <w:bCs/>
          <w:lang w:val="lv-LV" w:eastAsia="lv-LV"/>
        </w:rPr>
      </w:pPr>
      <w:r w:rsidRPr="00C91B1E">
        <w:rPr>
          <w:lang w:val="lv-LV" w:eastAsia="lv-LV"/>
        </w:rPr>
        <w:t>Pamatojoties uz Pašvaldību likum</w:t>
      </w:r>
      <w:r w:rsidR="006C6959">
        <w:rPr>
          <w:lang w:val="lv-LV" w:eastAsia="lv-LV"/>
        </w:rPr>
        <w:t>a 4.panta pirmās daļas 4.punktu un ceturto daļu</w:t>
      </w:r>
      <w:r w:rsidRPr="00C91B1E">
        <w:rPr>
          <w:lang w:val="lv-LV" w:eastAsia="lv-LV"/>
        </w:rPr>
        <w:t xml:space="preserve">, 10.panta pirmās daļas ievaddaļu </w:t>
      </w:r>
      <w:r w:rsidRPr="00C91B1E">
        <w:rPr>
          <w:bCs/>
          <w:kern w:val="1"/>
          <w:lang w:val="lv-LV" w:eastAsia="hi-IN" w:bidi="hi-IN"/>
        </w:rPr>
        <w:t xml:space="preserve">un likuma </w:t>
      </w:r>
      <w:r w:rsidRPr="00C91B1E">
        <w:rPr>
          <w:lang w:val="lv-LV" w:eastAsia="lv-LV"/>
        </w:rPr>
        <w:t xml:space="preserve">„Par pašvaldību budžetiem” </w:t>
      </w:r>
      <w:r w:rsidRPr="00C91B1E">
        <w:rPr>
          <w:bCs/>
          <w:kern w:val="1"/>
          <w:lang w:val="lv-LV" w:eastAsia="hi-IN" w:bidi="hi-IN"/>
        </w:rPr>
        <w:t>30.pantu,</w:t>
      </w:r>
      <w:r w:rsidRPr="00C91B1E">
        <w:rPr>
          <w:lang w:val="lv-LV" w:eastAsia="lv-LV"/>
        </w:rPr>
        <w:t xml:space="preserve"> </w:t>
      </w:r>
      <w:r w:rsidR="006B7751" w:rsidRPr="00D946CD">
        <w:rPr>
          <w:b/>
          <w:noProof/>
          <w:lang w:val="lv-LV" w:eastAsia="lv-LV"/>
        </w:rPr>
        <w:t>atkl</w:t>
      </w:r>
      <w:r w:rsidR="006B7751" w:rsidRPr="00D946CD">
        <w:rPr>
          <w:b/>
          <w:bCs/>
          <w:lang w:val="lv-LV" w:eastAsia="lv-LV"/>
        </w:rPr>
        <w:t>āti balsojot: PAR</w:t>
      </w:r>
      <w:r w:rsidR="006B7751" w:rsidRPr="00D946CD">
        <w:rPr>
          <w:lang w:val="lv-LV" w:eastAsia="lv-LV"/>
        </w:rPr>
        <w:t xml:space="preserve"> – </w:t>
      </w:r>
      <w:r w:rsidR="006B7751">
        <w:rPr>
          <w:lang w:val="lv-LV" w:eastAsia="lv-LV"/>
        </w:rPr>
        <w:t>5</w:t>
      </w:r>
      <w:r w:rsidR="006B7751" w:rsidRPr="00D946CD">
        <w:rPr>
          <w:lang w:val="lv-LV" w:eastAsia="lv-LV"/>
        </w:rPr>
        <w:t xml:space="preserve"> deputāti (</w:t>
      </w:r>
      <w:r w:rsidR="006B7751" w:rsidRPr="00F60BE0">
        <w:rPr>
          <w:rFonts w:eastAsia="Calibri"/>
          <w:lang w:val="lv-LV"/>
        </w:rPr>
        <w:t xml:space="preserve">Māris </w:t>
      </w:r>
      <w:proofErr w:type="spellStart"/>
      <w:r w:rsidR="006B7751" w:rsidRPr="00F60BE0">
        <w:rPr>
          <w:rFonts w:eastAsia="Calibri"/>
          <w:lang w:val="lv-LV"/>
        </w:rPr>
        <w:t>Beļaunieks</w:t>
      </w:r>
      <w:proofErr w:type="spellEnd"/>
      <w:r w:rsidR="006B7751" w:rsidRPr="00F60BE0">
        <w:rPr>
          <w:rFonts w:eastAsia="Calibri"/>
          <w:lang w:val="lv-LV"/>
        </w:rPr>
        <w:t xml:space="preserve">, </w:t>
      </w:r>
      <w:r w:rsidR="006B7751">
        <w:rPr>
          <w:rFonts w:eastAsia="Calibri"/>
          <w:lang w:val="lv-LV"/>
        </w:rPr>
        <w:t xml:space="preserve">Aigars </w:t>
      </w:r>
      <w:proofErr w:type="spellStart"/>
      <w:r w:rsidR="006B7751">
        <w:rPr>
          <w:rFonts w:eastAsia="Calibri"/>
          <w:lang w:val="lv-LV"/>
        </w:rPr>
        <w:t>Legzdiņš</w:t>
      </w:r>
      <w:proofErr w:type="spellEnd"/>
      <w:r w:rsidR="006B7751">
        <w:rPr>
          <w:rFonts w:eastAsia="Calibri"/>
          <w:lang w:val="lv-LV"/>
        </w:rPr>
        <w:t xml:space="preserve">, </w:t>
      </w:r>
      <w:r w:rsidR="006B7751" w:rsidRPr="00F60BE0">
        <w:rPr>
          <w:rFonts w:eastAsia="Calibri"/>
          <w:lang w:val="lv-LV"/>
        </w:rPr>
        <w:t>Dāvis Melnalksnis, Rūdolfs Pelēkais,</w:t>
      </w:r>
      <w:r w:rsidR="006B7751">
        <w:rPr>
          <w:rFonts w:eastAsia="Calibri"/>
          <w:lang w:val="lv-LV"/>
        </w:rPr>
        <w:t xml:space="preserve"> </w:t>
      </w:r>
      <w:r w:rsidR="006B7751">
        <w:rPr>
          <w:lang w:val="lv-LV"/>
        </w:rPr>
        <w:t xml:space="preserve">Dagnis </w:t>
      </w:r>
      <w:proofErr w:type="spellStart"/>
      <w:r w:rsidR="006B7751">
        <w:rPr>
          <w:lang w:val="lv-LV"/>
        </w:rPr>
        <w:t>Straubergs</w:t>
      </w:r>
      <w:proofErr w:type="spellEnd"/>
      <w:r w:rsidR="006B7751" w:rsidRPr="00D946CD">
        <w:rPr>
          <w:rFonts w:eastAsia="Calibri"/>
          <w:lang w:val="lv-LV"/>
        </w:rPr>
        <w:t>)</w:t>
      </w:r>
      <w:r w:rsidR="006B7751" w:rsidRPr="00D946CD">
        <w:rPr>
          <w:lang w:val="lv-LV" w:eastAsia="lv-LV"/>
        </w:rPr>
        <w:t xml:space="preserve">, </w:t>
      </w:r>
      <w:r w:rsidR="006B7751" w:rsidRPr="00D946CD">
        <w:rPr>
          <w:b/>
          <w:bCs/>
          <w:lang w:val="lv-LV" w:eastAsia="lv-LV"/>
        </w:rPr>
        <w:t>PRET –</w:t>
      </w:r>
      <w:r w:rsidR="006B7751" w:rsidRPr="00D946CD">
        <w:rPr>
          <w:lang w:val="lv-LV" w:eastAsia="lv-LV"/>
        </w:rPr>
        <w:t xml:space="preserve"> nav, </w:t>
      </w:r>
      <w:r w:rsidR="006B7751" w:rsidRPr="00D946CD">
        <w:rPr>
          <w:b/>
          <w:bCs/>
          <w:lang w:val="lv-LV" w:eastAsia="lv-LV"/>
        </w:rPr>
        <w:t>ATTURAS –</w:t>
      </w:r>
      <w:r w:rsidR="006B7751" w:rsidRPr="00D946CD">
        <w:rPr>
          <w:lang w:val="lv-LV" w:eastAsia="lv-LV"/>
        </w:rPr>
        <w:t xml:space="preserve"> nav, komiteja</w:t>
      </w:r>
      <w:r w:rsidR="006B7751" w:rsidRPr="00D946CD">
        <w:rPr>
          <w:b/>
          <w:bCs/>
          <w:lang w:val="lv-LV" w:eastAsia="lv-LV"/>
        </w:rPr>
        <w:t xml:space="preserve"> NOLEMJ:</w:t>
      </w:r>
    </w:p>
    <w:p w14:paraId="220FACAD" w14:textId="50825369" w:rsidR="00C91B1E" w:rsidRPr="00C91B1E" w:rsidRDefault="00C91B1E" w:rsidP="00C91B1E">
      <w:pPr>
        <w:ind w:firstLine="720"/>
        <w:jc w:val="both"/>
        <w:rPr>
          <w:b/>
          <w:bCs/>
          <w:lang w:val="lv-LV" w:eastAsia="lv-LV"/>
        </w:rPr>
      </w:pPr>
    </w:p>
    <w:p w14:paraId="4E603A25" w14:textId="77777777" w:rsidR="00C91B1E" w:rsidRPr="00C91B1E" w:rsidRDefault="00C91B1E" w:rsidP="00C91B1E">
      <w:pPr>
        <w:numPr>
          <w:ilvl w:val="0"/>
          <w:numId w:val="23"/>
        </w:numPr>
        <w:tabs>
          <w:tab w:val="left" w:pos="567"/>
        </w:tabs>
        <w:ind w:left="357" w:hanging="357"/>
        <w:contextualSpacing/>
        <w:jc w:val="both"/>
        <w:rPr>
          <w:lang w:val="lv-LV" w:eastAsia="lv-LV"/>
        </w:rPr>
      </w:pPr>
      <w:r w:rsidRPr="00C91B1E">
        <w:rPr>
          <w:lang w:val="lv-LV" w:eastAsia="lv-LV"/>
        </w:rPr>
        <w:t>Piešķirt finansējumu 2023.gada budžetā 65 000 EUR apmērā projektam “Skultes pirmsskolas izglītības iestādes “</w:t>
      </w:r>
      <w:proofErr w:type="spellStart"/>
      <w:r w:rsidRPr="00C91B1E">
        <w:rPr>
          <w:lang w:val="lv-LV" w:eastAsia="lv-LV"/>
        </w:rPr>
        <w:t>Aģupīte</w:t>
      </w:r>
      <w:proofErr w:type="spellEnd"/>
      <w:r w:rsidRPr="00C91B1E">
        <w:rPr>
          <w:lang w:val="lv-LV" w:eastAsia="lv-LV"/>
        </w:rPr>
        <w:t>” paplašināšana, Skultes pagastā, Limbažu novadā” no Limbažu novada pašvaldības līdzekļiem neparedzētiem gadījumiem.</w:t>
      </w:r>
    </w:p>
    <w:p w14:paraId="5CA37A5A" w14:textId="77777777" w:rsidR="00C91B1E" w:rsidRPr="00C91B1E" w:rsidRDefault="00C91B1E" w:rsidP="00C91B1E">
      <w:pPr>
        <w:numPr>
          <w:ilvl w:val="0"/>
          <w:numId w:val="23"/>
        </w:numPr>
        <w:tabs>
          <w:tab w:val="left" w:pos="567"/>
        </w:tabs>
        <w:ind w:left="357" w:hanging="357"/>
        <w:contextualSpacing/>
        <w:jc w:val="both"/>
        <w:rPr>
          <w:lang w:val="lv-LV" w:eastAsia="lv-LV"/>
        </w:rPr>
      </w:pPr>
      <w:r w:rsidRPr="00C91B1E">
        <w:rPr>
          <w:lang w:val="lv-LV" w:eastAsia="lv-LV"/>
        </w:rPr>
        <w:t>Iekļaut 2024.gada budžetā finansējumu 91 174,70 EUR apmērā šo darbu pabeigšanai.</w:t>
      </w:r>
    </w:p>
    <w:p w14:paraId="0699B188" w14:textId="77777777" w:rsidR="00C91B1E" w:rsidRPr="00C91B1E" w:rsidRDefault="00C91B1E" w:rsidP="00C91B1E">
      <w:pPr>
        <w:numPr>
          <w:ilvl w:val="0"/>
          <w:numId w:val="23"/>
        </w:numPr>
        <w:tabs>
          <w:tab w:val="left" w:pos="567"/>
        </w:tabs>
        <w:ind w:left="357" w:hanging="357"/>
        <w:contextualSpacing/>
        <w:jc w:val="both"/>
        <w:rPr>
          <w:lang w:val="lv-LV" w:eastAsia="lv-LV"/>
        </w:rPr>
      </w:pPr>
      <w:r w:rsidRPr="00C91B1E">
        <w:rPr>
          <w:lang w:val="lv-LV" w:eastAsia="lv-LV"/>
        </w:rPr>
        <w:t>2023.gadam piešķirto finansējumu iekļaut kārtējās domes sēdes lēmuma projektā “Grozījumi Limbažu novada pašvaldības domes 2023. gada 23.februāra saistošajos noteikumos Nr.2 „Par Limbažu novada pašvaldības 2023. gada budžetu”.</w:t>
      </w:r>
    </w:p>
    <w:p w14:paraId="513C51EC" w14:textId="77777777" w:rsidR="00C91B1E" w:rsidRPr="00C91B1E" w:rsidRDefault="00C91B1E" w:rsidP="00C91B1E">
      <w:pPr>
        <w:numPr>
          <w:ilvl w:val="0"/>
          <w:numId w:val="23"/>
        </w:numPr>
        <w:tabs>
          <w:tab w:val="left" w:pos="567"/>
        </w:tabs>
        <w:ind w:left="357" w:hanging="357"/>
        <w:contextualSpacing/>
        <w:jc w:val="both"/>
        <w:rPr>
          <w:lang w:val="lv-LV" w:eastAsia="lv-LV"/>
        </w:rPr>
      </w:pPr>
      <w:r w:rsidRPr="00C91B1E">
        <w:rPr>
          <w:lang w:val="lv-LV" w:eastAsia="lv-LV"/>
        </w:rPr>
        <w:t>Atbildīgos par finansējuma iekļaušanu budžetā noteikt Finanšu un ekonomikas nodaļas ekonomistus.</w:t>
      </w:r>
    </w:p>
    <w:p w14:paraId="121FA853" w14:textId="77777777" w:rsidR="00C91B1E" w:rsidRPr="00C91B1E" w:rsidRDefault="00C91B1E" w:rsidP="00C91B1E">
      <w:pPr>
        <w:numPr>
          <w:ilvl w:val="0"/>
          <w:numId w:val="23"/>
        </w:numPr>
        <w:tabs>
          <w:tab w:val="left" w:pos="567"/>
        </w:tabs>
        <w:ind w:left="357" w:hanging="357"/>
        <w:contextualSpacing/>
        <w:jc w:val="both"/>
        <w:rPr>
          <w:lang w:val="lv-LV" w:eastAsia="lv-LV"/>
        </w:rPr>
      </w:pPr>
      <w:r w:rsidRPr="00C91B1E">
        <w:rPr>
          <w:lang w:val="lv-LV" w:eastAsia="lv-LV"/>
        </w:rPr>
        <w:t>Kontroli par lēmuma izpildi uzdot Limbažu novada pašvaldības izpilddirektoram.</w:t>
      </w:r>
    </w:p>
    <w:p w14:paraId="6389269B" w14:textId="77777777" w:rsidR="00C91B1E" w:rsidRPr="00C91B1E" w:rsidRDefault="00C91B1E" w:rsidP="00C91B1E">
      <w:pPr>
        <w:numPr>
          <w:ilvl w:val="0"/>
          <w:numId w:val="23"/>
        </w:numPr>
        <w:tabs>
          <w:tab w:val="left" w:pos="567"/>
        </w:tabs>
        <w:ind w:left="357" w:hanging="357"/>
        <w:contextualSpacing/>
        <w:jc w:val="both"/>
        <w:rPr>
          <w:lang w:val="lv-LV" w:eastAsia="lv-LV"/>
        </w:rPr>
      </w:pPr>
      <w:r w:rsidRPr="00C91B1E">
        <w:rPr>
          <w:lang w:val="lv-LV" w:eastAsia="lv-LV"/>
        </w:rPr>
        <w:t xml:space="preserve">Lēmuma projektu virzīt izskatīšanai Limbažu novada domes sēdei. </w:t>
      </w:r>
    </w:p>
    <w:p w14:paraId="3957AF2C"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73E80A84" w14:textId="6204F4D2" w:rsidR="000429CD" w:rsidRDefault="00286232" w:rsidP="00A46D51">
      <w:pPr>
        <w:pStyle w:val="Sarakstarindkopa1"/>
        <w:spacing w:after="0" w:line="240" w:lineRule="auto"/>
        <w:ind w:left="0" w:firstLine="720"/>
        <w:jc w:val="both"/>
        <w:rPr>
          <w:rFonts w:ascii="Times New Roman" w:hAnsi="Times New Roman"/>
          <w:sz w:val="24"/>
          <w:szCs w:val="24"/>
          <w:lang w:eastAsia="lv-LV"/>
        </w:rPr>
      </w:pPr>
      <w:r>
        <w:rPr>
          <w:rFonts w:ascii="Times New Roman" w:hAnsi="Times New Roman"/>
          <w:sz w:val="24"/>
          <w:szCs w:val="24"/>
          <w:lang w:eastAsia="lv-LV"/>
        </w:rPr>
        <w:t xml:space="preserve">Izpilddirektors A. </w:t>
      </w:r>
      <w:proofErr w:type="spellStart"/>
      <w:r>
        <w:rPr>
          <w:rFonts w:ascii="Times New Roman" w:hAnsi="Times New Roman"/>
          <w:sz w:val="24"/>
          <w:szCs w:val="24"/>
          <w:lang w:eastAsia="lv-LV"/>
        </w:rPr>
        <w:t>Ārgalis</w:t>
      </w:r>
      <w:proofErr w:type="spellEnd"/>
      <w:r>
        <w:rPr>
          <w:rFonts w:ascii="Times New Roman" w:hAnsi="Times New Roman"/>
          <w:sz w:val="24"/>
          <w:szCs w:val="24"/>
          <w:lang w:eastAsia="lv-LV"/>
        </w:rPr>
        <w:t xml:space="preserve"> informē, ka līdz domes sēdei sagatavos precīzu informāciju, cik nauda paliek budžetā, ja šis projekts tiek realizēts. Ģ. Ieleja informē, ka </w:t>
      </w:r>
      <w:r w:rsidR="00366331">
        <w:rPr>
          <w:rFonts w:ascii="Times New Roman" w:hAnsi="Times New Roman"/>
          <w:sz w:val="24"/>
          <w:szCs w:val="24"/>
          <w:lang w:eastAsia="lv-LV"/>
        </w:rPr>
        <w:t xml:space="preserve">7500 EUR netika piešķirti kā balva 1.vietai, līdz ar to </w:t>
      </w:r>
      <w:r>
        <w:rPr>
          <w:rFonts w:ascii="Times New Roman" w:hAnsi="Times New Roman"/>
          <w:sz w:val="24"/>
          <w:szCs w:val="24"/>
          <w:lang w:eastAsia="lv-LV"/>
        </w:rPr>
        <w:t>vajag par 7500 EUR mazāk</w:t>
      </w:r>
      <w:r w:rsidR="00366331">
        <w:rPr>
          <w:rFonts w:ascii="Times New Roman" w:hAnsi="Times New Roman"/>
          <w:sz w:val="24"/>
          <w:szCs w:val="24"/>
          <w:lang w:eastAsia="lv-LV"/>
        </w:rPr>
        <w:t>.</w:t>
      </w:r>
    </w:p>
    <w:p w14:paraId="5C8965A2" w14:textId="77777777" w:rsidR="00366331" w:rsidRDefault="00366331" w:rsidP="00A46D51">
      <w:pPr>
        <w:pStyle w:val="Sarakstarindkopa1"/>
        <w:spacing w:after="0" w:line="240" w:lineRule="auto"/>
        <w:ind w:left="0" w:firstLine="720"/>
        <w:jc w:val="both"/>
        <w:rPr>
          <w:rFonts w:ascii="Times New Roman" w:hAnsi="Times New Roman"/>
          <w:sz w:val="24"/>
          <w:szCs w:val="24"/>
          <w:lang w:eastAsia="lv-LV"/>
        </w:rPr>
      </w:pPr>
    </w:p>
    <w:p w14:paraId="589268BB" w14:textId="77777777" w:rsidR="00286232" w:rsidRPr="00286232" w:rsidRDefault="00286232" w:rsidP="00A46D51">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0429CD">
      <w:pPr>
        <w:pStyle w:val="Virsraksts1"/>
        <w:jc w:val="center"/>
      </w:pPr>
      <w:r w:rsidRPr="00025563">
        <w:t>2</w:t>
      </w:r>
      <w:r>
        <w:t>2</w:t>
      </w:r>
      <w:r w:rsidRPr="00025563">
        <w:t>.</w:t>
      </w:r>
    </w:p>
    <w:p w14:paraId="0E3F2053" w14:textId="77777777" w:rsidR="00180FB7" w:rsidRPr="00180FB7" w:rsidRDefault="00180FB7" w:rsidP="00180FB7">
      <w:pPr>
        <w:pBdr>
          <w:bottom w:val="single" w:sz="6" w:space="1" w:color="auto"/>
        </w:pBdr>
        <w:jc w:val="both"/>
        <w:rPr>
          <w:b/>
          <w:bCs/>
          <w:lang w:val="lv-LV" w:eastAsia="lv-LV"/>
        </w:rPr>
      </w:pPr>
      <w:r w:rsidRPr="00180FB7">
        <w:rPr>
          <w:b/>
          <w:bCs/>
          <w:noProof/>
          <w:lang w:val="lv-LV" w:eastAsia="lv-LV"/>
        </w:rPr>
        <w:t>Par finansējuma piešķiršanu komercdarbības atbalstam projekta “RADĪTS PIEJŪRĀ” īstenošanas trešajam gadam</w:t>
      </w:r>
    </w:p>
    <w:p w14:paraId="26C7C162" w14:textId="21D2E01D" w:rsidR="00180FB7" w:rsidRPr="00180FB7" w:rsidRDefault="00180FB7" w:rsidP="00180FB7">
      <w:pPr>
        <w:jc w:val="center"/>
        <w:rPr>
          <w:lang w:val="lv-LV" w:eastAsia="lv-LV"/>
        </w:rPr>
      </w:pPr>
      <w:r w:rsidRPr="00180FB7">
        <w:rPr>
          <w:lang w:val="lv-LV" w:eastAsia="lv-LV"/>
        </w:rPr>
        <w:t xml:space="preserve">Ziņo </w:t>
      </w:r>
      <w:r>
        <w:rPr>
          <w:noProof/>
          <w:lang w:val="lv-LV" w:eastAsia="lv-LV"/>
        </w:rPr>
        <w:t>Ilze Millere</w:t>
      </w:r>
    </w:p>
    <w:p w14:paraId="58528D0A" w14:textId="77777777" w:rsidR="00180FB7" w:rsidRPr="00180FB7" w:rsidRDefault="00180FB7" w:rsidP="00180FB7">
      <w:pPr>
        <w:jc w:val="both"/>
        <w:rPr>
          <w:lang w:val="lv-LV" w:eastAsia="lv-LV"/>
        </w:rPr>
      </w:pPr>
    </w:p>
    <w:p w14:paraId="71F99A90" w14:textId="77777777" w:rsidR="00180FB7" w:rsidRPr="00180FB7" w:rsidRDefault="00180FB7" w:rsidP="00180FB7">
      <w:pPr>
        <w:ind w:firstLine="720"/>
        <w:jc w:val="both"/>
        <w:rPr>
          <w:lang w:val="lv-LV" w:eastAsia="lv-LV"/>
        </w:rPr>
      </w:pPr>
      <w:r w:rsidRPr="00180FB7">
        <w:rPr>
          <w:bCs/>
          <w:lang w:val="lv-LV" w:eastAsia="lv-LV"/>
        </w:rPr>
        <w:t>2022. gada 28. aprīļa Limbažu novada domes sēdē pieņemts lēmums Nr. 445 “</w:t>
      </w:r>
      <w:r w:rsidRPr="00180FB7">
        <w:rPr>
          <w:lang w:val="lv-LV" w:eastAsia="lv-LV"/>
        </w:rPr>
        <w:t xml:space="preserve">Par projekta konkursa “RADĪTS PIEJŪRĀ” nolikuma apstiprināšanu” (protokols Nr.5, 88.). Atbilstoši apstiprinātā nolikuma 3.5. punktam “Granta apguves termiņš ir 12 (divpadsmit) mēneši no līguma ar Konkursa rīkotāju noslēgšanas brīža. Ņemot vērā Granta saņēmēja pirmā gada darbības </w:t>
      </w:r>
      <w:proofErr w:type="spellStart"/>
      <w:r w:rsidRPr="00180FB7">
        <w:rPr>
          <w:lang w:val="lv-LV" w:eastAsia="lv-LV"/>
        </w:rPr>
        <w:t>izvērtējumu</w:t>
      </w:r>
      <w:proofErr w:type="spellEnd"/>
      <w:r w:rsidRPr="00180FB7">
        <w:rPr>
          <w:lang w:val="lv-LV" w:eastAsia="lv-LV"/>
        </w:rPr>
        <w:t>, Konkursa rīkotājs ir tiesīgs pieņemt lēmumu par Granta piešķiršanu mārketinga centra “RADĪTS PIEJŪRĀ” darbības nodrošināšanai turpmākajiem 24 mēnešiem atbilstoši Konkursa idejas pieteikumā norādītajam” un 11.4. punktam “</w:t>
      </w:r>
      <w:r w:rsidRPr="00180FB7">
        <w:rPr>
          <w:color w:val="000000"/>
          <w:lang w:val="lv-LV" w:eastAsia="lv-LV"/>
        </w:rPr>
        <w:t xml:space="preserve">Komisijai ir saistošs Salacgrīvas novada domes 2021.gada 29.jūnija lēmums Nr.265 “Par </w:t>
      </w:r>
      <w:proofErr w:type="spellStart"/>
      <w:r w:rsidRPr="00180FB7">
        <w:rPr>
          <w:color w:val="000000"/>
          <w:lang w:val="lv-LV" w:eastAsia="lv-LV"/>
        </w:rPr>
        <w:t>granta</w:t>
      </w:r>
      <w:proofErr w:type="spellEnd"/>
      <w:r w:rsidRPr="00180FB7">
        <w:rPr>
          <w:color w:val="000000"/>
          <w:lang w:val="lv-LV" w:eastAsia="lv-LV"/>
        </w:rPr>
        <w:t xml:space="preserve"> piešķiršanu komercdarbības atbalstam projektu konkursa “RADĪTS PIEJŪRĀ” uzvarētājam</w:t>
      </w:r>
      <w:r w:rsidRPr="00180FB7">
        <w:rPr>
          <w:lang w:val="lv-LV" w:eastAsia="lv-LV"/>
        </w:rPr>
        <w:t xml:space="preserve">”. </w:t>
      </w:r>
    </w:p>
    <w:p w14:paraId="0FAB6FAA" w14:textId="77777777" w:rsidR="00180FB7" w:rsidRPr="00180FB7" w:rsidRDefault="00180FB7" w:rsidP="00180FB7">
      <w:pPr>
        <w:ind w:firstLine="720"/>
        <w:jc w:val="both"/>
        <w:rPr>
          <w:lang w:val="lv-LV" w:eastAsia="lv-LV"/>
        </w:rPr>
      </w:pPr>
      <w:r w:rsidRPr="00180FB7">
        <w:rPr>
          <w:lang w:val="lv-LV" w:eastAsia="lv-LV"/>
        </w:rPr>
        <w:t xml:space="preserve">2023. gada 12. jūnijā notika projekta konkursa “RADĪTS PIEJŪRĀ” vērtēšanas komisijas (apstiprināta ar Limbažu novada domes 2022. gada 28. aprīļa lēmumu Nr. 446, protokols Nr.5, 89.) sēde, kurā nolemts piešķirt </w:t>
      </w:r>
      <w:proofErr w:type="spellStart"/>
      <w:r w:rsidRPr="00180FB7">
        <w:rPr>
          <w:lang w:val="lv-LV" w:eastAsia="lv-LV"/>
        </w:rPr>
        <w:t>grantu</w:t>
      </w:r>
      <w:proofErr w:type="spellEnd"/>
      <w:r w:rsidRPr="00180FB7">
        <w:rPr>
          <w:lang w:val="lv-LV" w:eastAsia="lv-LV"/>
        </w:rPr>
        <w:t xml:space="preserve"> projekta “RADĪTS PIEJŪRĀ” īstenošanas trešajam gadam </w:t>
      </w:r>
      <w:proofErr w:type="spellStart"/>
      <w:r w:rsidRPr="00180FB7">
        <w:rPr>
          <w:lang w:val="lv-LV" w:eastAsia="lv-LV"/>
        </w:rPr>
        <w:t>granta</w:t>
      </w:r>
      <w:proofErr w:type="spellEnd"/>
      <w:r w:rsidRPr="00180FB7">
        <w:rPr>
          <w:lang w:val="lv-LV" w:eastAsia="lv-LV"/>
        </w:rPr>
        <w:t xml:space="preserve"> pretendentam SIA “D’OLIVA” (</w:t>
      </w:r>
      <w:proofErr w:type="spellStart"/>
      <w:r w:rsidRPr="00180FB7">
        <w:rPr>
          <w:lang w:val="lv-LV" w:eastAsia="lv-LV"/>
        </w:rPr>
        <w:t>Reģ</w:t>
      </w:r>
      <w:proofErr w:type="spellEnd"/>
      <w:r w:rsidRPr="00180FB7">
        <w:rPr>
          <w:lang w:val="lv-LV" w:eastAsia="lv-LV"/>
        </w:rPr>
        <w:t xml:space="preserve">. Nr. 40203327869, juridiskā adrese: Vidzemes iela 7-50, Salacgrīva, Limbažu novads, LV-4033). </w:t>
      </w:r>
    </w:p>
    <w:p w14:paraId="3B57764B" w14:textId="77777777" w:rsidR="00180FB7" w:rsidRPr="00D946CD" w:rsidRDefault="00180FB7" w:rsidP="00180FB7">
      <w:pPr>
        <w:ind w:firstLine="720"/>
        <w:jc w:val="both"/>
        <w:rPr>
          <w:b/>
          <w:bCs/>
          <w:lang w:val="lv-LV" w:eastAsia="lv-LV"/>
        </w:rPr>
      </w:pPr>
      <w:r w:rsidRPr="00180FB7">
        <w:rPr>
          <w:lang w:val="lv-LV" w:eastAsia="lv-LV"/>
        </w:rPr>
        <w:t xml:space="preserve">Pamatojoties uz minēto un Pašvaldību likuma 4.panta pirmās daļas 5. un 12.punktu, ceturto daļu, 10.panta pirmās daļas ievaddaļu </w:t>
      </w:r>
      <w:r w:rsidRPr="00180FB7">
        <w:rPr>
          <w:bCs/>
          <w:kern w:val="1"/>
          <w:lang w:val="lv-LV" w:eastAsia="hi-IN" w:bidi="hi-IN"/>
        </w:rPr>
        <w:t xml:space="preserve">un likuma </w:t>
      </w:r>
      <w:r w:rsidRPr="00180FB7">
        <w:rPr>
          <w:lang w:val="lv-LV" w:eastAsia="lv-LV"/>
        </w:rPr>
        <w:t xml:space="preserve">„Par pašvaldību budžetiem” </w:t>
      </w:r>
      <w:r w:rsidRPr="00180FB7">
        <w:rPr>
          <w:bCs/>
          <w:kern w:val="1"/>
          <w:lang w:val="lv-LV" w:eastAsia="hi-IN" w:bidi="hi-IN"/>
        </w:rPr>
        <w:t>30.pantu</w:t>
      </w:r>
      <w:r w:rsidRPr="00180FB7">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46E359A" w14:textId="565FFC1B" w:rsidR="00180FB7" w:rsidRPr="00180FB7" w:rsidRDefault="00180FB7" w:rsidP="00180FB7">
      <w:pPr>
        <w:ind w:firstLine="720"/>
        <w:jc w:val="both"/>
        <w:rPr>
          <w:lang w:val="lv-LV" w:eastAsia="lv-LV"/>
        </w:rPr>
      </w:pPr>
    </w:p>
    <w:p w14:paraId="230B421E" w14:textId="77777777" w:rsidR="00180FB7" w:rsidRPr="00180FB7" w:rsidRDefault="00180FB7" w:rsidP="00180FB7">
      <w:pPr>
        <w:numPr>
          <w:ilvl w:val="0"/>
          <w:numId w:val="24"/>
        </w:numPr>
        <w:shd w:val="clear" w:color="auto" w:fill="FFFFFF"/>
        <w:ind w:left="357" w:hanging="357"/>
        <w:jc w:val="both"/>
        <w:rPr>
          <w:lang w:val="lv-LV" w:eastAsia="lv-LV"/>
        </w:rPr>
      </w:pPr>
      <w:r w:rsidRPr="00180FB7">
        <w:rPr>
          <w:shd w:val="clear" w:color="auto" w:fill="FFFFFF"/>
          <w:lang w:val="lv-LV" w:eastAsia="lv-LV"/>
        </w:rPr>
        <w:t xml:space="preserve">Apstiprināt finansējumu komercdarbības atbalstam projekta “RADĪTS PIEJŪRĀ” īstenošanas trešajam gadam, kas izlietojams periodā no 30.06.2023. līdz 29.06.2024., 6200 EUR (seši tūkstoši </w:t>
      </w:r>
      <w:r w:rsidRPr="00180FB7">
        <w:rPr>
          <w:shd w:val="clear" w:color="auto" w:fill="FFFFFF"/>
          <w:lang w:val="lv-LV" w:eastAsia="lv-LV"/>
        </w:rPr>
        <w:lastRenderedPageBreak/>
        <w:t xml:space="preserve">divi simti </w:t>
      </w:r>
      <w:proofErr w:type="spellStart"/>
      <w:r w:rsidRPr="00180FB7">
        <w:rPr>
          <w:i/>
          <w:iCs/>
          <w:shd w:val="clear" w:color="auto" w:fill="FFFFFF"/>
          <w:lang w:val="lv-LV" w:eastAsia="lv-LV"/>
        </w:rPr>
        <w:t>euro</w:t>
      </w:r>
      <w:proofErr w:type="spellEnd"/>
      <w:r w:rsidRPr="00180FB7">
        <w:rPr>
          <w:shd w:val="clear" w:color="auto" w:fill="FFFFFF"/>
          <w:lang w:val="lv-LV" w:eastAsia="lv-LV"/>
        </w:rPr>
        <w:t>) apmērā projektu konkursa uzvarētājam SIA “D’OLIVA” (</w:t>
      </w:r>
      <w:proofErr w:type="spellStart"/>
      <w:r w:rsidRPr="00180FB7">
        <w:rPr>
          <w:shd w:val="clear" w:color="auto" w:fill="FFFFFF"/>
          <w:lang w:val="lv-LV" w:eastAsia="lv-LV"/>
        </w:rPr>
        <w:t>Reģ</w:t>
      </w:r>
      <w:proofErr w:type="spellEnd"/>
      <w:r w:rsidRPr="00180FB7">
        <w:rPr>
          <w:shd w:val="clear" w:color="auto" w:fill="FFFFFF"/>
          <w:lang w:val="lv-LV" w:eastAsia="lv-LV"/>
        </w:rPr>
        <w:t>. Nr. 40203327869, juridiskā adrese: Vidzemes iela 7-50, Salacgrīva, Limbažu novads, LV-4033).</w:t>
      </w:r>
    </w:p>
    <w:p w14:paraId="01F44554" w14:textId="77777777" w:rsidR="00180FB7" w:rsidRPr="00180FB7" w:rsidRDefault="00180FB7" w:rsidP="00180FB7">
      <w:pPr>
        <w:numPr>
          <w:ilvl w:val="0"/>
          <w:numId w:val="24"/>
        </w:numPr>
        <w:shd w:val="clear" w:color="auto" w:fill="FFFFFF"/>
        <w:ind w:left="357" w:hanging="357"/>
        <w:jc w:val="both"/>
        <w:rPr>
          <w:lang w:val="lv-LV" w:eastAsia="lv-LV"/>
        </w:rPr>
      </w:pPr>
      <w:r w:rsidRPr="00180FB7">
        <w:rPr>
          <w:lang w:val="lv-LV" w:eastAsia="lv-LV"/>
        </w:rPr>
        <w:t xml:space="preserve">Ieplānot 3307 EUR (trīs tūkstoši trīs simti septiņi </w:t>
      </w:r>
      <w:proofErr w:type="spellStart"/>
      <w:r w:rsidRPr="00180FB7">
        <w:rPr>
          <w:lang w:val="lv-LV" w:eastAsia="lv-LV"/>
        </w:rPr>
        <w:t>euro</w:t>
      </w:r>
      <w:proofErr w:type="spellEnd"/>
      <w:r w:rsidRPr="00180FB7">
        <w:rPr>
          <w:lang w:val="lv-LV" w:eastAsia="lv-LV"/>
        </w:rPr>
        <w:t xml:space="preserve">) 2024. gada budžetā </w:t>
      </w:r>
      <w:proofErr w:type="spellStart"/>
      <w:r w:rsidRPr="00180FB7">
        <w:rPr>
          <w:lang w:val="lv-LV" w:eastAsia="lv-LV"/>
        </w:rPr>
        <w:t>granta</w:t>
      </w:r>
      <w:proofErr w:type="spellEnd"/>
      <w:r w:rsidRPr="00180FB7">
        <w:rPr>
          <w:lang w:val="lv-LV" w:eastAsia="lv-LV"/>
        </w:rPr>
        <w:t xml:space="preserve"> 2024.gada daļu izmaksai.</w:t>
      </w:r>
    </w:p>
    <w:p w14:paraId="1314657C" w14:textId="77777777" w:rsidR="00180FB7" w:rsidRPr="00180FB7" w:rsidRDefault="00180FB7" w:rsidP="00180FB7">
      <w:pPr>
        <w:numPr>
          <w:ilvl w:val="0"/>
          <w:numId w:val="24"/>
        </w:numPr>
        <w:ind w:left="357" w:hanging="357"/>
        <w:contextualSpacing/>
        <w:jc w:val="both"/>
        <w:rPr>
          <w:lang w:val="lv-LV" w:eastAsia="lv-LV"/>
        </w:rPr>
      </w:pPr>
      <w:r w:rsidRPr="00180FB7">
        <w:rPr>
          <w:color w:val="000000"/>
          <w:lang w:val="lv-LV" w:eastAsia="lv-LV"/>
        </w:rPr>
        <w:t xml:space="preserve">Slēgt vienošanos ar SIA “D’OLIVA” par finansējuma piešķiršanu </w:t>
      </w:r>
      <w:r w:rsidRPr="00180FB7">
        <w:rPr>
          <w:shd w:val="clear" w:color="auto" w:fill="FFFFFF"/>
          <w:lang w:val="lv-LV" w:eastAsia="lv-LV"/>
        </w:rPr>
        <w:t>un finansējuma atskaites iesniegšanu.</w:t>
      </w:r>
    </w:p>
    <w:p w14:paraId="108601D8" w14:textId="77777777" w:rsidR="00180FB7" w:rsidRPr="00180FB7" w:rsidRDefault="00180FB7" w:rsidP="00180FB7">
      <w:pPr>
        <w:numPr>
          <w:ilvl w:val="0"/>
          <w:numId w:val="24"/>
        </w:numPr>
        <w:ind w:left="357" w:hanging="357"/>
        <w:contextualSpacing/>
        <w:jc w:val="both"/>
        <w:rPr>
          <w:lang w:val="lv-LV" w:eastAsia="lv-LV"/>
        </w:rPr>
      </w:pPr>
      <w:r w:rsidRPr="00180FB7">
        <w:rPr>
          <w:lang w:val="lv-LV" w:eastAsia="ar-SA"/>
        </w:rPr>
        <w:t>Atbildīgo par lēmuma izpildi noteikt Limbažu novada pašvaldības aģentūras “LAUTA” direktori.</w:t>
      </w:r>
    </w:p>
    <w:p w14:paraId="00018401" w14:textId="77777777" w:rsidR="00180FB7" w:rsidRPr="00180FB7" w:rsidRDefault="00180FB7" w:rsidP="00180FB7">
      <w:pPr>
        <w:numPr>
          <w:ilvl w:val="0"/>
          <w:numId w:val="24"/>
        </w:numPr>
        <w:ind w:left="357" w:hanging="357"/>
        <w:contextualSpacing/>
        <w:jc w:val="both"/>
        <w:rPr>
          <w:lang w:val="lv-LV" w:eastAsia="lv-LV"/>
        </w:rPr>
      </w:pPr>
      <w:r w:rsidRPr="00180FB7">
        <w:rPr>
          <w:lang w:val="lv-LV" w:eastAsia="ar-SA"/>
        </w:rPr>
        <w:t>Kontroli par lēmuma izpildi uzdot Limbažu novada pašvaldības  izpilddirektoram.</w:t>
      </w:r>
    </w:p>
    <w:p w14:paraId="5531C73F" w14:textId="77777777" w:rsidR="00180FB7" w:rsidRPr="00180FB7" w:rsidRDefault="00180FB7" w:rsidP="00180FB7">
      <w:pPr>
        <w:numPr>
          <w:ilvl w:val="0"/>
          <w:numId w:val="24"/>
        </w:numPr>
        <w:ind w:left="357" w:hanging="357"/>
        <w:contextualSpacing/>
        <w:jc w:val="both"/>
        <w:rPr>
          <w:lang w:val="lv-LV" w:eastAsia="lv-LV"/>
        </w:rPr>
      </w:pPr>
      <w:r w:rsidRPr="00180FB7">
        <w:rPr>
          <w:lang w:val="lv-LV" w:eastAsia="ar-SA"/>
        </w:rPr>
        <w:t>Lēmuma projektu virzīt izskatīšanai Limbažu novada domes sēdē.</w:t>
      </w:r>
    </w:p>
    <w:p w14:paraId="27E85A7F"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17E48D6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070F3C13" w14:textId="091FF7E3" w:rsidR="000429CD" w:rsidRPr="00025563" w:rsidRDefault="000429CD" w:rsidP="000429CD">
      <w:pPr>
        <w:pStyle w:val="Virsraksts1"/>
        <w:jc w:val="center"/>
      </w:pPr>
      <w:r w:rsidRPr="00025563">
        <w:t>2</w:t>
      </w:r>
      <w:r>
        <w:t>3</w:t>
      </w:r>
      <w:r w:rsidRPr="00025563">
        <w:t>.</w:t>
      </w:r>
    </w:p>
    <w:p w14:paraId="44762E2A" w14:textId="77777777" w:rsidR="00D97D66" w:rsidRPr="00D97D66" w:rsidRDefault="00D97D66" w:rsidP="00D97D66">
      <w:pPr>
        <w:pBdr>
          <w:bottom w:val="single" w:sz="4" w:space="1" w:color="auto"/>
        </w:pBdr>
        <w:jc w:val="both"/>
        <w:rPr>
          <w:rFonts w:eastAsia="Calibri"/>
          <w:b/>
          <w:bCs/>
          <w:lang w:val="lv-LV" w:bidi="lo-LA"/>
        </w:rPr>
      </w:pPr>
      <w:r w:rsidRPr="00D97D66">
        <w:rPr>
          <w:rFonts w:eastAsia="Calibri"/>
          <w:b/>
          <w:bCs/>
          <w:lang w:val="lv-LV" w:bidi="lo-LA"/>
        </w:rPr>
        <w:t>Alojas apvienības pārvaldes ieņēmumu no nekustamā īpašuma atsavināšanas iekļaušanu budžetā</w:t>
      </w:r>
    </w:p>
    <w:p w14:paraId="04D5DC73" w14:textId="72E35FD1" w:rsidR="00D97D66" w:rsidRPr="00D97D66" w:rsidRDefault="00D97D66" w:rsidP="00D97D66">
      <w:pPr>
        <w:jc w:val="center"/>
        <w:rPr>
          <w:color w:val="000000"/>
          <w:lang w:val="lv-LV" w:eastAsia="lv-LV"/>
        </w:rPr>
      </w:pPr>
      <w:r w:rsidRPr="00D97D66">
        <w:rPr>
          <w:lang w:val="lv-LV" w:eastAsia="lv-LV"/>
        </w:rPr>
        <w:t xml:space="preserve">Ziņo </w:t>
      </w:r>
      <w:r w:rsidRPr="00D97D66">
        <w:rPr>
          <w:color w:val="000000"/>
          <w:lang w:val="lv-LV" w:eastAsia="lv-LV"/>
        </w:rPr>
        <w:t>Rihards Būda</w:t>
      </w:r>
      <w:r>
        <w:rPr>
          <w:color w:val="000000"/>
          <w:lang w:val="lv-LV" w:eastAsia="lv-LV"/>
        </w:rPr>
        <w:t xml:space="preserve">, debatēs piedalās Rūdolfs Pelēkais, Ināra Lazdiņa, Dagnis </w:t>
      </w:r>
      <w:proofErr w:type="spellStart"/>
      <w:r>
        <w:rPr>
          <w:color w:val="000000"/>
          <w:lang w:val="lv-LV" w:eastAsia="lv-LV"/>
        </w:rPr>
        <w:t>Straubergs</w:t>
      </w:r>
      <w:proofErr w:type="spellEnd"/>
    </w:p>
    <w:p w14:paraId="1B76DD6E" w14:textId="77777777" w:rsidR="00D97D66" w:rsidRPr="00D97D66" w:rsidRDefault="00D97D66" w:rsidP="00D97D66">
      <w:pPr>
        <w:tabs>
          <w:tab w:val="left" w:pos="709"/>
        </w:tabs>
        <w:jc w:val="center"/>
        <w:rPr>
          <w:lang w:val="lv-LV" w:eastAsia="lv-LV"/>
        </w:rPr>
      </w:pPr>
    </w:p>
    <w:p w14:paraId="3A197A89" w14:textId="77777777" w:rsidR="00D97D66" w:rsidRPr="00D97D66" w:rsidRDefault="00D97D66" w:rsidP="00D97D66">
      <w:pPr>
        <w:ind w:firstLine="720"/>
        <w:jc w:val="both"/>
        <w:rPr>
          <w:lang w:val="lv-LV" w:eastAsia="lv-LV"/>
        </w:rPr>
      </w:pPr>
      <w:r w:rsidRPr="00D97D66">
        <w:rPr>
          <w:lang w:val="lv-LV" w:eastAsia="lv-LV"/>
        </w:rPr>
        <w:t xml:space="preserve">2023.gadā periodā līdz 08.06.2023. Alojas apvienības pārvalde saņēmusi 86’263 </w:t>
      </w:r>
      <w:proofErr w:type="spellStart"/>
      <w:r w:rsidRPr="00D97D66">
        <w:rPr>
          <w:lang w:val="lv-LV" w:eastAsia="lv-LV"/>
        </w:rPr>
        <w:t>euro</w:t>
      </w:r>
      <w:proofErr w:type="spellEnd"/>
      <w:r w:rsidRPr="00D97D66">
        <w:rPr>
          <w:lang w:val="lv-LV" w:eastAsia="lv-LV"/>
        </w:rPr>
        <w:t xml:space="preserve"> no nekustamā īpašuma atsavināšanas</w:t>
      </w:r>
      <w:r w:rsidRPr="00D97D66">
        <w:rPr>
          <w:color w:val="000000"/>
          <w:lang w:val="lv-LV" w:eastAsia="lv-LV"/>
        </w:rPr>
        <w:t xml:space="preserve">. Alojas apvienības pārvalde </w:t>
      </w:r>
      <w:r w:rsidRPr="00D97D66">
        <w:rPr>
          <w:lang w:val="lv-LV" w:eastAsia="lv-LV"/>
        </w:rPr>
        <w:t xml:space="preserve"> </w:t>
      </w:r>
      <w:r w:rsidRPr="00D97D66">
        <w:rPr>
          <w:color w:val="000000"/>
          <w:lang w:val="lv-LV" w:eastAsia="lv-LV"/>
        </w:rPr>
        <w:t>šobrīd ierosina palielināt ieņēmumus par 14’076 EUR.</w:t>
      </w:r>
      <w:r w:rsidRPr="00D97D66">
        <w:rPr>
          <w:lang w:val="lv-LV" w:eastAsia="lv-LV"/>
        </w:rPr>
        <w:t xml:space="preserve"> Atbilstoši “Limbažu novada pašvaldības īpašumā vai valdījumā esošo nekustamo īpašumu pārvaldīšanas un atsavināšanas koncepcijai”, kura apstiprināta 26.01.2023., lēmums Nr. 2 (protokols  Nr.2, 2.) 29.1. punktā noteiktajam Alojas apvienības pārvalde ierosina 50% t.i. </w:t>
      </w:r>
      <w:r w:rsidRPr="00D97D66">
        <w:rPr>
          <w:color w:val="000000"/>
          <w:lang w:val="lv-LV" w:eastAsia="lv-LV"/>
        </w:rPr>
        <w:t>7’038</w:t>
      </w:r>
      <w:r w:rsidRPr="00D97D66">
        <w:rPr>
          <w:lang w:val="lv-LV" w:eastAsia="lv-LV"/>
        </w:rPr>
        <w:t xml:space="preserve"> </w:t>
      </w:r>
      <w:proofErr w:type="spellStart"/>
      <w:r w:rsidRPr="00D97D66">
        <w:rPr>
          <w:lang w:val="lv-LV" w:eastAsia="lv-LV"/>
        </w:rPr>
        <w:t>euro</w:t>
      </w:r>
      <w:proofErr w:type="spellEnd"/>
      <w:r w:rsidRPr="00D97D66">
        <w:rPr>
          <w:lang w:val="lv-LV" w:eastAsia="lv-LV"/>
        </w:rPr>
        <w:t xml:space="preserve"> novirzīt uz Limbažu novada pašvaldības nesadalīto naudas atlikumu, savukārt atlikušos 7’038 </w:t>
      </w:r>
      <w:proofErr w:type="spellStart"/>
      <w:r w:rsidRPr="00D97D66">
        <w:rPr>
          <w:lang w:val="lv-LV" w:eastAsia="lv-LV"/>
        </w:rPr>
        <w:t>euro</w:t>
      </w:r>
      <w:proofErr w:type="spellEnd"/>
      <w:r w:rsidRPr="00D97D66">
        <w:rPr>
          <w:lang w:val="lv-LV" w:eastAsia="lv-LV"/>
        </w:rPr>
        <w:t xml:space="preserve"> iekļaut Alojas apvienības pārvaldes budžetā un atļaut izlietot 2’747 </w:t>
      </w:r>
      <w:proofErr w:type="spellStart"/>
      <w:r w:rsidRPr="00D97D66">
        <w:rPr>
          <w:lang w:val="lv-LV" w:eastAsia="lv-LV"/>
        </w:rPr>
        <w:t>euro</w:t>
      </w:r>
      <w:proofErr w:type="spellEnd"/>
      <w:r w:rsidRPr="00D97D66">
        <w:rPr>
          <w:lang w:val="lv-LV" w:eastAsia="lv-LV"/>
        </w:rPr>
        <w:t xml:space="preserve"> Alojas apvienības pārvaldes Alojas pilsētai un pagastam  un 4’291 </w:t>
      </w:r>
      <w:proofErr w:type="spellStart"/>
      <w:r w:rsidRPr="00D97D66">
        <w:rPr>
          <w:lang w:val="lv-LV" w:eastAsia="lv-LV"/>
        </w:rPr>
        <w:t>euro</w:t>
      </w:r>
      <w:proofErr w:type="spellEnd"/>
      <w:r w:rsidRPr="00D97D66">
        <w:rPr>
          <w:lang w:val="lv-LV" w:eastAsia="lv-LV"/>
        </w:rPr>
        <w:t xml:space="preserve"> Alojas apvienības Staiceles pilsētas un pagasta pakalpojumu sniegšanas centram.</w:t>
      </w:r>
    </w:p>
    <w:p w14:paraId="7E7EAEBC" w14:textId="77777777" w:rsidR="00D97D66" w:rsidRPr="00D97D66" w:rsidRDefault="00D97D66" w:rsidP="00D97D66">
      <w:pPr>
        <w:ind w:firstLine="720"/>
        <w:jc w:val="both"/>
        <w:rPr>
          <w:lang w:val="lv-LV" w:eastAsia="lv-LV"/>
        </w:rPr>
      </w:pPr>
      <w:r w:rsidRPr="00D97D66">
        <w:rPr>
          <w:lang w:val="lv-LV" w:eastAsia="lv-LV"/>
        </w:rPr>
        <w:t xml:space="preserve">Alojas apvienības vadītāja pienākumu izpildītājs un Staiceles pilsētas un pagasta pakalpojumu sniegšanas centra vadītājs Rihards Būda informē, ka iepriekšējā gadā uzsākto darbu veikšanai objektā  “Iekšējo un ārējo ŪKT izbūve pašvaldības dzīvojamai ēkai Rīgas ielā 5, Alojā” ir nepieciešami papildus līdzekļi 2’747 </w:t>
      </w:r>
      <w:proofErr w:type="spellStart"/>
      <w:r w:rsidRPr="00D97D66">
        <w:rPr>
          <w:lang w:val="lv-LV" w:eastAsia="lv-LV"/>
        </w:rPr>
        <w:t>euro</w:t>
      </w:r>
      <w:proofErr w:type="spellEnd"/>
      <w:r w:rsidRPr="00D97D66">
        <w:rPr>
          <w:lang w:val="lv-LV" w:eastAsia="lv-LV"/>
        </w:rPr>
        <w:t xml:space="preserve"> apmērā un objektā “Gājēju tilta pār Salacas upi Staicelē demontāžas projekta izstrādei, saskaņošanai un demontāžas autoruzraudzības darbiem” nepieciešami papildus līdzekļi 4’291 </w:t>
      </w:r>
      <w:proofErr w:type="spellStart"/>
      <w:r w:rsidRPr="00D97D66">
        <w:rPr>
          <w:lang w:val="lv-LV" w:eastAsia="lv-LV"/>
        </w:rPr>
        <w:t>euro</w:t>
      </w:r>
      <w:proofErr w:type="spellEnd"/>
      <w:r w:rsidRPr="00D97D66">
        <w:rPr>
          <w:lang w:val="lv-LV" w:eastAsia="lv-LV"/>
        </w:rPr>
        <w:t xml:space="preserve"> apmērā. </w:t>
      </w:r>
    </w:p>
    <w:p w14:paraId="6216BBE2" w14:textId="02CB1480" w:rsidR="00D97D66" w:rsidRPr="00D946CD" w:rsidRDefault="00D97D66" w:rsidP="00D97D66">
      <w:pPr>
        <w:ind w:firstLine="720"/>
        <w:jc w:val="both"/>
        <w:rPr>
          <w:b/>
          <w:bCs/>
          <w:lang w:val="lv-LV" w:eastAsia="lv-LV"/>
        </w:rPr>
      </w:pPr>
      <w:r w:rsidRPr="00D97D66">
        <w:rPr>
          <w:rFonts w:eastAsia="Calibri"/>
          <w:bCs/>
          <w:lang w:val="lv-LV" w:eastAsia="lv-LV" w:bidi="lo-LA"/>
        </w:rPr>
        <w:t xml:space="preserve">Pamatojoties uz Pašvaldību likuma 4.panta pirmās daļas 1. un 2. </w:t>
      </w:r>
      <w:r w:rsidR="00067E4A">
        <w:rPr>
          <w:rFonts w:eastAsia="Calibri"/>
          <w:bCs/>
          <w:lang w:val="lv-LV" w:eastAsia="lv-LV" w:bidi="lo-LA"/>
        </w:rPr>
        <w:t xml:space="preserve">punktu </w:t>
      </w:r>
      <w:r w:rsidRPr="00D97D66">
        <w:rPr>
          <w:rFonts w:eastAsia="Calibri"/>
          <w:bCs/>
          <w:lang w:val="lv-LV" w:eastAsia="lv-LV" w:bidi="lo-LA"/>
        </w:rPr>
        <w:t xml:space="preserve">un ceturto daļu, 10.panta pirmās daļas ievaddaļu un </w:t>
      </w:r>
      <w:r w:rsidRPr="00D97D66">
        <w:rPr>
          <w:rFonts w:eastAsia="Calibri"/>
          <w:lang w:val="lv-LV" w:bidi="lo-LA"/>
        </w:rPr>
        <w:t>likuma “Par pašvaldību budžetiem” 30.pantu,</w:t>
      </w:r>
      <w:r w:rsidRPr="00D97D66">
        <w:rPr>
          <w:rFonts w:eastAsia="Calibri"/>
          <w:bCs/>
          <w:lang w:val="lv-LV" w:eastAsia="lv-LV" w:bidi="lo-LA"/>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F6CDB8A" w14:textId="00734B27" w:rsidR="00D97D66" w:rsidRPr="00D97D66" w:rsidRDefault="00D97D66" w:rsidP="00D97D66">
      <w:pPr>
        <w:ind w:firstLine="720"/>
        <w:jc w:val="both"/>
        <w:rPr>
          <w:rFonts w:ascii="Calibri" w:eastAsia="Calibri" w:hAnsi="Calibri" w:cs="Arial Unicode MS"/>
          <w:sz w:val="22"/>
          <w:szCs w:val="22"/>
          <w:lang w:val="lv-LV" w:bidi="lo-LA"/>
        </w:rPr>
      </w:pPr>
    </w:p>
    <w:p w14:paraId="4E2F2056" w14:textId="77777777" w:rsidR="00D97D66" w:rsidRPr="00D97D66" w:rsidRDefault="00D97D66" w:rsidP="00D97D66">
      <w:pPr>
        <w:numPr>
          <w:ilvl w:val="0"/>
          <w:numId w:val="25"/>
        </w:numPr>
        <w:tabs>
          <w:tab w:val="left" w:pos="357"/>
          <w:tab w:val="left" w:pos="567"/>
        </w:tabs>
        <w:ind w:left="357" w:hanging="357"/>
        <w:contextualSpacing/>
        <w:jc w:val="both"/>
        <w:rPr>
          <w:lang w:val="lv-LV"/>
        </w:rPr>
      </w:pPr>
      <w:r w:rsidRPr="00D97D66">
        <w:rPr>
          <w:lang w:val="lv-LV"/>
        </w:rPr>
        <w:t xml:space="preserve">Iekļaut Alojas apvienības pārvaldes ieņēmumu plānā </w:t>
      </w:r>
      <w:r w:rsidRPr="00D97D66">
        <w:rPr>
          <w:color w:val="000000"/>
          <w:lang w:val="lv-LV"/>
        </w:rPr>
        <w:t>14’076</w:t>
      </w:r>
      <w:r w:rsidRPr="00D97D66">
        <w:rPr>
          <w:lang w:val="lv-LV"/>
        </w:rPr>
        <w:t xml:space="preserve"> </w:t>
      </w:r>
      <w:proofErr w:type="spellStart"/>
      <w:r w:rsidRPr="00D97D66">
        <w:rPr>
          <w:i/>
          <w:iCs/>
          <w:lang w:val="lv-LV"/>
        </w:rPr>
        <w:t>euro</w:t>
      </w:r>
      <w:proofErr w:type="spellEnd"/>
      <w:r w:rsidRPr="00D97D66">
        <w:rPr>
          <w:lang w:val="lv-LV"/>
        </w:rPr>
        <w:t xml:space="preserve"> no nekustamo īpašumu atsavināšanas.</w:t>
      </w:r>
    </w:p>
    <w:p w14:paraId="00F86FF8" w14:textId="77777777" w:rsidR="00D97D66" w:rsidRPr="00D97D66" w:rsidRDefault="00D97D66" w:rsidP="00D97D66">
      <w:pPr>
        <w:numPr>
          <w:ilvl w:val="0"/>
          <w:numId w:val="25"/>
        </w:numPr>
        <w:tabs>
          <w:tab w:val="left" w:pos="357"/>
          <w:tab w:val="left" w:pos="567"/>
        </w:tabs>
        <w:ind w:left="357" w:hanging="357"/>
        <w:contextualSpacing/>
        <w:jc w:val="both"/>
        <w:rPr>
          <w:lang w:val="lv-LV"/>
        </w:rPr>
      </w:pPr>
      <w:r w:rsidRPr="00D97D66">
        <w:rPr>
          <w:lang w:val="lv-LV"/>
        </w:rPr>
        <w:t xml:space="preserve">50%, jeb </w:t>
      </w:r>
      <w:r w:rsidRPr="00D97D66">
        <w:rPr>
          <w:color w:val="000000"/>
          <w:lang w:val="lv-LV"/>
        </w:rPr>
        <w:t>7’038</w:t>
      </w:r>
      <w:r w:rsidRPr="00D97D66">
        <w:rPr>
          <w:lang w:val="lv-LV"/>
        </w:rPr>
        <w:t xml:space="preserve"> </w:t>
      </w:r>
      <w:proofErr w:type="spellStart"/>
      <w:r w:rsidRPr="00D97D66">
        <w:rPr>
          <w:i/>
          <w:iCs/>
          <w:lang w:val="lv-LV"/>
        </w:rPr>
        <w:t>euro</w:t>
      </w:r>
      <w:proofErr w:type="spellEnd"/>
      <w:r w:rsidRPr="00D97D66">
        <w:rPr>
          <w:lang w:val="lv-LV"/>
        </w:rPr>
        <w:t>, no plānotiem ieņēmumiem novirzīt uz Limbažu novada pašvaldības nesadalīto naudas atlikumu.</w:t>
      </w:r>
    </w:p>
    <w:p w14:paraId="55EC1FB6" w14:textId="77777777" w:rsidR="00D97D66" w:rsidRPr="00D97D66" w:rsidRDefault="00D97D66" w:rsidP="00D97D66">
      <w:pPr>
        <w:numPr>
          <w:ilvl w:val="0"/>
          <w:numId w:val="25"/>
        </w:numPr>
        <w:tabs>
          <w:tab w:val="left" w:pos="357"/>
          <w:tab w:val="left" w:pos="567"/>
        </w:tabs>
        <w:ind w:left="357" w:hanging="357"/>
        <w:contextualSpacing/>
        <w:jc w:val="both"/>
        <w:rPr>
          <w:lang w:val="lv-LV"/>
        </w:rPr>
      </w:pPr>
      <w:r w:rsidRPr="00D97D66">
        <w:rPr>
          <w:lang w:val="lv-LV"/>
        </w:rPr>
        <w:t xml:space="preserve">Piešķirt 2’747 </w:t>
      </w:r>
      <w:proofErr w:type="spellStart"/>
      <w:r w:rsidRPr="00D97D66">
        <w:rPr>
          <w:i/>
          <w:iCs/>
          <w:lang w:val="lv-LV"/>
        </w:rPr>
        <w:t>euro</w:t>
      </w:r>
      <w:proofErr w:type="spellEnd"/>
      <w:r w:rsidRPr="00D97D66">
        <w:rPr>
          <w:i/>
          <w:iCs/>
          <w:lang w:val="lv-LV"/>
        </w:rPr>
        <w:t xml:space="preserve"> </w:t>
      </w:r>
      <w:r w:rsidRPr="00D97D66">
        <w:rPr>
          <w:lang w:val="lv-LV"/>
        </w:rPr>
        <w:t xml:space="preserve">Alojas apvienības pārvaldes Alojas pilsētai un pagastam objekta </w:t>
      </w:r>
      <w:r w:rsidRPr="00D97D66">
        <w:rPr>
          <w:lang w:val="lv-LV" w:eastAsia="lv-LV"/>
        </w:rPr>
        <w:t>“Iekšējo un ārējo ŪKT izbūve pašvaldības dzīvojamai ēkai Rīgas ielā 5, Alojā</w:t>
      </w:r>
      <w:r w:rsidRPr="00D97D66">
        <w:rPr>
          <w:lang w:val="lv-LV"/>
        </w:rPr>
        <w:t>, Limbažu novads” izbūves darbiem.</w:t>
      </w:r>
    </w:p>
    <w:p w14:paraId="5E895FCF" w14:textId="77777777" w:rsidR="00D97D66" w:rsidRPr="00D97D66" w:rsidRDefault="00D97D66" w:rsidP="00D97D66">
      <w:pPr>
        <w:numPr>
          <w:ilvl w:val="0"/>
          <w:numId w:val="25"/>
        </w:numPr>
        <w:tabs>
          <w:tab w:val="left" w:pos="357"/>
          <w:tab w:val="left" w:pos="567"/>
        </w:tabs>
        <w:ind w:left="357" w:hanging="357"/>
        <w:contextualSpacing/>
        <w:jc w:val="both"/>
        <w:rPr>
          <w:lang w:val="lv-LV"/>
        </w:rPr>
      </w:pPr>
      <w:r w:rsidRPr="00D97D66">
        <w:rPr>
          <w:lang w:val="lv-LV"/>
        </w:rPr>
        <w:t xml:space="preserve">Piešķirt 4’291 </w:t>
      </w:r>
      <w:proofErr w:type="spellStart"/>
      <w:r w:rsidRPr="00D97D66">
        <w:rPr>
          <w:i/>
          <w:iCs/>
          <w:lang w:val="lv-LV"/>
        </w:rPr>
        <w:t>euro</w:t>
      </w:r>
      <w:proofErr w:type="spellEnd"/>
      <w:r w:rsidRPr="00D97D66">
        <w:rPr>
          <w:i/>
          <w:iCs/>
          <w:lang w:val="lv-LV"/>
        </w:rPr>
        <w:t xml:space="preserve"> </w:t>
      </w:r>
      <w:r w:rsidRPr="00D97D66">
        <w:rPr>
          <w:lang w:val="lv-LV"/>
        </w:rPr>
        <w:t>Staiceles pilsētas un pagasta pakalpojumu sniegšanas centram</w:t>
      </w:r>
      <w:r w:rsidRPr="00D97D66">
        <w:rPr>
          <w:i/>
          <w:iCs/>
          <w:lang w:val="lv-LV"/>
        </w:rPr>
        <w:t xml:space="preserve"> </w:t>
      </w:r>
      <w:r w:rsidRPr="00D97D66">
        <w:rPr>
          <w:lang w:val="lv-LV" w:eastAsia="lv-LV"/>
        </w:rPr>
        <w:t>objektam “Gājēju tilta pār Salacas upi Staicelē demontāžas projekta izstrādei, saskaņošanai un demontāžas autoruzraudzības darbiem”.</w:t>
      </w:r>
    </w:p>
    <w:p w14:paraId="572D7392" w14:textId="77777777" w:rsidR="00D97D66" w:rsidRPr="00D97D66" w:rsidRDefault="00D97D66" w:rsidP="00D97D66">
      <w:pPr>
        <w:numPr>
          <w:ilvl w:val="0"/>
          <w:numId w:val="25"/>
        </w:numPr>
        <w:tabs>
          <w:tab w:val="left" w:pos="357"/>
          <w:tab w:val="left" w:pos="567"/>
        </w:tabs>
        <w:ind w:left="357" w:hanging="357"/>
        <w:contextualSpacing/>
        <w:jc w:val="both"/>
        <w:rPr>
          <w:lang w:val="lv-LV"/>
        </w:rPr>
      </w:pPr>
      <w:r w:rsidRPr="00D97D66">
        <w:rPr>
          <w:lang w:val="lv-LV"/>
        </w:rPr>
        <w:t>Atbildīgo par finansējuma iekļaušanu 2023.gada budžetā noteikt Finanšu un ekonomikas nodaļas ekonomistus.</w:t>
      </w:r>
    </w:p>
    <w:p w14:paraId="05B78D0C" w14:textId="77777777" w:rsidR="00D97D66" w:rsidRPr="00D97D66" w:rsidRDefault="00D97D66" w:rsidP="00D97D66">
      <w:pPr>
        <w:numPr>
          <w:ilvl w:val="0"/>
          <w:numId w:val="25"/>
        </w:numPr>
        <w:tabs>
          <w:tab w:val="left" w:pos="357"/>
          <w:tab w:val="left" w:pos="567"/>
        </w:tabs>
        <w:ind w:left="357" w:hanging="357"/>
        <w:contextualSpacing/>
        <w:jc w:val="both"/>
        <w:rPr>
          <w:lang w:val="lv-LV"/>
        </w:rPr>
      </w:pPr>
      <w:r w:rsidRPr="00D97D66">
        <w:rPr>
          <w:lang w:val="lv-LV"/>
        </w:rPr>
        <w:t xml:space="preserve">Atbildīgo par lēmuma 3. un 4. punkta izpildi noteikt </w:t>
      </w:r>
      <w:r w:rsidRPr="00D97D66">
        <w:rPr>
          <w:lang w:val="lv-LV" w:eastAsia="lv-LV"/>
        </w:rPr>
        <w:t xml:space="preserve">Alojas apvienības pārvaldes vadītāja pienākumu izpildītāju un </w:t>
      </w:r>
      <w:r w:rsidRPr="00D97D66">
        <w:rPr>
          <w:lang w:val="lv-LV"/>
        </w:rPr>
        <w:t>Staiceles pilsētas un pagasta pakalpojumu sniegšanas centra vadītāju Rihardu Būdu.</w:t>
      </w:r>
    </w:p>
    <w:p w14:paraId="6DAAB323" w14:textId="77777777" w:rsidR="00D97D66" w:rsidRPr="00D97D66" w:rsidRDefault="00D97D66" w:rsidP="00D97D66">
      <w:pPr>
        <w:numPr>
          <w:ilvl w:val="0"/>
          <w:numId w:val="25"/>
        </w:numPr>
        <w:tabs>
          <w:tab w:val="left" w:pos="357"/>
          <w:tab w:val="left" w:pos="567"/>
        </w:tabs>
        <w:ind w:left="357" w:hanging="357"/>
        <w:contextualSpacing/>
        <w:jc w:val="both"/>
        <w:rPr>
          <w:lang w:val="lv-LV"/>
        </w:rPr>
      </w:pPr>
      <w:r w:rsidRPr="00D97D66">
        <w:rPr>
          <w:lang w:val="lv-LV"/>
        </w:rPr>
        <w:t xml:space="preserve">Kontroli par lēmuma izpildi uzdot Limbažu novada pašvaldības izpilddirektoram Artim </w:t>
      </w:r>
      <w:proofErr w:type="spellStart"/>
      <w:r w:rsidRPr="00D97D66">
        <w:rPr>
          <w:lang w:val="lv-LV"/>
        </w:rPr>
        <w:t>Ārgalim</w:t>
      </w:r>
      <w:proofErr w:type="spellEnd"/>
      <w:r w:rsidRPr="00D97D66">
        <w:rPr>
          <w:lang w:val="lv-LV"/>
        </w:rPr>
        <w:t>.</w:t>
      </w:r>
    </w:p>
    <w:p w14:paraId="48A7453E" w14:textId="77777777" w:rsidR="00D97D66" w:rsidRPr="00D97D66" w:rsidRDefault="00D97D66" w:rsidP="00D97D66">
      <w:pPr>
        <w:numPr>
          <w:ilvl w:val="0"/>
          <w:numId w:val="25"/>
        </w:numPr>
        <w:tabs>
          <w:tab w:val="left" w:pos="357"/>
          <w:tab w:val="left" w:pos="567"/>
        </w:tabs>
        <w:ind w:left="357" w:hanging="357"/>
        <w:contextualSpacing/>
        <w:jc w:val="both"/>
        <w:rPr>
          <w:lang w:val="lv-LV"/>
        </w:rPr>
      </w:pPr>
      <w:r w:rsidRPr="00D97D66">
        <w:rPr>
          <w:lang w:val="lv-LV"/>
        </w:rPr>
        <w:lastRenderedPageBreak/>
        <w:t>Lēmuma projektu virzīt izskatīšanai Limbažu novada domes sēdē.</w:t>
      </w:r>
    </w:p>
    <w:p w14:paraId="3610BAE0"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3ADDE7C9"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0429CD">
      <w:pPr>
        <w:pStyle w:val="Virsraksts1"/>
        <w:jc w:val="center"/>
      </w:pPr>
      <w:r w:rsidRPr="00025563">
        <w:t>2</w:t>
      </w:r>
      <w:r>
        <w:t>4</w:t>
      </w:r>
      <w:r w:rsidRPr="00025563">
        <w:t>.</w:t>
      </w:r>
    </w:p>
    <w:p w14:paraId="4F4C7676" w14:textId="77777777" w:rsidR="007578F3" w:rsidRPr="007578F3" w:rsidRDefault="007578F3" w:rsidP="007578F3">
      <w:pPr>
        <w:pBdr>
          <w:bottom w:val="single" w:sz="6" w:space="1" w:color="auto"/>
        </w:pBdr>
        <w:jc w:val="both"/>
        <w:rPr>
          <w:b/>
          <w:bCs/>
          <w:lang w:val="lv-LV" w:eastAsia="lv-LV"/>
        </w:rPr>
      </w:pPr>
      <w:r w:rsidRPr="007578F3">
        <w:rPr>
          <w:b/>
          <w:bCs/>
          <w:noProof/>
          <w:lang w:val="lv-LV" w:eastAsia="lv-LV"/>
        </w:rPr>
        <w:t>Par Pāles, Pociema, Umurgas un Viļķenes kultūras namu maksas pakalpojumu izcenojumu apstiprināšanu</w:t>
      </w:r>
    </w:p>
    <w:p w14:paraId="43696A9A" w14:textId="32652836" w:rsidR="007578F3" w:rsidRPr="007578F3" w:rsidRDefault="007578F3" w:rsidP="007578F3">
      <w:pPr>
        <w:jc w:val="center"/>
        <w:rPr>
          <w:lang w:val="lv-LV" w:eastAsia="lv-LV"/>
        </w:rPr>
      </w:pPr>
      <w:r w:rsidRPr="007578F3">
        <w:rPr>
          <w:lang w:val="lv-LV" w:eastAsia="lv-LV"/>
        </w:rPr>
        <w:t xml:space="preserve">Ziņo </w:t>
      </w:r>
      <w:r w:rsidRPr="007578F3">
        <w:rPr>
          <w:noProof/>
          <w:lang w:val="lv-LV" w:eastAsia="lv-LV"/>
        </w:rPr>
        <w:t xml:space="preserve">Evija Keisele, </w:t>
      </w:r>
      <w:r>
        <w:rPr>
          <w:noProof/>
          <w:lang w:val="lv-LV" w:eastAsia="lv-LV"/>
        </w:rPr>
        <w:t>debatēs piedalās Rūdolfs Pelēkais</w:t>
      </w:r>
    </w:p>
    <w:p w14:paraId="3E2B78B4" w14:textId="77777777" w:rsidR="007578F3" w:rsidRPr="007578F3" w:rsidRDefault="007578F3" w:rsidP="007578F3">
      <w:pPr>
        <w:jc w:val="both"/>
        <w:rPr>
          <w:lang w:val="lv-LV" w:eastAsia="lv-LV"/>
        </w:rPr>
      </w:pPr>
    </w:p>
    <w:p w14:paraId="24C2544E" w14:textId="77777777" w:rsidR="007578F3" w:rsidRPr="007578F3" w:rsidRDefault="007578F3" w:rsidP="007578F3">
      <w:pPr>
        <w:ind w:firstLine="720"/>
        <w:jc w:val="both"/>
        <w:rPr>
          <w:bCs/>
          <w:lang w:val="lv-LV" w:eastAsia="lv-LV"/>
        </w:rPr>
      </w:pPr>
      <w:r w:rsidRPr="007578F3">
        <w:rPr>
          <w:bCs/>
          <w:lang w:val="lv-LV" w:eastAsia="lv-LV"/>
        </w:rPr>
        <w:t>Ir aktualizēts Pāles, Pociema, Umurgas un Viļķenes kultūras namu maksas pakalpojumu saraksts un veikti aktuālie aprēķini saskaņā ar metodiku.</w:t>
      </w:r>
    </w:p>
    <w:p w14:paraId="21CBB383" w14:textId="77777777" w:rsidR="007578F3" w:rsidRPr="00D946CD" w:rsidRDefault="007578F3" w:rsidP="007578F3">
      <w:pPr>
        <w:ind w:firstLine="720"/>
        <w:jc w:val="both"/>
        <w:rPr>
          <w:b/>
          <w:bCs/>
          <w:lang w:val="lv-LV" w:eastAsia="lv-LV"/>
        </w:rPr>
      </w:pPr>
      <w:r w:rsidRPr="007578F3">
        <w:rPr>
          <w:bCs/>
          <w:lang w:val="lv-LV" w:eastAsia="lv-LV"/>
        </w:rPr>
        <w:t xml:space="preserve">Pamatojoties uz Limbažu novada pašvaldības 28.10.2021. noteikumiem "Limbažu novada pašvaldības, tās iestāžu un struktūrvienību sniegto maksas pakalpojumu izcenojumu aprēķināšanas metodika un izcenojumu apstiprināšanas kārtība", </w:t>
      </w:r>
      <w:r w:rsidRPr="007578F3">
        <w:rPr>
          <w:color w:val="000000"/>
          <w:lang w:val="lv-LV" w:eastAsia="lv-LV"/>
        </w:rPr>
        <w:t>Pašvaldību likuma 10.panta otrās daļas 2.punkta d) apakšpunktu un Pievienotās vērtības nodokļa likuma 52.panta pirmās daļas 17.punkta d) apakšpunktu,</w:t>
      </w:r>
      <w:r w:rsidRPr="007578F3">
        <w:rPr>
          <w:rFonts w:eastAsia="Calibri"/>
          <w:bCs/>
          <w:color w:val="000000"/>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37FBAA8" w14:textId="235227C0" w:rsidR="007578F3" w:rsidRPr="007578F3" w:rsidRDefault="007578F3" w:rsidP="007578F3">
      <w:pPr>
        <w:ind w:firstLine="720"/>
        <w:jc w:val="both"/>
        <w:rPr>
          <w:b/>
          <w:lang w:val="lv-LV" w:eastAsia="lv-LV"/>
        </w:rPr>
      </w:pPr>
    </w:p>
    <w:p w14:paraId="26288DB5" w14:textId="77777777" w:rsidR="007578F3" w:rsidRPr="007578F3" w:rsidRDefault="007578F3" w:rsidP="007578F3">
      <w:pPr>
        <w:numPr>
          <w:ilvl w:val="0"/>
          <w:numId w:val="26"/>
        </w:numPr>
        <w:ind w:left="357" w:hanging="357"/>
        <w:contextualSpacing/>
        <w:jc w:val="both"/>
        <w:rPr>
          <w:lang w:val="lv-LV" w:eastAsia="lv-LV"/>
        </w:rPr>
      </w:pPr>
      <w:r w:rsidRPr="007578F3">
        <w:rPr>
          <w:lang w:val="lv-LV" w:eastAsia="lv-LV"/>
        </w:rPr>
        <w:t xml:space="preserve">Apstiprināt Pāles kultūras nama maksas pakalpojumu izcenojumus (1.pielikums), Pociema kultūras nama maksas pakalpojumu izcenojumus (2.pielikums), Umurgas kultūras nama maksas pakalpojumu izcenojumus (3.pielikums), Viļķenes kultūras nama maksas pakalpojumu izcenojumus (4.pielikums) </w:t>
      </w:r>
    </w:p>
    <w:p w14:paraId="7CD127F3" w14:textId="77777777" w:rsidR="007578F3" w:rsidRPr="007578F3" w:rsidRDefault="007578F3" w:rsidP="007578F3">
      <w:pPr>
        <w:numPr>
          <w:ilvl w:val="0"/>
          <w:numId w:val="26"/>
        </w:numPr>
        <w:ind w:left="357" w:hanging="357"/>
        <w:contextualSpacing/>
        <w:jc w:val="both"/>
        <w:rPr>
          <w:lang w:val="lv-LV" w:eastAsia="lv-LV"/>
        </w:rPr>
      </w:pPr>
      <w:r w:rsidRPr="007578F3">
        <w:rPr>
          <w:lang w:val="lv-LV" w:eastAsia="lv-LV"/>
        </w:rPr>
        <w:t>Noteikt, ka maksas pakalpojumu izcenojumi stājas spēkā sākot ar 2023.gada 1.jūliju.</w:t>
      </w:r>
    </w:p>
    <w:p w14:paraId="7EF69540" w14:textId="77777777" w:rsidR="007578F3" w:rsidRPr="007578F3" w:rsidRDefault="007578F3" w:rsidP="007578F3">
      <w:pPr>
        <w:numPr>
          <w:ilvl w:val="0"/>
          <w:numId w:val="26"/>
        </w:numPr>
        <w:ind w:left="357" w:hanging="357"/>
        <w:contextualSpacing/>
        <w:jc w:val="both"/>
        <w:rPr>
          <w:lang w:val="lv-LV" w:eastAsia="lv-LV"/>
        </w:rPr>
      </w:pPr>
      <w:r w:rsidRPr="007578F3">
        <w:rPr>
          <w:lang w:val="lv-LV" w:eastAsia="lv-LV"/>
        </w:rPr>
        <w:t>Ar 2023.gada 1.jūliju atzīt par spēkā neesošu Limbažu novada domes 2014.gada 27.februāra lēmuma (protokols Nr.4, 54.§) 12. pielikumu „Pociema kultūras nama telpu nomas maksas izcenojumi”, 13. pielikumu „Pāles kultūras nama telpu nomas maksas izcenojumi”, 14. pielikumu „Umurgas kultūras nama telpu nomas maksas izcenojumi”, 15. pielikumu „Viļķenes kultūras nama telpu nomas maksas izcenojumi”.</w:t>
      </w:r>
    </w:p>
    <w:p w14:paraId="54C8C1BE" w14:textId="77777777" w:rsidR="007578F3" w:rsidRPr="007578F3" w:rsidRDefault="007578F3" w:rsidP="007578F3">
      <w:pPr>
        <w:numPr>
          <w:ilvl w:val="0"/>
          <w:numId w:val="26"/>
        </w:numPr>
        <w:autoSpaceDE w:val="0"/>
        <w:autoSpaceDN w:val="0"/>
        <w:adjustRightInd w:val="0"/>
        <w:ind w:left="357" w:hanging="357"/>
        <w:jc w:val="both"/>
        <w:rPr>
          <w:lang w:val="lv-LV" w:eastAsia="lv-LV"/>
        </w:rPr>
      </w:pPr>
      <w:r w:rsidRPr="007578F3">
        <w:rPr>
          <w:bCs/>
          <w:lang w:val="lv-LV" w:eastAsia="lv-LV"/>
        </w:rPr>
        <w:t>Atbildīgos par lēmuma izpildi</w:t>
      </w:r>
      <w:r w:rsidRPr="007578F3">
        <w:rPr>
          <w:lang w:val="lv-LV" w:eastAsia="lv-LV"/>
        </w:rPr>
        <w:t xml:space="preserve"> noteikt Pāles kultūras nama vadītāju, Pociema kultūras nama vadītāju, Umurgas kultūras nama vadītāju un Viļķenes kultūras nama vadītāju.</w:t>
      </w:r>
    </w:p>
    <w:p w14:paraId="34BD7BDA" w14:textId="77777777" w:rsidR="007578F3" w:rsidRPr="007578F3" w:rsidRDefault="007578F3" w:rsidP="007578F3">
      <w:pPr>
        <w:numPr>
          <w:ilvl w:val="0"/>
          <w:numId w:val="26"/>
        </w:numPr>
        <w:tabs>
          <w:tab w:val="left" w:pos="567"/>
        </w:tabs>
        <w:ind w:left="357" w:hanging="357"/>
        <w:jc w:val="both"/>
        <w:rPr>
          <w:lang w:val="lv-LV" w:eastAsia="lv-LV"/>
        </w:rPr>
      </w:pPr>
      <w:r w:rsidRPr="007578F3">
        <w:rPr>
          <w:lang w:val="lv-LV" w:eastAsia="lv-LV"/>
        </w:rPr>
        <w:t>Kontroli par lēmuma izpildi uzdot Limbažu novada pašvaldības izpilddirektoram.</w:t>
      </w:r>
    </w:p>
    <w:p w14:paraId="64452E43" w14:textId="77777777" w:rsidR="007578F3" w:rsidRPr="007578F3" w:rsidRDefault="007578F3" w:rsidP="007578F3">
      <w:pPr>
        <w:numPr>
          <w:ilvl w:val="0"/>
          <w:numId w:val="26"/>
        </w:numPr>
        <w:tabs>
          <w:tab w:val="left" w:pos="567"/>
        </w:tabs>
        <w:ind w:left="357" w:hanging="357"/>
        <w:jc w:val="both"/>
        <w:rPr>
          <w:lang w:val="lv-LV" w:eastAsia="lv-LV"/>
        </w:rPr>
      </w:pPr>
      <w:r w:rsidRPr="007578F3">
        <w:rPr>
          <w:lang w:val="lv-LV" w:eastAsia="lv-LV"/>
        </w:rPr>
        <w:t>Lēmuma projektu virzīt izskatīšanai Limbažu novada domes sēdē.</w:t>
      </w:r>
    </w:p>
    <w:p w14:paraId="6E11DDA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3E70AB54" w14:textId="3199E4CE" w:rsidR="000429CD" w:rsidRDefault="007578F3" w:rsidP="007578F3">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Deputāts R. Pelēkais lūdz izcenojumos labot vārdu “seniors” uz “pensionārs”.</w:t>
      </w:r>
    </w:p>
    <w:p w14:paraId="546B4098" w14:textId="77777777" w:rsidR="007578F3" w:rsidRDefault="007578F3" w:rsidP="00A46D51">
      <w:pPr>
        <w:pStyle w:val="Sarakstarindkopa1"/>
        <w:spacing w:after="0" w:line="240" w:lineRule="auto"/>
        <w:ind w:left="0" w:firstLine="720"/>
        <w:jc w:val="both"/>
        <w:rPr>
          <w:rFonts w:ascii="Times New Roman" w:hAnsi="Times New Roman"/>
          <w:sz w:val="24"/>
          <w:szCs w:val="24"/>
        </w:rPr>
      </w:pPr>
    </w:p>
    <w:p w14:paraId="4F6634E8" w14:textId="69C261E2" w:rsidR="000429CD" w:rsidRPr="00025563" w:rsidRDefault="000429CD" w:rsidP="000429CD">
      <w:pPr>
        <w:pStyle w:val="Virsraksts1"/>
        <w:jc w:val="center"/>
      </w:pPr>
      <w:r w:rsidRPr="00025563">
        <w:t>2</w:t>
      </w:r>
      <w:r>
        <w:t>5</w:t>
      </w:r>
      <w:r w:rsidRPr="00025563">
        <w:t>.</w:t>
      </w:r>
    </w:p>
    <w:p w14:paraId="5C561A0E" w14:textId="77777777" w:rsidR="007578F3" w:rsidRPr="007578F3" w:rsidRDefault="007578F3" w:rsidP="007578F3">
      <w:pPr>
        <w:pBdr>
          <w:bottom w:val="single" w:sz="4" w:space="1" w:color="auto"/>
        </w:pBdr>
        <w:jc w:val="both"/>
        <w:rPr>
          <w:b/>
          <w:lang w:val="lv-LV" w:eastAsia="lv-LV"/>
        </w:rPr>
      </w:pPr>
      <w:r w:rsidRPr="007578F3">
        <w:rPr>
          <w:b/>
          <w:lang w:val="lv-LV" w:eastAsia="lv-LV"/>
        </w:rPr>
        <w:t>Par Sociālā rehabilitācijas centra pakalpojumu izcenojumu apstiprināšanu (Alojā Ausekļa ielā 1)</w:t>
      </w:r>
    </w:p>
    <w:p w14:paraId="6E327E19" w14:textId="6DC95095" w:rsidR="007578F3" w:rsidRPr="007578F3" w:rsidRDefault="007578F3" w:rsidP="007578F3">
      <w:pPr>
        <w:jc w:val="center"/>
        <w:rPr>
          <w:lang w:val="lv-LV" w:eastAsia="lv-LV"/>
        </w:rPr>
      </w:pPr>
      <w:r w:rsidRPr="007578F3">
        <w:rPr>
          <w:lang w:val="lv-LV" w:eastAsia="lv-LV"/>
        </w:rPr>
        <w:t xml:space="preserve">Ziņo </w:t>
      </w:r>
      <w:r w:rsidR="00464547">
        <w:rPr>
          <w:lang w:val="lv-LV" w:eastAsia="lv-LV"/>
        </w:rPr>
        <w:t>Rūdolfs Pelēkais</w:t>
      </w:r>
    </w:p>
    <w:p w14:paraId="221C7E51" w14:textId="77777777" w:rsidR="007578F3" w:rsidRPr="007578F3" w:rsidRDefault="007578F3" w:rsidP="007578F3">
      <w:pPr>
        <w:jc w:val="center"/>
        <w:rPr>
          <w:lang w:val="lv-LV" w:eastAsia="lv-LV"/>
        </w:rPr>
      </w:pPr>
    </w:p>
    <w:p w14:paraId="3A26BF5F" w14:textId="77777777" w:rsidR="007578F3" w:rsidRPr="007578F3" w:rsidRDefault="007578F3" w:rsidP="007578F3">
      <w:pPr>
        <w:shd w:val="clear" w:color="auto" w:fill="FFFFFF"/>
        <w:ind w:firstLine="720"/>
        <w:jc w:val="both"/>
        <w:rPr>
          <w:rFonts w:ascii="Arial" w:hAnsi="Arial" w:cs="Arial"/>
          <w:color w:val="414142"/>
          <w:sz w:val="20"/>
          <w:szCs w:val="20"/>
          <w:lang w:val="lv-LV" w:eastAsia="lv-LV"/>
        </w:rPr>
      </w:pPr>
      <w:r w:rsidRPr="007578F3">
        <w:rPr>
          <w:lang w:val="lv-LV" w:eastAsia="lv-LV"/>
        </w:rPr>
        <w:t>Saskaņā ar Ministru kabineta 2016.gada 20.decembra noteikumu Nr.871 “</w:t>
      </w:r>
      <w:r w:rsidRPr="007578F3">
        <w:rPr>
          <w:bCs/>
          <w:shd w:val="clear" w:color="auto" w:fill="FFFFFF"/>
          <w:lang w:val="lv-LV" w:eastAsia="lv-LV"/>
        </w:rPr>
        <w:t xml:space="preserve">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w:t>
      </w:r>
      <w:proofErr w:type="spellStart"/>
      <w:r w:rsidRPr="007578F3">
        <w:rPr>
          <w:bCs/>
          <w:shd w:val="clear" w:color="auto" w:fill="FFFFFF"/>
          <w:lang w:val="lv-LV" w:eastAsia="lv-LV"/>
        </w:rPr>
        <w:t>deinstitucionalizācijas</w:t>
      </w:r>
      <w:proofErr w:type="spellEnd"/>
      <w:r w:rsidRPr="007578F3">
        <w:rPr>
          <w:bCs/>
          <w:shd w:val="clear" w:color="auto" w:fill="FFFFFF"/>
          <w:lang w:val="lv-LV" w:eastAsia="lv-LV"/>
        </w:rPr>
        <w:t xml:space="preserve"> plānu īstenošanai" pirmās un otrās projektu iesniegumu atlases kārtas īstenošanas noteikumi” 50.</w:t>
      </w:r>
      <w:r w:rsidRPr="007578F3">
        <w:rPr>
          <w:bCs/>
          <w:shd w:val="clear" w:color="auto" w:fill="FFFFFF"/>
          <w:vertAlign w:val="superscript"/>
          <w:lang w:val="lv-LV" w:eastAsia="lv-LV"/>
        </w:rPr>
        <w:t>1</w:t>
      </w:r>
      <w:r w:rsidRPr="007578F3">
        <w:rPr>
          <w:bCs/>
          <w:shd w:val="clear" w:color="auto" w:fill="FFFFFF"/>
          <w:lang w:val="lv-LV" w:eastAsia="lv-LV"/>
        </w:rPr>
        <w:t xml:space="preserve"> 1.</w:t>
      </w:r>
      <w:r w:rsidRPr="007578F3">
        <w:rPr>
          <w:lang w:val="lv-LV" w:eastAsia="lv-LV"/>
        </w:rPr>
        <w:t xml:space="preserve"> apakšpunktā noteikto, ka gadījumā ja</w:t>
      </w:r>
      <w:r w:rsidRPr="007578F3">
        <w:rPr>
          <w:rFonts w:ascii="Arial" w:hAnsi="Arial" w:cs="Arial"/>
          <w:color w:val="414142"/>
          <w:sz w:val="20"/>
          <w:szCs w:val="20"/>
          <w:lang w:val="lv-LV" w:eastAsia="lv-LV"/>
        </w:rPr>
        <w:t xml:space="preserve"> </w:t>
      </w:r>
      <w:r w:rsidRPr="007578F3">
        <w:rPr>
          <w:lang w:val="lv-LV" w:eastAsia="lv-LV"/>
        </w:rPr>
        <w:t>finansējuma saņēmējs pasākuma ietvaros izveidotajā sabiedrībā balstītu sociālo pakalpojumu infrastruktūrā, tai skaitā šo noteikumu 50.9. apakšpunktā minētajā projekta rezultātu ilgtspējas nodrošināšanas periodā, sniedz šo noteikumu 50.10. apakšpunktā minētos sabiedrībā balstītus sociālos maksas pakalpojumus, sabiedrībā balstītus sociālos maksas pakalpojumus sniedz saskaņā ar cenrādi.</w:t>
      </w:r>
      <w:r w:rsidRPr="007578F3">
        <w:rPr>
          <w:rFonts w:ascii="Arial" w:hAnsi="Arial" w:cs="Arial"/>
          <w:color w:val="414142"/>
          <w:sz w:val="20"/>
          <w:szCs w:val="20"/>
          <w:lang w:val="lv-LV" w:eastAsia="lv-LV"/>
        </w:rPr>
        <w:t xml:space="preserve"> </w:t>
      </w:r>
    </w:p>
    <w:p w14:paraId="7B886019" w14:textId="77777777" w:rsidR="007578F3" w:rsidRPr="007578F3" w:rsidRDefault="007578F3" w:rsidP="007578F3">
      <w:pPr>
        <w:shd w:val="clear" w:color="auto" w:fill="FFFFFF"/>
        <w:ind w:firstLine="720"/>
        <w:jc w:val="both"/>
        <w:rPr>
          <w:rFonts w:eastAsia="Calibri"/>
          <w:lang w:val="lv-LV" w:eastAsia="lv-LV"/>
        </w:rPr>
      </w:pPr>
      <w:r w:rsidRPr="007578F3">
        <w:rPr>
          <w:rFonts w:eastAsia="Calibri"/>
          <w:lang w:val="lv-LV" w:eastAsia="lv-LV"/>
        </w:rPr>
        <w:t xml:space="preserve">Limbažu novada Sociālajā dienestā ar Limbažu novada domes 2023.gada 23.martā pieņemto lēmumu Nr.197 (protokols Nr.4, 39.) “Par </w:t>
      </w:r>
      <w:r w:rsidRPr="007578F3">
        <w:rPr>
          <w:rFonts w:eastAsia="Calibri"/>
          <w:bCs/>
          <w:lang w:val="lv-LV" w:eastAsia="lv-LV"/>
        </w:rPr>
        <w:t>Limbažu novada pašvaldības iestādes</w:t>
      </w:r>
      <w:r w:rsidRPr="007578F3">
        <w:rPr>
          <w:rFonts w:eastAsia="Calibri"/>
          <w:lang w:val="lv-LV" w:eastAsia="lv-LV"/>
        </w:rPr>
        <w:t xml:space="preserve"> Limbažu novada </w:t>
      </w:r>
      <w:r w:rsidRPr="007578F3">
        <w:rPr>
          <w:rFonts w:eastAsia="Calibri"/>
          <w:lang w:val="lv-LV" w:eastAsia="lv-LV"/>
        </w:rPr>
        <w:lastRenderedPageBreak/>
        <w:t xml:space="preserve">Sociālais dienests struktūrvienības izveidošanu” izveidota jauna struktūrvienība “Sociālās rehabilitācijas centrs” ar adresi Ausekļa ielā 1, Alojā, Limbažu novadā. </w:t>
      </w:r>
    </w:p>
    <w:p w14:paraId="36E13B71" w14:textId="77777777" w:rsidR="00464547" w:rsidRPr="00D946CD" w:rsidRDefault="007578F3" w:rsidP="00464547">
      <w:pPr>
        <w:ind w:firstLine="720"/>
        <w:jc w:val="both"/>
        <w:rPr>
          <w:b/>
          <w:bCs/>
          <w:lang w:val="lv-LV" w:eastAsia="lv-LV"/>
        </w:rPr>
      </w:pPr>
      <w:r w:rsidRPr="007578F3">
        <w:rPr>
          <w:lang w:val="lv-LV" w:eastAsia="lv-LV"/>
        </w:rPr>
        <w:t xml:space="preserve">Balstoties uz veiktajiem pakalpojuma aprēķiniem, pamatojoties uz </w:t>
      </w:r>
      <w:r w:rsidRPr="007578F3">
        <w:rPr>
          <w:bCs/>
          <w:lang w:val="lv-LV" w:eastAsia="lv-LV"/>
        </w:rPr>
        <w:t>Limbažu novada pašvaldības 28.10.2021. noteikumiem "Limbažu novada pašvaldības, tās iestāžu un struktūrvienību sniegto maksas pakalpojumu izcenojumu aprēķināšanas metodika un izcenojumu apstiprināšanas kārtība"</w:t>
      </w:r>
      <w:r w:rsidRPr="007578F3">
        <w:rPr>
          <w:lang w:val="lv-LV" w:eastAsia="lv-LV"/>
        </w:rPr>
        <w:t xml:space="preserve"> un </w:t>
      </w:r>
      <w:r w:rsidRPr="007578F3">
        <w:rPr>
          <w:szCs w:val="20"/>
          <w:lang w:val="lv-LV" w:eastAsia="lv-LV"/>
        </w:rPr>
        <w:t>Pašvaldību likuma 4.panta pirmās daļas 6. un 9.punktu, 10.panta otrās daļas 2.punkta d) apakšpunktu,</w:t>
      </w:r>
      <w:r w:rsidRPr="007578F3">
        <w:rPr>
          <w:lang w:val="lv-LV" w:eastAsia="lv-LV"/>
        </w:rPr>
        <w:t xml:space="preserve"> </w:t>
      </w:r>
      <w:r w:rsidR="00464547" w:rsidRPr="00D946CD">
        <w:rPr>
          <w:b/>
          <w:noProof/>
          <w:lang w:val="lv-LV" w:eastAsia="lv-LV"/>
        </w:rPr>
        <w:t>atkl</w:t>
      </w:r>
      <w:r w:rsidR="00464547" w:rsidRPr="00D946CD">
        <w:rPr>
          <w:b/>
          <w:bCs/>
          <w:lang w:val="lv-LV" w:eastAsia="lv-LV"/>
        </w:rPr>
        <w:t>āti balsojot: PAR</w:t>
      </w:r>
      <w:r w:rsidR="00464547" w:rsidRPr="00D946CD">
        <w:rPr>
          <w:lang w:val="lv-LV" w:eastAsia="lv-LV"/>
        </w:rPr>
        <w:t xml:space="preserve"> – </w:t>
      </w:r>
      <w:r w:rsidR="00464547">
        <w:rPr>
          <w:lang w:val="lv-LV" w:eastAsia="lv-LV"/>
        </w:rPr>
        <w:t>5</w:t>
      </w:r>
      <w:r w:rsidR="00464547" w:rsidRPr="00D946CD">
        <w:rPr>
          <w:lang w:val="lv-LV" w:eastAsia="lv-LV"/>
        </w:rPr>
        <w:t xml:space="preserve"> deputāti (</w:t>
      </w:r>
      <w:r w:rsidR="00464547" w:rsidRPr="00F60BE0">
        <w:rPr>
          <w:rFonts w:eastAsia="Calibri"/>
          <w:lang w:val="lv-LV"/>
        </w:rPr>
        <w:t xml:space="preserve">Māris </w:t>
      </w:r>
      <w:proofErr w:type="spellStart"/>
      <w:r w:rsidR="00464547" w:rsidRPr="00F60BE0">
        <w:rPr>
          <w:rFonts w:eastAsia="Calibri"/>
          <w:lang w:val="lv-LV"/>
        </w:rPr>
        <w:t>Beļaunieks</w:t>
      </w:r>
      <w:proofErr w:type="spellEnd"/>
      <w:r w:rsidR="00464547" w:rsidRPr="00F60BE0">
        <w:rPr>
          <w:rFonts w:eastAsia="Calibri"/>
          <w:lang w:val="lv-LV"/>
        </w:rPr>
        <w:t xml:space="preserve">, </w:t>
      </w:r>
      <w:r w:rsidR="00464547">
        <w:rPr>
          <w:rFonts w:eastAsia="Calibri"/>
          <w:lang w:val="lv-LV"/>
        </w:rPr>
        <w:t xml:space="preserve">Aigars </w:t>
      </w:r>
      <w:proofErr w:type="spellStart"/>
      <w:r w:rsidR="00464547">
        <w:rPr>
          <w:rFonts w:eastAsia="Calibri"/>
          <w:lang w:val="lv-LV"/>
        </w:rPr>
        <w:t>Legzdiņš</w:t>
      </w:r>
      <w:proofErr w:type="spellEnd"/>
      <w:r w:rsidR="00464547">
        <w:rPr>
          <w:rFonts w:eastAsia="Calibri"/>
          <w:lang w:val="lv-LV"/>
        </w:rPr>
        <w:t xml:space="preserve">, </w:t>
      </w:r>
      <w:r w:rsidR="00464547" w:rsidRPr="00F60BE0">
        <w:rPr>
          <w:rFonts w:eastAsia="Calibri"/>
          <w:lang w:val="lv-LV"/>
        </w:rPr>
        <w:t>Dāvis Melnalksnis, Rūdolfs Pelēkais,</w:t>
      </w:r>
      <w:r w:rsidR="00464547">
        <w:rPr>
          <w:rFonts w:eastAsia="Calibri"/>
          <w:lang w:val="lv-LV"/>
        </w:rPr>
        <w:t xml:space="preserve"> </w:t>
      </w:r>
      <w:r w:rsidR="00464547">
        <w:rPr>
          <w:lang w:val="lv-LV"/>
        </w:rPr>
        <w:t xml:space="preserve">Dagnis </w:t>
      </w:r>
      <w:proofErr w:type="spellStart"/>
      <w:r w:rsidR="00464547">
        <w:rPr>
          <w:lang w:val="lv-LV"/>
        </w:rPr>
        <w:t>Straubergs</w:t>
      </w:r>
      <w:proofErr w:type="spellEnd"/>
      <w:r w:rsidR="00464547" w:rsidRPr="00D946CD">
        <w:rPr>
          <w:rFonts w:eastAsia="Calibri"/>
          <w:lang w:val="lv-LV"/>
        </w:rPr>
        <w:t>)</w:t>
      </w:r>
      <w:r w:rsidR="00464547" w:rsidRPr="00D946CD">
        <w:rPr>
          <w:lang w:val="lv-LV" w:eastAsia="lv-LV"/>
        </w:rPr>
        <w:t xml:space="preserve">, </w:t>
      </w:r>
      <w:r w:rsidR="00464547" w:rsidRPr="00D946CD">
        <w:rPr>
          <w:b/>
          <w:bCs/>
          <w:lang w:val="lv-LV" w:eastAsia="lv-LV"/>
        </w:rPr>
        <w:t>PRET –</w:t>
      </w:r>
      <w:r w:rsidR="00464547" w:rsidRPr="00D946CD">
        <w:rPr>
          <w:lang w:val="lv-LV" w:eastAsia="lv-LV"/>
        </w:rPr>
        <w:t xml:space="preserve"> nav, </w:t>
      </w:r>
      <w:r w:rsidR="00464547" w:rsidRPr="00D946CD">
        <w:rPr>
          <w:b/>
          <w:bCs/>
          <w:lang w:val="lv-LV" w:eastAsia="lv-LV"/>
        </w:rPr>
        <w:t>ATTURAS –</w:t>
      </w:r>
      <w:r w:rsidR="00464547" w:rsidRPr="00D946CD">
        <w:rPr>
          <w:lang w:val="lv-LV" w:eastAsia="lv-LV"/>
        </w:rPr>
        <w:t xml:space="preserve"> nav, komiteja</w:t>
      </w:r>
      <w:r w:rsidR="00464547" w:rsidRPr="00D946CD">
        <w:rPr>
          <w:b/>
          <w:bCs/>
          <w:lang w:val="lv-LV" w:eastAsia="lv-LV"/>
        </w:rPr>
        <w:t xml:space="preserve"> NOLEMJ:</w:t>
      </w:r>
    </w:p>
    <w:p w14:paraId="3707E176" w14:textId="3916B317" w:rsidR="007578F3" w:rsidRPr="007578F3" w:rsidRDefault="007578F3" w:rsidP="00464547">
      <w:pPr>
        <w:ind w:firstLine="720"/>
        <w:jc w:val="both"/>
        <w:rPr>
          <w:b/>
          <w:bCs/>
          <w:lang w:val="lv-LV" w:eastAsia="lv-LV"/>
        </w:rPr>
      </w:pPr>
    </w:p>
    <w:p w14:paraId="446135E5" w14:textId="77777777" w:rsidR="007578F3" w:rsidRPr="007578F3" w:rsidRDefault="007578F3" w:rsidP="007578F3">
      <w:pPr>
        <w:numPr>
          <w:ilvl w:val="0"/>
          <w:numId w:val="27"/>
        </w:numPr>
        <w:ind w:left="357" w:hanging="357"/>
        <w:jc w:val="both"/>
        <w:rPr>
          <w:rFonts w:eastAsia="Calibri"/>
          <w:lang w:val="lv-LV"/>
        </w:rPr>
      </w:pPr>
      <w:r w:rsidRPr="007578F3">
        <w:rPr>
          <w:rFonts w:eastAsia="Calibri"/>
          <w:lang w:val="lv-LV"/>
        </w:rPr>
        <w:t>Apstiprināt Limbažu novada Sociālā dienesta struktūrvienības - Sociālā rehabilitācijas centra pakalpojumu izcenojumus saskaņā ar pielikumu.</w:t>
      </w:r>
    </w:p>
    <w:p w14:paraId="605D7DB6" w14:textId="77777777" w:rsidR="007578F3" w:rsidRPr="007578F3" w:rsidRDefault="007578F3" w:rsidP="007578F3">
      <w:pPr>
        <w:numPr>
          <w:ilvl w:val="0"/>
          <w:numId w:val="27"/>
        </w:numPr>
        <w:ind w:left="357" w:hanging="357"/>
        <w:jc w:val="both"/>
        <w:rPr>
          <w:rFonts w:eastAsia="Calibri"/>
          <w:lang w:val="lv-LV"/>
        </w:rPr>
      </w:pPr>
      <w:r w:rsidRPr="007578F3">
        <w:rPr>
          <w:rFonts w:eastAsia="Calibri"/>
          <w:lang w:val="lv-LV"/>
        </w:rPr>
        <w:t xml:space="preserve">Atbildīgo par lēmuma izpildi noteikt Limbažu novada Sociālā dienesta vadītāju </w:t>
      </w:r>
      <w:proofErr w:type="spellStart"/>
      <w:r w:rsidRPr="007578F3">
        <w:rPr>
          <w:rFonts w:eastAsia="Calibri"/>
          <w:lang w:val="lv-LV"/>
        </w:rPr>
        <w:t>I.Rubeni</w:t>
      </w:r>
      <w:proofErr w:type="spellEnd"/>
      <w:r w:rsidRPr="007578F3">
        <w:rPr>
          <w:rFonts w:eastAsia="Calibri"/>
          <w:lang w:val="lv-LV"/>
        </w:rPr>
        <w:t>.</w:t>
      </w:r>
    </w:p>
    <w:p w14:paraId="7DACA20E" w14:textId="77777777" w:rsidR="007578F3" w:rsidRPr="007578F3" w:rsidRDefault="007578F3" w:rsidP="007578F3">
      <w:pPr>
        <w:numPr>
          <w:ilvl w:val="0"/>
          <w:numId w:val="27"/>
        </w:numPr>
        <w:ind w:left="357" w:hanging="357"/>
        <w:jc w:val="both"/>
        <w:rPr>
          <w:rFonts w:eastAsia="Calibri"/>
          <w:lang w:val="lv-LV"/>
        </w:rPr>
      </w:pPr>
      <w:r w:rsidRPr="007578F3">
        <w:rPr>
          <w:rFonts w:eastAsia="Calibri"/>
          <w:lang w:val="lv-LV"/>
        </w:rPr>
        <w:t>Kontroli par lēmuma izpildi uzdot Limbažu novada pašvaldības izpilddirektoram.</w:t>
      </w:r>
    </w:p>
    <w:p w14:paraId="62D1E55A" w14:textId="77777777" w:rsidR="007578F3" w:rsidRPr="007578F3" w:rsidRDefault="007578F3" w:rsidP="007578F3">
      <w:pPr>
        <w:numPr>
          <w:ilvl w:val="0"/>
          <w:numId w:val="27"/>
        </w:numPr>
        <w:ind w:left="357" w:hanging="357"/>
        <w:jc w:val="both"/>
        <w:rPr>
          <w:rFonts w:eastAsia="Calibri"/>
          <w:lang w:val="lv-LV"/>
        </w:rPr>
      </w:pPr>
      <w:r w:rsidRPr="007578F3">
        <w:rPr>
          <w:rFonts w:eastAsia="Calibri"/>
          <w:lang w:val="lv-LV"/>
        </w:rPr>
        <w:t>Lēmuma projektu virzīt izskatīšanai Limbažu novada domes sēdē.</w:t>
      </w:r>
    </w:p>
    <w:p w14:paraId="03698BC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03236DF1"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0429CD">
      <w:pPr>
        <w:pStyle w:val="Virsraksts1"/>
        <w:jc w:val="center"/>
      </w:pPr>
      <w:r w:rsidRPr="00025563">
        <w:t>2</w:t>
      </w:r>
      <w:r>
        <w:t>6</w:t>
      </w:r>
      <w:r w:rsidRPr="00025563">
        <w:t>.</w:t>
      </w:r>
    </w:p>
    <w:p w14:paraId="5D9B6555" w14:textId="77777777" w:rsidR="00DB77CC" w:rsidRPr="00DB77CC" w:rsidRDefault="00DB77CC" w:rsidP="00DB77CC">
      <w:pPr>
        <w:pBdr>
          <w:bottom w:val="single" w:sz="4" w:space="1" w:color="auto"/>
        </w:pBdr>
        <w:jc w:val="both"/>
        <w:rPr>
          <w:b/>
          <w:bCs/>
          <w:lang w:val="lv-LV" w:eastAsia="lv-LV"/>
        </w:rPr>
      </w:pPr>
      <w:r w:rsidRPr="00DB77CC">
        <w:rPr>
          <w:b/>
          <w:bCs/>
          <w:lang w:val="lv-LV" w:eastAsia="lv-LV"/>
        </w:rPr>
        <w:t>Par Limbažu novada pašvaldības plānoto pasākumu tāmju budžeta grozījumiem jūnijā</w:t>
      </w:r>
    </w:p>
    <w:p w14:paraId="2D8B58A7" w14:textId="77777777" w:rsidR="00DB77CC" w:rsidRPr="00DB77CC" w:rsidRDefault="00DB77CC" w:rsidP="00DB77CC">
      <w:pPr>
        <w:jc w:val="center"/>
        <w:rPr>
          <w:lang w:val="lv-LV" w:eastAsia="lv-LV"/>
        </w:rPr>
      </w:pPr>
      <w:r w:rsidRPr="00DB77CC">
        <w:rPr>
          <w:lang w:val="lv-LV" w:eastAsia="lv-LV"/>
        </w:rPr>
        <w:t xml:space="preserve">Ziņo Evija </w:t>
      </w:r>
      <w:proofErr w:type="spellStart"/>
      <w:r w:rsidRPr="00DB77CC">
        <w:rPr>
          <w:lang w:val="lv-LV" w:eastAsia="lv-LV"/>
        </w:rPr>
        <w:t>Keisele</w:t>
      </w:r>
      <w:proofErr w:type="spellEnd"/>
      <w:r w:rsidRPr="00DB77CC">
        <w:rPr>
          <w:lang w:val="lv-LV" w:eastAsia="lv-LV"/>
        </w:rPr>
        <w:t xml:space="preserve"> </w:t>
      </w:r>
    </w:p>
    <w:p w14:paraId="55D4D249" w14:textId="77777777" w:rsidR="00DB77CC" w:rsidRPr="00DB77CC" w:rsidRDefault="00DB77CC" w:rsidP="00DB77CC">
      <w:pPr>
        <w:jc w:val="center"/>
        <w:rPr>
          <w:bCs/>
          <w:lang w:val="lv-LV" w:eastAsia="lv-LV"/>
        </w:rPr>
      </w:pPr>
    </w:p>
    <w:p w14:paraId="60942FA1" w14:textId="77777777" w:rsidR="00DB77CC" w:rsidRPr="00DB77CC" w:rsidRDefault="00DB77CC" w:rsidP="00DB77CC">
      <w:pPr>
        <w:autoSpaceDE w:val="0"/>
        <w:autoSpaceDN w:val="0"/>
        <w:adjustRightInd w:val="0"/>
        <w:ind w:firstLine="720"/>
        <w:jc w:val="both"/>
        <w:rPr>
          <w:lang w:val="lv-LV" w:eastAsia="lv-LV"/>
        </w:rPr>
      </w:pPr>
      <w:r w:rsidRPr="00DB77CC">
        <w:rPr>
          <w:rFonts w:eastAsia="Calibri"/>
          <w:bCs/>
          <w:color w:val="000000"/>
          <w:lang w:val="lv-LV" w:eastAsia="lv-LV"/>
        </w:rPr>
        <w:t xml:space="preserve">Limbažu novada Kultūras pārvaldes vadītāja informē, ka iesniegti grozījumi kultūras iestāžu plānoto pasākumu tāmēs, palielinot pasākumu plānotos ieņēmumus par 10’859 </w:t>
      </w:r>
      <w:proofErr w:type="spellStart"/>
      <w:r w:rsidRPr="00DB77CC">
        <w:rPr>
          <w:rFonts w:eastAsia="Calibri"/>
          <w:bCs/>
          <w:i/>
          <w:iCs/>
          <w:color w:val="000000"/>
          <w:lang w:val="lv-LV" w:eastAsia="lv-LV"/>
        </w:rPr>
        <w:t>euro</w:t>
      </w:r>
      <w:proofErr w:type="spellEnd"/>
      <w:r w:rsidRPr="00DB77CC">
        <w:rPr>
          <w:rFonts w:eastAsia="Calibri"/>
          <w:bCs/>
          <w:i/>
          <w:iCs/>
          <w:color w:val="000000"/>
          <w:lang w:val="lv-LV" w:eastAsia="lv-LV"/>
        </w:rPr>
        <w:t xml:space="preserve"> </w:t>
      </w:r>
      <w:r w:rsidRPr="00DB77CC">
        <w:rPr>
          <w:rFonts w:eastAsia="Calibri"/>
          <w:bCs/>
          <w:color w:val="000000"/>
          <w:lang w:val="lv-LV" w:eastAsia="lv-LV"/>
        </w:rPr>
        <w:t xml:space="preserve">un izdevumus par 10’859 </w:t>
      </w:r>
      <w:proofErr w:type="spellStart"/>
      <w:r w:rsidRPr="00DB77CC">
        <w:rPr>
          <w:rFonts w:eastAsia="Calibri"/>
          <w:bCs/>
          <w:i/>
          <w:iCs/>
          <w:color w:val="000000"/>
          <w:lang w:val="lv-LV" w:eastAsia="lv-LV"/>
        </w:rPr>
        <w:t>euro</w:t>
      </w:r>
      <w:proofErr w:type="spellEnd"/>
      <w:r w:rsidRPr="00DB77CC">
        <w:rPr>
          <w:rFonts w:eastAsia="Calibri"/>
          <w:bCs/>
          <w:color w:val="000000"/>
          <w:lang w:val="lv-LV" w:eastAsia="lv-LV"/>
        </w:rPr>
        <w:t xml:space="preserve">. </w:t>
      </w:r>
    </w:p>
    <w:p w14:paraId="5FFDA2A5" w14:textId="77777777" w:rsidR="00DB77CC" w:rsidRPr="00D946CD" w:rsidRDefault="00DB77CC" w:rsidP="00DB77CC">
      <w:pPr>
        <w:ind w:firstLine="720"/>
        <w:jc w:val="both"/>
        <w:rPr>
          <w:b/>
          <w:bCs/>
          <w:lang w:val="lv-LV" w:eastAsia="lv-LV"/>
        </w:rPr>
      </w:pPr>
      <w:r w:rsidRPr="00DB77CC">
        <w:rPr>
          <w:rFonts w:eastAsia="Calibri"/>
          <w:bCs/>
          <w:color w:val="000000"/>
          <w:lang w:val="lv-LV" w:eastAsia="lv-LV"/>
        </w:rPr>
        <w:t xml:space="preserve">Pamatojoties uz Limbažu novada pašvaldības 2021.gada 26.augusta iekšējiem noteikumiem Nr.2 “Limbažu novada pašvaldības budžeta izstrādāšanas, apstiprināšanas, izpildes un kontroles kārtība”, Pašvaldību likuma 4.panta pirmās daļas 5.punktu, ceturto daļu, 10 panta pirmās daļas ievaddaļu,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5E3054F" w14:textId="786BF0B1" w:rsidR="00DB77CC" w:rsidRPr="00DB77CC" w:rsidRDefault="00DB77CC" w:rsidP="00DB77CC">
      <w:pPr>
        <w:ind w:firstLine="720"/>
        <w:jc w:val="both"/>
        <w:rPr>
          <w:rFonts w:eastAsia="Calibri"/>
          <w:color w:val="000000"/>
          <w:lang w:val="lv-LV" w:eastAsia="lv-LV"/>
        </w:rPr>
      </w:pPr>
      <w:r w:rsidRPr="00DB77CC">
        <w:rPr>
          <w:rFonts w:eastAsia="Calibri"/>
          <w:color w:val="000000"/>
          <w:lang w:val="lv-LV" w:eastAsia="lv-LV"/>
        </w:rPr>
        <w:t xml:space="preserve"> </w:t>
      </w:r>
    </w:p>
    <w:p w14:paraId="314F8B35" w14:textId="77777777" w:rsidR="00DB77CC" w:rsidRPr="00DB77CC" w:rsidRDefault="00DB77CC" w:rsidP="00DB77CC">
      <w:pPr>
        <w:numPr>
          <w:ilvl w:val="0"/>
          <w:numId w:val="28"/>
        </w:numPr>
        <w:ind w:left="357" w:hanging="357"/>
        <w:jc w:val="both"/>
        <w:rPr>
          <w:lang w:val="lv-LV" w:eastAsia="lv-LV"/>
        </w:rPr>
      </w:pPr>
      <w:r w:rsidRPr="00DB77CC">
        <w:rPr>
          <w:lang w:val="lv-LV" w:eastAsia="lv-LV"/>
        </w:rPr>
        <w:t>Atbalstīt sagatavotos budžeta grozījumus (pielikums).</w:t>
      </w:r>
    </w:p>
    <w:p w14:paraId="539C2C1F" w14:textId="77777777" w:rsidR="00DB77CC" w:rsidRPr="00DB77CC" w:rsidRDefault="00DB77CC" w:rsidP="00DB77CC">
      <w:pPr>
        <w:numPr>
          <w:ilvl w:val="0"/>
          <w:numId w:val="28"/>
        </w:numPr>
        <w:ind w:left="357" w:hanging="357"/>
        <w:jc w:val="both"/>
        <w:rPr>
          <w:lang w:val="lv-LV" w:eastAsia="lv-LV"/>
        </w:rPr>
      </w:pPr>
      <w:r w:rsidRPr="00DB77CC">
        <w:rPr>
          <w:lang w:val="lv-LV" w:eastAsia="lv-LV"/>
        </w:rPr>
        <w:t>Lēmumā minētās izmaiņas iekļaut uz kārtējo domes sēdi lēmuma projektā “Grozījumi Limbažu novada pašvaldības domes 2023. gada 23. februāra saistošajos noteikumos Nr.2 „Par Limbažu novada pašvaldības 2023. gada budžetu”, atsevišķi šo jautājumu nevirzot uz domes sēdi.</w:t>
      </w:r>
    </w:p>
    <w:p w14:paraId="2955801F" w14:textId="77777777" w:rsidR="00DB77CC" w:rsidRPr="00DB77CC" w:rsidRDefault="00DB77CC" w:rsidP="00DB77CC">
      <w:pPr>
        <w:numPr>
          <w:ilvl w:val="0"/>
          <w:numId w:val="28"/>
        </w:numPr>
        <w:autoSpaceDE w:val="0"/>
        <w:autoSpaceDN w:val="0"/>
        <w:adjustRightInd w:val="0"/>
        <w:ind w:left="357" w:hanging="357"/>
        <w:contextualSpacing/>
        <w:jc w:val="both"/>
        <w:rPr>
          <w:lang w:val="lv-LV"/>
        </w:rPr>
      </w:pPr>
      <w:r w:rsidRPr="00DB77CC">
        <w:rPr>
          <w:lang w:val="lv-LV"/>
        </w:rPr>
        <w:t>Atbildīgos par lēmuma izpildi noteikt Finanšu un ekonomikas nodaļas ekonomistus.</w:t>
      </w:r>
    </w:p>
    <w:p w14:paraId="5020FD74" w14:textId="77777777" w:rsidR="00DB77CC" w:rsidRPr="00DB77CC" w:rsidRDefault="00DB77CC" w:rsidP="00DB77CC">
      <w:pPr>
        <w:numPr>
          <w:ilvl w:val="0"/>
          <w:numId w:val="28"/>
        </w:numPr>
        <w:autoSpaceDE w:val="0"/>
        <w:autoSpaceDN w:val="0"/>
        <w:adjustRightInd w:val="0"/>
        <w:ind w:left="357" w:hanging="357"/>
        <w:contextualSpacing/>
        <w:jc w:val="both"/>
        <w:rPr>
          <w:lang w:val="lv-LV"/>
        </w:rPr>
      </w:pPr>
      <w:r w:rsidRPr="00DB77CC">
        <w:rPr>
          <w:lang w:val="lv-LV"/>
        </w:rPr>
        <w:t xml:space="preserve">Kontroli par lēmuma izpildi noteikt </w:t>
      </w:r>
      <w:r w:rsidRPr="00DB77CC">
        <w:rPr>
          <w:lang w:val="lv-LV" w:eastAsia="lv-LV"/>
        </w:rPr>
        <w:t>Limbažu novada pašvaldības</w:t>
      </w:r>
      <w:r w:rsidRPr="00DB77CC">
        <w:rPr>
          <w:lang w:val="lv-LV"/>
        </w:rPr>
        <w:t xml:space="preserve"> izpilddirektoram.</w:t>
      </w:r>
    </w:p>
    <w:p w14:paraId="013D6F93"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CEE16A6"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4DC2C48" w14:textId="68E1939B" w:rsidR="000429CD" w:rsidRPr="00025563" w:rsidRDefault="000429CD" w:rsidP="000429CD">
      <w:pPr>
        <w:pStyle w:val="Virsraksts1"/>
        <w:jc w:val="center"/>
      </w:pPr>
      <w:r w:rsidRPr="00025563">
        <w:t>2</w:t>
      </w:r>
      <w:r>
        <w:t>7</w:t>
      </w:r>
      <w:r w:rsidRPr="00025563">
        <w:t>.</w:t>
      </w:r>
    </w:p>
    <w:p w14:paraId="3307DC55" w14:textId="77777777" w:rsidR="0043174D" w:rsidRPr="0043174D" w:rsidRDefault="0043174D" w:rsidP="0043174D">
      <w:pPr>
        <w:pBdr>
          <w:bottom w:val="single" w:sz="6" w:space="1" w:color="auto"/>
        </w:pBdr>
        <w:jc w:val="both"/>
        <w:rPr>
          <w:b/>
          <w:bCs/>
          <w:lang w:val="lv-LV" w:eastAsia="lv-LV"/>
        </w:rPr>
      </w:pPr>
      <w:r w:rsidRPr="0043174D">
        <w:rPr>
          <w:b/>
          <w:bCs/>
          <w:noProof/>
          <w:lang w:val="lv-LV" w:eastAsia="lv-LV"/>
        </w:rPr>
        <w:t>Par Limbažu novada administrācijas Juridiskās nodaļas nolikuma grozījumiem</w:t>
      </w:r>
    </w:p>
    <w:p w14:paraId="4F9C65DF" w14:textId="3900E6CC" w:rsidR="0043174D" w:rsidRPr="0043174D" w:rsidRDefault="0043174D" w:rsidP="0043174D">
      <w:pPr>
        <w:jc w:val="center"/>
        <w:rPr>
          <w:lang w:val="lv-LV" w:eastAsia="lv-LV"/>
        </w:rPr>
      </w:pPr>
      <w:r w:rsidRPr="0043174D">
        <w:rPr>
          <w:lang w:val="lv-LV" w:eastAsia="lv-LV"/>
        </w:rPr>
        <w:t xml:space="preserve">Ziņo </w:t>
      </w:r>
      <w:r w:rsidRPr="0043174D">
        <w:rPr>
          <w:noProof/>
          <w:lang w:val="lv-LV" w:eastAsia="lv-LV"/>
        </w:rPr>
        <w:t>Juris Graudiņš</w:t>
      </w:r>
      <w:r>
        <w:rPr>
          <w:noProof/>
          <w:lang w:val="lv-LV" w:eastAsia="lv-LV"/>
        </w:rPr>
        <w:t>, debatēs piedalās Artis Ārgalis</w:t>
      </w:r>
    </w:p>
    <w:p w14:paraId="3DFCF04E" w14:textId="77777777" w:rsidR="0043174D" w:rsidRPr="0043174D" w:rsidRDefault="0043174D" w:rsidP="0043174D">
      <w:pPr>
        <w:jc w:val="both"/>
        <w:rPr>
          <w:lang w:val="lv-LV" w:eastAsia="lv-LV"/>
        </w:rPr>
      </w:pPr>
    </w:p>
    <w:p w14:paraId="2B9BC770" w14:textId="77777777" w:rsidR="0043174D" w:rsidRPr="0043174D" w:rsidRDefault="0043174D" w:rsidP="0043174D">
      <w:pPr>
        <w:ind w:firstLine="720"/>
        <w:jc w:val="both"/>
        <w:rPr>
          <w:i/>
          <w:iCs/>
          <w:lang w:val="lv-LV" w:eastAsia="lv-LV"/>
        </w:rPr>
      </w:pPr>
      <w:r w:rsidRPr="0043174D">
        <w:rPr>
          <w:lang w:val="lv-LV" w:eastAsia="lv-LV"/>
        </w:rPr>
        <w:t>Ar Limbažu novada pašvaldības domes 2021. gada 28. oktobra lēmumu Nr.</w:t>
      </w:r>
      <w:r w:rsidRPr="0043174D">
        <w:rPr>
          <w:rFonts w:eastAsia="Calibri"/>
          <w:lang w:val="lv-LV" w:eastAsia="lv-LV"/>
        </w:rPr>
        <w:t xml:space="preserve"> 391</w:t>
      </w:r>
      <w:r w:rsidRPr="0043174D">
        <w:rPr>
          <w:lang w:val="lv-LV" w:eastAsia="lv-LV"/>
        </w:rPr>
        <w:t xml:space="preserve"> “Par Limbažu novada pašvaldības domes saistošo noteikumu „Limbažu novada pašvaldības nolikums” apstiprināšanu” </w:t>
      </w:r>
      <w:r w:rsidRPr="0043174D">
        <w:rPr>
          <w:rFonts w:eastAsia="Calibri"/>
          <w:lang w:val="lv-LV" w:eastAsia="lv-LV"/>
        </w:rPr>
        <w:t xml:space="preserve">(protokols Nr.13, 45.§) apstiprināts Limbažu novada pašvaldības nolikums, kur 6.1.3. apakšpunktā noteikts, ka </w:t>
      </w:r>
      <w:r w:rsidRPr="0043174D">
        <w:rPr>
          <w:rFonts w:eastAsia="Calibri"/>
          <w:i/>
          <w:iCs/>
          <w:lang w:val="lv-LV" w:eastAsia="lv-LV"/>
        </w:rPr>
        <w:t>pašvaldības funkciju pildīšanai un darbības nodrošināšanai, dome izveido šādas iestādes: Limbažu novada administrācija ar šādām struktūrvienībām: Juridiskā nodaļa.</w:t>
      </w:r>
    </w:p>
    <w:p w14:paraId="123EEB22" w14:textId="77777777" w:rsidR="0043174D" w:rsidRPr="0043174D" w:rsidRDefault="0043174D" w:rsidP="0043174D">
      <w:pPr>
        <w:ind w:firstLine="720"/>
        <w:jc w:val="both"/>
        <w:rPr>
          <w:lang w:val="lv-LV" w:eastAsia="lv-LV"/>
        </w:rPr>
      </w:pPr>
      <w:r w:rsidRPr="0043174D">
        <w:rPr>
          <w:lang w:val="lv-LV" w:eastAsia="lv-LV"/>
        </w:rPr>
        <w:t xml:space="preserve">Limbažu novada administrācijas tiesiskais pamats ir normatīvie akti, tai skaitā atsevišķi nodaļu nolikumi. </w:t>
      </w:r>
    </w:p>
    <w:p w14:paraId="12CF29DB" w14:textId="77777777" w:rsidR="0043174D" w:rsidRPr="0043174D" w:rsidRDefault="0043174D" w:rsidP="0043174D">
      <w:pPr>
        <w:ind w:firstLine="720"/>
        <w:jc w:val="both"/>
        <w:rPr>
          <w:rFonts w:eastAsia="Calibri"/>
          <w:lang w:val="lv-LV" w:eastAsia="lv-LV"/>
        </w:rPr>
      </w:pPr>
      <w:r w:rsidRPr="0043174D">
        <w:rPr>
          <w:lang w:val="lv-LV" w:eastAsia="lv-LV"/>
        </w:rPr>
        <w:t xml:space="preserve">Līdz ar to, ar Limbažu novada pašvaldības domes 2021. gada 23. decembra lēmumu Nr. 677 “Par Limbažu novada pašvaldības Limbažu novada administrācijas Juridiskās nodaļas nolikuma </w:t>
      </w:r>
      <w:r w:rsidRPr="0043174D">
        <w:rPr>
          <w:lang w:val="lv-LV" w:eastAsia="lv-LV"/>
        </w:rPr>
        <w:lastRenderedPageBreak/>
        <w:t xml:space="preserve">apstiprināšanu” </w:t>
      </w:r>
      <w:r w:rsidRPr="0043174D">
        <w:rPr>
          <w:rFonts w:eastAsia="Calibri"/>
          <w:lang w:val="lv-LV" w:eastAsia="lv-LV"/>
        </w:rPr>
        <w:t>(protokols Nr.13, 45.§) tika apstiprināts Limbažu novada administrācijas Juridiskās nodaļas nolikums.</w:t>
      </w:r>
    </w:p>
    <w:p w14:paraId="30857A5F" w14:textId="77777777" w:rsidR="0043174D" w:rsidRPr="0043174D" w:rsidRDefault="0043174D" w:rsidP="0043174D">
      <w:pPr>
        <w:ind w:firstLine="720"/>
        <w:jc w:val="both"/>
        <w:rPr>
          <w:lang w:val="lv-LV" w:eastAsia="lv-LV"/>
        </w:rPr>
      </w:pPr>
      <w:r w:rsidRPr="0043174D">
        <w:rPr>
          <w:rFonts w:eastAsia="Calibri"/>
          <w:lang w:val="lv-LV" w:eastAsia="lv-LV"/>
        </w:rPr>
        <w:t xml:space="preserve">Saskaņā ar Limbažu novada administrācijas Juridiskās nodaļas nolikuma 20. punktu </w:t>
      </w:r>
      <w:r w:rsidRPr="0043174D">
        <w:rPr>
          <w:rFonts w:eastAsia="Calibri"/>
          <w:i/>
          <w:iCs/>
          <w:lang w:val="lv-LV" w:eastAsia="lv-LV"/>
        </w:rPr>
        <w:t>grozījumus nodaļas nolikumā var ierosināt Domes vadība, Pašvaldības izpilddirektors vai Nodaļas vadītājs</w:t>
      </w:r>
      <w:r w:rsidRPr="0043174D">
        <w:rPr>
          <w:rFonts w:eastAsia="Calibri"/>
          <w:lang w:val="lv-LV" w:eastAsia="lv-LV"/>
        </w:rPr>
        <w:t xml:space="preserve"> un 19.punktu </w:t>
      </w:r>
      <w:r w:rsidRPr="0043174D">
        <w:rPr>
          <w:rFonts w:eastAsia="Calibri"/>
          <w:i/>
          <w:iCs/>
          <w:lang w:val="lv-LV" w:eastAsia="lv-LV"/>
        </w:rPr>
        <w:t xml:space="preserve">Nodaļas vadītājs nodrošina Nodaļas nolikuma grozījumu izstrādi, kurus apstiprina Dome. </w:t>
      </w:r>
    </w:p>
    <w:p w14:paraId="0BB450C0" w14:textId="77777777" w:rsidR="0043174D" w:rsidRPr="0043174D" w:rsidRDefault="0043174D" w:rsidP="0043174D">
      <w:pPr>
        <w:ind w:firstLine="720"/>
        <w:jc w:val="both"/>
        <w:rPr>
          <w:lang w:val="lv-LV" w:eastAsia="lv-LV"/>
        </w:rPr>
      </w:pPr>
      <w:r w:rsidRPr="0043174D">
        <w:rPr>
          <w:lang w:val="lv-LV" w:eastAsia="lv-LV"/>
        </w:rPr>
        <w:t xml:space="preserve">Saskaņā ar Pašvaldību likuma 50. panta pirmo daļu </w:t>
      </w:r>
      <w:r w:rsidRPr="0043174D">
        <w:rPr>
          <w:i/>
          <w:iCs/>
          <w:lang w:val="lv-LV" w:eastAsia="lv-LV"/>
        </w:rPr>
        <w:t>Dome un pašvaldības administrācija iekšējos normatīvos aktus izdod likumā noteiktajā kārtībā</w:t>
      </w:r>
      <w:r w:rsidRPr="0043174D">
        <w:rPr>
          <w:lang w:val="lv-LV" w:eastAsia="lv-LV"/>
        </w:rPr>
        <w:t xml:space="preserve">. </w:t>
      </w:r>
    </w:p>
    <w:p w14:paraId="1F8A9F1B" w14:textId="77777777" w:rsidR="0043174D" w:rsidRPr="0043174D" w:rsidRDefault="0043174D" w:rsidP="0043174D">
      <w:pPr>
        <w:ind w:firstLine="720"/>
        <w:jc w:val="both"/>
        <w:rPr>
          <w:lang w:val="lv-LV" w:eastAsia="lv-LV"/>
        </w:rPr>
      </w:pPr>
      <w:r w:rsidRPr="0043174D">
        <w:rPr>
          <w:lang w:val="lv-LV" w:eastAsia="lv-LV"/>
        </w:rPr>
        <w:t xml:space="preserve">Valsts pārvaldes iekārtas likuma 73. panta pirmās daļas 1. punkts nosaka, ka </w:t>
      </w:r>
      <w:r w:rsidRPr="0043174D">
        <w:rPr>
          <w:i/>
          <w:iCs/>
          <w:lang w:val="lv-LV" w:eastAsia="lv-LV"/>
        </w:rPr>
        <w:t>publiskas personas orgāns un amatpersona savas kompetences ietvaros var izdot iekšējos normatīvos aktus par iestādes uzbūvi un darba organizāciju</w:t>
      </w:r>
      <w:r w:rsidRPr="0043174D">
        <w:rPr>
          <w:lang w:val="lv-LV" w:eastAsia="lv-LV"/>
        </w:rPr>
        <w:t>.</w:t>
      </w:r>
    </w:p>
    <w:p w14:paraId="2406A1FB" w14:textId="77777777" w:rsidR="0043174D" w:rsidRPr="0043174D" w:rsidRDefault="0043174D" w:rsidP="0043174D">
      <w:pPr>
        <w:ind w:firstLine="720"/>
        <w:jc w:val="both"/>
        <w:rPr>
          <w:lang w:val="lv-LV" w:eastAsia="lv-LV"/>
        </w:rPr>
      </w:pPr>
      <w:r w:rsidRPr="0043174D">
        <w:rPr>
          <w:lang w:val="lv-LV" w:eastAsia="lv-LV"/>
        </w:rPr>
        <w:t xml:space="preserve">Lai pilnveidotu un attīstītu publisko iepirkumu organizēšanu, veikšanu un kontroli Limbažu novada pašvaldībā, nepieciešams izveidot par publiskajiem iepirkumiem atbildīgo struktūru, kura spētu veikt publisko iepirkumu organizēšanas virsuzraudzību, tādējādi uzlabojot publisko iepirkumu institūtu Limbažu novada pašvaldībā.  </w:t>
      </w:r>
    </w:p>
    <w:p w14:paraId="1EB9DB62" w14:textId="77777777" w:rsidR="0043174D" w:rsidRPr="00D946CD" w:rsidRDefault="0043174D" w:rsidP="0043174D">
      <w:pPr>
        <w:ind w:firstLine="720"/>
        <w:jc w:val="both"/>
        <w:rPr>
          <w:b/>
          <w:bCs/>
          <w:lang w:val="lv-LV" w:eastAsia="lv-LV"/>
        </w:rPr>
      </w:pPr>
      <w:r w:rsidRPr="0043174D">
        <w:rPr>
          <w:lang w:val="lv-LV" w:eastAsia="lv-LV"/>
        </w:rPr>
        <w:t xml:space="preserve">Ņemot vērā iepriekš minēto un pamatojoties uz </w:t>
      </w:r>
      <w:r w:rsidRPr="0043174D">
        <w:rPr>
          <w:rFonts w:eastAsia="Calibri"/>
          <w:lang w:val="lv-LV" w:eastAsia="lv-LV"/>
        </w:rPr>
        <w:t xml:space="preserve">Limbažu novada administrācijas Juridiskās nodaļas nolikuma 19. un 20.punktu, </w:t>
      </w:r>
      <w:r w:rsidRPr="0043174D">
        <w:rPr>
          <w:lang w:val="lv-LV" w:eastAsia="lv-LV"/>
        </w:rPr>
        <w:t xml:space="preserve">Pašvaldību likuma 50. panta pirmo daļu, Valsts pārvaldes iekārtas likuma 73. panta pirmās daļas 1. punktu,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4F0B4F1" w14:textId="7167306E" w:rsidR="0043174D" w:rsidRPr="0043174D" w:rsidRDefault="0043174D" w:rsidP="0043174D">
      <w:pPr>
        <w:ind w:firstLine="720"/>
        <w:jc w:val="both"/>
        <w:rPr>
          <w:lang w:val="lv-LV" w:eastAsia="lv-LV"/>
        </w:rPr>
      </w:pPr>
    </w:p>
    <w:p w14:paraId="615A54CB" w14:textId="77777777" w:rsidR="0043174D" w:rsidRPr="0043174D" w:rsidRDefault="0043174D" w:rsidP="0043174D">
      <w:pPr>
        <w:numPr>
          <w:ilvl w:val="0"/>
          <w:numId w:val="29"/>
        </w:numPr>
        <w:ind w:left="357" w:hanging="357"/>
        <w:contextualSpacing/>
        <w:jc w:val="both"/>
        <w:rPr>
          <w:lang w:val="lv-LV" w:eastAsia="lv-LV"/>
        </w:rPr>
      </w:pPr>
      <w:r w:rsidRPr="0043174D">
        <w:rPr>
          <w:rFonts w:eastAsia="Calibri"/>
          <w:lang w:val="lv-LV"/>
        </w:rPr>
        <w:t xml:space="preserve">Izdarīt </w:t>
      </w:r>
      <w:r w:rsidRPr="0043174D">
        <w:rPr>
          <w:rFonts w:eastAsia="Calibri"/>
          <w:lang w:val="lv-LV" w:eastAsia="lv-LV"/>
        </w:rPr>
        <w:t xml:space="preserve">Limbažu novada administrācijas Juridiskās nodaļas nolikumā </w:t>
      </w:r>
      <w:r w:rsidRPr="0043174D">
        <w:rPr>
          <w:lang w:val="lv-LV" w:eastAsia="lv-LV"/>
        </w:rPr>
        <w:t>(apstiprināts ar Limbažu novada pašvaldības domes 2021. gada 23. decembra sēdes lēmumu Nr.677 (protokols Nr.</w:t>
      </w:r>
      <w:r w:rsidRPr="0043174D">
        <w:rPr>
          <w:rFonts w:eastAsia="Calibri"/>
          <w:lang w:val="lv-LV" w:eastAsia="lv-LV"/>
        </w:rPr>
        <w:t xml:space="preserve"> 13, 45.§</w:t>
      </w:r>
      <w:r w:rsidRPr="0043174D">
        <w:rPr>
          <w:lang w:val="lv-LV" w:eastAsia="lv-LV"/>
        </w:rPr>
        <w:t xml:space="preserve">) šādus grozījumus: </w:t>
      </w:r>
    </w:p>
    <w:p w14:paraId="6173E861" w14:textId="77777777" w:rsidR="0043174D" w:rsidRPr="0043174D" w:rsidRDefault="0043174D" w:rsidP="0043174D">
      <w:pPr>
        <w:numPr>
          <w:ilvl w:val="1"/>
          <w:numId w:val="29"/>
        </w:numPr>
        <w:ind w:left="964" w:hanging="567"/>
        <w:contextualSpacing/>
        <w:jc w:val="both"/>
        <w:rPr>
          <w:color w:val="000000"/>
          <w:lang w:val="lv-LV" w:eastAsia="lv-LV"/>
        </w:rPr>
      </w:pPr>
      <w:r w:rsidRPr="0043174D">
        <w:rPr>
          <w:color w:val="000000"/>
          <w:lang w:val="lv-LV" w:eastAsia="lv-LV"/>
        </w:rPr>
        <w:t>papildināt nolikumu ar 2.</w:t>
      </w:r>
      <w:r w:rsidRPr="0043174D">
        <w:rPr>
          <w:color w:val="000000"/>
          <w:vertAlign w:val="superscript"/>
          <w:lang w:val="lv-LV" w:eastAsia="lv-LV"/>
        </w:rPr>
        <w:t>1</w:t>
      </w:r>
      <w:r w:rsidRPr="0043174D">
        <w:rPr>
          <w:color w:val="000000"/>
          <w:lang w:val="lv-LV" w:eastAsia="lv-LV"/>
        </w:rPr>
        <w:t xml:space="preserve"> punktu šādā redakcijā:</w:t>
      </w:r>
    </w:p>
    <w:p w14:paraId="36A6BC03" w14:textId="77777777" w:rsidR="0043174D" w:rsidRPr="0043174D" w:rsidRDefault="0043174D" w:rsidP="0043174D">
      <w:pPr>
        <w:ind w:left="964"/>
        <w:contextualSpacing/>
        <w:jc w:val="both"/>
        <w:rPr>
          <w:color w:val="000000"/>
          <w:lang w:val="lv-LV" w:eastAsia="lv-LV"/>
        </w:rPr>
      </w:pPr>
      <w:r w:rsidRPr="0043174D">
        <w:rPr>
          <w:color w:val="000000"/>
          <w:lang w:val="lv-LV" w:eastAsia="lv-LV"/>
        </w:rPr>
        <w:t>“2.</w:t>
      </w:r>
      <w:r w:rsidRPr="0043174D">
        <w:rPr>
          <w:color w:val="000000"/>
          <w:vertAlign w:val="superscript"/>
          <w:lang w:val="lv-LV" w:eastAsia="lv-LV"/>
        </w:rPr>
        <w:t>1</w:t>
      </w:r>
      <w:r w:rsidRPr="0043174D">
        <w:rPr>
          <w:color w:val="000000"/>
          <w:lang w:val="lv-LV" w:eastAsia="lv-LV"/>
        </w:rPr>
        <w:t xml:space="preserve"> Nodaļas sastāvā ietilpst Iepirkumu daļa.”</w:t>
      </w:r>
    </w:p>
    <w:p w14:paraId="358792B6" w14:textId="77777777" w:rsidR="0043174D" w:rsidRPr="0043174D" w:rsidRDefault="0043174D" w:rsidP="0043174D">
      <w:pPr>
        <w:numPr>
          <w:ilvl w:val="1"/>
          <w:numId w:val="29"/>
        </w:numPr>
        <w:ind w:left="964" w:hanging="567"/>
        <w:contextualSpacing/>
        <w:jc w:val="both"/>
        <w:rPr>
          <w:color w:val="000000"/>
          <w:lang w:val="lv-LV" w:eastAsia="lv-LV"/>
        </w:rPr>
      </w:pPr>
      <w:r w:rsidRPr="0043174D">
        <w:rPr>
          <w:color w:val="000000"/>
          <w:lang w:val="lv-LV" w:eastAsia="lv-LV"/>
        </w:rPr>
        <w:t>aizstāt nolikuma 8.16. punktā ciparu “7” ar ciparu “8”.</w:t>
      </w:r>
    </w:p>
    <w:p w14:paraId="2D141EDE" w14:textId="77777777" w:rsidR="0043174D" w:rsidRPr="0043174D" w:rsidRDefault="0043174D" w:rsidP="0043174D">
      <w:pPr>
        <w:numPr>
          <w:ilvl w:val="1"/>
          <w:numId w:val="29"/>
        </w:numPr>
        <w:ind w:left="964" w:hanging="567"/>
        <w:contextualSpacing/>
        <w:jc w:val="both"/>
        <w:rPr>
          <w:color w:val="000000"/>
          <w:lang w:val="lv-LV" w:eastAsia="lv-LV"/>
        </w:rPr>
      </w:pPr>
      <w:r w:rsidRPr="0043174D">
        <w:rPr>
          <w:color w:val="000000"/>
          <w:lang w:val="lv-LV" w:eastAsia="lv-LV"/>
        </w:rPr>
        <w:t>papildināt nolikumu ar 8.20., 8.21., 8.22., 8.23., 8.24. un 8.25. apakšpunktiem šādā redakcijā:</w:t>
      </w:r>
    </w:p>
    <w:p w14:paraId="77F100D0" w14:textId="77777777" w:rsidR="0043174D" w:rsidRPr="0043174D" w:rsidRDefault="0043174D" w:rsidP="0043174D">
      <w:pPr>
        <w:ind w:left="1560" w:hanging="709"/>
        <w:contextualSpacing/>
        <w:jc w:val="both"/>
        <w:rPr>
          <w:color w:val="000000"/>
          <w:lang w:val="lv-LV" w:eastAsia="lv-LV"/>
        </w:rPr>
      </w:pPr>
      <w:r w:rsidRPr="0043174D">
        <w:rPr>
          <w:color w:val="000000"/>
          <w:lang w:val="lv-LV" w:eastAsia="lv-LV"/>
        </w:rPr>
        <w:t>“8.20. nodrošināt Domes izveidotās Iepirkumu komisijas darba organizatorisko, juridisko un tehnisko atbalstu;</w:t>
      </w:r>
    </w:p>
    <w:p w14:paraId="73B9276B" w14:textId="77777777" w:rsidR="0043174D" w:rsidRPr="0043174D" w:rsidRDefault="0043174D" w:rsidP="0043174D">
      <w:pPr>
        <w:ind w:left="964"/>
        <w:contextualSpacing/>
        <w:jc w:val="both"/>
        <w:rPr>
          <w:color w:val="000000"/>
          <w:lang w:val="lv-LV" w:eastAsia="lv-LV"/>
        </w:rPr>
      </w:pPr>
      <w:r w:rsidRPr="0043174D">
        <w:rPr>
          <w:color w:val="000000"/>
          <w:lang w:val="lv-LV" w:eastAsia="lv-LV"/>
        </w:rPr>
        <w:t>8.21. koordinēt publisko iepirkumu funkciju Pašvaldībā;</w:t>
      </w:r>
    </w:p>
    <w:p w14:paraId="212A1774" w14:textId="77777777" w:rsidR="0043174D" w:rsidRPr="0043174D" w:rsidRDefault="0043174D" w:rsidP="0043174D">
      <w:pPr>
        <w:ind w:left="964"/>
        <w:contextualSpacing/>
        <w:jc w:val="both"/>
        <w:rPr>
          <w:color w:val="000000"/>
          <w:lang w:val="lv-LV" w:eastAsia="lv-LV"/>
        </w:rPr>
      </w:pPr>
      <w:r w:rsidRPr="0043174D">
        <w:rPr>
          <w:color w:val="000000"/>
          <w:lang w:val="lv-LV" w:eastAsia="lv-LV"/>
        </w:rPr>
        <w:t>8.22. nodrošināt Pašvaldības ikgadējā iepirkumu plāna sagatavošanu;</w:t>
      </w:r>
    </w:p>
    <w:p w14:paraId="66D2800D" w14:textId="77777777" w:rsidR="0043174D" w:rsidRPr="0043174D" w:rsidRDefault="0043174D" w:rsidP="0043174D">
      <w:pPr>
        <w:ind w:left="964"/>
        <w:contextualSpacing/>
        <w:jc w:val="both"/>
        <w:rPr>
          <w:color w:val="000000"/>
          <w:lang w:val="lv-LV" w:eastAsia="lv-LV"/>
        </w:rPr>
      </w:pPr>
      <w:r w:rsidRPr="0043174D">
        <w:rPr>
          <w:color w:val="000000"/>
          <w:lang w:val="lv-LV" w:eastAsia="lv-LV"/>
        </w:rPr>
        <w:t>8.23. nodrošināt Pašvaldībā veikto iepirkumu statistikas pārskatu sagatavošanu;</w:t>
      </w:r>
    </w:p>
    <w:p w14:paraId="3487546E" w14:textId="77777777" w:rsidR="0043174D" w:rsidRPr="0043174D" w:rsidRDefault="0043174D" w:rsidP="0043174D">
      <w:pPr>
        <w:ind w:left="1560" w:hanging="596"/>
        <w:contextualSpacing/>
        <w:jc w:val="both"/>
        <w:rPr>
          <w:color w:val="000000"/>
          <w:lang w:val="lv-LV" w:eastAsia="lv-LV"/>
        </w:rPr>
      </w:pPr>
      <w:r w:rsidRPr="0043174D">
        <w:rPr>
          <w:color w:val="000000"/>
          <w:lang w:val="lv-LV" w:eastAsia="lv-LV"/>
        </w:rPr>
        <w:t>8.24. nodrošināt Pašvaldības kā Valsts reģionālās attīstības aģentūras pārziņā esošajā valsts informācijas sistēmā jeb elektronisko iepirkumu sistēmā reģistrēta pasūtītāja – dalībnieka – administrēšanu;</w:t>
      </w:r>
    </w:p>
    <w:p w14:paraId="46BED468" w14:textId="77777777" w:rsidR="0043174D" w:rsidRPr="0043174D" w:rsidRDefault="0043174D" w:rsidP="0043174D">
      <w:pPr>
        <w:ind w:left="1560" w:hanging="567"/>
        <w:contextualSpacing/>
        <w:jc w:val="both"/>
        <w:rPr>
          <w:color w:val="000000"/>
          <w:lang w:val="lv-LV" w:eastAsia="lv-LV"/>
        </w:rPr>
      </w:pPr>
      <w:r w:rsidRPr="0043174D">
        <w:rPr>
          <w:color w:val="000000"/>
          <w:lang w:val="lv-LV" w:eastAsia="lv-LV"/>
        </w:rPr>
        <w:t>8.25. veikt citas darbības, atbilstoši normatīvajiem aktiem, kas saistītas ar publiskajiem iepirkumiem.”.</w:t>
      </w:r>
    </w:p>
    <w:p w14:paraId="21E76875" w14:textId="77777777" w:rsidR="0043174D" w:rsidRPr="0043174D" w:rsidRDefault="0043174D" w:rsidP="0043174D">
      <w:pPr>
        <w:numPr>
          <w:ilvl w:val="1"/>
          <w:numId w:val="29"/>
        </w:numPr>
        <w:ind w:left="964" w:hanging="567"/>
        <w:contextualSpacing/>
        <w:jc w:val="both"/>
        <w:rPr>
          <w:color w:val="000000"/>
          <w:lang w:val="lv-LV" w:eastAsia="lv-LV"/>
        </w:rPr>
      </w:pPr>
      <w:r w:rsidRPr="0043174D">
        <w:rPr>
          <w:color w:val="000000"/>
          <w:lang w:val="lv-LV" w:eastAsia="lv-LV"/>
        </w:rPr>
        <w:t>papildināt nolikumu ar 13.11. apakšpunktu šādā redakcijā:</w:t>
      </w:r>
    </w:p>
    <w:p w14:paraId="459F1FB4" w14:textId="77777777" w:rsidR="0043174D" w:rsidRPr="0043174D" w:rsidRDefault="0043174D" w:rsidP="0043174D">
      <w:pPr>
        <w:ind w:left="964"/>
        <w:contextualSpacing/>
        <w:jc w:val="both"/>
        <w:rPr>
          <w:color w:val="000000"/>
          <w:lang w:val="lv-LV" w:eastAsia="lv-LV"/>
        </w:rPr>
      </w:pPr>
      <w:r w:rsidRPr="0043174D">
        <w:rPr>
          <w:color w:val="000000"/>
          <w:lang w:val="lv-LV" w:eastAsia="lv-LV"/>
        </w:rPr>
        <w:t>“13.11. apstiprina Iepirkumu daļas nolikumu.”.</w:t>
      </w:r>
    </w:p>
    <w:p w14:paraId="04901602" w14:textId="77777777" w:rsidR="0043174D" w:rsidRPr="0043174D" w:rsidRDefault="0043174D" w:rsidP="0043174D">
      <w:pPr>
        <w:numPr>
          <w:ilvl w:val="0"/>
          <w:numId w:val="29"/>
        </w:numPr>
        <w:ind w:left="357" w:hanging="357"/>
        <w:contextualSpacing/>
        <w:jc w:val="both"/>
        <w:rPr>
          <w:lang w:val="lv-LV" w:eastAsia="lv-LV"/>
        </w:rPr>
      </w:pPr>
      <w:r w:rsidRPr="0043174D">
        <w:rPr>
          <w:lang w:val="lv-LV" w:eastAsia="lv-LV"/>
        </w:rPr>
        <w:t>Atbildīgo par lēmuma izpildi noteikt Limbažu novada administrācijas Juridiskās nodaļas vadītāju.</w:t>
      </w:r>
    </w:p>
    <w:p w14:paraId="26A9077F" w14:textId="77777777" w:rsidR="0043174D" w:rsidRPr="0043174D" w:rsidRDefault="0043174D" w:rsidP="0043174D">
      <w:pPr>
        <w:numPr>
          <w:ilvl w:val="0"/>
          <w:numId w:val="29"/>
        </w:numPr>
        <w:ind w:left="357" w:hanging="357"/>
        <w:contextualSpacing/>
        <w:jc w:val="both"/>
        <w:rPr>
          <w:lang w:val="lv-LV" w:eastAsia="lv-LV"/>
        </w:rPr>
      </w:pPr>
      <w:r w:rsidRPr="0043174D">
        <w:rPr>
          <w:lang w:val="lv-LV" w:eastAsia="lv-LV"/>
        </w:rPr>
        <w:t>Kontroli par lēmuma izpildi uzdot Limbažu novada pašvaldības izpilddirektoram.</w:t>
      </w:r>
    </w:p>
    <w:p w14:paraId="3D915287" w14:textId="77777777" w:rsidR="0043174D" w:rsidRPr="0043174D" w:rsidRDefault="0043174D" w:rsidP="0043174D">
      <w:pPr>
        <w:numPr>
          <w:ilvl w:val="0"/>
          <w:numId w:val="29"/>
        </w:numPr>
        <w:ind w:left="357" w:hanging="357"/>
        <w:contextualSpacing/>
        <w:jc w:val="both"/>
        <w:rPr>
          <w:lang w:val="lv-LV" w:eastAsia="lv-LV"/>
        </w:rPr>
      </w:pPr>
      <w:r w:rsidRPr="0043174D">
        <w:rPr>
          <w:lang w:val="lv-LV" w:eastAsia="lv-LV"/>
        </w:rPr>
        <w:t>Lēmuma projektu virzīt izskatīšanai Limbažu novada domes sēdē.</w:t>
      </w:r>
    </w:p>
    <w:p w14:paraId="44E7AA47"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2C32FBE5" w14:textId="77777777" w:rsidR="00793D3C" w:rsidRDefault="00793D3C" w:rsidP="00A46D51">
      <w:pPr>
        <w:pStyle w:val="Sarakstarindkopa1"/>
        <w:spacing w:after="0" w:line="240" w:lineRule="auto"/>
        <w:ind w:left="0" w:firstLine="720"/>
        <w:jc w:val="both"/>
        <w:rPr>
          <w:rFonts w:ascii="Times New Roman" w:hAnsi="Times New Roman"/>
          <w:sz w:val="24"/>
          <w:szCs w:val="24"/>
        </w:rPr>
      </w:pPr>
    </w:p>
    <w:p w14:paraId="0C9F4C4B" w14:textId="63AC1CBF" w:rsidR="000429CD" w:rsidRPr="00025563" w:rsidRDefault="000429CD" w:rsidP="000429CD">
      <w:pPr>
        <w:pStyle w:val="Virsraksts1"/>
        <w:jc w:val="center"/>
      </w:pPr>
      <w:r w:rsidRPr="00025563">
        <w:t>2</w:t>
      </w:r>
      <w:r>
        <w:t>8</w:t>
      </w:r>
      <w:r w:rsidRPr="00025563">
        <w:t>.</w:t>
      </w:r>
    </w:p>
    <w:p w14:paraId="2125E9A8" w14:textId="77777777" w:rsidR="00236ED2" w:rsidRPr="00236ED2" w:rsidRDefault="00236ED2" w:rsidP="00236ED2">
      <w:pPr>
        <w:pBdr>
          <w:bottom w:val="single" w:sz="6" w:space="1" w:color="auto"/>
        </w:pBdr>
        <w:jc w:val="both"/>
        <w:rPr>
          <w:b/>
          <w:bCs/>
          <w:lang w:val="lv-LV" w:eastAsia="lv-LV"/>
        </w:rPr>
      </w:pPr>
      <w:r w:rsidRPr="00236ED2">
        <w:rPr>
          <w:b/>
          <w:bCs/>
          <w:noProof/>
          <w:lang w:val="lv-LV" w:eastAsia="lv-LV"/>
        </w:rPr>
        <w:t>Par izmaiņām Limbažu novada pašvaldības administrācijas darbinieku, pašvaldības iestāžu un aģentūru darbinieku mēnešalgas 2023.gada sarakstā</w:t>
      </w:r>
    </w:p>
    <w:p w14:paraId="46818A61" w14:textId="57343BA7" w:rsidR="00236ED2" w:rsidRPr="00236ED2" w:rsidRDefault="00236ED2" w:rsidP="00236ED2">
      <w:pPr>
        <w:jc w:val="center"/>
        <w:rPr>
          <w:noProof/>
          <w:lang w:val="lv-LV" w:eastAsia="lv-LV"/>
        </w:rPr>
      </w:pPr>
      <w:r w:rsidRPr="00236ED2">
        <w:rPr>
          <w:lang w:val="lv-LV" w:eastAsia="lv-LV"/>
        </w:rPr>
        <w:t xml:space="preserve">Ziņo </w:t>
      </w:r>
      <w:r>
        <w:rPr>
          <w:noProof/>
          <w:lang w:val="lv-LV" w:eastAsia="lv-LV"/>
        </w:rPr>
        <w:t>Antra Kamala, debatēs piedalās Artis Ārgalis, Rūdolfs Pelēkais, Māris Beļaunieks</w:t>
      </w:r>
    </w:p>
    <w:p w14:paraId="72A6757D" w14:textId="77777777" w:rsidR="00236ED2" w:rsidRPr="00236ED2" w:rsidRDefault="00236ED2" w:rsidP="00236ED2">
      <w:pPr>
        <w:jc w:val="center"/>
        <w:rPr>
          <w:lang w:val="lv-LV" w:eastAsia="lv-LV"/>
        </w:rPr>
      </w:pPr>
    </w:p>
    <w:p w14:paraId="09E14C10" w14:textId="58C9B89E" w:rsidR="00236ED2" w:rsidRDefault="00236ED2" w:rsidP="00236ED2">
      <w:pPr>
        <w:ind w:firstLine="720"/>
        <w:jc w:val="both"/>
        <w:rPr>
          <w:lang w:val="lv-LV" w:eastAsia="lv-LV"/>
        </w:rPr>
      </w:pPr>
      <w:r>
        <w:rPr>
          <w:lang w:val="lv-LV" w:eastAsia="lv-LV"/>
        </w:rPr>
        <w:t>Komiteja ir iepazinusies ar sagatavoto lēmuma projektu:</w:t>
      </w:r>
    </w:p>
    <w:p w14:paraId="76F63CD6" w14:textId="65BB1F18" w:rsidR="00236ED2" w:rsidRPr="00236ED2" w:rsidRDefault="00236ED2" w:rsidP="00236ED2">
      <w:pPr>
        <w:ind w:firstLine="720"/>
        <w:jc w:val="both"/>
        <w:rPr>
          <w:lang w:val="lv-LV" w:eastAsia="lv-LV"/>
        </w:rPr>
      </w:pPr>
      <w:r>
        <w:rPr>
          <w:lang w:val="lv-LV" w:eastAsia="lv-LV"/>
        </w:rPr>
        <w:lastRenderedPageBreak/>
        <w:t>“</w:t>
      </w:r>
      <w:r w:rsidRPr="00236ED2">
        <w:rPr>
          <w:lang w:val="lv-LV" w:eastAsia="lv-LV"/>
        </w:rPr>
        <w:t>Lai nodrošinātu pašvaldības kompetenci izglītībā un jaunatnes jomā, kas noteikta Izglītības likuma 17. un 18. pantā, Jaunatnes likuma 5.pantā un citos normatīvajos aktos, nepieciešams veikt izmaiņas</w:t>
      </w:r>
      <w:r w:rsidRPr="00236ED2">
        <w:rPr>
          <w:b/>
          <w:bCs/>
          <w:noProof/>
          <w:lang w:val="lv-LV" w:eastAsia="lv-LV"/>
        </w:rPr>
        <w:t xml:space="preserve"> </w:t>
      </w:r>
      <w:r w:rsidRPr="00236ED2">
        <w:rPr>
          <w:noProof/>
          <w:lang w:val="lv-LV" w:eastAsia="lv-LV"/>
        </w:rPr>
        <w:t>Limbažu novada pašvaldības administrācijas darbinieku, pašvaldības iestāžu un aģentūru darbinieku mēnešalgas 2023.gada sarakstā</w:t>
      </w:r>
      <w:r w:rsidRPr="00236ED2">
        <w:rPr>
          <w:lang w:val="lv-LV" w:eastAsia="lv-LV"/>
        </w:rPr>
        <w:t xml:space="preserve"> (apstiprināts ar Limbažu novada domes 27.04.2023. lēmumu Nr.272 (protokols Nr.5, 12.). Izmaiņas nepieciešamas veikt Izglītības pārvaldes kapacitātes stiprināšanai, lai nodrošinātu izglītības pakalpojuma pieejamību visās izglītības pakāpēs un dažādās formās. Kā arī nodrošināt jaunatnes politikas īstenošanu visā novada teritorijā.</w:t>
      </w:r>
    </w:p>
    <w:p w14:paraId="5F88C478" w14:textId="77777777" w:rsidR="00236ED2" w:rsidRPr="00236ED2" w:rsidRDefault="00236ED2" w:rsidP="00236ED2">
      <w:pPr>
        <w:ind w:firstLine="720"/>
        <w:jc w:val="both"/>
        <w:rPr>
          <w:lang w:val="lv-LV" w:eastAsia="lv-LV"/>
        </w:rPr>
      </w:pPr>
      <w:r w:rsidRPr="00236ED2">
        <w:rPr>
          <w:lang w:val="lv-LV" w:eastAsia="lv-LV"/>
        </w:rPr>
        <w:t>Šobrīd nepieciešams papildus 0,5 likmes izglītības darba speciālists un 0,5 likmes jaunatnes darbinieks. Ar šobrīd esošo resursu nav iespējams nodrošināt visas nepieciešamās funkcijas (izglītības satura, kvalitātes analīze, metodiskais darbs, jauniešu mobilitāti, projektu īstenošanu u.c.)</w:t>
      </w:r>
    </w:p>
    <w:p w14:paraId="1CE60AA2" w14:textId="77777777" w:rsidR="00236ED2" w:rsidRPr="00236ED2" w:rsidRDefault="00236ED2" w:rsidP="00236ED2">
      <w:pPr>
        <w:ind w:firstLine="720"/>
        <w:jc w:val="both"/>
        <w:rPr>
          <w:lang w:val="lv-LV" w:eastAsia="lv-LV"/>
        </w:rPr>
      </w:pPr>
      <w:r w:rsidRPr="00236ED2">
        <w:rPr>
          <w:lang w:val="lv-LV" w:eastAsia="lv-LV"/>
        </w:rPr>
        <w:t>(Pārvaldes darbinieku atalgojumam papildus nepieciešams EUR 9296,44.  No “Teātra festivālam”  piešķirtā finansējuma  EUR 4400,00 pārvirzīt Pārvaldes darbinieku atalgojumam ( izglītības darba speciālistam)</w:t>
      </w:r>
    </w:p>
    <w:p w14:paraId="4032B6ED" w14:textId="77777777" w:rsidR="00236ED2" w:rsidRPr="00236ED2" w:rsidRDefault="00236ED2" w:rsidP="00236ED2">
      <w:pPr>
        <w:ind w:firstLine="720"/>
        <w:jc w:val="both"/>
        <w:rPr>
          <w:lang w:val="lv-LV" w:eastAsia="lv-LV"/>
        </w:rPr>
      </w:pPr>
      <w:r w:rsidRPr="00236ED2">
        <w:rPr>
          <w:lang w:val="lv-LV" w:eastAsia="lv-LV"/>
        </w:rPr>
        <w:t>Izglītības darba speciālista 0,5 amatu likmju skaitam no 01.08.2023. līdz 31.12.2023.  papildus nepieciešamais finansējums ir EUR 4461,60   (EUR 1444x 0,5 likmes =722,00 x5 mēneši ) = 3610,00 un darba devēja sociālajām iemaksām EUR 851,60)</w:t>
      </w:r>
    </w:p>
    <w:p w14:paraId="74A08646" w14:textId="1AA21FEF" w:rsidR="00236ED2" w:rsidRPr="00236ED2" w:rsidRDefault="00236ED2" w:rsidP="00236ED2">
      <w:pPr>
        <w:ind w:firstLine="720"/>
        <w:jc w:val="both"/>
        <w:rPr>
          <w:lang w:val="lv-LV" w:eastAsia="lv-LV"/>
        </w:rPr>
      </w:pPr>
      <w:r w:rsidRPr="00236ED2">
        <w:rPr>
          <w:lang w:val="lv-LV" w:eastAsia="lv-LV"/>
        </w:rPr>
        <w:t>Jaunatnes darbinieka atalgojumam laika periodam no 01.07.2023- 31.12.2023  nepieciešamais finansējums ir EUR 4834,84 ( EUR 922,84 un d. d .soc. EUR 922,84). No 01.05.2023 Limbažu novada Izglītības pārvaldē ir jaunatnes darbinieka amata vakance uz 0,5 likmēm ar mēnešalgu EUR 972,00.)</w:t>
      </w:r>
    </w:p>
    <w:p w14:paraId="4D4C2603" w14:textId="2495A27D" w:rsidR="00236ED2" w:rsidRPr="00236ED2" w:rsidRDefault="00236ED2" w:rsidP="00236ED2">
      <w:pPr>
        <w:ind w:firstLine="720"/>
        <w:jc w:val="both"/>
        <w:rPr>
          <w:lang w:val="lv-LV" w:eastAsia="lv-LV"/>
        </w:rPr>
      </w:pPr>
      <w:r w:rsidRPr="00236ED2">
        <w:rPr>
          <w:lang w:val="lv-LV" w:eastAsia="lv-LV"/>
        </w:rPr>
        <w:t xml:space="preserve">Lai īstenotu ierosinājumā minētās izmaiņas 2023.gada budžetā nepieciešams papildus finansējums  10 779 </w:t>
      </w:r>
      <w:proofErr w:type="spellStart"/>
      <w:r w:rsidRPr="00236ED2">
        <w:rPr>
          <w:i/>
          <w:iCs/>
          <w:lang w:val="lv-LV" w:eastAsia="lv-LV"/>
        </w:rPr>
        <w:t>euro</w:t>
      </w:r>
      <w:proofErr w:type="spellEnd"/>
      <w:r w:rsidRPr="00236ED2">
        <w:rPr>
          <w:i/>
          <w:iCs/>
          <w:lang w:val="lv-LV" w:eastAsia="lv-LV"/>
        </w:rPr>
        <w:t xml:space="preserve"> </w:t>
      </w:r>
      <w:r w:rsidRPr="00236ED2">
        <w:rPr>
          <w:lang w:val="lv-LV" w:eastAsia="lv-LV"/>
        </w:rPr>
        <w:t>apmērā</w:t>
      </w:r>
      <w:r>
        <w:rPr>
          <w:lang w:val="lv-LV" w:eastAsia="lv-LV"/>
        </w:rPr>
        <w:t>.</w:t>
      </w:r>
    </w:p>
    <w:p w14:paraId="7D5B2138" w14:textId="77777777" w:rsidR="00236ED2" w:rsidRPr="00236ED2" w:rsidRDefault="00236ED2" w:rsidP="00236ED2">
      <w:pPr>
        <w:ind w:firstLine="720"/>
        <w:jc w:val="both"/>
        <w:rPr>
          <w:b/>
          <w:bCs/>
          <w:lang w:val="lv-LV" w:eastAsia="lv-LV"/>
        </w:rPr>
      </w:pPr>
      <w:r w:rsidRPr="00236ED2">
        <w:rPr>
          <w:lang w:val="lv-LV" w:eastAsia="lv-LV"/>
        </w:rPr>
        <w:t xml:space="preserve">Ņemot vērā minēto un saskaņā ar Valsts pārvaldes iekārtas likuma 10. panta desmito daļu, likuma “Par pašvaldībām” 4. panta pirmās daļas 4. punktu un 8.punktu un  Valsts un pašvaldību institūciju amatpersonu un darbinieku atlīdzības likuma 7. pantu, Ministru kabineta 23.05.2017. noteikumiem Nr.264 “Noteikumi par Profesiju klasifikatoru, profesijai atbilstošiem pamatuzdevumiem un kvalifikācijas pamatprasībām”, </w:t>
      </w:r>
      <w:r w:rsidRPr="00236ED2">
        <w:rPr>
          <w:rFonts w:cs="Tahoma"/>
          <w:b/>
          <w:kern w:val="1"/>
          <w:lang w:val="lv-LV" w:eastAsia="hi-IN" w:bidi="hi-IN"/>
        </w:rPr>
        <w:t>a</w:t>
      </w:r>
      <w:r w:rsidRPr="00236ED2">
        <w:rPr>
          <w:b/>
          <w:bCs/>
          <w:lang w:val="lv-LV" w:eastAsia="lv-LV"/>
        </w:rPr>
        <w:t>tklāti balsojot: PAR</w:t>
      </w:r>
      <w:r w:rsidRPr="00236ED2">
        <w:rPr>
          <w:lang w:val="lv-LV" w:eastAsia="lv-LV"/>
        </w:rPr>
        <w:t xml:space="preserve"> –__________________, </w:t>
      </w:r>
      <w:r w:rsidRPr="00236ED2">
        <w:rPr>
          <w:b/>
          <w:bCs/>
          <w:lang w:val="lv-LV" w:eastAsia="lv-LV"/>
        </w:rPr>
        <w:t>PRET –</w:t>
      </w:r>
      <w:r w:rsidRPr="00236ED2">
        <w:rPr>
          <w:lang w:val="lv-LV" w:eastAsia="lv-LV"/>
        </w:rPr>
        <w:t xml:space="preserve"> _________________, </w:t>
      </w:r>
      <w:r w:rsidRPr="00236ED2">
        <w:rPr>
          <w:b/>
          <w:bCs/>
          <w:lang w:val="lv-LV" w:eastAsia="lv-LV"/>
        </w:rPr>
        <w:t>ATTURAS –</w:t>
      </w:r>
      <w:r w:rsidRPr="00236ED2">
        <w:rPr>
          <w:lang w:val="lv-LV" w:eastAsia="lv-LV"/>
        </w:rPr>
        <w:t xml:space="preserve"> ________________, komiteja</w:t>
      </w:r>
      <w:r w:rsidRPr="00236ED2">
        <w:rPr>
          <w:b/>
          <w:bCs/>
          <w:lang w:val="lv-LV" w:eastAsia="lv-LV"/>
        </w:rPr>
        <w:t xml:space="preserve"> NOLEMJ:</w:t>
      </w:r>
    </w:p>
    <w:p w14:paraId="2C166345" w14:textId="77777777" w:rsidR="00236ED2" w:rsidRPr="00236ED2" w:rsidRDefault="00236ED2" w:rsidP="00236ED2">
      <w:pPr>
        <w:jc w:val="both"/>
        <w:rPr>
          <w:lang w:val="lv-LV" w:eastAsia="lv-LV"/>
        </w:rPr>
      </w:pPr>
    </w:p>
    <w:p w14:paraId="71EB26B4" w14:textId="77777777" w:rsidR="00236ED2" w:rsidRPr="00236ED2" w:rsidRDefault="00236ED2" w:rsidP="00B52E51">
      <w:pPr>
        <w:numPr>
          <w:ilvl w:val="0"/>
          <w:numId w:val="50"/>
        </w:numPr>
        <w:contextualSpacing/>
        <w:jc w:val="both"/>
        <w:rPr>
          <w:rFonts w:eastAsia="Calibri"/>
          <w:bCs/>
          <w:lang w:val="lv-LV" w:eastAsia="lv-LV"/>
        </w:rPr>
      </w:pPr>
      <w:r w:rsidRPr="00236ED2">
        <w:rPr>
          <w:lang w:val="lv-LV" w:eastAsia="lv-LV"/>
        </w:rPr>
        <w:t>Veikt izmaiņas</w:t>
      </w:r>
      <w:r w:rsidRPr="00236ED2">
        <w:rPr>
          <w:rFonts w:eastAsia="Calibri"/>
          <w:b/>
          <w:lang w:val="lv-LV" w:eastAsia="lv-LV"/>
        </w:rPr>
        <w:t xml:space="preserve"> </w:t>
      </w:r>
      <w:r w:rsidRPr="00236ED2">
        <w:rPr>
          <w:rFonts w:eastAsia="Calibri"/>
          <w:bCs/>
          <w:lang w:val="lv-LV" w:eastAsia="lv-LV"/>
        </w:rPr>
        <w:t xml:space="preserve"> </w:t>
      </w:r>
      <w:r w:rsidRPr="00236ED2">
        <w:rPr>
          <w:noProof/>
          <w:lang w:val="lv-LV" w:eastAsia="lv-LV"/>
        </w:rPr>
        <w:t>Limbažu novada pašvaldības administrācijas darbinieku, pašvaldības iestāžu un aģentūru darbinieku mēnešalgas 2023.gada sarakstā</w:t>
      </w:r>
      <w:r w:rsidRPr="00236ED2">
        <w:rPr>
          <w:lang w:val="lv-LV" w:eastAsia="lv-LV"/>
        </w:rPr>
        <w:t xml:space="preserve"> (apstiprināti ar Limbažu novada domes 27.04.2023. lēmumu Nr.272 (protokols Nr.5, 12.). </w:t>
      </w:r>
      <w:r w:rsidRPr="00236ED2">
        <w:rPr>
          <w:b/>
          <w:bCs/>
          <w:lang w:val="lv-LV" w:eastAsia="lv-LV"/>
        </w:rPr>
        <w:t xml:space="preserve">10.pielikumā </w:t>
      </w:r>
      <w:r w:rsidRPr="00236ED2">
        <w:rPr>
          <w:lang w:val="lv-LV" w:eastAsia="lv-LV"/>
        </w:rPr>
        <w:t>“Limbažu novada pašvaldības amatu klasificēšanas apkopojums – Pārējās iestādes” Limbažu novada Izglītības pārvalde</w:t>
      </w:r>
    </w:p>
    <w:tbl>
      <w:tblPr>
        <w:tblW w:w="9720" w:type="dxa"/>
        <w:tblLook w:val="04A0" w:firstRow="1" w:lastRow="0" w:firstColumn="1" w:lastColumn="0" w:noHBand="0" w:noVBand="1"/>
      </w:tblPr>
      <w:tblGrid>
        <w:gridCol w:w="516"/>
        <w:gridCol w:w="1924"/>
        <w:gridCol w:w="1449"/>
        <w:gridCol w:w="1094"/>
        <w:gridCol w:w="914"/>
        <w:gridCol w:w="1035"/>
        <w:gridCol w:w="1150"/>
        <w:gridCol w:w="1638"/>
      </w:tblGrid>
      <w:tr w:rsidR="00236ED2" w:rsidRPr="00236ED2" w14:paraId="12FD2333" w14:textId="77777777" w:rsidTr="00180580">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538C305" w14:textId="77777777" w:rsidR="00236ED2" w:rsidRPr="00236ED2" w:rsidRDefault="00236ED2" w:rsidP="00236ED2">
            <w:pPr>
              <w:jc w:val="center"/>
              <w:rPr>
                <w:color w:val="000000"/>
                <w:sz w:val="20"/>
                <w:szCs w:val="20"/>
                <w:lang w:val="lv-LV" w:eastAsia="lv-LV"/>
              </w:rPr>
            </w:pPr>
            <w:r w:rsidRPr="00236ED2">
              <w:rPr>
                <w:color w:val="000000"/>
                <w:sz w:val="20"/>
                <w:szCs w:val="20"/>
                <w:lang w:val="lv-LV" w:eastAsia="lv-LV"/>
              </w:rPr>
              <w:t>Nr. p.k.</w:t>
            </w:r>
          </w:p>
        </w:tc>
        <w:tc>
          <w:tcPr>
            <w:tcW w:w="1989" w:type="dxa"/>
            <w:tcBorders>
              <w:top w:val="single" w:sz="4" w:space="0" w:color="auto"/>
              <w:left w:val="nil"/>
              <w:bottom w:val="single" w:sz="4" w:space="0" w:color="auto"/>
              <w:right w:val="single" w:sz="4" w:space="0" w:color="auto"/>
            </w:tcBorders>
            <w:shd w:val="clear" w:color="000000" w:fill="E2EFDA"/>
            <w:vAlign w:val="center"/>
            <w:hideMark/>
          </w:tcPr>
          <w:p w14:paraId="4D9E8BEE" w14:textId="77777777" w:rsidR="00236ED2" w:rsidRPr="00236ED2" w:rsidRDefault="00236ED2" w:rsidP="00236ED2">
            <w:pPr>
              <w:rPr>
                <w:color w:val="000000"/>
                <w:sz w:val="20"/>
                <w:szCs w:val="20"/>
                <w:lang w:val="lv-LV" w:eastAsia="lv-LV"/>
              </w:rPr>
            </w:pPr>
            <w:r w:rsidRPr="00236ED2">
              <w:rPr>
                <w:color w:val="000000"/>
                <w:sz w:val="20"/>
                <w:szCs w:val="20"/>
                <w:lang w:val="lv-LV" w:eastAsia="lv-LV"/>
              </w:rPr>
              <w:t>Amata nosaukums</w:t>
            </w:r>
          </w:p>
        </w:tc>
        <w:tc>
          <w:tcPr>
            <w:tcW w:w="1459" w:type="dxa"/>
            <w:tcBorders>
              <w:top w:val="single" w:sz="4" w:space="0" w:color="auto"/>
              <w:left w:val="nil"/>
              <w:bottom w:val="single" w:sz="4" w:space="0" w:color="auto"/>
              <w:right w:val="single" w:sz="4" w:space="0" w:color="auto"/>
            </w:tcBorders>
            <w:shd w:val="clear" w:color="000000" w:fill="E2EFDA"/>
            <w:vAlign w:val="center"/>
            <w:hideMark/>
          </w:tcPr>
          <w:p w14:paraId="566AFFA1" w14:textId="77777777" w:rsidR="00236ED2" w:rsidRPr="00236ED2" w:rsidRDefault="00236ED2" w:rsidP="00236ED2">
            <w:pPr>
              <w:rPr>
                <w:color w:val="000000"/>
                <w:sz w:val="20"/>
                <w:szCs w:val="20"/>
                <w:lang w:val="lv-LV" w:eastAsia="lv-LV"/>
              </w:rPr>
            </w:pPr>
            <w:r w:rsidRPr="00236ED2">
              <w:rPr>
                <w:color w:val="000000"/>
                <w:sz w:val="20"/>
                <w:szCs w:val="20"/>
                <w:lang w:val="lv-LV" w:eastAsia="lv-LV"/>
              </w:rPr>
              <w:t>Saime (</w:t>
            </w:r>
            <w:proofErr w:type="spellStart"/>
            <w:r w:rsidRPr="00236ED2">
              <w:rPr>
                <w:color w:val="000000"/>
                <w:sz w:val="20"/>
                <w:szCs w:val="20"/>
                <w:lang w:val="lv-LV" w:eastAsia="lv-LV"/>
              </w:rPr>
              <w:t>apakšsaime</w:t>
            </w:r>
            <w:proofErr w:type="spellEnd"/>
            <w:r w:rsidRPr="00236ED2">
              <w:rPr>
                <w:color w:val="000000"/>
                <w:sz w:val="20"/>
                <w:szCs w:val="20"/>
                <w:lang w:val="lv-LV" w:eastAsia="lv-LV"/>
              </w:rPr>
              <w:t>), līmenis</w:t>
            </w:r>
          </w:p>
        </w:tc>
        <w:tc>
          <w:tcPr>
            <w:tcW w:w="958" w:type="dxa"/>
            <w:tcBorders>
              <w:top w:val="single" w:sz="4" w:space="0" w:color="auto"/>
              <w:left w:val="nil"/>
              <w:bottom w:val="single" w:sz="4" w:space="0" w:color="auto"/>
              <w:right w:val="single" w:sz="4" w:space="0" w:color="auto"/>
            </w:tcBorders>
            <w:shd w:val="clear" w:color="000000" w:fill="E2EFDA"/>
            <w:vAlign w:val="center"/>
            <w:hideMark/>
          </w:tcPr>
          <w:p w14:paraId="61DD98FB" w14:textId="77777777" w:rsidR="00236ED2" w:rsidRPr="00236ED2" w:rsidRDefault="00236ED2" w:rsidP="00236ED2">
            <w:pPr>
              <w:jc w:val="center"/>
              <w:rPr>
                <w:color w:val="000000"/>
                <w:sz w:val="20"/>
                <w:szCs w:val="20"/>
                <w:lang w:val="lv-LV" w:eastAsia="lv-LV"/>
              </w:rPr>
            </w:pPr>
            <w:r w:rsidRPr="00236ED2">
              <w:rPr>
                <w:color w:val="000000"/>
                <w:sz w:val="20"/>
                <w:szCs w:val="20"/>
                <w:lang w:val="lv-LV" w:eastAsia="lv-LV"/>
              </w:rPr>
              <w:t>Mēnešalgu grupa</w:t>
            </w:r>
          </w:p>
        </w:tc>
        <w:tc>
          <w:tcPr>
            <w:tcW w:w="916" w:type="dxa"/>
            <w:tcBorders>
              <w:top w:val="single" w:sz="4" w:space="0" w:color="auto"/>
              <w:left w:val="nil"/>
              <w:bottom w:val="single" w:sz="4" w:space="0" w:color="auto"/>
              <w:right w:val="single" w:sz="4" w:space="0" w:color="auto"/>
            </w:tcBorders>
            <w:shd w:val="clear" w:color="000000" w:fill="E2EFDA"/>
            <w:vAlign w:val="center"/>
            <w:hideMark/>
          </w:tcPr>
          <w:p w14:paraId="0D42B8B1" w14:textId="77777777" w:rsidR="00236ED2" w:rsidRPr="00236ED2" w:rsidRDefault="00236ED2" w:rsidP="00236ED2">
            <w:pPr>
              <w:jc w:val="center"/>
              <w:rPr>
                <w:color w:val="000000"/>
                <w:sz w:val="20"/>
                <w:szCs w:val="20"/>
                <w:lang w:val="lv-LV" w:eastAsia="lv-LV"/>
              </w:rPr>
            </w:pPr>
            <w:r w:rsidRPr="00236ED2">
              <w:rPr>
                <w:color w:val="000000"/>
                <w:sz w:val="20"/>
                <w:szCs w:val="20"/>
                <w:lang w:val="lv-LV" w:eastAsia="lv-LV"/>
              </w:rPr>
              <w:t>Vienādo amatu skaits</w:t>
            </w:r>
          </w:p>
        </w:tc>
        <w:tc>
          <w:tcPr>
            <w:tcW w:w="1038" w:type="dxa"/>
            <w:tcBorders>
              <w:top w:val="single" w:sz="4" w:space="0" w:color="auto"/>
              <w:left w:val="nil"/>
              <w:bottom w:val="single" w:sz="4" w:space="0" w:color="auto"/>
              <w:right w:val="single" w:sz="4" w:space="0" w:color="auto"/>
            </w:tcBorders>
            <w:shd w:val="clear" w:color="000000" w:fill="E2EFDA"/>
            <w:vAlign w:val="center"/>
            <w:hideMark/>
          </w:tcPr>
          <w:p w14:paraId="53B41A2B" w14:textId="77777777" w:rsidR="00236ED2" w:rsidRPr="00236ED2" w:rsidRDefault="00236ED2" w:rsidP="00236ED2">
            <w:pPr>
              <w:jc w:val="center"/>
              <w:rPr>
                <w:color w:val="000000"/>
                <w:sz w:val="20"/>
                <w:szCs w:val="20"/>
                <w:lang w:val="lv-LV" w:eastAsia="lv-LV"/>
              </w:rPr>
            </w:pPr>
            <w:r w:rsidRPr="00236ED2">
              <w:rPr>
                <w:color w:val="000000"/>
                <w:sz w:val="20"/>
                <w:szCs w:val="20"/>
                <w:lang w:val="lv-LV" w:eastAsia="lv-LV"/>
              </w:rPr>
              <w:t>Amatalga par slodzi vai stundas likme, EUR</w:t>
            </w:r>
          </w:p>
        </w:tc>
        <w:tc>
          <w:tcPr>
            <w:tcW w:w="1150" w:type="dxa"/>
            <w:tcBorders>
              <w:top w:val="single" w:sz="4" w:space="0" w:color="auto"/>
              <w:left w:val="nil"/>
              <w:bottom w:val="single" w:sz="4" w:space="0" w:color="auto"/>
              <w:right w:val="single" w:sz="4" w:space="0" w:color="auto"/>
            </w:tcBorders>
            <w:shd w:val="clear" w:color="000000" w:fill="E2EFDA"/>
            <w:vAlign w:val="center"/>
            <w:hideMark/>
          </w:tcPr>
          <w:p w14:paraId="3F5CC27B" w14:textId="77777777" w:rsidR="00236ED2" w:rsidRPr="00236ED2" w:rsidRDefault="00236ED2" w:rsidP="00236ED2">
            <w:pPr>
              <w:jc w:val="center"/>
              <w:rPr>
                <w:color w:val="000000"/>
                <w:sz w:val="20"/>
                <w:szCs w:val="20"/>
                <w:lang w:val="lv-LV" w:eastAsia="lv-LV"/>
              </w:rPr>
            </w:pPr>
            <w:r w:rsidRPr="00236ED2">
              <w:rPr>
                <w:color w:val="000000"/>
                <w:sz w:val="20"/>
                <w:szCs w:val="20"/>
                <w:lang w:val="lv-LV" w:eastAsia="lv-LV"/>
              </w:rPr>
              <w:t>Atalgojums mēnesī, EUR</w:t>
            </w:r>
          </w:p>
        </w:tc>
        <w:tc>
          <w:tcPr>
            <w:tcW w:w="1694" w:type="dxa"/>
            <w:tcBorders>
              <w:top w:val="single" w:sz="4" w:space="0" w:color="auto"/>
              <w:left w:val="nil"/>
              <w:bottom w:val="single" w:sz="4" w:space="0" w:color="auto"/>
              <w:right w:val="single" w:sz="4" w:space="0" w:color="auto"/>
            </w:tcBorders>
            <w:shd w:val="clear" w:color="000000" w:fill="E2EFDA"/>
            <w:vAlign w:val="center"/>
            <w:hideMark/>
          </w:tcPr>
          <w:p w14:paraId="649DC0DF" w14:textId="77777777" w:rsidR="00236ED2" w:rsidRPr="00236ED2" w:rsidRDefault="00236ED2" w:rsidP="00236ED2">
            <w:pPr>
              <w:rPr>
                <w:color w:val="000000"/>
                <w:sz w:val="20"/>
                <w:szCs w:val="20"/>
                <w:lang w:val="lv-LV" w:eastAsia="lv-LV"/>
              </w:rPr>
            </w:pPr>
            <w:r w:rsidRPr="00236ED2">
              <w:rPr>
                <w:color w:val="000000"/>
                <w:sz w:val="20"/>
                <w:szCs w:val="20"/>
                <w:lang w:val="lv-LV" w:eastAsia="lv-LV"/>
              </w:rPr>
              <w:t>Piezīmes</w:t>
            </w:r>
          </w:p>
        </w:tc>
      </w:tr>
    </w:tbl>
    <w:p w14:paraId="143C1C7E" w14:textId="77777777" w:rsidR="00236ED2" w:rsidRPr="00236ED2" w:rsidRDefault="00236ED2" w:rsidP="00236ED2">
      <w:pPr>
        <w:contextualSpacing/>
        <w:jc w:val="center"/>
        <w:rPr>
          <w:rFonts w:eastAsia="Calibri"/>
          <w:bCs/>
          <w:lang w:val="lv-LV" w:eastAsia="lv-LV"/>
        </w:rPr>
      </w:pPr>
      <w:r w:rsidRPr="00236ED2">
        <w:rPr>
          <w:b/>
          <w:bCs/>
          <w:color w:val="000000"/>
          <w:lang w:val="lv-LV" w:eastAsia="lv-LV"/>
        </w:rPr>
        <w:t>Limbažu novada Izglītības pārvalde</w:t>
      </w:r>
    </w:p>
    <w:tbl>
      <w:tblPr>
        <w:tblW w:w="9796" w:type="dxa"/>
        <w:tblLook w:val="04A0" w:firstRow="1" w:lastRow="0" w:firstColumn="1" w:lastColumn="0" w:noHBand="0" w:noVBand="1"/>
      </w:tblPr>
      <w:tblGrid>
        <w:gridCol w:w="514"/>
        <w:gridCol w:w="11"/>
        <w:gridCol w:w="1827"/>
        <w:gridCol w:w="1500"/>
        <w:gridCol w:w="975"/>
        <w:gridCol w:w="1093"/>
        <w:gridCol w:w="1163"/>
        <w:gridCol w:w="13"/>
        <w:gridCol w:w="1110"/>
        <w:gridCol w:w="11"/>
        <w:gridCol w:w="1551"/>
        <w:gridCol w:w="28"/>
      </w:tblGrid>
      <w:tr w:rsidR="00236ED2" w:rsidRPr="00236ED2" w14:paraId="687A88F5" w14:textId="77777777" w:rsidTr="00180580">
        <w:trPr>
          <w:trHeight w:val="510"/>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611DD3C1" w14:textId="77777777" w:rsidR="00236ED2" w:rsidRPr="00236ED2" w:rsidRDefault="00236ED2" w:rsidP="00236ED2">
            <w:pPr>
              <w:jc w:val="right"/>
              <w:rPr>
                <w:lang w:val="lv-LV" w:eastAsia="lv-LV"/>
              </w:rPr>
            </w:pPr>
            <w:r w:rsidRPr="00236ED2">
              <w:rPr>
                <w:lang w:val="lv-LV" w:eastAsia="lv-LV"/>
              </w:rPr>
              <w:t>3</w:t>
            </w:r>
          </w:p>
        </w:tc>
        <w:tc>
          <w:tcPr>
            <w:tcW w:w="1838" w:type="dxa"/>
            <w:gridSpan w:val="2"/>
            <w:tcBorders>
              <w:top w:val="nil"/>
              <w:left w:val="nil"/>
              <w:bottom w:val="single" w:sz="4" w:space="0" w:color="auto"/>
              <w:right w:val="single" w:sz="4" w:space="0" w:color="auto"/>
            </w:tcBorders>
            <w:shd w:val="clear" w:color="auto" w:fill="auto"/>
            <w:vAlign w:val="center"/>
            <w:hideMark/>
          </w:tcPr>
          <w:p w14:paraId="505185FA" w14:textId="77777777" w:rsidR="00236ED2" w:rsidRPr="00236ED2" w:rsidRDefault="00236ED2" w:rsidP="00236ED2">
            <w:pPr>
              <w:rPr>
                <w:lang w:val="lv-LV" w:eastAsia="lv-LV"/>
              </w:rPr>
            </w:pPr>
            <w:r w:rsidRPr="00236ED2">
              <w:rPr>
                <w:lang w:val="lv-LV" w:eastAsia="lv-LV"/>
              </w:rPr>
              <w:t>Izglītības darba speciālists</w:t>
            </w:r>
          </w:p>
        </w:tc>
        <w:tc>
          <w:tcPr>
            <w:tcW w:w="1500" w:type="dxa"/>
            <w:tcBorders>
              <w:top w:val="nil"/>
              <w:left w:val="nil"/>
              <w:bottom w:val="single" w:sz="4" w:space="0" w:color="auto"/>
              <w:right w:val="single" w:sz="4" w:space="0" w:color="auto"/>
            </w:tcBorders>
            <w:shd w:val="clear" w:color="auto" w:fill="auto"/>
            <w:vAlign w:val="center"/>
            <w:hideMark/>
          </w:tcPr>
          <w:p w14:paraId="628DB31E" w14:textId="77777777" w:rsidR="00236ED2" w:rsidRPr="00236ED2" w:rsidRDefault="00236ED2" w:rsidP="00236ED2">
            <w:pPr>
              <w:rPr>
                <w:lang w:val="lv-LV" w:eastAsia="lv-LV"/>
              </w:rPr>
            </w:pPr>
            <w:r w:rsidRPr="00236ED2">
              <w:rPr>
                <w:lang w:val="lv-LV" w:eastAsia="lv-LV"/>
              </w:rPr>
              <w:t>33., III</w:t>
            </w:r>
          </w:p>
        </w:tc>
        <w:tc>
          <w:tcPr>
            <w:tcW w:w="975" w:type="dxa"/>
            <w:tcBorders>
              <w:top w:val="nil"/>
              <w:left w:val="nil"/>
              <w:bottom w:val="single" w:sz="4" w:space="0" w:color="auto"/>
              <w:right w:val="single" w:sz="4" w:space="0" w:color="auto"/>
            </w:tcBorders>
            <w:shd w:val="clear" w:color="auto" w:fill="auto"/>
            <w:vAlign w:val="center"/>
            <w:hideMark/>
          </w:tcPr>
          <w:p w14:paraId="711D63EE" w14:textId="77777777" w:rsidR="00236ED2" w:rsidRPr="00236ED2" w:rsidRDefault="00236ED2" w:rsidP="00236ED2">
            <w:pPr>
              <w:jc w:val="center"/>
              <w:rPr>
                <w:lang w:val="lv-LV" w:eastAsia="lv-LV"/>
              </w:rPr>
            </w:pPr>
            <w:r w:rsidRPr="00236ED2">
              <w:rPr>
                <w:lang w:val="lv-LV" w:eastAsia="lv-LV"/>
              </w:rPr>
              <w:t>9</w:t>
            </w:r>
          </w:p>
        </w:tc>
        <w:tc>
          <w:tcPr>
            <w:tcW w:w="1093" w:type="dxa"/>
            <w:tcBorders>
              <w:top w:val="nil"/>
              <w:left w:val="nil"/>
              <w:bottom w:val="single" w:sz="4" w:space="0" w:color="auto"/>
              <w:right w:val="single" w:sz="4" w:space="0" w:color="auto"/>
            </w:tcBorders>
            <w:shd w:val="clear" w:color="auto" w:fill="auto"/>
            <w:vAlign w:val="center"/>
            <w:hideMark/>
          </w:tcPr>
          <w:p w14:paraId="0F8FA018" w14:textId="77777777" w:rsidR="00236ED2" w:rsidRPr="00236ED2" w:rsidRDefault="00236ED2" w:rsidP="00236ED2">
            <w:pPr>
              <w:jc w:val="center"/>
              <w:rPr>
                <w:strike/>
                <w:lang w:val="lv-LV" w:eastAsia="lv-LV"/>
              </w:rPr>
            </w:pPr>
            <w:r w:rsidRPr="00236ED2">
              <w:rPr>
                <w:strike/>
                <w:lang w:val="lv-LV" w:eastAsia="lv-LV"/>
              </w:rPr>
              <w:t xml:space="preserve">2.5 </w:t>
            </w:r>
            <w:r w:rsidRPr="00236ED2">
              <w:rPr>
                <w:lang w:val="lv-LV" w:eastAsia="lv-LV"/>
              </w:rPr>
              <w:t>3</w:t>
            </w:r>
            <w:r w:rsidRPr="00236ED2">
              <w:rPr>
                <w:strike/>
                <w:lang w:val="lv-LV" w:eastAsia="lv-LV"/>
              </w:rPr>
              <w:t xml:space="preserve"> </w:t>
            </w:r>
          </w:p>
        </w:tc>
        <w:tc>
          <w:tcPr>
            <w:tcW w:w="1176" w:type="dxa"/>
            <w:gridSpan w:val="2"/>
            <w:tcBorders>
              <w:top w:val="nil"/>
              <w:left w:val="nil"/>
              <w:bottom w:val="single" w:sz="4" w:space="0" w:color="auto"/>
              <w:right w:val="single" w:sz="4" w:space="0" w:color="auto"/>
            </w:tcBorders>
            <w:shd w:val="clear" w:color="000000" w:fill="FFFFFF"/>
            <w:vAlign w:val="center"/>
            <w:hideMark/>
          </w:tcPr>
          <w:p w14:paraId="13FD6B4C" w14:textId="77777777" w:rsidR="00236ED2" w:rsidRPr="00236ED2" w:rsidRDefault="00236ED2" w:rsidP="00236ED2">
            <w:pPr>
              <w:jc w:val="center"/>
              <w:rPr>
                <w:lang w:val="lv-LV" w:eastAsia="lv-LV"/>
              </w:rPr>
            </w:pPr>
            <w:r w:rsidRPr="00236ED2">
              <w:rPr>
                <w:lang w:val="lv-LV" w:eastAsia="lv-LV"/>
              </w:rPr>
              <w:t>1444</w:t>
            </w:r>
          </w:p>
        </w:tc>
        <w:tc>
          <w:tcPr>
            <w:tcW w:w="1110" w:type="dxa"/>
            <w:tcBorders>
              <w:top w:val="nil"/>
              <w:left w:val="nil"/>
              <w:bottom w:val="single" w:sz="4" w:space="0" w:color="auto"/>
              <w:right w:val="single" w:sz="4" w:space="0" w:color="auto"/>
            </w:tcBorders>
            <w:shd w:val="clear" w:color="auto" w:fill="auto"/>
            <w:vAlign w:val="center"/>
            <w:hideMark/>
          </w:tcPr>
          <w:p w14:paraId="7C0A0D62" w14:textId="77777777" w:rsidR="00236ED2" w:rsidRPr="00236ED2" w:rsidRDefault="00236ED2" w:rsidP="00236ED2">
            <w:pPr>
              <w:jc w:val="center"/>
              <w:rPr>
                <w:strike/>
                <w:lang w:val="lv-LV" w:eastAsia="lv-LV"/>
              </w:rPr>
            </w:pPr>
            <w:r w:rsidRPr="00236ED2">
              <w:rPr>
                <w:strike/>
                <w:lang w:val="lv-LV" w:eastAsia="lv-LV"/>
              </w:rPr>
              <w:t>3610</w:t>
            </w:r>
          </w:p>
          <w:p w14:paraId="28B07372" w14:textId="77777777" w:rsidR="00236ED2" w:rsidRPr="00236ED2" w:rsidRDefault="00236ED2" w:rsidP="00236ED2">
            <w:pPr>
              <w:jc w:val="center"/>
              <w:rPr>
                <w:lang w:val="lv-LV" w:eastAsia="lv-LV"/>
              </w:rPr>
            </w:pPr>
            <w:r w:rsidRPr="00236ED2">
              <w:rPr>
                <w:lang w:val="lv-LV" w:eastAsia="lv-LV"/>
              </w:rPr>
              <w:t>4332</w:t>
            </w:r>
          </w:p>
        </w:tc>
        <w:tc>
          <w:tcPr>
            <w:tcW w:w="1590" w:type="dxa"/>
            <w:gridSpan w:val="3"/>
            <w:tcBorders>
              <w:top w:val="nil"/>
              <w:left w:val="nil"/>
              <w:bottom w:val="single" w:sz="4" w:space="0" w:color="auto"/>
              <w:right w:val="single" w:sz="4" w:space="0" w:color="auto"/>
            </w:tcBorders>
            <w:shd w:val="clear" w:color="auto" w:fill="auto"/>
            <w:vAlign w:val="center"/>
            <w:hideMark/>
          </w:tcPr>
          <w:p w14:paraId="1449A639" w14:textId="77777777" w:rsidR="00236ED2" w:rsidRPr="00236ED2" w:rsidRDefault="00236ED2" w:rsidP="00236ED2">
            <w:pPr>
              <w:rPr>
                <w:lang w:val="lv-LV" w:eastAsia="lv-LV"/>
              </w:rPr>
            </w:pPr>
            <w:r w:rsidRPr="00236ED2">
              <w:rPr>
                <w:lang w:val="lv-LV" w:eastAsia="lv-LV"/>
              </w:rPr>
              <w:t> </w:t>
            </w:r>
          </w:p>
        </w:tc>
      </w:tr>
      <w:tr w:rsidR="00236ED2" w:rsidRPr="00236ED2" w14:paraId="0F8A5730" w14:textId="77777777" w:rsidTr="00180580">
        <w:trPr>
          <w:gridAfter w:val="1"/>
          <w:wAfter w:w="28" w:type="dxa"/>
          <w:trHeight w:val="510"/>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3FE51E4F" w14:textId="77777777" w:rsidR="00236ED2" w:rsidRPr="00236ED2" w:rsidRDefault="00236ED2" w:rsidP="00236ED2">
            <w:pPr>
              <w:jc w:val="right"/>
              <w:rPr>
                <w:lang w:val="lv-LV" w:eastAsia="lv-LV"/>
              </w:rPr>
            </w:pPr>
            <w:r w:rsidRPr="00236ED2">
              <w:rPr>
                <w:lang w:val="lv-LV" w:eastAsia="lv-LV"/>
              </w:rPr>
              <w:t>5</w:t>
            </w:r>
          </w:p>
        </w:tc>
        <w:tc>
          <w:tcPr>
            <w:tcW w:w="1838" w:type="dxa"/>
            <w:gridSpan w:val="2"/>
            <w:tcBorders>
              <w:top w:val="nil"/>
              <w:left w:val="nil"/>
              <w:bottom w:val="single" w:sz="4" w:space="0" w:color="auto"/>
              <w:right w:val="single" w:sz="4" w:space="0" w:color="auto"/>
            </w:tcBorders>
            <w:shd w:val="clear" w:color="auto" w:fill="auto"/>
            <w:vAlign w:val="center"/>
            <w:hideMark/>
          </w:tcPr>
          <w:p w14:paraId="53C8877A" w14:textId="77777777" w:rsidR="00236ED2" w:rsidRPr="00236ED2" w:rsidRDefault="00236ED2" w:rsidP="00236ED2">
            <w:pPr>
              <w:jc w:val="both"/>
              <w:rPr>
                <w:lang w:val="lv-LV" w:eastAsia="lv-LV"/>
              </w:rPr>
            </w:pPr>
            <w:r w:rsidRPr="00236ED2">
              <w:rPr>
                <w:lang w:val="lv-LV" w:eastAsia="lv-LV"/>
              </w:rPr>
              <w:t>Jaunatnes lietu speciālists</w:t>
            </w:r>
          </w:p>
        </w:tc>
        <w:tc>
          <w:tcPr>
            <w:tcW w:w="1500" w:type="dxa"/>
            <w:tcBorders>
              <w:top w:val="nil"/>
              <w:left w:val="nil"/>
              <w:bottom w:val="single" w:sz="4" w:space="0" w:color="auto"/>
              <w:right w:val="single" w:sz="4" w:space="0" w:color="auto"/>
            </w:tcBorders>
            <w:shd w:val="clear" w:color="auto" w:fill="auto"/>
            <w:vAlign w:val="center"/>
            <w:hideMark/>
          </w:tcPr>
          <w:p w14:paraId="4F0237CC" w14:textId="77777777" w:rsidR="00236ED2" w:rsidRPr="00236ED2" w:rsidRDefault="00236ED2" w:rsidP="00236ED2">
            <w:pPr>
              <w:jc w:val="both"/>
              <w:rPr>
                <w:lang w:val="lv-LV" w:eastAsia="lv-LV"/>
              </w:rPr>
            </w:pPr>
            <w:r w:rsidRPr="00236ED2">
              <w:rPr>
                <w:lang w:val="lv-LV" w:eastAsia="lv-LV"/>
              </w:rPr>
              <w:t>36., III</w:t>
            </w:r>
          </w:p>
        </w:tc>
        <w:tc>
          <w:tcPr>
            <w:tcW w:w="975" w:type="dxa"/>
            <w:tcBorders>
              <w:top w:val="nil"/>
              <w:left w:val="nil"/>
              <w:bottom w:val="single" w:sz="4" w:space="0" w:color="auto"/>
              <w:right w:val="single" w:sz="4" w:space="0" w:color="auto"/>
            </w:tcBorders>
            <w:shd w:val="clear" w:color="auto" w:fill="auto"/>
            <w:vAlign w:val="center"/>
            <w:hideMark/>
          </w:tcPr>
          <w:p w14:paraId="23237D34" w14:textId="77777777" w:rsidR="00236ED2" w:rsidRPr="00236ED2" w:rsidRDefault="00236ED2" w:rsidP="00236ED2">
            <w:pPr>
              <w:jc w:val="center"/>
              <w:rPr>
                <w:lang w:val="lv-LV" w:eastAsia="lv-LV"/>
              </w:rPr>
            </w:pPr>
            <w:r w:rsidRPr="00236ED2">
              <w:rPr>
                <w:lang w:val="lv-LV" w:eastAsia="lv-LV"/>
              </w:rPr>
              <w:t>9</w:t>
            </w:r>
          </w:p>
        </w:tc>
        <w:tc>
          <w:tcPr>
            <w:tcW w:w="1093" w:type="dxa"/>
            <w:tcBorders>
              <w:top w:val="nil"/>
              <w:left w:val="nil"/>
              <w:bottom w:val="single" w:sz="4" w:space="0" w:color="auto"/>
              <w:right w:val="single" w:sz="4" w:space="0" w:color="auto"/>
            </w:tcBorders>
            <w:shd w:val="clear" w:color="auto" w:fill="auto"/>
            <w:vAlign w:val="center"/>
            <w:hideMark/>
          </w:tcPr>
          <w:p w14:paraId="2387038B" w14:textId="77777777" w:rsidR="00236ED2" w:rsidRPr="00236ED2" w:rsidRDefault="00236ED2" w:rsidP="00236ED2">
            <w:pPr>
              <w:jc w:val="center"/>
              <w:rPr>
                <w:lang w:val="lv-LV" w:eastAsia="lv-LV"/>
              </w:rPr>
            </w:pPr>
            <w:r w:rsidRPr="00236ED2">
              <w:rPr>
                <w:lang w:val="lv-LV" w:eastAsia="lv-LV"/>
              </w:rPr>
              <w:t>1</w:t>
            </w:r>
          </w:p>
        </w:tc>
        <w:tc>
          <w:tcPr>
            <w:tcW w:w="1176" w:type="dxa"/>
            <w:gridSpan w:val="2"/>
            <w:tcBorders>
              <w:top w:val="nil"/>
              <w:left w:val="nil"/>
              <w:bottom w:val="single" w:sz="4" w:space="0" w:color="auto"/>
              <w:right w:val="single" w:sz="4" w:space="0" w:color="auto"/>
            </w:tcBorders>
            <w:shd w:val="clear" w:color="000000" w:fill="FFFFFF"/>
            <w:vAlign w:val="center"/>
            <w:hideMark/>
          </w:tcPr>
          <w:p w14:paraId="0D9FA232" w14:textId="77777777" w:rsidR="00236ED2" w:rsidRPr="00236ED2" w:rsidRDefault="00236ED2" w:rsidP="00236ED2">
            <w:pPr>
              <w:jc w:val="center"/>
              <w:rPr>
                <w:strike/>
                <w:lang w:val="lv-LV" w:eastAsia="lv-LV"/>
              </w:rPr>
            </w:pPr>
            <w:r w:rsidRPr="00236ED2">
              <w:rPr>
                <w:strike/>
                <w:lang w:val="lv-LV" w:eastAsia="lv-LV"/>
              </w:rPr>
              <w:t>1200</w:t>
            </w:r>
            <w:r w:rsidRPr="00236ED2">
              <w:rPr>
                <w:lang w:val="lv-LV" w:eastAsia="lv-LV"/>
              </w:rPr>
              <w:t>1300</w:t>
            </w:r>
          </w:p>
        </w:tc>
        <w:tc>
          <w:tcPr>
            <w:tcW w:w="1110" w:type="dxa"/>
            <w:tcBorders>
              <w:top w:val="nil"/>
              <w:left w:val="nil"/>
              <w:bottom w:val="single" w:sz="4" w:space="0" w:color="auto"/>
              <w:right w:val="single" w:sz="4" w:space="0" w:color="auto"/>
            </w:tcBorders>
            <w:shd w:val="clear" w:color="auto" w:fill="auto"/>
            <w:vAlign w:val="center"/>
            <w:hideMark/>
          </w:tcPr>
          <w:p w14:paraId="401E2291" w14:textId="77777777" w:rsidR="00236ED2" w:rsidRPr="00236ED2" w:rsidRDefault="00236ED2" w:rsidP="00236ED2">
            <w:pPr>
              <w:jc w:val="center"/>
              <w:rPr>
                <w:strike/>
                <w:lang w:val="lv-LV" w:eastAsia="lv-LV"/>
              </w:rPr>
            </w:pPr>
            <w:r w:rsidRPr="00236ED2">
              <w:rPr>
                <w:strike/>
                <w:lang w:val="lv-LV" w:eastAsia="lv-LV"/>
              </w:rPr>
              <w:t xml:space="preserve">1200 </w:t>
            </w:r>
            <w:r w:rsidRPr="00236ED2">
              <w:rPr>
                <w:lang w:val="lv-LV" w:eastAsia="lv-LV"/>
              </w:rPr>
              <w:t>1300</w:t>
            </w:r>
          </w:p>
        </w:tc>
        <w:tc>
          <w:tcPr>
            <w:tcW w:w="1562" w:type="dxa"/>
            <w:gridSpan w:val="2"/>
            <w:tcBorders>
              <w:top w:val="nil"/>
              <w:left w:val="nil"/>
              <w:bottom w:val="single" w:sz="4" w:space="0" w:color="auto"/>
              <w:right w:val="single" w:sz="4" w:space="0" w:color="auto"/>
            </w:tcBorders>
            <w:shd w:val="clear" w:color="auto" w:fill="auto"/>
            <w:vAlign w:val="center"/>
            <w:hideMark/>
          </w:tcPr>
          <w:p w14:paraId="5F20FCAD" w14:textId="77777777" w:rsidR="00236ED2" w:rsidRPr="00236ED2" w:rsidRDefault="00236ED2" w:rsidP="00236ED2">
            <w:pPr>
              <w:jc w:val="both"/>
              <w:rPr>
                <w:lang w:val="lv-LV" w:eastAsia="lv-LV"/>
              </w:rPr>
            </w:pPr>
            <w:r w:rsidRPr="00236ED2">
              <w:rPr>
                <w:lang w:val="lv-LV" w:eastAsia="lv-LV"/>
              </w:rPr>
              <w:t> </w:t>
            </w:r>
          </w:p>
        </w:tc>
      </w:tr>
      <w:tr w:rsidR="00236ED2" w:rsidRPr="00236ED2" w14:paraId="2E054FB7" w14:textId="77777777" w:rsidTr="00180580">
        <w:trPr>
          <w:gridAfter w:val="1"/>
          <w:wAfter w:w="28" w:type="dxa"/>
          <w:trHeight w:val="255"/>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493F73D9" w14:textId="77777777" w:rsidR="00236ED2" w:rsidRPr="00236ED2" w:rsidRDefault="00236ED2" w:rsidP="00236ED2">
            <w:pPr>
              <w:jc w:val="right"/>
              <w:rPr>
                <w:lang w:val="lv-LV" w:eastAsia="lv-LV"/>
              </w:rPr>
            </w:pPr>
            <w:r w:rsidRPr="00236ED2">
              <w:rPr>
                <w:lang w:val="lv-LV" w:eastAsia="lv-LV"/>
              </w:rPr>
              <w:t>6</w:t>
            </w:r>
          </w:p>
        </w:tc>
        <w:tc>
          <w:tcPr>
            <w:tcW w:w="1838" w:type="dxa"/>
            <w:gridSpan w:val="2"/>
            <w:tcBorders>
              <w:top w:val="nil"/>
              <w:left w:val="nil"/>
              <w:bottom w:val="single" w:sz="4" w:space="0" w:color="auto"/>
              <w:right w:val="single" w:sz="4" w:space="0" w:color="auto"/>
            </w:tcBorders>
            <w:shd w:val="clear" w:color="auto" w:fill="auto"/>
            <w:vAlign w:val="center"/>
            <w:hideMark/>
          </w:tcPr>
          <w:p w14:paraId="224C3A81" w14:textId="77777777" w:rsidR="00236ED2" w:rsidRPr="00236ED2" w:rsidRDefault="00236ED2" w:rsidP="00236ED2">
            <w:pPr>
              <w:jc w:val="both"/>
              <w:rPr>
                <w:lang w:val="lv-LV" w:eastAsia="lv-LV"/>
              </w:rPr>
            </w:pPr>
            <w:r w:rsidRPr="00236ED2">
              <w:rPr>
                <w:lang w:val="lv-LV" w:eastAsia="lv-LV"/>
              </w:rPr>
              <w:t>Jaunatnes darbinieks</w:t>
            </w:r>
          </w:p>
        </w:tc>
        <w:tc>
          <w:tcPr>
            <w:tcW w:w="1500" w:type="dxa"/>
            <w:tcBorders>
              <w:top w:val="nil"/>
              <w:left w:val="nil"/>
              <w:bottom w:val="single" w:sz="4" w:space="0" w:color="auto"/>
              <w:right w:val="single" w:sz="4" w:space="0" w:color="auto"/>
            </w:tcBorders>
            <w:shd w:val="clear" w:color="auto" w:fill="auto"/>
            <w:vAlign w:val="center"/>
            <w:hideMark/>
          </w:tcPr>
          <w:p w14:paraId="616D2534" w14:textId="77777777" w:rsidR="00236ED2" w:rsidRPr="00236ED2" w:rsidRDefault="00236ED2" w:rsidP="00236ED2">
            <w:pPr>
              <w:jc w:val="both"/>
              <w:rPr>
                <w:lang w:val="lv-LV" w:eastAsia="lv-LV"/>
              </w:rPr>
            </w:pPr>
            <w:r w:rsidRPr="00236ED2">
              <w:rPr>
                <w:lang w:val="lv-LV" w:eastAsia="lv-LV"/>
              </w:rPr>
              <w:t>36., I</w:t>
            </w:r>
          </w:p>
        </w:tc>
        <w:tc>
          <w:tcPr>
            <w:tcW w:w="975" w:type="dxa"/>
            <w:tcBorders>
              <w:top w:val="nil"/>
              <w:left w:val="nil"/>
              <w:bottom w:val="single" w:sz="4" w:space="0" w:color="auto"/>
              <w:right w:val="single" w:sz="4" w:space="0" w:color="auto"/>
            </w:tcBorders>
            <w:shd w:val="clear" w:color="auto" w:fill="auto"/>
            <w:vAlign w:val="center"/>
            <w:hideMark/>
          </w:tcPr>
          <w:p w14:paraId="33391A87" w14:textId="77777777" w:rsidR="00236ED2" w:rsidRPr="00236ED2" w:rsidRDefault="00236ED2" w:rsidP="00236ED2">
            <w:pPr>
              <w:jc w:val="center"/>
              <w:rPr>
                <w:lang w:val="lv-LV" w:eastAsia="lv-LV"/>
              </w:rPr>
            </w:pPr>
            <w:r w:rsidRPr="00236ED2">
              <w:rPr>
                <w:lang w:val="lv-LV" w:eastAsia="lv-LV"/>
              </w:rPr>
              <w:t>6</w:t>
            </w:r>
          </w:p>
        </w:tc>
        <w:tc>
          <w:tcPr>
            <w:tcW w:w="1093" w:type="dxa"/>
            <w:tcBorders>
              <w:top w:val="nil"/>
              <w:left w:val="nil"/>
              <w:bottom w:val="single" w:sz="4" w:space="0" w:color="auto"/>
              <w:right w:val="single" w:sz="4" w:space="0" w:color="auto"/>
            </w:tcBorders>
            <w:shd w:val="clear" w:color="auto" w:fill="auto"/>
            <w:vAlign w:val="center"/>
            <w:hideMark/>
          </w:tcPr>
          <w:p w14:paraId="30BB7054" w14:textId="77777777" w:rsidR="00236ED2" w:rsidRPr="00236ED2" w:rsidRDefault="00236ED2" w:rsidP="00236ED2">
            <w:pPr>
              <w:jc w:val="center"/>
              <w:rPr>
                <w:strike/>
                <w:lang w:val="lv-LV" w:eastAsia="lv-LV"/>
              </w:rPr>
            </w:pPr>
            <w:r w:rsidRPr="00236ED2">
              <w:rPr>
                <w:strike/>
                <w:lang w:val="lv-LV" w:eastAsia="lv-LV"/>
              </w:rPr>
              <w:t>3.5</w:t>
            </w:r>
          </w:p>
          <w:p w14:paraId="21D124B4" w14:textId="77777777" w:rsidR="00236ED2" w:rsidRPr="00236ED2" w:rsidRDefault="00236ED2" w:rsidP="00236ED2">
            <w:pPr>
              <w:jc w:val="center"/>
              <w:rPr>
                <w:lang w:val="lv-LV" w:eastAsia="lv-LV"/>
              </w:rPr>
            </w:pPr>
            <w:r w:rsidRPr="00236ED2">
              <w:rPr>
                <w:lang w:val="lv-LV" w:eastAsia="lv-LV"/>
              </w:rPr>
              <w:t>3.0</w:t>
            </w:r>
          </w:p>
        </w:tc>
        <w:tc>
          <w:tcPr>
            <w:tcW w:w="1176" w:type="dxa"/>
            <w:gridSpan w:val="2"/>
            <w:tcBorders>
              <w:top w:val="nil"/>
              <w:left w:val="nil"/>
              <w:bottom w:val="single" w:sz="4" w:space="0" w:color="auto"/>
              <w:right w:val="single" w:sz="4" w:space="0" w:color="auto"/>
            </w:tcBorders>
            <w:shd w:val="clear" w:color="000000" w:fill="FFFFFF"/>
            <w:vAlign w:val="center"/>
            <w:hideMark/>
          </w:tcPr>
          <w:p w14:paraId="6F79CD3A" w14:textId="77777777" w:rsidR="00236ED2" w:rsidRPr="00236ED2" w:rsidRDefault="00236ED2" w:rsidP="00236ED2">
            <w:pPr>
              <w:jc w:val="center"/>
              <w:rPr>
                <w:lang w:val="lv-LV" w:eastAsia="lv-LV"/>
              </w:rPr>
            </w:pPr>
            <w:r w:rsidRPr="00236ED2">
              <w:rPr>
                <w:lang w:val="lv-LV" w:eastAsia="lv-LV"/>
              </w:rPr>
              <w:t>972</w:t>
            </w:r>
          </w:p>
        </w:tc>
        <w:tc>
          <w:tcPr>
            <w:tcW w:w="1110" w:type="dxa"/>
            <w:tcBorders>
              <w:top w:val="nil"/>
              <w:left w:val="nil"/>
              <w:bottom w:val="single" w:sz="4" w:space="0" w:color="auto"/>
              <w:right w:val="single" w:sz="4" w:space="0" w:color="auto"/>
            </w:tcBorders>
            <w:shd w:val="clear" w:color="auto" w:fill="auto"/>
            <w:vAlign w:val="center"/>
            <w:hideMark/>
          </w:tcPr>
          <w:p w14:paraId="2EC320FC" w14:textId="77777777" w:rsidR="00236ED2" w:rsidRPr="00236ED2" w:rsidRDefault="00236ED2" w:rsidP="00236ED2">
            <w:pPr>
              <w:jc w:val="center"/>
              <w:rPr>
                <w:strike/>
                <w:lang w:val="lv-LV" w:eastAsia="lv-LV"/>
              </w:rPr>
            </w:pPr>
            <w:r w:rsidRPr="00236ED2">
              <w:rPr>
                <w:strike/>
                <w:lang w:val="lv-LV" w:eastAsia="lv-LV"/>
              </w:rPr>
              <w:t>3402</w:t>
            </w:r>
          </w:p>
          <w:p w14:paraId="0ED52137" w14:textId="77777777" w:rsidR="00236ED2" w:rsidRPr="00236ED2" w:rsidRDefault="00236ED2" w:rsidP="00236ED2">
            <w:pPr>
              <w:jc w:val="center"/>
              <w:rPr>
                <w:lang w:val="lv-LV" w:eastAsia="lv-LV"/>
              </w:rPr>
            </w:pPr>
            <w:r w:rsidRPr="00236ED2">
              <w:rPr>
                <w:lang w:val="lv-LV" w:eastAsia="lv-LV"/>
              </w:rPr>
              <w:t>2916</w:t>
            </w:r>
          </w:p>
        </w:tc>
        <w:tc>
          <w:tcPr>
            <w:tcW w:w="1562" w:type="dxa"/>
            <w:gridSpan w:val="2"/>
            <w:tcBorders>
              <w:top w:val="nil"/>
              <w:left w:val="nil"/>
              <w:bottom w:val="single" w:sz="4" w:space="0" w:color="auto"/>
              <w:right w:val="single" w:sz="4" w:space="0" w:color="auto"/>
            </w:tcBorders>
            <w:shd w:val="clear" w:color="auto" w:fill="auto"/>
            <w:vAlign w:val="center"/>
            <w:hideMark/>
          </w:tcPr>
          <w:p w14:paraId="21680144" w14:textId="77777777" w:rsidR="00236ED2" w:rsidRPr="00236ED2" w:rsidRDefault="00236ED2" w:rsidP="00236ED2">
            <w:pPr>
              <w:jc w:val="both"/>
              <w:rPr>
                <w:lang w:val="lv-LV" w:eastAsia="lv-LV"/>
              </w:rPr>
            </w:pPr>
            <w:r w:rsidRPr="00236ED2">
              <w:rPr>
                <w:lang w:val="lv-LV" w:eastAsia="lv-LV"/>
              </w:rPr>
              <w:t> </w:t>
            </w:r>
          </w:p>
        </w:tc>
      </w:tr>
      <w:tr w:rsidR="00236ED2" w:rsidRPr="00236ED2" w14:paraId="7039F22D" w14:textId="77777777" w:rsidTr="00180580">
        <w:trPr>
          <w:gridAfter w:val="1"/>
          <w:wAfter w:w="28" w:type="dxa"/>
          <w:trHeight w:val="255"/>
        </w:trPr>
        <w:tc>
          <w:tcPr>
            <w:tcW w:w="525" w:type="dxa"/>
            <w:gridSpan w:val="2"/>
            <w:tcBorders>
              <w:top w:val="nil"/>
              <w:left w:val="single" w:sz="4" w:space="0" w:color="auto"/>
              <w:bottom w:val="single" w:sz="4" w:space="0" w:color="auto"/>
              <w:right w:val="single" w:sz="4" w:space="0" w:color="auto"/>
            </w:tcBorders>
            <w:shd w:val="clear" w:color="auto" w:fill="auto"/>
            <w:vAlign w:val="center"/>
            <w:hideMark/>
          </w:tcPr>
          <w:p w14:paraId="1CCFFA4C" w14:textId="77777777" w:rsidR="00236ED2" w:rsidRPr="00236ED2" w:rsidRDefault="00236ED2" w:rsidP="00236ED2">
            <w:pPr>
              <w:jc w:val="right"/>
              <w:rPr>
                <w:lang w:val="lv-LV" w:eastAsia="lv-LV"/>
              </w:rPr>
            </w:pPr>
            <w:r w:rsidRPr="00236ED2">
              <w:rPr>
                <w:lang w:val="lv-LV" w:eastAsia="lv-LV"/>
              </w:rPr>
              <w:t>7</w:t>
            </w:r>
          </w:p>
        </w:tc>
        <w:tc>
          <w:tcPr>
            <w:tcW w:w="1827" w:type="dxa"/>
            <w:tcBorders>
              <w:top w:val="nil"/>
              <w:left w:val="nil"/>
              <w:bottom w:val="single" w:sz="4" w:space="0" w:color="auto"/>
              <w:right w:val="single" w:sz="4" w:space="0" w:color="auto"/>
            </w:tcBorders>
            <w:shd w:val="clear" w:color="auto" w:fill="auto"/>
            <w:vAlign w:val="center"/>
            <w:hideMark/>
          </w:tcPr>
          <w:p w14:paraId="71C1EEC7" w14:textId="77777777" w:rsidR="00236ED2" w:rsidRPr="00236ED2" w:rsidRDefault="00236ED2" w:rsidP="00236ED2">
            <w:pPr>
              <w:jc w:val="both"/>
              <w:rPr>
                <w:lang w:val="lv-LV" w:eastAsia="lv-LV"/>
              </w:rPr>
            </w:pPr>
            <w:r w:rsidRPr="00236ED2">
              <w:rPr>
                <w:lang w:val="lv-LV" w:eastAsia="lv-LV"/>
              </w:rPr>
              <w:t>Jaunatnes darbinieks</w:t>
            </w:r>
          </w:p>
        </w:tc>
        <w:tc>
          <w:tcPr>
            <w:tcW w:w="1500" w:type="dxa"/>
            <w:tcBorders>
              <w:top w:val="nil"/>
              <w:left w:val="nil"/>
              <w:bottom w:val="single" w:sz="4" w:space="0" w:color="auto"/>
              <w:right w:val="single" w:sz="4" w:space="0" w:color="auto"/>
            </w:tcBorders>
            <w:shd w:val="clear" w:color="auto" w:fill="auto"/>
            <w:vAlign w:val="center"/>
            <w:hideMark/>
          </w:tcPr>
          <w:p w14:paraId="37F238D6" w14:textId="77777777" w:rsidR="00236ED2" w:rsidRPr="00236ED2" w:rsidRDefault="00236ED2" w:rsidP="00236ED2">
            <w:pPr>
              <w:jc w:val="both"/>
              <w:rPr>
                <w:lang w:val="lv-LV" w:eastAsia="lv-LV"/>
              </w:rPr>
            </w:pPr>
            <w:r w:rsidRPr="00236ED2">
              <w:rPr>
                <w:lang w:val="lv-LV" w:eastAsia="lv-LV"/>
              </w:rPr>
              <w:t>36., II</w:t>
            </w:r>
          </w:p>
        </w:tc>
        <w:tc>
          <w:tcPr>
            <w:tcW w:w="975" w:type="dxa"/>
            <w:tcBorders>
              <w:top w:val="nil"/>
              <w:left w:val="nil"/>
              <w:bottom w:val="single" w:sz="4" w:space="0" w:color="auto"/>
              <w:right w:val="single" w:sz="4" w:space="0" w:color="auto"/>
            </w:tcBorders>
            <w:shd w:val="clear" w:color="auto" w:fill="auto"/>
            <w:vAlign w:val="center"/>
            <w:hideMark/>
          </w:tcPr>
          <w:p w14:paraId="627B3CFC" w14:textId="77777777" w:rsidR="00236ED2" w:rsidRPr="00236ED2" w:rsidRDefault="00236ED2" w:rsidP="00236ED2">
            <w:pPr>
              <w:jc w:val="center"/>
              <w:rPr>
                <w:lang w:val="lv-LV" w:eastAsia="lv-LV"/>
              </w:rPr>
            </w:pPr>
            <w:r w:rsidRPr="00236ED2">
              <w:rPr>
                <w:lang w:val="lv-LV" w:eastAsia="lv-LV"/>
              </w:rPr>
              <w:t>8</w:t>
            </w:r>
          </w:p>
        </w:tc>
        <w:tc>
          <w:tcPr>
            <w:tcW w:w="1093" w:type="dxa"/>
            <w:tcBorders>
              <w:top w:val="nil"/>
              <w:left w:val="nil"/>
              <w:bottom w:val="single" w:sz="4" w:space="0" w:color="auto"/>
              <w:right w:val="single" w:sz="4" w:space="0" w:color="auto"/>
            </w:tcBorders>
            <w:shd w:val="clear" w:color="auto" w:fill="auto"/>
            <w:vAlign w:val="center"/>
            <w:hideMark/>
          </w:tcPr>
          <w:p w14:paraId="2CDF882F" w14:textId="77777777" w:rsidR="00236ED2" w:rsidRPr="00236ED2" w:rsidRDefault="00236ED2" w:rsidP="00236ED2">
            <w:pPr>
              <w:jc w:val="center"/>
              <w:rPr>
                <w:lang w:val="lv-LV" w:eastAsia="lv-LV"/>
              </w:rPr>
            </w:pPr>
            <w:r w:rsidRPr="00236ED2">
              <w:rPr>
                <w:lang w:val="lv-LV" w:eastAsia="lv-LV"/>
              </w:rPr>
              <w:t>1</w:t>
            </w:r>
          </w:p>
        </w:tc>
        <w:tc>
          <w:tcPr>
            <w:tcW w:w="1163" w:type="dxa"/>
            <w:tcBorders>
              <w:top w:val="nil"/>
              <w:left w:val="nil"/>
              <w:bottom w:val="single" w:sz="4" w:space="0" w:color="auto"/>
              <w:right w:val="single" w:sz="4" w:space="0" w:color="auto"/>
            </w:tcBorders>
            <w:shd w:val="clear" w:color="000000" w:fill="FFFFFF"/>
            <w:vAlign w:val="center"/>
            <w:hideMark/>
          </w:tcPr>
          <w:p w14:paraId="1678377D" w14:textId="77777777" w:rsidR="00236ED2" w:rsidRPr="00236ED2" w:rsidRDefault="00236ED2" w:rsidP="00236ED2">
            <w:pPr>
              <w:jc w:val="center"/>
              <w:rPr>
                <w:lang w:val="lv-LV" w:eastAsia="lv-LV"/>
              </w:rPr>
            </w:pPr>
            <w:r w:rsidRPr="00236ED2">
              <w:rPr>
                <w:lang w:val="lv-LV" w:eastAsia="lv-LV"/>
              </w:rPr>
              <w:t>1200</w:t>
            </w:r>
          </w:p>
        </w:tc>
        <w:tc>
          <w:tcPr>
            <w:tcW w:w="1134" w:type="dxa"/>
            <w:gridSpan w:val="3"/>
            <w:tcBorders>
              <w:top w:val="nil"/>
              <w:left w:val="nil"/>
              <w:bottom w:val="single" w:sz="4" w:space="0" w:color="auto"/>
              <w:right w:val="single" w:sz="4" w:space="0" w:color="auto"/>
            </w:tcBorders>
            <w:shd w:val="clear" w:color="auto" w:fill="auto"/>
            <w:vAlign w:val="center"/>
            <w:hideMark/>
          </w:tcPr>
          <w:p w14:paraId="1CF563AB" w14:textId="77777777" w:rsidR="00236ED2" w:rsidRPr="00236ED2" w:rsidRDefault="00236ED2" w:rsidP="00236ED2">
            <w:pPr>
              <w:jc w:val="center"/>
              <w:rPr>
                <w:lang w:val="lv-LV" w:eastAsia="lv-LV"/>
              </w:rPr>
            </w:pPr>
            <w:r w:rsidRPr="00236ED2">
              <w:rPr>
                <w:lang w:val="lv-LV" w:eastAsia="lv-LV"/>
              </w:rPr>
              <w:t>1200</w:t>
            </w:r>
          </w:p>
        </w:tc>
        <w:tc>
          <w:tcPr>
            <w:tcW w:w="1551" w:type="dxa"/>
            <w:tcBorders>
              <w:top w:val="nil"/>
              <w:left w:val="nil"/>
              <w:bottom w:val="single" w:sz="4" w:space="0" w:color="auto"/>
              <w:right w:val="single" w:sz="4" w:space="0" w:color="auto"/>
            </w:tcBorders>
            <w:shd w:val="clear" w:color="auto" w:fill="auto"/>
            <w:vAlign w:val="center"/>
            <w:hideMark/>
          </w:tcPr>
          <w:p w14:paraId="0CFD65E0" w14:textId="77777777" w:rsidR="00236ED2" w:rsidRPr="00236ED2" w:rsidRDefault="00236ED2" w:rsidP="00236ED2">
            <w:pPr>
              <w:jc w:val="both"/>
              <w:rPr>
                <w:lang w:val="lv-LV" w:eastAsia="lv-LV"/>
              </w:rPr>
            </w:pPr>
            <w:r w:rsidRPr="00236ED2">
              <w:rPr>
                <w:lang w:val="lv-LV" w:eastAsia="lv-LV"/>
              </w:rPr>
              <w:t> </w:t>
            </w:r>
          </w:p>
        </w:tc>
      </w:tr>
      <w:tr w:rsidR="00236ED2" w:rsidRPr="00236ED2" w14:paraId="4B5519E7" w14:textId="77777777" w:rsidTr="00180580">
        <w:trPr>
          <w:gridAfter w:val="1"/>
          <w:wAfter w:w="28" w:type="dxa"/>
          <w:trHeight w:val="255"/>
        </w:trPr>
        <w:tc>
          <w:tcPr>
            <w:tcW w:w="525" w:type="dxa"/>
            <w:gridSpan w:val="2"/>
            <w:tcBorders>
              <w:top w:val="nil"/>
              <w:left w:val="single" w:sz="4" w:space="0" w:color="auto"/>
              <w:bottom w:val="single" w:sz="4" w:space="0" w:color="auto"/>
              <w:right w:val="single" w:sz="4" w:space="0" w:color="auto"/>
            </w:tcBorders>
            <w:shd w:val="clear" w:color="000000" w:fill="FFFFCC"/>
            <w:vAlign w:val="center"/>
            <w:hideMark/>
          </w:tcPr>
          <w:p w14:paraId="7A0CA433" w14:textId="77777777" w:rsidR="00236ED2" w:rsidRPr="00236ED2" w:rsidRDefault="00236ED2" w:rsidP="00236ED2">
            <w:pPr>
              <w:jc w:val="both"/>
              <w:rPr>
                <w:i/>
                <w:iCs/>
                <w:lang w:val="lv-LV" w:eastAsia="lv-LV"/>
              </w:rPr>
            </w:pPr>
            <w:r w:rsidRPr="00236ED2">
              <w:rPr>
                <w:i/>
                <w:iCs/>
                <w:lang w:val="lv-LV" w:eastAsia="lv-LV"/>
              </w:rPr>
              <w:t> </w:t>
            </w:r>
          </w:p>
        </w:tc>
        <w:tc>
          <w:tcPr>
            <w:tcW w:w="1827" w:type="dxa"/>
            <w:tcBorders>
              <w:top w:val="nil"/>
              <w:left w:val="nil"/>
              <w:bottom w:val="single" w:sz="4" w:space="0" w:color="auto"/>
              <w:right w:val="single" w:sz="4" w:space="0" w:color="auto"/>
            </w:tcBorders>
            <w:shd w:val="clear" w:color="000000" w:fill="FFFFCC"/>
            <w:vAlign w:val="center"/>
            <w:hideMark/>
          </w:tcPr>
          <w:p w14:paraId="52044278" w14:textId="77777777" w:rsidR="00236ED2" w:rsidRPr="00236ED2" w:rsidRDefault="00236ED2" w:rsidP="00236ED2">
            <w:pPr>
              <w:jc w:val="both"/>
              <w:rPr>
                <w:i/>
                <w:iCs/>
                <w:lang w:val="lv-LV" w:eastAsia="lv-LV"/>
              </w:rPr>
            </w:pPr>
            <w:r w:rsidRPr="00236ED2">
              <w:rPr>
                <w:i/>
                <w:iCs/>
                <w:lang w:val="lv-LV" w:eastAsia="lv-LV"/>
              </w:rPr>
              <w:t> </w:t>
            </w:r>
          </w:p>
        </w:tc>
        <w:tc>
          <w:tcPr>
            <w:tcW w:w="1500" w:type="dxa"/>
            <w:tcBorders>
              <w:top w:val="nil"/>
              <w:left w:val="nil"/>
              <w:bottom w:val="single" w:sz="4" w:space="0" w:color="auto"/>
              <w:right w:val="single" w:sz="4" w:space="0" w:color="auto"/>
            </w:tcBorders>
            <w:shd w:val="clear" w:color="000000" w:fill="FFFFCC"/>
            <w:vAlign w:val="center"/>
            <w:hideMark/>
          </w:tcPr>
          <w:p w14:paraId="0876DEDF" w14:textId="77777777" w:rsidR="00236ED2" w:rsidRPr="00236ED2" w:rsidRDefault="00236ED2" w:rsidP="00236ED2">
            <w:pPr>
              <w:jc w:val="both"/>
              <w:rPr>
                <w:i/>
                <w:iCs/>
                <w:lang w:val="lv-LV" w:eastAsia="lv-LV"/>
              </w:rPr>
            </w:pPr>
            <w:r w:rsidRPr="00236ED2">
              <w:rPr>
                <w:i/>
                <w:iCs/>
                <w:lang w:val="lv-LV" w:eastAsia="lv-LV"/>
              </w:rPr>
              <w:t> </w:t>
            </w:r>
          </w:p>
        </w:tc>
        <w:tc>
          <w:tcPr>
            <w:tcW w:w="975" w:type="dxa"/>
            <w:tcBorders>
              <w:top w:val="nil"/>
              <w:left w:val="nil"/>
              <w:bottom w:val="single" w:sz="4" w:space="0" w:color="auto"/>
              <w:right w:val="single" w:sz="4" w:space="0" w:color="auto"/>
            </w:tcBorders>
            <w:shd w:val="clear" w:color="000000" w:fill="FFFFCC"/>
            <w:vAlign w:val="center"/>
            <w:hideMark/>
          </w:tcPr>
          <w:p w14:paraId="5350CC5B" w14:textId="77777777" w:rsidR="00236ED2" w:rsidRPr="00236ED2" w:rsidRDefault="00236ED2" w:rsidP="00236ED2">
            <w:pPr>
              <w:jc w:val="center"/>
              <w:rPr>
                <w:i/>
                <w:iCs/>
                <w:lang w:val="lv-LV" w:eastAsia="lv-LV"/>
              </w:rPr>
            </w:pPr>
            <w:r w:rsidRPr="00236ED2">
              <w:rPr>
                <w:i/>
                <w:iCs/>
                <w:lang w:val="lv-LV" w:eastAsia="lv-LV"/>
              </w:rPr>
              <w:t>kopā</w:t>
            </w:r>
          </w:p>
        </w:tc>
        <w:tc>
          <w:tcPr>
            <w:tcW w:w="1093" w:type="dxa"/>
            <w:tcBorders>
              <w:top w:val="nil"/>
              <w:left w:val="nil"/>
              <w:bottom w:val="single" w:sz="4" w:space="0" w:color="auto"/>
              <w:right w:val="single" w:sz="4" w:space="0" w:color="auto"/>
            </w:tcBorders>
            <w:shd w:val="clear" w:color="000000" w:fill="FFFFCC"/>
            <w:vAlign w:val="center"/>
            <w:hideMark/>
          </w:tcPr>
          <w:p w14:paraId="5DBC9380" w14:textId="77777777" w:rsidR="00236ED2" w:rsidRPr="00236ED2" w:rsidRDefault="00236ED2" w:rsidP="00236ED2">
            <w:pPr>
              <w:jc w:val="center"/>
              <w:rPr>
                <w:i/>
                <w:iCs/>
                <w:strike/>
                <w:lang w:val="lv-LV" w:eastAsia="lv-LV"/>
              </w:rPr>
            </w:pPr>
            <w:r w:rsidRPr="00236ED2">
              <w:rPr>
                <w:i/>
                <w:iCs/>
                <w:strike/>
                <w:lang w:val="lv-LV" w:eastAsia="lv-LV"/>
              </w:rPr>
              <w:t xml:space="preserve">10 </w:t>
            </w:r>
            <w:r w:rsidRPr="00236ED2">
              <w:rPr>
                <w:i/>
                <w:iCs/>
                <w:lang w:val="lv-LV" w:eastAsia="lv-LV"/>
              </w:rPr>
              <w:t>11</w:t>
            </w:r>
          </w:p>
        </w:tc>
        <w:tc>
          <w:tcPr>
            <w:tcW w:w="1163" w:type="dxa"/>
            <w:tcBorders>
              <w:top w:val="nil"/>
              <w:left w:val="nil"/>
              <w:bottom w:val="single" w:sz="4" w:space="0" w:color="auto"/>
              <w:right w:val="single" w:sz="4" w:space="0" w:color="auto"/>
            </w:tcBorders>
            <w:shd w:val="clear" w:color="000000" w:fill="FFFFCC"/>
            <w:vAlign w:val="center"/>
            <w:hideMark/>
          </w:tcPr>
          <w:p w14:paraId="26738A8A" w14:textId="77777777" w:rsidR="00236ED2" w:rsidRPr="00236ED2" w:rsidRDefault="00236ED2" w:rsidP="00236ED2">
            <w:pPr>
              <w:jc w:val="center"/>
              <w:rPr>
                <w:i/>
                <w:iCs/>
                <w:lang w:val="lv-LV" w:eastAsia="lv-LV"/>
              </w:rPr>
            </w:pPr>
            <w:r w:rsidRPr="00236ED2">
              <w:rPr>
                <w:i/>
                <w:iCs/>
                <w:lang w:val="lv-LV" w:eastAsia="lv-LV"/>
              </w:rPr>
              <w:t> </w:t>
            </w:r>
          </w:p>
        </w:tc>
        <w:tc>
          <w:tcPr>
            <w:tcW w:w="1134" w:type="dxa"/>
            <w:gridSpan w:val="3"/>
            <w:tcBorders>
              <w:top w:val="nil"/>
              <w:left w:val="nil"/>
              <w:bottom w:val="single" w:sz="4" w:space="0" w:color="auto"/>
              <w:right w:val="single" w:sz="4" w:space="0" w:color="auto"/>
            </w:tcBorders>
            <w:shd w:val="clear" w:color="000000" w:fill="FFFFCC"/>
            <w:vAlign w:val="center"/>
            <w:hideMark/>
          </w:tcPr>
          <w:p w14:paraId="39969F55" w14:textId="77777777" w:rsidR="00236ED2" w:rsidRPr="00236ED2" w:rsidRDefault="00236ED2" w:rsidP="00236ED2">
            <w:pPr>
              <w:jc w:val="center"/>
              <w:rPr>
                <w:i/>
                <w:iCs/>
                <w:lang w:val="lv-LV" w:eastAsia="lv-LV"/>
              </w:rPr>
            </w:pPr>
            <w:r w:rsidRPr="00236ED2">
              <w:rPr>
                <w:i/>
                <w:iCs/>
                <w:lang w:val="lv-LV" w:eastAsia="lv-LV"/>
              </w:rPr>
              <w:t> </w:t>
            </w:r>
          </w:p>
        </w:tc>
        <w:tc>
          <w:tcPr>
            <w:tcW w:w="1551" w:type="dxa"/>
            <w:tcBorders>
              <w:top w:val="nil"/>
              <w:left w:val="nil"/>
              <w:bottom w:val="single" w:sz="4" w:space="0" w:color="auto"/>
              <w:right w:val="single" w:sz="4" w:space="0" w:color="auto"/>
            </w:tcBorders>
            <w:shd w:val="clear" w:color="000000" w:fill="FFFFCC"/>
            <w:vAlign w:val="center"/>
            <w:hideMark/>
          </w:tcPr>
          <w:p w14:paraId="626B597E" w14:textId="77777777" w:rsidR="00236ED2" w:rsidRPr="00236ED2" w:rsidRDefault="00236ED2" w:rsidP="00236ED2">
            <w:pPr>
              <w:jc w:val="both"/>
              <w:rPr>
                <w:i/>
                <w:iCs/>
                <w:lang w:val="lv-LV" w:eastAsia="lv-LV"/>
              </w:rPr>
            </w:pPr>
            <w:r w:rsidRPr="00236ED2">
              <w:rPr>
                <w:i/>
                <w:iCs/>
                <w:lang w:val="lv-LV" w:eastAsia="lv-LV"/>
              </w:rPr>
              <w:t> </w:t>
            </w:r>
          </w:p>
        </w:tc>
      </w:tr>
    </w:tbl>
    <w:p w14:paraId="1ACF98AC" w14:textId="77777777" w:rsidR="00236ED2" w:rsidRPr="00236ED2" w:rsidRDefault="00236ED2" w:rsidP="00236ED2">
      <w:pPr>
        <w:spacing w:after="160" w:line="259" w:lineRule="auto"/>
        <w:rPr>
          <w:rFonts w:ascii="Calibri" w:eastAsia="Calibri" w:hAnsi="Calibri" w:cs="Arial"/>
          <w:sz w:val="22"/>
          <w:szCs w:val="22"/>
          <w:lang w:val="lv-LV"/>
        </w:rPr>
      </w:pPr>
    </w:p>
    <w:p w14:paraId="2920CB96" w14:textId="77777777" w:rsidR="00236ED2" w:rsidRPr="00236ED2" w:rsidRDefault="00236ED2" w:rsidP="00B52E51">
      <w:pPr>
        <w:numPr>
          <w:ilvl w:val="0"/>
          <w:numId w:val="50"/>
        </w:numPr>
        <w:ind w:left="357" w:hanging="357"/>
        <w:contextualSpacing/>
        <w:jc w:val="both"/>
        <w:rPr>
          <w:rFonts w:eastAsia="Calibri"/>
          <w:lang w:val="lv-LV"/>
        </w:rPr>
      </w:pPr>
      <w:r w:rsidRPr="00236ED2">
        <w:rPr>
          <w:rFonts w:eastAsia="Calibri"/>
          <w:lang w:val="lv-LV"/>
        </w:rPr>
        <w:lastRenderedPageBreak/>
        <w:t>Izmaiņas amatu vienību sarakstā stājas spēkā ar 2023.gada 1.jūliju par jaunatnes darbinieku un ar 2023.gada 1.augustu attiecībā uz izglītības darba speciālistu.</w:t>
      </w:r>
    </w:p>
    <w:p w14:paraId="6A2F0FCF" w14:textId="77777777" w:rsidR="00236ED2" w:rsidRPr="00236ED2" w:rsidRDefault="00236ED2" w:rsidP="00B52E51">
      <w:pPr>
        <w:numPr>
          <w:ilvl w:val="0"/>
          <w:numId w:val="50"/>
        </w:numPr>
        <w:ind w:left="357" w:hanging="357"/>
        <w:contextualSpacing/>
        <w:jc w:val="both"/>
        <w:rPr>
          <w:rFonts w:eastAsia="Calibri"/>
          <w:lang w:val="lv-LV"/>
        </w:rPr>
      </w:pPr>
      <w:r w:rsidRPr="00236ED2">
        <w:rPr>
          <w:rFonts w:eastAsia="Calibri"/>
          <w:lang w:val="lv-LV"/>
        </w:rPr>
        <w:t xml:space="preserve">Piešķirt papildus finansējumu Limbažu novada Izglītības pārvaldei 10 779 </w:t>
      </w:r>
      <w:proofErr w:type="spellStart"/>
      <w:r w:rsidRPr="00236ED2">
        <w:rPr>
          <w:rFonts w:eastAsia="Calibri"/>
          <w:i/>
          <w:iCs/>
          <w:lang w:val="lv-LV"/>
        </w:rPr>
        <w:t>euro</w:t>
      </w:r>
      <w:proofErr w:type="spellEnd"/>
      <w:r w:rsidRPr="00236ED2">
        <w:rPr>
          <w:rFonts w:eastAsia="Calibri"/>
          <w:i/>
          <w:iCs/>
          <w:lang w:val="lv-LV"/>
        </w:rPr>
        <w:t xml:space="preserve"> </w:t>
      </w:r>
      <w:r w:rsidRPr="00236ED2">
        <w:rPr>
          <w:rFonts w:eastAsia="Calibri"/>
          <w:lang w:val="lv-LV"/>
        </w:rPr>
        <w:t xml:space="preserve">apmērā t.sk: 4400 </w:t>
      </w:r>
      <w:proofErr w:type="spellStart"/>
      <w:r w:rsidRPr="00236ED2">
        <w:rPr>
          <w:rFonts w:eastAsia="Calibri"/>
          <w:i/>
          <w:iCs/>
          <w:lang w:val="lv-LV"/>
        </w:rPr>
        <w:t>euro</w:t>
      </w:r>
      <w:proofErr w:type="spellEnd"/>
      <w:r w:rsidRPr="00236ED2">
        <w:rPr>
          <w:rFonts w:eastAsia="Calibri"/>
          <w:lang w:val="lv-LV"/>
        </w:rPr>
        <w:t xml:space="preserve"> no nesadalītā naudas atlikuma uz gada beigām un 6379 </w:t>
      </w:r>
      <w:proofErr w:type="spellStart"/>
      <w:r w:rsidRPr="00236ED2">
        <w:rPr>
          <w:rFonts w:eastAsia="Calibri"/>
          <w:i/>
          <w:iCs/>
          <w:lang w:val="lv-LV"/>
        </w:rPr>
        <w:t>euro</w:t>
      </w:r>
      <w:proofErr w:type="spellEnd"/>
      <w:r w:rsidRPr="00236ED2">
        <w:rPr>
          <w:rFonts w:eastAsia="Calibri"/>
          <w:lang w:val="lv-LV"/>
        </w:rPr>
        <w:t xml:space="preserve"> no līdzekļiem neparedzētiem gadījumiem.</w:t>
      </w:r>
    </w:p>
    <w:p w14:paraId="2A7E5BA1" w14:textId="77777777" w:rsidR="00236ED2" w:rsidRPr="00236ED2" w:rsidRDefault="00236ED2" w:rsidP="00B52E51">
      <w:pPr>
        <w:numPr>
          <w:ilvl w:val="0"/>
          <w:numId w:val="50"/>
        </w:numPr>
        <w:ind w:left="357" w:hanging="357"/>
        <w:contextualSpacing/>
        <w:jc w:val="both"/>
        <w:rPr>
          <w:lang w:val="lv-LV" w:eastAsia="lv-LV"/>
        </w:rPr>
      </w:pPr>
      <w:r w:rsidRPr="00236ED2">
        <w:rPr>
          <w:lang w:val="lv-LV" w:eastAsia="lv-LV"/>
        </w:rPr>
        <w:t>Atbildīgie  par lēmuma izpildi atbilstoši veiktajām izmaiņām, secīgi:</w:t>
      </w:r>
    </w:p>
    <w:p w14:paraId="4C8E0AC0" w14:textId="77777777" w:rsidR="00236ED2" w:rsidRPr="00236ED2" w:rsidRDefault="00236ED2" w:rsidP="00B52E51">
      <w:pPr>
        <w:numPr>
          <w:ilvl w:val="1"/>
          <w:numId w:val="50"/>
        </w:numPr>
        <w:ind w:left="964" w:hanging="567"/>
        <w:contextualSpacing/>
        <w:jc w:val="both"/>
        <w:rPr>
          <w:lang w:val="lv-LV" w:eastAsia="lv-LV"/>
        </w:rPr>
      </w:pPr>
      <w:r w:rsidRPr="00236ED2">
        <w:rPr>
          <w:lang w:val="lv-LV" w:eastAsia="lv-LV"/>
        </w:rPr>
        <w:t>Limbažu novada Izglītības pārvaldes vadītāja;</w:t>
      </w:r>
    </w:p>
    <w:p w14:paraId="003F4ABC" w14:textId="77777777" w:rsidR="00236ED2" w:rsidRPr="00236ED2" w:rsidRDefault="00236ED2" w:rsidP="00B52E51">
      <w:pPr>
        <w:numPr>
          <w:ilvl w:val="1"/>
          <w:numId w:val="50"/>
        </w:numPr>
        <w:ind w:left="964" w:hanging="567"/>
        <w:contextualSpacing/>
        <w:jc w:val="both"/>
        <w:rPr>
          <w:lang w:val="lv-LV" w:eastAsia="lv-LV"/>
        </w:rPr>
      </w:pPr>
      <w:r w:rsidRPr="00236ED2">
        <w:rPr>
          <w:lang w:val="lv-LV" w:eastAsia="lv-LV"/>
        </w:rPr>
        <w:t>Limbažu novada administrācijas Administratīvā nodaļa.</w:t>
      </w:r>
    </w:p>
    <w:p w14:paraId="1722BFC1" w14:textId="77777777" w:rsidR="00236ED2" w:rsidRPr="00236ED2" w:rsidRDefault="00236ED2" w:rsidP="00B52E51">
      <w:pPr>
        <w:numPr>
          <w:ilvl w:val="0"/>
          <w:numId w:val="50"/>
        </w:numPr>
        <w:ind w:left="357" w:hanging="357"/>
        <w:contextualSpacing/>
        <w:jc w:val="both"/>
        <w:rPr>
          <w:lang w:val="lv-LV" w:eastAsia="lv-LV"/>
        </w:rPr>
      </w:pPr>
      <w:r w:rsidRPr="00236ED2">
        <w:rPr>
          <w:lang w:val="lv-LV" w:eastAsia="lv-LV"/>
        </w:rPr>
        <w:t>Kontroli par lēmuma izpildi uzdot Limbažu novada pašvaldības izpilddirektoram.</w:t>
      </w:r>
    </w:p>
    <w:p w14:paraId="2B22FE19" w14:textId="09F423C3" w:rsidR="00236ED2" w:rsidRPr="00236ED2" w:rsidRDefault="00236ED2" w:rsidP="00B52E51">
      <w:pPr>
        <w:numPr>
          <w:ilvl w:val="0"/>
          <w:numId w:val="50"/>
        </w:numPr>
        <w:ind w:left="357" w:hanging="357"/>
        <w:contextualSpacing/>
        <w:jc w:val="both"/>
        <w:rPr>
          <w:lang w:val="lv-LV" w:eastAsia="lv-LV"/>
        </w:rPr>
      </w:pPr>
      <w:r w:rsidRPr="00236ED2">
        <w:rPr>
          <w:lang w:val="lv-LV" w:eastAsia="lv-LV"/>
        </w:rPr>
        <w:t>Lēmuma projektu virzīt izskatīšanai Limbažu novada domes sēdē.</w:t>
      </w:r>
      <w:r>
        <w:rPr>
          <w:lang w:val="lv-LV" w:eastAsia="lv-LV"/>
        </w:rPr>
        <w:t>”</w:t>
      </w:r>
    </w:p>
    <w:p w14:paraId="3A93B931" w14:textId="77777777" w:rsidR="00735469" w:rsidRPr="006470A2" w:rsidRDefault="00D43EE0" w:rsidP="00735469">
      <w:pPr>
        <w:ind w:firstLine="720"/>
        <w:jc w:val="both"/>
        <w:rPr>
          <w:b/>
          <w:bCs/>
          <w:lang w:val="lv-LV" w:eastAsia="lv-LV"/>
        </w:rPr>
      </w:pPr>
      <w:r w:rsidRPr="006470A2">
        <w:rPr>
          <w:lang w:val="lv-LV"/>
        </w:rPr>
        <w:t xml:space="preserve">Administratīvās nodaļas vadītāja A. </w:t>
      </w:r>
      <w:proofErr w:type="spellStart"/>
      <w:r w:rsidRPr="006470A2">
        <w:rPr>
          <w:lang w:val="lv-LV"/>
        </w:rPr>
        <w:t>Kamala</w:t>
      </w:r>
      <w:proofErr w:type="spellEnd"/>
      <w:r w:rsidRPr="006470A2">
        <w:rPr>
          <w:lang w:val="lv-LV"/>
        </w:rPr>
        <w:t xml:space="preserve"> informē, ka šo lēmuma projektu </w:t>
      </w:r>
      <w:r w:rsidR="00735469" w:rsidRPr="006470A2">
        <w:rPr>
          <w:lang w:val="lv-LV"/>
        </w:rPr>
        <w:t xml:space="preserve">13.jūnija </w:t>
      </w:r>
      <w:r w:rsidRPr="006470A2">
        <w:rPr>
          <w:lang w:val="lv-LV"/>
        </w:rPr>
        <w:t xml:space="preserve">Izglītības, kultūras un sporta jautājumu komiteja </w:t>
      </w:r>
      <w:r w:rsidR="00735469" w:rsidRPr="006470A2">
        <w:rPr>
          <w:lang w:val="lv-LV"/>
        </w:rPr>
        <w:t xml:space="preserve">atcēla un informē, ka šī lēmuma daļa ir iekļauta arī kopējā lēmumā amatu klasificēšanas apkopojumā. Izpilddirektors A. </w:t>
      </w:r>
      <w:proofErr w:type="spellStart"/>
      <w:r w:rsidR="00735469" w:rsidRPr="006470A2">
        <w:rPr>
          <w:lang w:val="lv-LV"/>
        </w:rPr>
        <w:t>Ārgalis</w:t>
      </w:r>
      <w:proofErr w:type="spellEnd"/>
      <w:r w:rsidR="00735469" w:rsidRPr="006470A2">
        <w:rPr>
          <w:lang w:val="lv-LV"/>
        </w:rPr>
        <w:t xml:space="preserve"> izsaka priekšlikumu šo jautājumu skatīt kopējā lēmumā un virzīt uz domes sēdi. Rīt ir plānota darba grupa, kas šos jautājumus vēl pārskatīs, un lūdz ļaut līdz domes sēdei precizēt amata noslodzes. Iepazinusies ar priekšlikumu jautājumu skatīt kopā ar 38. darba kārtības jautājumu, </w:t>
      </w:r>
      <w:r w:rsidR="00735469" w:rsidRPr="006470A2">
        <w:rPr>
          <w:b/>
          <w:noProof/>
          <w:lang w:val="lv-LV" w:eastAsia="lv-LV"/>
        </w:rPr>
        <w:t>atkl</w:t>
      </w:r>
      <w:r w:rsidR="00735469" w:rsidRPr="006470A2">
        <w:rPr>
          <w:b/>
          <w:bCs/>
          <w:lang w:val="lv-LV" w:eastAsia="lv-LV"/>
        </w:rPr>
        <w:t>āti balsojot: PAR</w:t>
      </w:r>
      <w:r w:rsidR="00735469" w:rsidRPr="006470A2">
        <w:rPr>
          <w:lang w:val="lv-LV" w:eastAsia="lv-LV"/>
        </w:rPr>
        <w:t xml:space="preserve"> – 5 deputāti (</w:t>
      </w:r>
      <w:r w:rsidR="00735469" w:rsidRPr="006470A2">
        <w:rPr>
          <w:rFonts w:eastAsia="Calibri"/>
          <w:lang w:val="lv-LV"/>
        </w:rPr>
        <w:t xml:space="preserve">Māris </w:t>
      </w:r>
      <w:proofErr w:type="spellStart"/>
      <w:r w:rsidR="00735469" w:rsidRPr="006470A2">
        <w:rPr>
          <w:rFonts w:eastAsia="Calibri"/>
          <w:lang w:val="lv-LV"/>
        </w:rPr>
        <w:t>Beļaunieks</w:t>
      </w:r>
      <w:proofErr w:type="spellEnd"/>
      <w:r w:rsidR="00735469" w:rsidRPr="006470A2">
        <w:rPr>
          <w:rFonts w:eastAsia="Calibri"/>
          <w:lang w:val="lv-LV"/>
        </w:rPr>
        <w:t xml:space="preserve">, Aigars </w:t>
      </w:r>
      <w:proofErr w:type="spellStart"/>
      <w:r w:rsidR="00735469" w:rsidRPr="006470A2">
        <w:rPr>
          <w:rFonts w:eastAsia="Calibri"/>
          <w:lang w:val="lv-LV"/>
        </w:rPr>
        <w:t>Legzdiņš</w:t>
      </w:r>
      <w:proofErr w:type="spellEnd"/>
      <w:r w:rsidR="00735469" w:rsidRPr="006470A2">
        <w:rPr>
          <w:rFonts w:eastAsia="Calibri"/>
          <w:lang w:val="lv-LV"/>
        </w:rPr>
        <w:t xml:space="preserve">, Dāvis Melnalksnis, Rūdolfs Pelēkais, </w:t>
      </w:r>
      <w:r w:rsidR="00735469" w:rsidRPr="006470A2">
        <w:rPr>
          <w:lang w:val="lv-LV"/>
        </w:rPr>
        <w:t xml:space="preserve">Dagnis </w:t>
      </w:r>
      <w:proofErr w:type="spellStart"/>
      <w:r w:rsidR="00735469" w:rsidRPr="006470A2">
        <w:rPr>
          <w:lang w:val="lv-LV"/>
        </w:rPr>
        <w:t>Straubergs</w:t>
      </w:r>
      <w:proofErr w:type="spellEnd"/>
      <w:r w:rsidR="00735469" w:rsidRPr="006470A2">
        <w:rPr>
          <w:rFonts w:eastAsia="Calibri"/>
          <w:lang w:val="lv-LV"/>
        </w:rPr>
        <w:t>)</w:t>
      </w:r>
      <w:r w:rsidR="00735469" w:rsidRPr="006470A2">
        <w:rPr>
          <w:lang w:val="lv-LV" w:eastAsia="lv-LV"/>
        </w:rPr>
        <w:t xml:space="preserve">, </w:t>
      </w:r>
      <w:r w:rsidR="00735469" w:rsidRPr="006470A2">
        <w:rPr>
          <w:b/>
          <w:bCs/>
          <w:lang w:val="lv-LV" w:eastAsia="lv-LV"/>
        </w:rPr>
        <w:t>PRET –</w:t>
      </w:r>
      <w:r w:rsidR="00735469" w:rsidRPr="006470A2">
        <w:rPr>
          <w:lang w:val="lv-LV" w:eastAsia="lv-LV"/>
        </w:rPr>
        <w:t xml:space="preserve"> nav, </w:t>
      </w:r>
      <w:r w:rsidR="00735469" w:rsidRPr="006470A2">
        <w:rPr>
          <w:b/>
          <w:bCs/>
          <w:lang w:val="lv-LV" w:eastAsia="lv-LV"/>
        </w:rPr>
        <w:t>ATTURAS –</w:t>
      </w:r>
      <w:r w:rsidR="00735469" w:rsidRPr="006470A2">
        <w:rPr>
          <w:lang w:val="lv-LV" w:eastAsia="lv-LV"/>
        </w:rPr>
        <w:t xml:space="preserve"> nav, komiteja</w:t>
      </w:r>
      <w:r w:rsidR="00735469" w:rsidRPr="006470A2">
        <w:rPr>
          <w:b/>
          <w:bCs/>
          <w:lang w:val="lv-LV" w:eastAsia="lv-LV"/>
        </w:rPr>
        <w:t xml:space="preserve"> NOLEMJ:</w:t>
      </w:r>
    </w:p>
    <w:p w14:paraId="563E9856" w14:textId="58C9BBD0" w:rsidR="000429CD" w:rsidRDefault="000429CD" w:rsidP="00A46D51">
      <w:pPr>
        <w:pStyle w:val="Sarakstarindkopa1"/>
        <w:spacing w:after="0" w:line="240" w:lineRule="auto"/>
        <w:ind w:left="0" w:firstLine="720"/>
        <w:jc w:val="both"/>
        <w:rPr>
          <w:rFonts w:ascii="Times New Roman" w:hAnsi="Times New Roman"/>
          <w:sz w:val="24"/>
          <w:szCs w:val="24"/>
        </w:rPr>
      </w:pPr>
    </w:p>
    <w:p w14:paraId="3AF65430" w14:textId="56026730" w:rsidR="00793D3C" w:rsidRDefault="00735469" w:rsidP="00735469">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jautājumu izskatīt kopā ar 38. </w:t>
      </w:r>
      <w:r w:rsidRPr="00735469">
        <w:rPr>
          <w:rFonts w:ascii="Times New Roman" w:hAnsi="Times New Roman"/>
          <w:sz w:val="24"/>
          <w:szCs w:val="24"/>
        </w:rPr>
        <w:t>darba kārtības jautājumu</w:t>
      </w:r>
      <w:r>
        <w:rPr>
          <w:rFonts w:ascii="Times New Roman" w:hAnsi="Times New Roman"/>
          <w:sz w:val="24"/>
          <w:szCs w:val="24"/>
        </w:rPr>
        <w:t>.</w:t>
      </w:r>
    </w:p>
    <w:p w14:paraId="353D8543" w14:textId="77777777" w:rsidR="00735469" w:rsidRDefault="00735469" w:rsidP="00735469">
      <w:pPr>
        <w:pStyle w:val="Sarakstarindkopa1"/>
        <w:spacing w:after="0" w:line="240" w:lineRule="auto"/>
        <w:ind w:left="0"/>
        <w:jc w:val="both"/>
        <w:rPr>
          <w:rFonts w:ascii="Times New Roman" w:hAnsi="Times New Roman"/>
          <w:sz w:val="24"/>
          <w:szCs w:val="24"/>
        </w:rPr>
      </w:pPr>
    </w:p>
    <w:p w14:paraId="59DA86E4" w14:textId="77777777" w:rsidR="00735469" w:rsidRPr="00735469" w:rsidRDefault="00735469" w:rsidP="00735469">
      <w:pPr>
        <w:autoSpaceDE w:val="0"/>
        <w:autoSpaceDN w:val="0"/>
        <w:adjustRightInd w:val="0"/>
        <w:jc w:val="both"/>
        <w:rPr>
          <w:lang w:val="lv-LV" w:eastAsia="lv-LV"/>
        </w:rPr>
      </w:pPr>
      <w:r w:rsidRPr="00735469">
        <w:rPr>
          <w:lang w:val="lv-LV" w:eastAsia="lv-LV"/>
        </w:rPr>
        <w:t>Deputāti izdara tehnisku balsojumu dokumentu vadības sistēmā “Namejs”, lai varētu turpināt izskatīt sēdes nākamo jautājumu.</w:t>
      </w:r>
    </w:p>
    <w:p w14:paraId="091B1AC7" w14:textId="14EDED2B" w:rsidR="00735469" w:rsidRDefault="00FD54D8" w:rsidP="00735469">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Deputāts A. </w:t>
      </w:r>
      <w:proofErr w:type="spellStart"/>
      <w:r>
        <w:rPr>
          <w:rFonts w:ascii="Times New Roman" w:hAnsi="Times New Roman"/>
          <w:sz w:val="24"/>
          <w:szCs w:val="24"/>
        </w:rPr>
        <w:t>Legzdiņš</w:t>
      </w:r>
      <w:proofErr w:type="spellEnd"/>
      <w:r>
        <w:rPr>
          <w:rFonts w:ascii="Times New Roman" w:hAnsi="Times New Roman"/>
          <w:sz w:val="24"/>
          <w:szCs w:val="24"/>
        </w:rPr>
        <w:t xml:space="preserve"> informē, ka atturas šajā jautājumā.</w:t>
      </w:r>
    </w:p>
    <w:p w14:paraId="72F75111" w14:textId="77777777" w:rsidR="00FD54D8" w:rsidRDefault="00FD54D8" w:rsidP="00735469">
      <w:pPr>
        <w:pStyle w:val="Sarakstarindkopa1"/>
        <w:spacing w:after="0" w:line="240" w:lineRule="auto"/>
        <w:ind w:left="0"/>
        <w:jc w:val="both"/>
        <w:rPr>
          <w:rFonts w:ascii="Times New Roman" w:hAnsi="Times New Roman"/>
          <w:sz w:val="24"/>
          <w:szCs w:val="24"/>
        </w:rPr>
      </w:pPr>
    </w:p>
    <w:p w14:paraId="1A7EBC2F" w14:textId="5D53F568" w:rsidR="000429CD" w:rsidRPr="00025563" w:rsidRDefault="000429CD" w:rsidP="000429CD">
      <w:pPr>
        <w:pStyle w:val="Virsraksts1"/>
        <w:jc w:val="center"/>
      </w:pPr>
      <w:r w:rsidRPr="00025563">
        <w:t>2</w:t>
      </w:r>
      <w:r>
        <w:t>9</w:t>
      </w:r>
      <w:r w:rsidRPr="00025563">
        <w:t>.</w:t>
      </w:r>
    </w:p>
    <w:p w14:paraId="1C1AF229" w14:textId="77777777" w:rsidR="00687E2A" w:rsidRPr="00687E2A" w:rsidRDefault="00687E2A" w:rsidP="00180580">
      <w:pPr>
        <w:pBdr>
          <w:bottom w:val="single" w:sz="6" w:space="1" w:color="auto"/>
        </w:pBdr>
        <w:jc w:val="both"/>
        <w:rPr>
          <w:b/>
          <w:bCs/>
          <w:lang w:val="lv-LV" w:eastAsia="lv-LV"/>
        </w:rPr>
      </w:pPr>
      <w:bookmarkStart w:id="18" w:name="_Hlk134782574"/>
      <w:r w:rsidRPr="00687E2A">
        <w:rPr>
          <w:b/>
          <w:bCs/>
          <w:noProof/>
          <w:lang w:val="lv-LV" w:eastAsia="lv-LV"/>
        </w:rPr>
        <w:t xml:space="preserve">Par izmaiņām Limbažu novada pašvaldības </w:t>
      </w:r>
      <w:bookmarkStart w:id="19" w:name="_Hlk135043439"/>
      <w:r w:rsidRPr="00687E2A">
        <w:rPr>
          <w:b/>
          <w:bCs/>
          <w:noProof/>
          <w:lang w:val="lv-LV" w:eastAsia="lv-LV"/>
        </w:rPr>
        <w:t>Limbažu muzeja mēnešalgas 2023. gadam sarakstā</w:t>
      </w:r>
      <w:bookmarkEnd w:id="19"/>
    </w:p>
    <w:bookmarkEnd w:id="18"/>
    <w:p w14:paraId="50C8CAFC" w14:textId="33F76756" w:rsidR="00687E2A" w:rsidRPr="00687E2A" w:rsidRDefault="00687E2A" w:rsidP="00687E2A">
      <w:pPr>
        <w:jc w:val="center"/>
        <w:rPr>
          <w:bCs/>
          <w:lang w:val="lv-LV" w:eastAsia="lv-LV"/>
        </w:rPr>
      </w:pPr>
      <w:r w:rsidRPr="00687E2A">
        <w:rPr>
          <w:bCs/>
          <w:lang w:val="lv-LV" w:eastAsia="lv-LV"/>
        </w:rPr>
        <w:t>Ziņo</w:t>
      </w:r>
      <w:r w:rsidR="00180580">
        <w:rPr>
          <w:bCs/>
          <w:lang w:val="lv-LV" w:eastAsia="lv-LV"/>
        </w:rPr>
        <w:t xml:space="preserve"> Dagnis </w:t>
      </w:r>
      <w:proofErr w:type="spellStart"/>
      <w:r w:rsidR="00180580">
        <w:rPr>
          <w:bCs/>
          <w:lang w:val="lv-LV" w:eastAsia="lv-LV"/>
        </w:rPr>
        <w:t>Straubergs</w:t>
      </w:r>
      <w:proofErr w:type="spellEnd"/>
      <w:r w:rsidR="00180580">
        <w:rPr>
          <w:bCs/>
          <w:lang w:val="lv-LV" w:eastAsia="lv-LV"/>
        </w:rPr>
        <w:t xml:space="preserve">, debatēs piedalās Māris </w:t>
      </w:r>
      <w:proofErr w:type="spellStart"/>
      <w:r w:rsidR="00180580">
        <w:rPr>
          <w:bCs/>
          <w:lang w:val="lv-LV" w:eastAsia="lv-LV"/>
        </w:rPr>
        <w:t>Beļaunieks</w:t>
      </w:r>
      <w:proofErr w:type="spellEnd"/>
      <w:r w:rsidR="00180580">
        <w:rPr>
          <w:bCs/>
          <w:lang w:val="lv-LV" w:eastAsia="lv-LV"/>
        </w:rPr>
        <w:t xml:space="preserve">, Rūdolfs Pelēkais, </w:t>
      </w:r>
      <w:r w:rsidR="00A106A9">
        <w:rPr>
          <w:bCs/>
          <w:lang w:val="lv-LV" w:eastAsia="lv-LV"/>
        </w:rPr>
        <w:t xml:space="preserve">Aigars </w:t>
      </w:r>
      <w:proofErr w:type="spellStart"/>
      <w:r w:rsidR="00A106A9">
        <w:rPr>
          <w:bCs/>
          <w:lang w:val="lv-LV" w:eastAsia="lv-LV"/>
        </w:rPr>
        <w:t>Legzdiņš</w:t>
      </w:r>
      <w:proofErr w:type="spellEnd"/>
      <w:r w:rsidR="00A106A9">
        <w:rPr>
          <w:bCs/>
          <w:lang w:val="lv-LV" w:eastAsia="lv-LV"/>
        </w:rPr>
        <w:t xml:space="preserve">, </w:t>
      </w:r>
      <w:r w:rsidR="00180580">
        <w:rPr>
          <w:bCs/>
          <w:lang w:val="lv-LV" w:eastAsia="lv-LV"/>
        </w:rPr>
        <w:t xml:space="preserve">Artis </w:t>
      </w:r>
      <w:proofErr w:type="spellStart"/>
      <w:r w:rsidR="00180580">
        <w:rPr>
          <w:bCs/>
          <w:lang w:val="lv-LV" w:eastAsia="lv-LV"/>
        </w:rPr>
        <w:t>Ārgalis</w:t>
      </w:r>
      <w:proofErr w:type="spellEnd"/>
    </w:p>
    <w:p w14:paraId="42201950" w14:textId="77777777" w:rsidR="00687E2A" w:rsidRPr="00687E2A" w:rsidRDefault="00687E2A" w:rsidP="00687E2A">
      <w:pPr>
        <w:ind w:left="360" w:right="43"/>
        <w:rPr>
          <w:bCs/>
          <w:lang w:val="lv-LV" w:eastAsia="lv-LV"/>
        </w:rPr>
      </w:pPr>
    </w:p>
    <w:p w14:paraId="6477DDE3" w14:textId="1B94E723" w:rsidR="00687E2A" w:rsidRPr="00687E2A" w:rsidRDefault="00180580" w:rsidP="00687E2A">
      <w:pPr>
        <w:ind w:firstLine="720"/>
        <w:jc w:val="both"/>
        <w:rPr>
          <w:bCs/>
          <w:lang w:val="lv-LV" w:eastAsia="lv-LV"/>
        </w:rPr>
      </w:pPr>
      <w:r>
        <w:rPr>
          <w:bCs/>
          <w:lang w:val="lv-LV" w:eastAsia="lv-LV"/>
        </w:rPr>
        <w:t>S</w:t>
      </w:r>
      <w:r w:rsidR="00687E2A" w:rsidRPr="00687E2A">
        <w:rPr>
          <w:bCs/>
          <w:lang w:val="lv-LV" w:eastAsia="lv-LV"/>
        </w:rPr>
        <w:t xml:space="preserve">askaņā ar “Limbažu muzeja funkciju audita” 11.11.2022. ziņojuma ieteikuma punktu Nr. 1., ir veiktas izmaiņas Limbažu muzeja amatu sarakstā, likvidējot zāļu uzraugu amatu vietas, lietvedes, kasieres-saloniņa vadītājas, </w:t>
      </w:r>
      <w:proofErr w:type="spellStart"/>
      <w:r w:rsidR="00687E2A" w:rsidRPr="00687E2A">
        <w:rPr>
          <w:bCs/>
          <w:lang w:val="lv-LV" w:eastAsia="lv-LV"/>
        </w:rPr>
        <w:t>muzejpedagoga</w:t>
      </w:r>
      <w:proofErr w:type="spellEnd"/>
      <w:r w:rsidR="00687E2A" w:rsidRPr="00687E2A">
        <w:rPr>
          <w:bCs/>
          <w:lang w:val="lv-LV" w:eastAsia="lv-LV"/>
        </w:rPr>
        <w:t xml:space="preserve"> amatus, kā arī apkopējai un sētniekam samazinātas darba slodzes no pilnas uz pusslodzi. Tāpat auditores ieteikums bija paaugstināt atalgojumu muzeja speciālistiem uz likvidēto amatu vietu rēķina.</w:t>
      </w:r>
    </w:p>
    <w:p w14:paraId="658846C6" w14:textId="77777777" w:rsidR="00687E2A" w:rsidRPr="00687E2A" w:rsidRDefault="00687E2A" w:rsidP="00687E2A">
      <w:pPr>
        <w:ind w:firstLine="720"/>
        <w:jc w:val="both"/>
        <w:rPr>
          <w:bCs/>
          <w:lang w:val="lv-LV" w:eastAsia="lv-LV"/>
        </w:rPr>
      </w:pPr>
      <w:r w:rsidRPr="00687E2A">
        <w:rPr>
          <w:bCs/>
          <w:lang w:val="lv-LV" w:eastAsia="lv-LV"/>
        </w:rPr>
        <w:t xml:space="preserve">Tā kā mainot Limbažu muzeja darbinieku amatu sarakstu ir izveidojies ietaupījums muzeja atalgojuma fondā, lūdzu paaugstināt Limbažu muzeja darbinieku atalgojumu, atbilstoši amatu klasifikatoram noteiktajai mēnešalgu grupai, piemērojot minimālo likmi vai tuvinoties tai, un darba ar apmeklētājiem speciālistei piemērot 10 % piemaksu pie noteiktās likmes, saistībā ar papildus darbu, strādājot </w:t>
      </w:r>
      <w:proofErr w:type="spellStart"/>
      <w:r w:rsidRPr="00687E2A">
        <w:rPr>
          <w:bCs/>
          <w:lang w:val="lv-LV" w:eastAsia="lv-LV"/>
        </w:rPr>
        <w:t>Hop</w:t>
      </w:r>
      <w:proofErr w:type="spellEnd"/>
      <w:r w:rsidRPr="00687E2A">
        <w:rPr>
          <w:bCs/>
          <w:lang w:val="lv-LV" w:eastAsia="lv-LV"/>
        </w:rPr>
        <w:t xml:space="preserve"> sistēmā. Visas minētās atalgojuma izmaiņas stājas spēkā ar 2023.gada 1.jūniju.</w:t>
      </w:r>
    </w:p>
    <w:p w14:paraId="380FF6B1" w14:textId="77777777" w:rsidR="00687E2A" w:rsidRPr="00687E2A" w:rsidRDefault="00687E2A" w:rsidP="00687E2A">
      <w:pPr>
        <w:ind w:firstLine="720"/>
        <w:jc w:val="both"/>
        <w:rPr>
          <w:bCs/>
          <w:lang w:val="lv-LV" w:eastAsia="lv-LV"/>
        </w:rPr>
      </w:pPr>
      <w:r w:rsidRPr="00687E2A">
        <w:rPr>
          <w:bCs/>
          <w:lang w:val="lv-LV" w:eastAsia="lv-LV"/>
        </w:rPr>
        <w:t xml:space="preserve">Lai īstenotu ierosinājumā minētās izmaiņas 2023.gada 6 mēnešiem nepieciešams papildus finansējums 8815 </w:t>
      </w:r>
      <w:proofErr w:type="spellStart"/>
      <w:r w:rsidRPr="00687E2A">
        <w:rPr>
          <w:bCs/>
          <w:i/>
          <w:iCs/>
          <w:lang w:val="lv-LV" w:eastAsia="lv-LV"/>
        </w:rPr>
        <w:t>euro</w:t>
      </w:r>
      <w:proofErr w:type="spellEnd"/>
      <w:r w:rsidRPr="00687E2A">
        <w:rPr>
          <w:bCs/>
          <w:lang w:val="lv-LV" w:eastAsia="lv-LV"/>
        </w:rPr>
        <w:t xml:space="preserve"> apmērā.</w:t>
      </w:r>
    </w:p>
    <w:p w14:paraId="1B04AF25" w14:textId="77777777" w:rsidR="00730A52" w:rsidRPr="00D946CD" w:rsidRDefault="00687E2A" w:rsidP="00730A52">
      <w:pPr>
        <w:ind w:firstLine="720"/>
        <w:jc w:val="both"/>
        <w:rPr>
          <w:b/>
          <w:bCs/>
          <w:lang w:val="lv-LV" w:eastAsia="lv-LV"/>
        </w:rPr>
      </w:pPr>
      <w:r w:rsidRPr="00687E2A">
        <w:rPr>
          <w:lang w:val="lv-LV" w:eastAsia="lv-LV"/>
        </w:rPr>
        <w:t>Pamatojoties uz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w:t>
      </w:r>
      <w:r w:rsidRPr="00687E2A">
        <w:rPr>
          <w:rFonts w:eastAsia="Calibri"/>
          <w:bCs/>
          <w:color w:val="000000"/>
          <w:lang w:val="lv-LV" w:eastAsia="lv-LV"/>
        </w:rPr>
        <w:t xml:space="preserve"> un </w:t>
      </w:r>
      <w:r w:rsidRPr="00687E2A">
        <w:rPr>
          <w:lang w:val="lv-LV"/>
        </w:rPr>
        <w:t>likuma “Par pašvaldību budžetiem” 30.pantu</w:t>
      </w:r>
      <w:r w:rsidRPr="00687E2A">
        <w:rPr>
          <w:lang w:val="lv-LV" w:eastAsia="lv-LV"/>
        </w:rPr>
        <w:t xml:space="preserve">, </w:t>
      </w:r>
      <w:r w:rsidR="00730A52" w:rsidRPr="00D946CD">
        <w:rPr>
          <w:b/>
          <w:noProof/>
          <w:lang w:val="lv-LV" w:eastAsia="lv-LV"/>
        </w:rPr>
        <w:t>atkl</w:t>
      </w:r>
      <w:r w:rsidR="00730A52" w:rsidRPr="00D946CD">
        <w:rPr>
          <w:b/>
          <w:bCs/>
          <w:lang w:val="lv-LV" w:eastAsia="lv-LV"/>
        </w:rPr>
        <w:t>āti balsojot: PAR</w:t>
      </w:r>
      <w:r w:rsidR="00730A52" w:rsidRPr="00D946CD">
        <w:rPr>
          <w:lang w:val="lv-LV" w:eastAsia="lv-LV"/>
        </w:rPr>
        <w:t xml:space="preserve"> – </w:t>
      </w:r>
      <w:r w:rsidR="00730A52">
        <w:rPr>
          <w:lang w:val="lv-LV" w:eastAsia="lv-LV"/>
        </w:rPr>
        <w:t>5</w:t>
      </w:r>
      <w:r w:rsidR="00730A52" w:rsidRPr="00D946CD">
        <w:rPr>
          <w:lang w:val="lv-LV" w:eastAsia="lv-LV"/>
        </w:rPr>
        <w:t xml:space="preserve"> deputāti (</w:t>
      </w:r>
      <w:r w:rsidR="00730A52" w:rsidRPr="00F60BE0">
        <w:rPr>
          <w:rFonts w:eastAsia="Calibri"/>
          <w:lang w:val="lv-LV"/>
        </w:rPr>
        <w:t xml:space="preserve">Māris </w:t>
      </w:r>
      <w:proofErr w:type="spellStart"/>
      <w:r w:rsidR="00730A52" w:rsidRPr="00F60BE0">
        <w:rPr>
          <w:rFonts w:eastAsia="Calibri"/>
          <w:lang w:val="lv-LV"/>
        </w:rPr>
        <w:t>Beļaunieks</w:t>
      </w:r>
      <w:proofErr w:type="spellEnd"/>
      <w:r w:rsidR="00730A52" w:rsidRPr="00F60BE0">
        <w:rPr>
          <w:rFonts w:eastAsia="Calibri"/>
          <w:lang w:val="lv-LV"/>
        </w:rPr>
        <w:t xml:space="preserve">, </w:t>
      </w:r>
      <w:r w:rsidR="00730A52">
        <w:rPr>
          <w:rFonts w:eastAsia="Calibri"/>
          <w:lang w:val="lv-LV"/>
        </w:rPr>
        <w:t xml:space="preserve">Aigars </w:t>
      </w:r>
      <w:proofErr w:type="spellStart"/>
      <w:r w:rsidR="00730A52">
        <w:rPr>
          <w:rFonts w:eastAsia="Calibri"/>
          <w:lang w:val="lv-LV"/>
        </w:rPr>
        <w:t>Legzdiņš</w:t>
      </w:r>
      <w:proofErr w:type="spellEnd"/>
      <w:r w:rsidR="00730A52">
        <w:rPr>
          <w:rFonts w:eastAsia="Calibri"/>
          <w:lang w:val="lv-LV"/>
        </w:rPr>
        <w:t xml:space="preserve">, </w:t>
      </w:r>
      <w:r w:rsidR="00730A52" w:rsidRPr="00F60BE0">
        <w:rPr>
          <w:rFonts w:eastAsia="Calibri"/>
          <w:lang w:val="lv-LV"/>
        </w:rPr>
        <w:t>Dāvis Melnalksnis, Rūdolfs Pelēkais,</w:t>
      </w:r>
      <w:r w:rsidR="00730A52">
        <w:rPr>
          <w:rFonts w:eastAsia="Calibri"/>
          <w:lang w:val="lv-LV"/>
        </w:rPr>
        <w:t xml:space="preserve"> </w:t>
      </w:r>
      <w:r w:rsidR="00730A52">
        <w:rPr>
          <w:lang w:val="lv-LV"/>
        </w:rPr>
        <w:t xml:space="preserve">Dagnis </w:t>
      </w:r>
      <w:proofErr w:type="spellStart"/>
      <w:r w:rsidR="00730A52">
        <w:rPr>
          <w:lang w:val="lv-LV"/>
        </w:rPr>
        <w:t>Straubergs</w:t>
      </w:r>
      <w:proofErr w:type="spellEnd"/>
      <w:r w:rsidR="00730A52" w:rsidRPr="00D946CD">
        <w:rPr>
          <w:rFonts w:eastAsia="Calibri"/>
          <w:lang w:val="lv-LV"/>
        </w:rPr>
        <w:t>)</w:t>
      </w:r>
      <w:r w:rsidR="00730A52" w:rsidRPr="00D946CD">
        <w:rPr>
          <w:lang w:val="lv-LV" w:eastAsia="lv-LV"/>
        </w:rPr>
        <w:t xml:space="preserve">, </w:t>
      </w:r>
      <w:r w:rsidR="00730A52" w:rsidRPr="00D946CD">
        <w:rPr>
          <w:b/>
          <w:bCs/>
          <w:lang w:val="lv-LV" w:eastAsia="lv-LV"/>
        </w:rPr>
        <w:t>PRET –</w:t>
      </w:r>
      <w:r w:rsidR="00730A52" w:rsidRPr="00D946CD">
        <w:rPr>
          <w:lang w:val="lv-LV" w:eastAsia="lv-LV"/>
        </w:rPr>
        <w:t xml:space="preserve"> nav, </w:t>
      </w:r>
      <w:r w:rsidR="00730A52" w:rsidRPr="00D946CD">
        <w:rPr>
          <w:b/>
          <w:bCs/>
          <w:lang w:val="lv-LV" w:eastAsia="lv-LV"/>
        </w:rPr>
        <w:t>ATTURAS –</w:t>
      </w:r>
      <w:r w:rsidR="00730A52" w:rsidRPr="00D946CD">
        <w:rPr>
          <w:lang w:val="lv-LV" w:eastAsia="lv-LV"/>
        </w:rPr>
        <w:t xml:space="preserve"> nav, komiteja</w:t>
      </w:r>
      <w:r w:rsidR="00730A52" w:rsidRPr="00D946CD">
        <w:rPr>
          <w:b/>
          <w:bCs/>
          <w:lang w:val="lv-LV" w:eastAsia="lv-LV"/>
        </w:rPr>
        <w:t xml:space="preserve"> NOLEMJ:</w:t>
      </w:r>
    </w:p>
    <w:p w14:paraId="2708854A" w14:textId="00DF8BD9" w:rsidR="00687E2A" w:rsidRPr="00687E2A" w:rsidRDefault="00687E2A" w:rsidP="00687E2A">
      <w:pPr>
        <w:ind w:firstLine="720"/>
        <w:jc w:val="both"/>
        <w:rPr>
          <w:bCs/>
          <w:lang w:val="lv-LV" w:eastAsia="lv-LV"/>
        </w:rPr>
      </w:pPr>
    </w:p>
    <w:p w14:paraId="0CEE1E5C" w14:textId="67F4BE47" w:rsidR="00687E2A" w:rsidRPr="00687E2A" w:rsidRDefault="00687E2A" w:rsidP="00CD2409">
      <w:pPr>
        <w:numPr>
          <w:ilvl w:val="0"/>
          <w:numId w:val="30"/>
        </w:numPr>
        <w:ind w:left="357" w:hanging="357"/>
        <w:contextualSpacing/>
        <w:jc w:val="both"/>
        <w:rPr>
          <w:rFonts w:eastAsia="Calibri"/>
          <w:bCs/>
          <w:lang w:val="lv-LV" w:eastAsia="lv-LV"/>
        </w:rPr>
      </w:pPr>
      <w:r w:rsidRPr="00687E2A">
        <w:rPr>
          <w:lang w:val="lv-LV" w:eastAsia="lv-LV"/>
        </w:rPr>
        <w:t>Veikt izmaiņas</w:t>
      </w:r>
      <w:r w:rsidRPr="00687E2A">
        <w:rPr>
          <w:rFonts w:eastAsia="Calibri"/>
          <w:b/>
          <w:lang w:val="lv-LV" w:eastAsia="lv-LV"/>
        </w:rPr>
        <w:t xml:space="preserve"> </w:t>
      </w:r>
      <w:r w:rsidRPr="00687E2A">
        <w:rPr>
          <w:rFonts w:eastAsia="Calibri"/>
          <w:bCs/>
          <w:lang w:val="lv-LV" w:eastAsia="lv-LV"/>
        </w:rPr>
        <w:t xml:space="preserve">Limbažu novada pašvaldības iestādes </w:t>
      </w:r>
      <w:r w:rsidRPr="00687E2A">
        <w:rPr>
          <w:noProof/>
          <w:lang w:val="lv-LV" w:eastAsia="lv-LV"/>
        </w:rPr>
        <w:t>Limbažu muzeja darbinieku mēnešalgas 2023. gadam sarakstā</w:t>
      </w:r>
      <w:r w:rsidRPr="00687E2A">
        <w:rPr>
          <w:lang w:val="lv-LV" w:eastAsia="lv-LV"/>
        </w:rPr>
        <w:t xml:space="preserve"> (apstiprināts ar Limbažu novada domes 27.04.2023. lēmumu Nr. 272 </w:t>
      </w:r>
      <w:r w:rsidRPr="00687E2A">
        <w:rPr>
          <w:lang w:val="lv-LV" w:eastAsia="lv-LV"/>
        </w:rPr>
        <w:lastRenderedPageBreak/>
        <w:t xml:space="preserve">(protokols Nr.5, 12.) </w:t>
      </w:r>
      <w:r w:rsidRPr="00687E2A">
        <w:rPr>
          <w:b/>
          <w:bCs/>
          <w:lang w:val="lv-LV" w:eastAsia="lv-LV"/>
        </w:rPr>
        <w:t xml:space="preserve">4. pielikumā </w:t>
      </w:r>
      <w:r w:rsidRPr="00687E2A">
        <w:rPr>
          <w:lang w:val="lv-LV" w:eastAsia="lv-LV"/>
        </w:rPr>
        <w:t>“Limbažu novada pašvaldības</w:t>
      </w:r>
      <w:r w:rsidRPr="00687E2A">
        <w:rPr>
          <w:rFonts w:eastAsia="Calibri"/>
          <w:bCs/>
          <w:lang w:val="lv-LV" w:eastAsia="lv-LV"/>
        </w:rPr>
        <w:t xml:space="preserve"> </w:t>
      </w:r>
      <w:r w:rsidRPr="00687E2A">
        <w:rPr>
          <w:noProof/>
          <w:lang w:val="lv-LV" w:eastAsia="lv-LV"/>
        </w:rPr>
        <w:t>administrācijas darbinieku, pašvaldības iestāžu un aģentūru darbinieku mēnešalgas 2023. gadam saraksts</w:t>
      </w:r>
      <w:r w:rsidR="00A106A9">
        <w:rPr>
          <w:lang w:val="lv-LV" w:eastAsia="lv-LV"/>
        </w:rPr>
        <w:t xml:space="preserve"> MUZEJI</w:t>
      </w:r>
      <w:r w:rsidRPr="00687E2A">
        <w:rPr>
          <w:lang w:val="lv-LV" w:eastAsia="lv-LV"/>
        </w:rPr>
        <w:t>, sadaļā “Limbažu muzejs”, izsakot šādā redakcijā:</w:t>
      </w:r>
    </w:p>
    <w:p w14:paraId="260F64EC" w14:textId="77777777" w:rsidR="00687E2A" w:rsidRPr="00687E2A" w:rsidRDefault="00687E2A" w:rsidP="00687E2A">
      <w:pPr>
        <w:contextualSpacing/>
        <w:jc w:val="both"/>
        <w:rPr>
          <w:rFonts w:eastAsia="Calibri"/>
          <w:bCs/>
          <w:lang w:val="lv-LV" w:eastAsia="lv-LV"/>
        </w:rPr>
      </w:pPr>
    </w:p>
    <w:tbl>
      <w:tblPr>
        <w:tblW w:w="9720" w:type="dxa"/>
        <w:tblLook w:val="04A0" w:firstRow="1" w:lastRow="0" w:firstColumn="1" w:lastColumn="0" w:noHBand="0" w:noVBand="1"/>
      </w:tblPr>
      <w:tblGrid>
        <w:gridCol w:w="517"/>
        <w:gridCol w:w="1820"/>
        <w:gridCol w:w="1342"/>
        <w:gridCol w:w="1094"/>
        <w:gridCol w:w="981"/>
        <w:gridCol w:w="1237"/>
        <w:gridCol w:w="1326"/>
        <w:gridCol w:w="1403"/>
      </w:tblGrid>
      <w:tr w:rsidR="00687E2A" w:rsidRPr="00687E2A" w14:paraId="1FEF62F2" w14:textId="77777777" w:rsidTr="00180580">
        <w:trPr>
          <w:trHeight w:val="823"/>
          <w:tblHeader/>
        </w:trPr>
        <w:tc>
          <w:tcPr>
            <w:tcW w:w="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79F7FBC" w14:textId="77777777" w:rsidR="00687E2A" w:rsidRPr="00687E2A" w:rsidRDefault="00687E2A" w:rsidP="00687E2A">
            <w:pPr>
              <w:jc w:val="center"/>
              <w:rPr>
                <w:sz w:val="20"/>
                <w:szCs w:val="20"/>
                <w:lang w:val="lv-LV" w:eastAsia="lv-LV"/>
              </w:rPr>
            </w:pPr>
            <w:r w:rsidRPr="00687E2A">
              <w:rPr>
                <w:sz w:val="20"/>
                <w:szCs w:val="20"/>
                <w:lang w:val="lv-LV" w:eastAsia="lv-LV"/>
              </w:rPr>
              <w:t>Nr. p.k.</w:t>
            </w:r>
          </w:p>
        </w:tc>
        <w:tc>
          <w:tcPr>
            <w:tcW w:w="1966" w:type="dxa"/>
            <w:tcBorders>
              <w:top w:val="single" w:sz="4" w:space="0" w:color="auto"/>
              <w:left w:val="nil"/>
              <w:bottom w:val="single" w:sz="4" w:space="0" w:color="auto"/>
              <w:right w:val="single" w:sz="4" w:space="0" w:color="auto"/>
            </w:tcBorders>
            <w:shd w:val="clear" w:color="000000" w:fill="E2EFDA"/>
            <w:vAlign w:val="center"/>
            <w:hideMark/>
          </w:tcPr>
          <w:p w14:paraId="7CF42C81" w14:textId="77777777" w:rsidR="00687E2A" w:rsidRPr="00687E2A" w:rsidRDefault="00687E2A" w:rsidP="00687E2A">
            <w:pPr>
              <w:rPr>
                <w:sz w:val="20"/>
                <w:szCs w:val="20"/>
                <w:lang w:val="lv-LV" w:eastAsia="lv-LV"/>
              </w:rPr>
            </w:pPr>
            <w:r w:rsidRPr="00687E2A">
              <w:rPr>
                <w:sz w:val="20"/>
                <w:szCs w:val="20"/>
                <w:lang w:val="lv-LV" w:eastAsia="lv-LV"/>
              </w:rPr>
              <w:t>Amata nosaukums</w:t>
            </w:r>
          </w:p>
        </w:tc>
        <w:tc>
          <w:tcPr>
            <w:tcW w:w="1357" w:type="dxa"/>
            <w:tcBorders>
              <w:top w:val="single" w:sz="4" w:space="0" w:color="auto"/>
              <w:left w:val="nil"/>
              <w:bottom w:val="single" w:sz="4" w:space="0" w:color="auto"/>
              <w:right w:val="single" w:sz="4" w:space="0" w:color="auto"/>
            </w:tcBorders>
            <w:shd w:val="clear" w:color="000000" w:fill="E2EFDA"/>
            <w:vAlign w:val="center"/>
            <w:hideMark/>
          </w:tcPr>
          <w:p w14:paraId="3E5C4F91" w14:textId="77777777" w:rsidR="00687E2A" w:rsidRPr="00687E2A" w:rsidRDefault="00687E2A" w:rsidP="00687E2A">
            <w:pPr>
              <w:rPr>
                <w:sz w:val="20"/>
                <w:szCs w:val="20"/>
                <w:lang w:val="lv-LV" w:eastAsia="lv-LV"/>
              </w:rPr>
            </w:pPr>
            <w:r w:rsidRPr="00687E2A">
              <w:rPr>
                <w:sz w:val="20"/>
                <w:szCs w:val="20"/>
                <w:lang w:val="lv-LV" w:eastAsia="lv-LV"/>
              </w:rPr>
              <w:t>Saime (</w:t>
            </w:r>
            <w:proofErr w:type="spellStart"/>
            <w:r w:rsidRPr="00687E2A">
              <w:rPr>
                <w:sz w:val="20"/>
                <w:szCs w:val="20"/>
                <w:lang w:val="lv-LV" w:eastAsia="lv-LV"/>
              </w:rPr>
              <w:t>apakšsaime</w:t>
            </w:r>
            <w:proofErr w:type="spellEnd"/>
            <w:r w:rsidRPr="00687E2A">
              <w:rPr>
                <w:sz w:val="20"/>
                <w:szCs w:val="20"/>
                <w:lang w:val="lv-LV" w:eastAsia="lv-LV"/>
              </w:rPr>
              <w:t>), līmenis</w:t>
            </w:r>
          </w:p>
        </w:tc>
        <w:tc>
          <w:tcPr>
            <w:tcW w:w="1084" w:type="dxa"/>
            <w:tcBorders>
              <w:top w:val="single" w:sz="4" w:space="0" w:color="auto"/>
              <w:left w:val="nil"/>
              <w:bottom w:val="single" w:sz="4" w:space="0" w:color="auto"/>
              <w:right w:val="single" w:sz="4" w:space="0" w:color="auto"/>
            </w:tcBorders>
            <w:shd w:val="clear" w:color="000000" w:fill="E2EFDA"/>
            <w:vAlign w:val="center"/>
            <w:hideMark/>
          </w:tcPr>
          <w:p w14:paraId="76654D82" w14:textId="77777777" w:rsidR="00687E2A" w:rsidRPr="00687E2A" w:rsidRDefault="00687E2A" w:rsidP="00687E2A">
            <w:pPr>
              <w:jc w:val="center"/>
              <w:rPr>
                <w:sz w:val="20"/>
                <w:szCs w:val="20"/>
                <w:lang w:val="lv-LV" w:eastAsia="lv-LV"/>
              </w:rPr>
            </w:pPr>
            <w:r w:rsidRPr="00687E2A">
              <w:rPr>
                <w:sz w:val="20"/>
                <w:szCs w:val="20"/>
                <w:lang w:val="lv-LV" w:eastAsia="lv-LV"/>
              </w:rPr>
              <w:t>Mēnešalgu grupa</w:t>
            </w:r>
          </w:p>
        </w:tc>
        <w:tc>
          <w:tcPr>
            <w:tcW w:w="1048" w:type="dxa"/>
            <w:tcBorders>
              <w:top w:val="single" w:sz="4" w:space="0" w:color="auto"/>
              <w:left w:val="nil"/>
              <w:bottom w:val="single" w:sz="4" w:space="0" w:color="auto"/>
              <w:right w:val="single" w:sz="4" w:space="0" w:color="auto"/>
            </w:tcBorders>
            <w:shd w:val="clear" w:color="000000" w:fill="E2EFDA"/>
            <w:vAlign w:val="center"/>
            <w:hideMark/>
          </w:tcPr>
          <w:p w14:paraId="275B5A48" w14:textId="77777777" w:rsidR="00687E2A" w:rsidRPr="00687E2A" w:rsidRDefault="00687E2A" w:rsidP="00687E2A">
            <w:pPr>
              <w:jc w:val="center"/>
              <w:rPr>
                <w:sz w:val="20"/>
                <w:szCs w:val="20"/>
                <w:lang w:val="lv-LV" w:eastAsia="lv-LV"/>
              </w:rPr>
            </w:pPr>
            <w:r w:rsidRPr="00687E2A">
              <w:rPr>
                <w:sz w:val="20"/>
                <w:szCs w:val="20"/>
                <w:lang w:val="lv-LV" w:eastAsia="lv-LV"/>
              </w:rPr>
              <w:t>Vienādo amatu skaits</w:t>
            </w:r>
          </w:p>
        </w:tc>
        <w:tc>
          <w:tcPr>
            <w:tcW w:w="1422" w:type="dxa"/>
            <w:tcBorders>
              <w:top w:val="single" w:sz="4" w:space="0" w:color="auto"/>
              <w:left w:val="nil"/>
              <w:bottom w:val="single" w:sz="4" w:space="0" w:color="auto"/>
              <w:right w:val="single" w:sz="4" w:space="0" w:color="auto"/>
            </w:tcBorders>
            <w:shd w:val="clear" w:color="000000" w:fill="E2EFDA"/>
            <w:vAlign w:val="center"/>
            <w:hideMark/>
          </w:tcPr>
          <w:p w14:paraId="76A33EEA" w14:textId="77777777" w:rsidR="00687E2A" w:rsidRPr="00687E2A" w:rsidRDefault="00687E2A" w:rsidP="00687E2A">
            <w:pPr>
              <w:jc w:val="center"/>
              <w:rPr>
                <w:sz w:val="20"/>
                <w:szCs w:val="20"/>
                <w:lang w:val="lv-LV" w:eastAsia="lv-LV"/>
              </w:rPr>
            </w:pPr>
            <w:r w:rsidRPr="00687E2A">
              <w:rPr>
                <w:sz w:val="20"/>
                <w:szCs w:val="20"/>
                <w:lang w:val="lv-LV" w:eastAsia="lv-LV"/>
              </w:rPr>
              <w:t>Amatalga par slodzi vai stundas likme, EUR</w:t>
            </w:r>
          </w:p>
        </w:tc>
        <w:tc>
          <w:tcPr>
            <w:tcW w:w="1460" w:type="dxa"/>
            <w:tcBorders>
              <w:top w:val="single" w:sz="4" w:space="0" w:color="auto"/>
              <w:left w:val="nil"/>
              <w:bottom w:val="single" w:sz="4" w:space="0" w:color="auto"/>
              <w:right w:val="single" w:sz="4" w:space="0" w:color="auto"/>
            </w:tcBorders>
            <w:shd w:val="clear" w:color="000000" w:fill="E2EFDA"/>
            <w:vAlign w:val="center"/>
            <w:hideMark/>
          </w:tcPr>
          <w:p w14:paraId="6FB19123" w14:textId="77777777" w:rsidR="00687E2A" w:rsidRPr="00687E2A" w:rsidRDefault="00687E2A" w:rsidP="00687E2A">
            <w:pPr>
              <w:jc w:val="center"/>
              <w:rPr>
                <w:sz w:val="20"/>
                <w:szCs w:val="20"/>
                <w:lang w:val="lv-LV" w:eastAsia="lv-LV"/>
              </w:rPr>
            </w:pPr>
            <w:r w:rsidRPr="00687E2A">
              <w:rPr>
                <w:sz w:val="20"/>
                <w:szCs w:val="20"/>
                <w:lang w:val="lv-LV" w:eastAsia="lv-LV"/>
              </w:rPr>
              <w:t>Atalgojums mēnesī, EUR</w:t>
            </w:r>
          </w:p>
        </w:tc>
        <w:tc>
          <w:tcPr>
            <w:tcW w:w="947" w:type="dxa"/>
            <w:tcBorders>
              <w:top w:val="single" w:sz="4" w:space="0" w:color="auto"/>
              <w:left w:val="nil"/>
              <w:bottom w:val="single" w:sz="4" w:space="0" w:color="auto"/>
              <w:right w:val="single" w:sz="4" w:space="0" w:color="auto"/>
            </w:tcBorders>
            <w:shd w:val="clear" w:color="000000" w:fill="E2EFDA"/>
            <w:vAlign w:val="center"/>
            <w:hideMark/>
          </w:tcPr>
          <w:p w14:paraId="0A19EEEB" w14:textId="77777777" w:rsidR="00687E2A" w:rsidRPr="00687E2A" w:rsidRDefault="00687E2A" w:rsidP="00687E2A">
            <w:pPr>
              <w:rPr>
                <w:sz w:val="20"/>
                <w:szCs w:val="20"/>
                <w:lang w:val="lv-LV" w:eastAsia="lv-LV"/>
              </w:rPr>
            </w:pPr>
            <w:r w:rsidRPr="00687E2A">
              <w:rPr>
                <w:sz w:val="20"/>
                <w:szCs w:val="20"/>
                <w:lang w:val="lv-LV" w:eastAsia="lv-LV"/>
              </w:rPr>
              <w:t>Piezīmes</w:t>
            </w:r>
          </w:p>
        </w:tc>
      </w:tr>
      <w:tr w:rsidR="00687E2A" w:rsidRPr="00687E2A" w14:paraId="31E26131" w14:textId="77777777" w:rsidTr="00180580">
        <w:trPr>
          <w:trHeight w:val="315"/>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DB3B2E2" w14:textId="77777777" w:rsidR="00687E2A" w:rsidRPr="00687E2A" w:rsidRDefault="00687E2A" w:rsidP="00687E2A">
            <w:pPr>
              <w:jc w:val="center"/>
              <w:rPr>
                <w:b/>
                <w:bCs/>
                <w:lang w:val="lv-LV" w:eastAsia="lv-LV"/>
              </w:rPr>
            </w:pPr>
            <w:r w:rsidRPr="00687E2A">
              <w:rPr>
                <w:b/>
                <w:bCs/>
                <w:lang w:val="lv-LV" w:eastAsia="lv-LV"/>
              </w:rPr>
              <w:t>Limbažu muzejs</w:t>
            </w:r>
          </w:p>
        </w:tc>
      </w:tr>
      <w:tr w:rsidR="00687E2A" w:rsidRPr="00687E2A" w14:paraId="605442AC" w14:textId="77777777" w:rsidTr="00180580">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4B76D84" w14:textId="77777777" w:rsidR="00687E2A" w:rsidRPr="00687E2A" w:rsidRDefault="00687E2A" w:rsidP="00687E2A">
            <w:pPr>
              <w:jc w:val="right"/>
              <w:rPr>
                <w:lang w:val="lv-LV" w:eastAsia="lv-LV"/>
              </w:rPr>
            </w:pPr>
            <w:r w:rsidRPr="00687E2A">
              <w:rPr>
                <w:lang w:val="lv-LV" w:eastAsia="lv-LV"/>
              </w:rPr>
              <w:t>1</w:t>
            </w:r>
          </w:p>
        </w:tc>
        <w:tc>
          <w:tcPr>
            <w:tcW w:w="1966" w:type="dxa"/>
            <w:tcBorders>
              <w:top w:val="nil"/>
              <w:left w:val="nil"/>
              <w:bottom w:val="single" w:sz="4" w:space="0" w:color="auto"/>
              <w:right w:val="single" w:sz="4" w:space="0" w:color="auto"/>
            </w:tcBorders>
            <w:shd w:val="clear" w:color="auto" w:fill="auto"/>
            <w:vAlign w:val="center"/>
            <w:hideMark/>
          </w:tcPr>
          <w:p w14:paraId="1BF13D31" w14:textId="77777777" w:rsidR="00687E2A" w:rsidRPr="00687E2A" w:rsidRDefault="00687E2A" w:rsidP="00687E2A">
            <w:pPr>
              <w:rPr>
                <w:lang w:val="lv-LV" w:eastAsia="lv-LV"/>
              </w:rPr>
            </w:pPr>
            <w:r w:rsidRPr="00687E2A">
              <w:rPr>
                <w:lang w:val="lv-LV" w:eastAsia="lv-LV"/>
              </w:rPr>
              <w:t>Direktors</w:t>
            </w:r>
          </w:p>
        </w:tc>
        <w:tc>
          <w:tcPr>
            <w:tcW w:w="1357" w:type="dxa"/>
            <w:tcBorders>
              <w:top w:val="nil"/>
              <w:left w:val="nil"/>
              <w:bottom w:val="single" w:sz="4" w:space="0" w:color="auto"/>
              <w:right w:val="single" w:sz="4" w:space="0" w:color="auto"/>
            </w:tcBorders>
            <w:shd w:val="clear" w:color="auto" w:fill="auto"/>
            <w:vAlign w:val="center"/>
            <w:hideMark/>
          </w:tcPr>
          <w:p w14:paraId="10C54B48" w14:textId="77777777" w:rsidR="00687E2A" w:rsidRPr="00687E2A" w:rsidRDefault="00687E2A" w:rsidP="00687E2A">
            <w:pPr>
              <w:rPr>
                <w:lang w:val="lv-LV" w:eastAsia="lv-LV"/>
              </w:rPr>
            </w:pPr>
            <w:r w:rsidRPr="00687E2A">
              <w:rPr>
                <w:lang w:val="lv-LV" w:eastAsia="lv-LV"/>
              </w:rPr>
              <w:t>20.5., V</w:t>
            </w:r>
          </w:p>
        </w:tc>
        <w:tc>
          <w:tcPr>
            <w:tcW w:w="1084" w:type="dxa"/>
            <w:tcBorders>
              <w:top w:val="nil"/>
              <w:left w:val="nil"/>
              <w:bottom w:val="single" w:sz="4" w:space="0" w:color="auto"/>
              <w:right w:val="single" w:sz="4" w:space="0" w:color="auto"/>
            </w:tcBorders>
            <w:shd w:val="clear" w:color="auto" w:fill="auto"/>
            <w:vAlign w:val="center"/>
            <w:hideMark/>
          </w:tcPr>
          <w:p w14:paraId="7BE5D1C2" w14:textId="77777777" w:rsidR="00687E2A" w:rsidRPr="00687E2A" w:rsidRDefault="00687E2A" w:rsidP="00687E2A">
            <w:pPr>
              <w:jc w:val="center"/>
              <w:rPr>
                <w:lang w:val="lv-LV" w:eastAsia="lv-LV"/>
              </w:rPr>
            </w:pPr>
            <w:r w:rsidRPr="00687E2A">
              <w:rPr>
                <w:lang w:val="lv-LV" w:eastAsia="lv-LV"/>
              </w:rPr>
              <w:t>11</w:t>
            </w:r>
          </w:p>
        </w:tc>
        <w:tc>
          <w:tcPr>
            <w:tcW w:w="1048" w:type="dxa"/>
            <w:tcBorders>
              <w:top w:val="nil"/>
              <w:left w:val="nil"/>
              <w:bottom w:val="single" w:sz="4" w:space="0" w:color="auto"/>
              <w:right w:val="single" w:sz="4" w:space="0" w:color="auto"/>
            </w:tcBorders>
            <w:shd w:val="clear" w:color="auto" w:fill="auto"/>
            <w:vAlign w:val="center"/>
            <w:hideMark/>
          </w:tcPr>
          <w:p w14:paraId="3AAD000E" w14:textId="77777777" w:rsidR="00687E2A" w:rsidRPr="00687E2A" w:rsidRDefault="00687E2A" w:rsidP="00687E2A">
            <w:pPr>
              <w:jc w:val="center"/>
              <w:rPr>
                <w:lang w:val="lv-LV" w:eastAsia="lv-LV"/>
              </w:rPr>
            </w:pPr>
            <w:r w:rsidRPr="00687E2A">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19E7E73D" w14:textId="1B07338C" w:rsidR="00687E2A" w:rsidRPr="00687E2A" w:rsidRDefault="00CD2409" w:rsidP="00687E2A">
            <w:pPr>
              <w:jc w:val="center"/>
              <w:rPr>
                <w:lang w:val="lv-LV" w:eastAsia="lv-LV"/>
              </w:rPr>
            </w:pPr>
            <w:r>
              <w:rPr>
                <w:lang w:val="lv-LV" w:eastAsia="lv-LV"/>
              </w:rPr>
              <w:t>1400</w:t>
            </w:r>
          </w:p>
        </w:tc>
        <w:tc>
          <w:tcPr>
            <w:tcW w:w="1460" w:type="dxa"/>
            <w:tcBorders>
              <w:top w:val="nil"/>
              <w:left w:val="nil"/>
              <w:bottom w:val="single" w:sz="4" w:space="0" w:color="auto"/>
              <w:right w:val="single" w:sz="4" w:space="0" w:color="auto"/>
            </w:tcBorders>
            <w:shd w:val="clear" w:color="auto" w:fill="auto"/>
            <w:vAlign w:val="center"/>
            <w:hideMark/>
          </w:tcPr>
          <w:p w14:paraId="709ED3F1" w14:textId="0FA2A873" w:rsidR="00687E2A" w:rsidRPr="00687E2A" w:rsidRDefault="00CD2409" w:rsidP="00687E2A">
            <w:pPr>
              <w:jc w:val="center"/>
              <w:rPr>
                <w:lang w:val="lv-LV" w:eastAsia="lv-LV"/>
              </w:rPr>
            </w:pPr>
            <w:r>
              <w:rPr>
                <w:lang w:val="lv-LV" w:eastAsia="lv-LV"/>
              </w:rPr>
              <w:t>1400</w:t>
            </w:r>
          </w:p>
        </w:tc>
        <w:tc>
          <w:tcPr>
            <w:tcW w:w="947" w:type="dxa"/>
            <w:tcBorders>
              <w:top w:val="nil"/>
              <w:left w:val="nil"/>
              <w:bottom w:val="single" w:sz="4" w:space="0" w:color="auto"/>
              <w:right w:val="single" w:sz="4" w:space="0" w:color="auto"/>
            </w:tcBorders>
            <w:shd w:val="clear" w:color="auto" w:fill="auto"/>
            <w:vAlign w:val="center"/>
            <w:hideMark/>
          </w:tcPr>
          <w:p w14:paraId="1835BB04" w14:textId="77777777" w:rsidR="00687E2A" w:rsidRPr="00687E2A" w:rsidRDefault="00687E2A" w:rsidP="00687E2A">
            <w:pPr>
              <w:rPr>
                <w:lang w:val="lv-LV" w:eastAsia="lv-LV"/>
              </w:rPr>
            </w:pPr>
            <w:r w:rsidRPr="00687E2A">
              <w:rPr>
                <w:lang w:val="lv-LV" w:eastAsia="lv-LV"/>
              </w:rPr>
              <w:t> </w:t>
            </w:r>
          </w:p>
        </w:tc>
      </w:tr>
      <w:tr w:rsidR="00687E2A" w:rsidRPr="00687E2A" w14:paraId="53701401" w14:textId="77777777" w:rsidTr="00180580">
        <w:trPr>
          <w:trHeight w:val="518"/>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B8E9F7F" w14:textId="77777777" w:rsidR="00687E2A" w:rsidRPr="00687E2A" w:rsidRDefault="00687E2A" w:rsidP="00687E2A">
            <w:pPr>
              <w:jc w:val="right"/>
              <w:rPr>
                <w:lang w:val="lv-LV" w:eastAsia="lv-LV"/>
              </w:rPr>
            </w:pPr>
            <w:r w:rsidRPr="00687E2A">
              <w:rPr>
                <w:lang w:val="lv-LV" w:eastAsia="lv-LV"/>
              </w:rPr>
              <w:t>2</w:t>
            </w:r>
          </w:p>
        </w:tc>
        <w:tc>
          <w:tcPr>
            <w:tcW w:w="1966" w:type="dxa"/>
            <w:tcBorders>
              <w:top w:val="nil"/>
              <w:left w:val="nil"/>
              <w:bottom w:val="single" w:sz="4" w:space="0" w:color="auto"/>
              <w:right w:val="single" w:sz="4" w:space="0" w:color="auto"/>
            </w:tcBorders>
            <w:shd w:val="clear" w:color="auto" w:fill="auto"/>
            <w:vAlign w:val="center"/>
            <w:hideMark/>
          </w:tcPr>
          <w:p w14:paraId="49898AE7" w14:textId="77777777" w:rsidR="00687E2A" w:rsidRPr="00687E2A" w:rsidRDefault="00687E2A" w:rsidP="00687E2A">
            <w:pPr>
              <w:rPr>
                <w:lang w:val="lv-LV" w:eastAsia="lv-LV"/>
              </w:rPr>
            </w:pPr>
            <w:r w:rsidRPr="00687E2A">
              <w:rPr>
                <w:lang w:val="lv-LV" w:eastAsia="lv-LV"/>
              </w:rPr>
              <w:t>Darba ar apmeklētājiem speciālists</w:t>
            </w:r>
          </w:p>
        </w:tc>
        <w:tc>
          <w:tcPr>
            <w:tcW w:w="1357" w:type="dxa"/>
            <w:tcBorders>
              <w:top w:val="nil"/>
              <w:left w:val="nil"/>
              <w:bottom w:val="single" w:sz="4" w:space="0" w:color="auto"/>
              <w:right w:val="single" w:sz="4" w:space="0" w:color="auto"/>
            </w:tcBorders>
            <w:shd w:val="clear" w:color="auto" w:fill="auto"/>
            <w:vAlign w:val="center"/>
            <w:hideMark/>
          </w:tcPr>
          <w:p w14:paraId="3CA28980" w14:textId="77777777" w:rsidR="00687E2A" w:rsidRPr="00687E2A" w:rsidRDefault="00687E2A" w:rsidP="00687E2A">
            <w:pPr>
              <w:rPr>
                <w:lang w:val="lv-LV" w:eastAsia="lv-LV"/>
              </w:rPr>
            </w:pPr>
            <w:r w:rsidRPr="00687E2A">
              <w:rPr>
                <w:lang w:val="lv-LV" w:eastAsia="lv-LV"/>
              </w:rPr>
              <w:t>25., IIA</w:t>
            </w:r>
          </w:p>
        </w:tc>
        <w:tc>
          <w:tcPr>
            <w:tcW w:w="1084" w:type="dxa"/>
            <w:tcBorders>
              <w:top w:val="nil"/>
              <w:left w:val="nil"/>
              <w:bottom w:val="single" w:sz="4" w:space="0" w:color="auto"/>
              <w:right w:val="single" w:sz="4" w:space="0" w:color="auto"/>
            </w:tcBorders>
            <w:shd w:val="clear" w:color="auto" w:fill="auto"/>
            <w:vAlign w:val="center"/>
            <w:hideMark/>
          </w:tcPr>
          <w:p w14:paraId="4281B536" w14:textId="77777777" w:rsidR="00687E2A" w:rsidRPr="00687E2A" w:rsidRDefault="00687E2A" w:rsidP="00687E2A">
            <w:pPr>
              <w:jc w:val="center"/>
              <w:rPr>
                <w:lang w:val="lv-LV" w:eastAsia="lv-LV"/>
              </w:rPr>
            </w:pPr>
            <w:r w:rsidRPr="00687E2A">
              <w:rPr>
                <w:lang w:val="lv-LV" w:eastAsia="lv-LV"/>
              </w:rPr>
              <w:t>6</w:t>
            </w:r>
          </w:p>
        </w:tc>
        <w:tc>
          <w:tcPr>
            <w:tcW w:w="1048" w:type="dxa"/>
            <w:tcBorders>
              <w:top w:val="nil"/>
              <w:left w:val="nil"/>
              <w:bottom w:val="single" w:sz="4" w:space="0" w:color="auto"/>
              <w:right w:val="single" w:sz="4" w:space="0" w:color="auto"/>
            </w:tcBorders>
            <w:shd w:val="clear" w:color="auto" w:fill="auto"/>
            <w:vAlign w:val="center"/>
            <w:hideMark/>
          </w:tcPr>
          <w:p w14:paraId="0511BDED" w14:textId="77777777" w:rsidR="00687E2A" w:rsidRPr="00687E2A" w:rsidRDefault="00687E2A" w:rsidP="00687E2A">
            <w:pPr>
              <w:jc w:val="center"/>
              <w:rPr>
                <w:lang w:val="lv-LV" w:eastAsia="lv-LV"/>
              </w:rPr>
            </w:pPr>
            <w:r w:rsidRPr="00687E2A">
              <w:rPr>
                <w:lang w:val="lv-LV" w:eastAsia="lv-LV"/>
              </w:rPr>
              <w:t>2</w:t>
            </w:r>
          </w:p>
        </w:tc>
        <w:tc>
          <w:tcPr>
            <w:tcW w:w="1422" w:type="dxa"/>
            <w:tcBorders>
              <w:top w:val="nil"/>
              <w:left w:val="nil"/>
              <w:bottom w:val="single" w:sz="4" w:space="0" w:color="auto"/>
              <w:right w:val="single" w:sz="4" w:space="0" w:color="auto"/>
            </w:tcBorders>
            <w:shd w:val="clear" w:color="auto" w:fill="auto"/>
            <w:vAlign w:val="center"/>
            <w:hideMark/>
          </w:tcPr>
          <w:p w14:paraId="14AFD064" w14:textId="77777777" w:rsidR="00687E2A" w:rsidRPr="00687E2A" w:rsidRDefault="00687E2A" w:rsidP="00687E2A">
            <w:pPr>
              <w:jc w:val="center"/>
              <w:rPr>
                <w:lang w:val="lv-LV" w:eastAsia="lv-LV"/>
              </w:rPr>
            </w:pPr>
            <w:r w:rsidRPr="00687E2A">
              <w:rPr>
                <w:lang w:val="lv-LV" w:eastAsia="lv-LV"/>
              </w:rPr>
              <w:t>758</w:t>
            </w:r>
          </w:p>
          <w:p w14:paraId="37DA5502" w14:textId="77777777" w:rsidR="00687E2A" w:rsidRPr="00687E2A" w:rsidRDefault="00687E2A" w:rsidP="00687E2A">
            <w:pPr>
              <w:jc w:val="center"/>
              <w:rPr>
                <w:lang w:val="lv-LV" w:eastAsia="lv-LV"/>
              </w:rPr>
            </w:pPr>
            <w:r w:rsidRPr="00687E2A">
              <w:rPr>
                <w:lang w:val="lv-LV" w:eastAsia="lv-LV"/>
              </w:rPr>
              <w:t>834</w:t>
            </w:r>
          </w:p>
        </w:tc>
        <w:tc>
          <w:tcPr>
            <w:tcW w:w="1460" w:type="dxa"/>
            <w:tcBorders>
              <w:top w:val="nil"/>
              <w:left w:val="nil"/>
              <w:bottom w:val="single" w:sz="4" w:space="0" w:color="auto"/>
              <w:right w:val="single" w:sz="4" w:space="0" w:color="auto"/>
            </w:tcBorders>
            <w:shd w:val="clear" w:color="auto" w:fill="auto"/>
            <w:vAlign w:val="center"/>
            <w:hideMark/>
          </w:tcPr>
          <w:p w14:paraId="4DFC0EE8" w14:textId="77777777" w:rsidR="00687E2A" w:rsidRPr="00687E2A" w:rsidRDefault="00687E2A" w:rsidP="00687E2A">
            <w:pPr>
              <w:jc w:val="center"/>
              <w:rPr>
                <w:lang w:val="lv-LV" w:eastAsia="lv-LV"/>
              </w:rPr>
            </w:pPr>
            <w:r w:rsidRPr="00687E2A">
              <w:rPr>
                <w:lang w:val="lv-LV" w:eastAsia="lv-LV"/>
              </w:rPr>
              <w:t>1592</w:t>
            </w:r>
          </w:p>
        </w:tc>
        <w:tc>
          <w:tcPr>
            <w:tcW w:w="947" w:type="dxa"/>
            <w:tcBorders>
              <w:top w:val="nil"/>
              <w:left w:val="nil"/>
              <w:bottom w:val="single" w:sz="4" w:space="0" w:color="auto"/>
              <w:right w:val="single" w:sz="4" w:space="0" w:color="auto"/>
            </w:tcBorders>
            <w:shd w:val="clear" w:color="auto" w:fill="auto"/>
            <w:vAlign w:val="center"/>
            <w:hideMark/>
          </w:tcPr>
          <w:p w14:paraId="59D4CAAC" w14:textId="77777777" w:rsidR="00687E2A" w:rsidRPr="00687E2A" w:rsidRDefault="00687E2A" w:rsidP="00687E2A">
            <w:pPr>
              <w:rPr>
                <w:lang w:val="lv-LV" w:eastAsia="lv-LV"/>
              </w:rPr>
            </w:pPr>
            <w:r w:rsidRPr="00687E2A">
              <w:rPr>
                <w:lang w:val="lv-LV" w:eastAsia="lv-LV"/>
              </w:rPr>
              <w:t xml:space="preserve"> Vienam speciālistam noteikt atalgojumu 758,00 </w:t>
            </w:r>
            <w:proofErr w:type="spellStart"/>
            <w:r w:rsidRPr="00687E2A">
              <w:rPr>
                <w:lang w:val="lv-LV" w:eastAsia="lv-LV"/>
              </w:rPr>
              <w:t>Eur</w:t>
            </w:r>
            <w:proofErr w:type="spellEnd"/>
            <w:r w:rsidRPr="00687E2A">
              <w:rPr>
                <w:lang w:val="lv-LV" w:eastAsia="lv-LV"/>
              </w:rPr>
              <w:t xml:space="preserve">, otram 834,00 </w:t>
            </w:r>
            <w:proofErr w:type="spellStart"/>
            <w:r w:rsidRPr="00687E2A">
              <w:rPr>
                <w:lang w:val="lv-LV" w:eastAsia="lv-LV"/>
              </w:rPr>
              <w:t>Eur</w:t>
            </w:r>
            <w:proofErr w:type="spellEnd"/>
            <w:r w:rsidRPr="00687E2A">
              <w:rPr>
                <w:lang w:val="lv-LV" w:eastAsia="lv-LV"/>
              </w:rPr>
              <w:t xml:space="preserve"> (</w:t>
            </w:r>
            <w:proofErr w:type="spellStart"/>
            <w:r w:rsidRPr="00687E2A">
              <w:rPr>
                <w:lang w:val="lv-LV" w:eastAsia="lv-LV"/>
              </w:rPr>
              <w:t>Hop</w:t>
            </w:r>
            <w:proofErr w:type="spellEnd"/>
            <w:r w:rsidRPr="00687E2A">
              <w:rPr>
                <w:lang w:val="lv-LV" w:eastAsia="lv-LV"/>
              </w:rPr>
              <w:t>)</w:t>
            </w:r>
          </w:p>
        </w:tc>
      </w:tr>
      <w:tr w:rsidR="00687E2A" w:rsidRPr="00687E2A" w14:paraId="4EA23F66" w14:textId="77777777" w:rsidTr="00180580">
        <w:trPr>
          <w:trHeight w:val="386"/>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DBC5D4F" w14:textId="77777777" w:rsidR="00687E2A" w:rsidRPr="00687E2A" w:rsidRDefault="00687E2A" w:rsidP="00687E2A">
            <w:pPr>
              <w:jc w:val="right"/>
              <w:rPr>
                <w:lang w:val="lv-LV" w:eastAsia="lv-LV"/>
              </w:rPr>
            </w:pPr>
            <w:r w:rsidRPr="00687E2A">
              <w:rPr>
                <w:lang w:val="lv-LV" w:eastAsia="lv-LV"/>
              </w:rPr>
              <w:t>3</w:t>
            </w:r>
          </w:p>
        </w:tc>
        <w:tc>
          <w:tcPr>
            <w:tcW w:w="1966" w:type="dxa"/>
            <w:tcBorders>
              <w:top w:val="nil"/>
              <w:left w:val="nil"/>
              <w:bottom w:val="single" w:sz="4" w:space="0" w:color="auto"/>
              <w:right w:val="single" w:sz="4" w:space="0" w:color="auto"/>
            </w:tcBorders>
            <w:shd w:val="clear" w:color="auto" w:fill="auto"/>
            <w:vAlign w:val="center"/>
            <w:hideMark/>
          </w:tcPr>
          <w:p w14:paraId="0E54453E" w14:textId="77777777" w:rsidR="00687E2A" w:rsidRPr="00687E2A" w:rsidRDefault="00687E2A" w:rsidP="00687E2A">
            <w:pPr>
              <w:rPr>
                <w:lang w:val="lv-LV" w:eastAsia="lv-LV"/>
              </w:rPr>
            </w:pPr>
            <w:r w:rsidRPr="00687E2A">
              <w:rPr>
                <w:lang w:val="lv-LV" w:eastAsia="lv-LV"/>
              </w:rPr>
              <w:t>Galvenais krājumu glabātājs</w:t>
            </w:r>
          </w:p>
        </w:tc>
        <w:tc>
          <w:tcPr>
            <w:tcW w:w="1357" w:type="dxa"/>
            <w:tcBorders>
              <w:top w:val="nil"/>
              <w:left w:val="nil"/>
              <w:bottom w:val="single" w:sz="4" w:space="0" w:color="auto"/>
              <w:right w:val="single" w:sz="4" w:space="0" w:color="auto"/>
            </w:tcBorders>
            <w:shd w:val="clear" w:color="auto" w:fill="auto"/>
            <w:vAlign w:val="center"/>
            <w:hideMark/>
          </w:tcPr>
          <w:p w14:paraId="51F10F13" w14:textId="77777777" w:rsidR="00687E2A" w:rsidRPr="00687E2A" w:rsidRDefault="00687E2A" w:rsidP="00687E2A">
            <w:pPr>
              <w:rPr>
                <w:lang w:val="lv-LV" w:eastAsia="lv-LV"/>
              </w:rPr>
            </w:pPr>
            <w:r w:rsidRPr="00687E2A">
              <w:rPr>
                <w:lang w:val="lv-LV" w:eastAsia="lv-LV"/>
              </w:rPr>
              <w:t>20.5., III</w:t>
            </w:r>
          </w:p>
        </w:tc>
        <w:tc>
          <w:tcPr>
            <w:tcW w:w="1084" w:type="dxa"/>
            <w:tcBorders>
              <w:top w:val="nil"/>
              <w:left w:val="nil"/>
              <w:bottom w:val="single" w:sz="4" w:space="0" w:color="auto"/>
              <w:right w:val="single" w:sz="4" w:space="0" w:color="auto"/>
            </w:tcBorders>
            <w:shd w:val="clear" w:color="auto" w:fill="auto"/>
            <w:vAlign w:val="center"/>
            <w:hideMark/>
          </w:tcPr>
          <w:p w14:paraId="27DC248B" w14:textId="77777777" w:rsidR="00687E2A" w:rsidRPr="00687E2A" w:rsidRDefault="00687E2A" w:rsidP="00687E2A">
            <w:pPr>
              <w:jc w:val="center"/>
              <w:rPr>
                <w:lang w:val="lv-LV" w:eastAsia="lv-LV"/>
              </w:rPr>
            </w:pPr>
            <w:r w:rsidRPr="00687E2A">
              <w:rPr>
                <w:lang w:val="lv-LV" w:eastAsia="lv-LV"/>
              </w:rPr>
              <w:t>8</w:t>
            </w:r>
          </w:p>
        </w:tc>
        <w:tc>
          <w:tcPr>
            <w:tcW w:w="1048" w:type="dxa"/>
            <w:tcBorders>
              <w:top w:val="nil"/>
              <w:left w:val="nil"/>
              <w:bottom w:val="single" w:sz="4" w:space="0" w:color="auto"/>
              <w:right w:val="single" w:sz="4" w:space="0" w:color="auto"/>
            </w:tcBorders>
            <w:shd w:val="clear" w:color="auto" w:fill="auto"/>
            <w:vAlign w:val="center"/>
            <w:hideMark/>
          </w:tcPr>
          <w:p w14:paraId="4372BDC4" w14:textId="77777777" w:rsidR="00687E2A" w:rsidRPr="00687E2A" w:rsidRDefault="00687E2A" w:rsidP="00687E2A">
            <w:pPr>
              <w:jc w:val="center"/>
              <w:rPr>
                <w:lang w:val="lv-LV" w:eastAsia="lv-LV"/>
              </w:rPr>
            </w:pPr>
            <w:r w:rsidRPr="00687E2A">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23E6D6CE" w14:textId="77777777" w:rsidR="00687E2A" w:rsidRPr="00687E2A" w:rsidRDefault="00687E2A" w:rsidP="00687E2A">
            <w:pPr>
              <w:jc w:val="center"/>
              <w:rPr>
                <w:lang w:val="lv-LV" w:eastAsia="lv-LV"/>
              </w:rPr>
            </w:pPr>
            <w:r w:rsidRPr="00687E2A">
              <w:rPr>
                <w:lang w:val="lv-LV" w:eastAsia="lv-LV"/>
              </w:rPr>
              <w:t>967</w:t>
            </w:r>
          </w:p>
        </w:tc>
        <w:tc>
          <w:tcPr>
            <w:tcW w:w="1460" w:type="dxa"/>
            <w:tcBorders>
              <w:top w:val="nil"/>
              <w:left w:val="nil"/>
              <w:bottom w:val="single" w:sz="4" w:space="0" w:color="auto"/>
              <w:right w:val="single" w:sz="4" w:space="0" w:color="auto"/>
            </w:tcBorders>
            <w:shd w:val="clear" w:color="auto" w:fill="auto"/>
            <w:vAlign w:val="center"/>
            <w:hideMark/>
          </w:tcPr>
          <w:p w14:paraId="69CB6511" w14:textId="77777777" w:rsidR="00687E2A" w:rsidRPr="00687E2A" w:rsidRDefault="00687E2A" w:rsidP="00687E2A">
            <w:pPr>
              <w:jc w:val="center"/>
              <w:rPr>
                <w:lang w:val="lv-LV" w:eastAsia="lv-LV"/>
              </w:rPr>
            </w:pPr>
            <w:r w:rsidRPr="00687E2A">
              <w:rPr>
                <w:lang w:val="lv-LV" w:eastAsia="lv-LV"/>
              </w:rPr>
              <w:t>967</w:t>
            </w:r>
          </w:p>
        </w:tc>
        <w:tc>
          <w:tcPr>
            <w:tcW w:w="947" w:type="dxa"/>
            <w:tcBorders>
              <w:top w:val="nil"/>
              <w:left w:val="nil"/>
              <w:bottom w:val="single" w:sz="4" w:space="0" w:color="auto"/>
              <w:right w:val="single" w:sz="4" w:space="0" w:color="auto"/>
            </w:tcBorders>
            <w:shd w:val="clear" w:color="auto" w:fill="auto"/>
            <w:vAlign w:val="center"/>
            <w:hideMark/>
          </w:tcPr>
          <w:p w14:paraId="3AF11AE9" w14:textId="77777777" w:rsidR="00687E2A" w:rsidRPr="00687E2A" w:rsidRDefault="00687E2A" w:rsidP="00687E2A">
            <w:pPr>
              <w:rPr>
                <w:lang w:val="lv-LV" w:eastAsia="lv-LV"/>
              </w:rPr>
            </w:pPr>
            <w:r w:rsidRPr="00687E2A">
              <w:rPr>
                <w:lang w:val="lv-LV" w:eastAsia="lv-LV"/>
              </w:rPr>
              <w:t> </w:t>
            </w:r>
          </w:p>
        </w:tc>
      </w:tr>
      <w:tr w:rsidR="00687E2A" w:rsidRPr="00687E2A" w14:paraId="5F2F7BAA" w14:textId="77777777" w:rsidTr="00180580">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1671554" w14:textId="77777777" w:rsidR="00687E2A" w:rsidRPr="00687E2A" w:rsidRDefault="00687E2A" w:rsidP="00687E2A">
            <w:pPr>
              <w:jc w:val="right"/>
              <w:rPr>
                <w:lang w:val="lv-LV" w:eastAsia="lv-LV"/>
              </w:rPr>
            </w:pPr>
            <w:r w:rsidRPr="00687E2A">
              <w:rPr>
                <w:lang w:val="lv-LV" w:eastAsia="lv-LV"/>
              </w:rPr>
              <w:t>4</w:t>
            </w:r>
          </w:p>
        </w:tc>
        <w:tc>
          <w:tcPr>
            <w:tcW w:w="1966" w:type="dxa"/>
            <w:tcBorders>
              <w:top w:val="nil"/>
              <w:left w:val="nil"/>
              <w:bottom w:val="single" w:sz="4" w:space="0" w:color="auto"/>
              <w:right w:val="single" w:sz="4" w:space="0" w:color="auto"/>
            </w:tcBorders>
            <w:shd w:val="clear" w:color="auto" w:fill="auto"/>
            <w:vAlign w:val="center"/>
            <w:hideMark/>
          </w:tcPr>
          <w:p w14:paraId="2AAA1939" w14:textId="77777777" w:rsidR="00687E2A" w:rsidRPr="00687E2A" w:rsidRDefault="00687E2A" w:rsidP="00687E2A">
            <w:pPr>
              <w:rPr>
                <w:lang w:val="lv-LV" w:eastAsia="lv-LV"/>
              </w:rPr>
            </w:pPr>
            <w:r w:rsidRPr="00687E2A">
              <w:rPr>
                <w:lang w:val="lv-LV" w:eastAsia="lv-LV"/>
              </w:rPr>
              <w:t>Krājumu glabātājs</w:t>
            </w:r>
          </w:p>
        </w:tc>
        <w:tc>
          <w:tcPr>
            <w:tcW w:w="1357" w:type="dxa"/>
            <w:tcBorders>
              <w:top w:val="nil"/>
              <w:left w:val="nil"/>
              <w:bottom w:val="single" w:sz="4" w:space="0" w:color="auto"/>
              <w:right w:val="single" w:sz="4" w:space="0" w:color="auto"/>
            </w:tcBorders>
            <w:shd w:val="clear" w:color="auto" w:fill="auto"/>
            <w:vAlign w:val="center"/>
            <w:hideMark/>
          </w:tcPr>
          <w:p w14:paraId="5A967426" w14:textId="77777777" w:rsidR="00687E2A" w:rsidRPr="00687E2A" w:rsidRDefault="00687E2A" w:rsidP="00687E2A">
            <w:pPr>
              <w:rPr>
                <w:lang w:val="lv-LV" w:eastAsia="lv-LV"/>
              </w:rPr>
            </w:pPr>
            <w:r w:rsidRPr="00687E2A">
              <w:rPr>
                <w:lang w:val="lv-LV" w:eastAsia="lv-LV"/>
              </w:rPr>
              <w:t>20.5., II</w:t>
            </w:r>
          </w:p>
        </w:tc>
        <w:tc>
          <w:tcPr>
            <w:tcW w:w="1084" w:type="dxa"/>
            <w:tcBorders>
              <w:top w:val="nil"/>
              <w:left w:val="nil"/>
              <w:bottom w:val="single" w:sz="4" w:space="0" w:color="auto"/>
              <w:right w:val="single" w:sz="4" w:space="0" w:color="auto"/>
            </w:tcBorders>
            <w:shd w:val="clear" w:color="auto" w:fill="auto"/>
            <w:vAlign w:val="center"/>
            <w:hideMark/>
          </w:tcPr>
          <w:p w14:paraId="58F2CAD7" w14:textId="77777777" w:rsidR="00687E2A" w:rsidRPr="00687E2A" w:rsidRDefault="00687E2A" w:rsidP="00687E2A">
            <w:pPr>
              <w:jc w:val="center"/>
              <w:rPr>
                <w:lang w:val="lv-LV" w:eastAsia="lv-LV"/>
              </w:rPr>
            </w:pPr>
            <w:r w:rsidRPr="00687E2A">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755C8FAA" w14:textId="77777777" w:rsidR="00687E2A" w:rsidRPr="00687E2A" w:rsidRDefault="00687E2A" w:rsidP="00687E2A">
            <w:pPr>
              <w:jc w:val="center"/>
              <w:rPr>
                <w:lang w:val="lv-LV" w:eastAsia="lv-LV"/>
              </w:rPr>
            </w:pPr>
            <w:r w:rsidRPr="00687E2A">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7B006CBB" w14:textId="569753A2" w:rsidR="00687E2A" w:rsidRPr="00687E2A" w:rsidRDefault="00687E2A" w:rsidP="00F23125">
            <w:pPr>
              <w:jc w:val="center"/>
              <w:rPr>
                <w:lang w:val="lv-LV" w:eastAsia="lv-LV"/>
              </w:rPr>
            </w:pPr>
            <w:r w:rsidRPr="00687E2A">
              <w:rPr>
                <w:lang w:val="lv-LV" w:eastAsia="lv-LV"/>
              </w:rPr>
              <w:t>90</w:t>
            </w:r>
            <w:r w:rsidR="00F23125">
              <w:rPr>
                <w:lang w:val="lv-LV" w:eastAsia="lv-LV"/>
              </w:rPr>
              <w:t>5</w:t>
            </w:r>
          </w:p>
        </w:tc>
        <w:tc>
          <w:tcPr>
            <w:tcW w:w="1460" w:type="dxa"/>
            <w:tcBorders>
              <w:top w:val="nil"/>
              <w:left w:val="nil"/>
              <w:bottom w:val="single" w:sz="4" w:space="0" w:color="auto"/>
              <w:right w:val="single" w:sz="4" w:space="0" w:color="auto"/>
            </w:tcBorders>
            <w:shd w:val="clear" w:color="auto" w:fill="auto"/>
            <w:vAlign w:val="center"/>
            <w:hideMark/>
          </w:tcPr>
          <w:p w14:paraId="5A584B6D" w14:textId="77777777" w:rsidR="00687E2A" w:rsidRPr="00687E2A" w:rsidRDefault="00687E2A" w:rsidP="00687E2A">
            <w:pPr>
              <w:jc w:val="center"/>
              <w:rPr>
                <w:lang w:val="lv-LV" w:eastAsia="lv-LV"/>
              </w:rPr>
            </w:pPr>
            <w:r w:rsidRPr="00687E2A">
              <w:rPr>
                <w:lang w:val="lv-LV" w:eastAsia="lv-LV"/>
              </w:rPr>
              <w:t>905</w:t>
            </w:r>
          </w:p>
        </w:tc>
        <w:tc>
          <w:tcPr>
            <w:tcW w:w="947" w:type="dxa"/>
            <w:tcBorders>
              <w:top w:val="nil"/>
              <w:left w:val="nil"/>
              <w:bottom w:val="single" w:sz="4" w:space="0" w:color="auto"/>
              <w:right w:val="single" w:sz="4" w:space="0" w:color="auto"/>
            </w:tcBorders>
            <w:shd w:val="clear" w:color="auto" w:fill="auto"/>
            <w:vAlign w:val="center"/>
            <w:hideMark/>
          </w:tcPr>
          <w:p w14:paraId="08527A6E" w14:textId="77777777" w:rsidR="00687E2A" w:rsidRPr="00687E2A" w:rsidRDefault="00687E2A" w:rsidP="00687E2A">
            <w:pPr>
              <w:rPr>
                <w:lang w:val="lv-LV" w:eastAsia="lv-LV"/>
              </w:rPr>
            </w:pPr>
            <w:r w:rsidRPr="00687E2A">
              <w:rPr>
                <w:lang w:val="lv-LV" w:eastAsia="lv-LV"/>
              </w:rPr>
              <w:t> </w:t>
            </w:r>
          </w:p>
        </w:tc>
      </w:tr>
      <w:tr w:rsidR="00687E2A" w:rsidRPr="00687E2A" w14:paraId="2B50A40B" w14:textId="77777777" w:rsidTr="00180580">
        <w:trPr>
          <w:trHeight w:val="441"/>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BA82151" w14:textId="77777777" w:rsidR="00687E2A" w:rsidRPr="00687E2A" w:rsidRDefault="00687E2A" w:rsidP="00687E2A">
            <w:pPr>
              <w:jc w:val="right"/>
              <w:rPr>
                <w:lang w:val="lv-LV" w:eastAsia="lv-LV"/>
              </w:rPr>
            </w:pPr>
            <w:r w:rsidRPr="00687E2A">
              <w:rPr>
                <w:lang w:val="lv-LV" w:eastAsia="lv-LV"/>
              </w:rPr>
              <w:t>5</w:t>
            </w:r>
          </w:p>
        </w:tc>
        <w:tc>
          <w:tcPr>
            <w:tcW w:w="1966" w:type="dxa"/>
            <w:tcBorders>
              <w:top w:val="nil"/>
              <w:left w:val="nil"/>
              <w:bottom w:val="single" w:sz="4" w:space="0" w:color="auto"/>
              <w:right w:val="single" w:sz="4" w:space="0" w:color="auto"/>
            </w:tcBorders>
            <w:shd w:val="clear" w:color="auto" w:fill="auto"/>
            <w:vAlign w:val="center"/>
            <w:hideMark/>
          </w:tcPr>
          <w:p w14:paraId="3C13043B" w14:textId="77777777" w:rsidR="00687E2A" w:rsidRPr="00687E2A" w:rsidRDefault="00687E2A" w:rsidP="00687E2A">
            <w:pPr>
              <w:rPr>
                <w:lang w:val="lv-LV" w:eastAsia="lv-LV"/>
              </w:rPr>
            </w:pPr>
            <w:r w:rsidRPr="00687E2A">
              <w:rPr>
                <w:lang w:val="lv-LV" w:eastAsia="lv-LV"/>
              </w:rPr>
              <w:t>Galvenais muzeja speciālists</w:t>
            </w:r>
          </w:p>
        </w:tc>
        <w:tc>
          <w:tcPr>
            <w:tcW w:w="1357" w:type="dxa"/>
            <w:tcBorders>
              <w:top w:val="nil"/>
              <w:left w:val="nil"/>
              <w:bottom w:val="single" w:sz="4" w:space="0" w:color="auto"/>
              <w:right w:val="single" w:sz="4" w:space="0" w:color="auto"/>
            </w:tcBorders>
            <w:shd w:val="clear" w:color="auto" w:fill="auto"/>
            <w:vAlign w:val="center"/>
            <w:hideMark/>
          </w:tcPr>
          <w:p w14:paraId="4096232D" w14:textId="77777777" w:rsidR="00687E2A" w:rsidRPr="00687E2A" w:rsidRDefault="00687E2A" w:rsidP="00687E2A">
            <w:pPr>
              <w:rPr>
                <w:lang w:val="lv-LV" w:eastAsia="lv-LV"/>
              </w:rPr>
            </w:pPr>
            <w:r w:rsidRPr="00687E2A">
              <w:rPr>
                <w:lang w:val="lv-LV" w:eastAsia="lv-LV"/>
              </w:rPr>
              <w:t>20.5., III</w:t>
            </w:r>
          </w:p>
        </w:tc>
        <w:tc>
          <w:tcPr>
            <w:tcW w:w="1084" w:type="dxa"/>
            <w:tcBorders>
              <w:top w:val="nil"/>
              <w:left w:val="nil"/>
              <w:bottom w:val="single" w:sz="4" w:space="0" w:color="auto"/>
              <w:right w:val="single" w:sz="4" w:space="0" w:color="auto"/>
            </w:tcBorders>
            <w:shd w:val="clear" w:color="auto" w:fill="auto"/>
            <w:vAlign w:val="center"/>
            <w:hideMark/>
          </w:tcPr>
          <w:p w14:paraId="5AD043B9" w14:textId="77777777" w:rsidR="00687E2A" w:rsidRPr="00687E2A" w:rsidRDefault="00687E2A" w:rsidP="00687E2A">
            <w:pPr>
              <w:jc w:val="center"/>
              <w:rPr>
                <w:lang w:val="lv-LV" w:eastAsia="lv-LV"/>
              </w:rPr>
            </w:pPr>
            <w:r w:rsidRPr="00687E2A">
              <w:rPr>
                <w:lang w:val="lv-LV" w:eastAsia="lv-LV"/>
              </w:rPr>
              <w:t>8</w:t>
            </w:r>
          </w:p>
        </w:tc>
        <w:tc>
          <w:tcPr>
            <w:tcW w:w="1048" w:type="dxa"/>
            <w:tcBorders>
              <w:top w:val="nil"/>
              <w:left w:val="nil"/>
              <w:bottom w:val="single" w:sz="4" w:space="0" w:color="auto"/>
              <w:right w:val="single" w:sz="4" w:space="0" w:color="auto"/>
            </w:tcBorders>
            <w:shd w:val="clear" w:color="auto" w:fill="auto"/>
            <w:vAlign w:val="center"/>
            <w:hideMark/>
          </w:tcPr>
          <w:p w14:paraId="02C2E9E6" w14:textId="77777777" w:rsidR="00687E2A" w:rsidRPr="00687E2A" w:rsidRDefault="00687E2A" w:rsidP="00687E2A">
            <w:pPr>
              <w:jc w:val="center"/>
              <w:rPr>
                <w:lang w:val="lv-LV" w:eastAsia="lv-LV"/>
              </w:rPr>
            </w:pPr>
            <w:r w:rsidRPr="00687E2A">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0A93E04B" w14:textId="77777777" w:rsidR="00687E2A" w:rsidRPr="00687E2A" w:rsidRDefault="00687E2A" w:rsidP="00687E2A">
            <w:pPr>
              <w:jc w:val="center"/>
              <w:rPr>
                <w:lang w:val="lv-LV" w:eastAsia="lv-LV"/>
              </w:rPr>
            </w:pPr>
            <w:r w:rsidRPr="00687E2A">
              <w:rPr>
                <w:lang w:val="lv-LV" w:eastAsia="lv-LV"/>
              </w:rPr>
              <w:t>967</w:t>
            </w:r>
          </w:p>
        </w:tc>
        <w:tc>
          <w:tcPr>
            <w:tcW w:w="1460" w:type="dxa"/>
            <w:tcBorders>
              <w:top w:val="nil"/>
              <w:left w:val="nil"/>
              <w:bottom w:val="single" w:sz="4" w:space="0" w:color="auto"/>
              <w:right w:val="single" w:sz="4" w:space="0" w:color="auto"/>
            </w:tcBorders>
            <w:shd w:val="clear" w:color="auto" w:fill="auto"/>
            <w:vAlign w:val="center"/>
            <w:hideMark/>
          </w:tcPr>
          <w:p w14:paraId="66105884" w14:textId="77777777" w:rsidR="00687E2A" w:rsidRPr="00687E2A" w:rsidRDefault="00687E2A" w:rsidP="00687E2A">
            <w:pPr>
              <w:jc w:val="center"/>
              <w:rPr>
                <w:lang w:val="lv-LV" w:eastAsia="lv-LV"/>
              </w:rPr>
            </w:pPr>
            <w:r w:rsidRPr="00687E2A">
              <w:rPr>
                <w:lang w:val="lv-LV" w:eastAsia="lv-LV"/>
              </w:rPr>
              <w:t>967</w:t>
            </w:r>
          </w:p>
        </w:tc>
        <w:tc>
          <w:tcPr>
            <w:tcW w:w="947" w:type="dxa"/>
            <w:tcBorders>
              <w:top w:val="nil"/>
              <w:left w:val="nil"/>
              <w:bottom w:val="single" w:sz="4" w:space="0" w:color="auto"/>
              <w:right w:val="single" w:sz="4" w:space="0" w:color="auto"/>
            </w:tcBorders>
            <w:shd w:val="clear" w:color="auto" w:fill="auto"/>
            <w:vAlign w:val="center"/>
            <w:hideMark/>
          </w:tcPr>
          <w:p w14:paraId="1C20A46D" w14:textId="77777777" w:rsidR="00687E2A" w:rsidRPr="00687E2A" w:rsidRDefault="00687E2A" w:rsidP="00687E2A">
            <w:pPr>
              <w:rPr>
                <w:lang w:val="lv-LV" w:eastAsia="lv-LV"/>
              </w:rPr>
            </w:pPr>
            <w:r w:rsidRPr="00687E2A">
              <w:rPr>
                <w:lang w:val="lv-LV" w:eastAsia="lv-LV"/>
              </w:rPr>
              <w:t> </w:t>
            </w:r>
          </w:p>
        </w:tc>
      </w:tr>
      <w:tr w:rsidR="00687E2A" w:rsidRPr="00687E2A" w14:paraId="4A0EDA13" w14:textId="77777777" w:rsidTr="00180580">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FB2078C" w14:textId="77777777" w:rsidR="00687E2A" w:rsidRPr="00687E2A" w:rsidRDefault="00687E2A" w:rsidP="00687E2A">
            <w:pPr>
              <w:jc w:val="right"/>
              <w:rPr>
                <w:lang w:val="lv-LV" w:eastAsia="lv-LV"/>
              </w:rPr>
            </w:pPr>
            <w:r w:rsidRPr="00687E2A">
              <w:rPr>
                <w:lang w:val="lv-LV" w:eastAsia="lv-LV"/>
              </w:rPr>
              <w:t>6</w:t>
            </w:r>
          </w:p>
        </w:tc>
        <w:tc>
          <w:tcPr>
            <w:tcW w:w="1966" w:type="dxa"/>
            <w:tcBorders>
              <w:top w:val="nil"/>
              <w:left w:val="nil"/>
              <w:bottom w:val="single" w:sz="4" w:space="0" w:color="auto"/>
              <w:right w:val="single" w:sz="4" w:space="0" w:color="auto"/>
            </w:tcBorders>
            <w:shd w:val="clear" w:color="auto" w:fill="auto"/>
            <w:vAlign w:val="center"/>
            <w:hideMark/>
          </w:tcPr>
          <w:p w14:paraId="7BD85F9F" w14:textId="77777777" w:rsidR="00687E2A" w:rsidRPr="00687E2A" w:rsidRDefault="00687E2A" w:rsidP="00687E2A">
            <w:pPr>
              <w:rPr>
                <w:lang w:val="lv-LV" w:eastAsia="lv-LV"/>
              </w:rPr>
            </w:pPr>
            <w:r w:rsidRPr="00687E2A">
              <w:rPr>
                <w:lang w:val="lv-LV" w:eastAsia="lv-LV"/>
              </w:rPr>
              <w:t>Vēsturnieks</w:t>
            </w:r>
          </w:p>
        </w:tc>
        <w:tc>
          <w:tcPr>
            <w:tcW w:w="1357" w:type="dxa"/>
            <w:tcBorders>
              <w:top w:val="nil"/>
              <w:left w:val="nil"/>
              <w:bottom w:val="single" w:sz="4" w:space="0" w:color="auto"/>
              <w:right w:val="single" w:sz="4" w:space="0" w:color="auto"/>
            </w:tcBorders>
            <w:shd w:val="clear" w:color="auto" w:fill="auto"/>
            <w:vAlign w:val="center"/>
            <w:hideMark/>
          </w:tcPr>
          <w:p w14:paraId="36D947D4" w14:textId="77777777" w:rsidR="00687E2A" w:rsidRPr="00687E2A" w:rsidRDefault="00687E2A" w:rsidP="00687E2A">
            <w:pPr>
              <w:rPr>
                <w:lang w:val="lv-LV" w:eastAsia="lv-LV"/>
              </w:rPr>
            </w:pPr>
            <w:r w:rsidRPr="00687E2A">
              <w:rPr>
                <w:lang w:val="lv-LV" w:eastAsia="lv-LV"/>
              </w:rPr>
              <w:t>20.5., II</w:t>
            </w:r>
          </w:p>
        </w:tc>
        <w:tc>
          <w:tcPr>
            <w:tcW w:w="1084" w:type="dxa"/>
            <w:tcBorders>
              <w:top w:val="nil"/>
              <w:left w:val="nil"/>
              <w:bottom w:val="single" w:sz="4" w:space="0" w:color="auto"/>
              <w:right w:val="single" w:sz="4" w:space="0" w:color="auto"/>
            </w:tcBorders>
            <w:shd w:val="clear" w:color="auto" w:fill="auto"/>
            <w:vAlign w:val="center"/>
            <w:hideMark/>
          </w:tcPr>
          <w:p w14:paraId="48A56D9A" w14:textId="77777777" w:rsidR="00687E2A" w:rsidRPr="00687E2A" w:rsidRDefault="00687E2A" w:rsidP="00687E2A">
            <w:pPr>
              <w:jc w:val="center"/>
              <w:rPr>
                <w:lang w:val="lv-LV" w:eastAsia="lv-LV"/>
              </w:rPr>
            </w:pPr>
            <w:r w:rsidRPr="00687E2A">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0D6A81C4" w14:textId="77777777" w:rsidR="00687E2A" w:rsidRPr="00687E2A" w:rsidRDefault="00687E2A" w:rsidP="00687E2A">
            <w:pPr>
              <w:jc w:val="center"/>
              <w:rPr>
                <w:lang w:val="lv-LV" w:eastAsia="lv-LV"/>
              </w:rPr>
            </w:pPr>
            <w:r w:rsidRPr="00687E2A">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4A01075B" w14:textId="77777777" w:rsidR="00687E2A" w:rsidRPr="00687E2A" w:rsidRDefault="00687E2A" w:rsidP="00687E2A">
            <w:pPr>
              <w:jc w:val="center"/>
              <w:rPr>
                <w:lang w:val="lv-LV" w:eastAsia="lv-LV"/>
              </w:rPr>
            </w:pPr>
            <w:r w:rsidRPr="00687E2A">
              <w:rPr>
                <w:lang w:val="lv-LV" w:eastAsia="lv-LV"/>
              </w:rPr>
              <w:t>905</w:t>
            </w:r>
          </w:p>
        </w:tc>
        <w:tc>
          <w:tcPr>
            <w:tcW w:w="1460" w:type="dxa"/>
            <w:tcBorders>
              <w:top w:val="nil"/>
              <w:left w:val="nil"/>
              <w:bottom w:val="single" w:sz="4" w:space="0" w:color="auto"/>
              <w:right w:val="single" w:sz="4" w:space="0" w:color="auto"/>
            </w:tcBorders>
            <w:shd w:val="clear" w:color="auto" w:fill="auto"/>
            <w:vAlign w:val="center"/>
            <w:hideMark/>
          </w:tcPr>
          <w:p w14:paraId="24840F05" w14:textId="77777777" w:rsidR="00687E2A" w:rsidRPr="00687E2A" w:rsidRDefault="00687E2A" w:rsidP="00687E2A">
            <w:pPr>
              <w:jc w:val="center"/>
              <w:rPr>
                <w:lang w:val="lv-LV" w:eastAsia="lv-LV"/>
              </w:rPr>
            </w:pPr>
            <w:r w:rsidRPr="00687E2A">
              <w:rPr>
                <w:lang w:val="lv-LV" w:eastAsia="lv-LV"/>
              </w:rPr>
              <w:t>905</w:t>
            </w:r>
          </w:p>
        </w:tc>
        <w:tc>
          <w:tcPr>
            <w:tcW w:w="947" w:type="dxa"/>
            <w:tcBorders>
              <w:top w:val="nil"/>
              <w:left w:val="nil"/>
              <w:bottom w:val="single" w:sz="4" w:space="0" w:color="auto"/>
              <w:right w:val="single" w:sz="4" w:space="0" w:color="auto"/>
            </w:tcBorders>
            <w:shd w:val="clear" w:color="auto" w:fill="auto"/>
            <w:vAlign w:val="center"/>
            <w:hideMark/>
          </w:tcPr>
          <w:p w14:paraId="7940E7F0" w14:textId="77777777" w:rsidR="00687E2A" w:rsidRPr="00687E2A" w:rsidRDefault="00687E2A" w:rsidP="00687E2A">
            <w:pPr>
              <w:rPr>
                <w:lang w:val="lv-LV" w:eastAsia="lv-LV"/>
              </w:rPr>
            </w:pPr>
            <w:r w:rsidRPr="00687E2A">
              <w:rPr>
                <w:lang w:val="lv-LV" w:eastAsia="lv-LV"/>
              </w:rPr>
              <w:t> </w:t>
            </w:r>
          </w:p>
        </w:tc>
      </w:tr>
      <w:tr w:rsidR="00687E2A" w:rsidRPr="00687E2A" w14:paraId="6ACF769A" w14:textId="77777777" w:rsidTr="00180580">
        <w:trPr>
          <w:trHeight w:val="3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6D0D65B" w14:textId="77777777" w:rsidR="00687E2A" w:rsidRPr="00687E2A" w:rsidRDefault="00687E2A" w:rsidP="00687E2A">
            <w:pPr>
              <w:jc w:val="right"/>
              <w:rPr>
                <w:lang w:val="lv-LV" w:eastAsia="lv-LV"/>
              </w:rPr>
            </w:pPr>
            <w:r w:rsidRPr="00687E2A">
              <w:rPr>
                <w:lang w:val="lv-LV" w:eastAsia="lv-LV"/>
              </w:rPr>
              <w:t>7</w:t>
            </w:r>
          </w:p>
        </w:tc>
        <w:tc>
          <w:tcPr>
            <w:tcW w:w="1966" w:type="dxa"/>
            <w:tcBorders>
              <w:top w:val="nil"/>
              <w:left w:val="nil"/>
              <w:bottom w:val="single" w:sz="4" w:space="0" w:color="auto"/>
              <w:right w:val="single" w:sz="4" w:space="0" w:color="auto"/>
            </w:tcBorders>
            <w:shd w:val="clear" w:color="auto" w:fill="auto"/>
            <w:vAlign w:val="center"/>
            <w:hideMark/>
          </w:tcPr>
          <w:p w14:paraId="04BC3788" w14:textId="77777777" w:rsidR="00687E2A" w:rsidRPr="00687E2A" w:rsidRDefault="00687E2A" w:rsidP="00687E2A">
            <w:pPr>
              <w:rPr>
                <w:lang w:val="lv-LV" w:eastAsia="lv-LV"/>
              </w:rPr>
            </w:pPr>
            <w:r w:rsidRPr="00687E2A">
              <w:rPr>
                <w:lang w:val="lv-LV" w:eastAsia="lv-LV"/>
              </w:rPr>
              <w:t>Ekspozīciju un izstāžu kurators</w:t>
            </w:r>
          </w:p>
        </w:tc>
        <w:tc>
          <w:tcPr>
            <w:tcW w:w="1357" w:type="dxa"/>
            <w:tcBorders>
              <w:top w:val="nil"/>
              <w:left w:val="nil"/>
              <w:bottom w:val="single" w:sz="4" w:space="0" w:color="auto"/>
              <w:right w:val="single" w:sz="4" w:space="0" w:color="auto"/>
            </w:tcBorders>
            <w:shd w:val="clear" w:color="auto" w:fill="auto"/>
            <w:vAlign w:val="center"/>
            <w:hideMark/>
          </w:tcPr>
          <w:p w14:paraId="43AB010C" w14:textId="77777777" w:rsidR="00687E2A" w:rsidRPr="00687E2A" w:rsidRDefault="00687E2A" w:rsidP="00687E2A">
            <w:pPr>
              <w:rPr>
                <w:lang w:val="lv-LV" w:eastAsia="lv-LV"/>
              </w:rPr>
            </w:pPr>
            <w:r w:rsidRPr="00687E2A">
              <w:rPr>
                <w:lang w:val="lv-LV" w:eastAsia="lv-LV"/>
              </w:rPr>
              <w:t>20.5., II</w:t>
            </w:r>
          </w:p>
        </w:tc>
        <w:tc>
          <w:tcPr>
            <w:tcW w:w="1084" w:type="dxa"/>
            <w:tcBorders>
              <w:top w:val="nil"/>
              <w:left w:val="nil"/>
              <w:bottom w:val="single" w:sz="4" w:space="0" w:color="auto"/>
              <w:right w:val="single" w:sz="4" w:space="0" w:color="auto"/>
            </w:tcBorders>
            <w:shd w:val="clear" w:color="auto" w:fill="auto"/>
            <w:vAlign w:val="center"/>
            <w:hideMark/>
          </w:tcPr>
          <w:p w14:paraId="1253FC62" w14:textId="77777777" w:rsidR="00687E2A" w:rsidRPr="00687E2A" w:rsidRDefault="00687E2A" w:rsidP="00687E2A">
            <w:pPr>
              <w:jc w:val="center"/>
              <w:rPr>
                <w:lang w:val="lv-LV" w:eastAsia="lv-LV"/>
              </w:rPr>
            </w:pPr>
            <w:r w:rsidRPr="00687E2A">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3B05F8F8" w14:textId="77777777" w:rsidR="00687E2A" w:rsidRPr="00687E2A" w:rsidRDefault="00687E2A" w:rsidP="00687E2A">
            <w:pPr>
              <w:jc w:val="center"/>
              <w:rPr>
                <w:lang w:val="lv-LV" w:eastAsia="lv-LV"/>
              </w:rPr>
            </w:pPr>
            <w:r w:rsidRPr="00687E2A">
              <w:rPr>
                <w:lang w:val="lv-LV" w:eastAsia="lv-LV"/>
              </w:rPr>
              <w:t>0.5</w:t>
            </w:r>
          </w:p>
        </w:tc>
        <w:tc>
          <w:tcPr>
            <w:tcW w:w="1422" w:type="dxa"/>
            <w:tcBorders>
              <w:top w:val="nil"/>
              <w:left w:val="nil"/>
              <w:bottom w:val="single" w:sz="4" w:space="0" w:color="auto"/>
              <w:right w:val="single" w:sz="4" w:space="0" w:color="auto"/>
            </w:tcBorders>
            <w:shd w:val="clear" w:color="auto" w:fill="auto"/>
            <w:vAlign w:val="center"/>
            <w:hideMark/>
          </w:tcPr>
          <w:p w14:paraId="6F2D12DD" w14:textId="77777777" w:rsidR="00687E2A" w:rsidRPr="00687E2A" w:rsidRDefault="00687E2A" w:rsidP="00687E2A">
            <w:pPr>
              <w:jc w:val="center"/>
              <w:rPr>
                <w:lang w:val="lv-LV" w:eastAsia="lv-LV"/>
              </w:rPr>
            </w:pPr>
            <w:r w:rsidRPr="00687E2A">
              <w:rPr>
                <w:lang w:val="lv-LV" w:eastAsia="lv-LV"/>
              </w:rPr>
              <w:t>905</w:t>
            </w:r>
          </w:p>
        </w:tc>
        <w:tc>
          <w:tcPr>
            <w:tcW w:w="1460" w:type="dxa"/>
            <w:tcBorders>
              <w:top w:val="nil"/>
              <w:left w:val="nil"/>
              <w:bottom w:val="single" w:sz="4" w:space="0" w:color="auto"/>
              <w:right w:val="single" w:sz="4" w:space="0" w:color="auto"/>
            </w:tcBorders>
            <w:shd w:val="clear" w:color="auto" w:fill="auto"/>
            <w:vAlign w:val="center"/>
            <w:hideMark/>
          </w:tcPr>
          <w:p w14:paraId="2F39A125" w14:textId="77777777" w:rsidR="00687E2A" w:rsidRPr="00687E2A" w:rsidRDefault="00687E2A" w:rsidP="00687E2A">
            <w:pPr>
              <w:jc w:val="center"/>
              <w:rPr>
                <w:lang w:val="lv-LV" w:eastAsia="lv-LV"/>
              </w:rPr>
            </w:pPr>
            <w:r w:rsidRPr="00687E2A">
              <w:rPr>
                <w:lang w:val="lv-LV" w:eastAsia="lv-LV"/>
              </w:rPr>
              <w:t>452,50</w:t>
            </w:r>
          </w:p>
        </w:tc>
        <w:tc>
          <w:tcPr>
            <w:tcW w:w="947" w:type="dxa"/>
            <w:tcBorders>
              <w:top w:val="nil"/>
              <w:left w:val="nil"/>
              <w:bottom w:val="single" w:sz="4" w:space="0" w:color="auto"/>
              <w:right w:val="single" w:sz="4" w:space="0" w:color="auto"/>
            </w:tcBorders>
            <w:shd w:val="clear" w:color="auto" w:fill="auto"/>
            <w:vAlign w:val="center"/>
            <w:hideMark/>
          </w:tcPr>
          <w:p w14:paraId="50E7E1D5" w14:textId="77777777" w:rsidR="00687E2A" w:rsidRPr="00687E2A" w:rsidRDefault="00687E2A" w:rsidP="00687E2A">
            <w:pPr>
              <w:rPr>
                <w:lang w:val="lv-LV" w:eastAsia="lv-LV"/>
              </w:rPr>
            </w:pPr>
            <w:r w:rsidRPr="00687E2A">
              <w:rPr>
                <w:lang w:val="lv-LV" w:eastAsia="lv-LV"/>
              </w:rPr>
              <w:t> </w:t>
            </w:r>
          </w:p>
        </w:tc>
      </w:tr>
      <w:tr w:rsidR="00687E2A" w:rsidRPr="00687E2A" w14:paraId="60C8C091" w14:textId="77777777" w:rsidTr="00180580">
        <w:trPr>
          <w:trHeight w:val="30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405E410" w14:textId="77777777" w:rsidR="00687E2A" w:rsidRPr="00687E2A" w:rsidRDefault="00687E2A" w:rsidP="00687E2A">
            <w:pPr>
              <w:jc w:val="right"/>
              <w:rPr>
                <w:lang w:val="lv-LV" w:eastAsia="lv-LV"/>
              </w:rPr>
            </w:pPr>
            <w:r w:rsidRPr="00687E2A">
              <w:rPr>
                <w:lang w:val="lv-LV" w:eastAsia="lv-LV"/>
              </w:rPr>
              <w:t>8</w:t>
            </w:r>
          </w:p>
        </w:tc>
        <w:tc>
          <w:tcPr>
            <w:tcW w:w="1966" w:type="dxa"/>
            <w:tcBorders>
              <w:top w:val="nil"/>
              <w:left w:val="nil"/>
              <w:bottom w:val="single" w:sz="4" w:space="0" w:color="auto"/>
              <w:right w:val="single" w:sz="4" w:space="0" w:color="auto"/>
            </w:tcBorders>
            <w:shd w:val="clear" w:color="auto" w:fill="auto"/>
            <w:vAlign w:val="center"/>
            <w:hideMark/>
          </w:tcPr>
          <w:p w14:paraId="610B05DD" w14:textId="77777777" w:rsidR="00687E2A" w:rsidRPr="00687E2A" w:rsidRDefault="00687E2A" w:rsidP="00687E2A">
            <w:pPr>
              <w:rPr>
                <w:lang w:val="lv-LV" w:eastAsia="lv-LV"/>
              </w:rPr>
            </w:pPr>
            <w:r w:rsidRPr="00687E2A">
              <w:rPr>
                <w:lang w:val="lv-LV" w:eastAsia="lv-LV"/>
              </w:rPr>
              <w:t>Izglītojošā darba speciālists</w:t>
            </w:r>
          </w:p>
        </w:tc>
        <w:tc>
          <w:tcPr>
            <w:tcW w:w="1357" w:type="dxa"/>
            <w:tcBorders>
              <w:top w:val="nil"/>
              <w:left w:val="nil"/>
              <w:bottom w:val="single" w:sz="4" w:space="0" w:color="auto"/>
              <w:right w:val="single" w:sz="4" w:space="0" w:color="auto"/>
            </w:tcBorders>
            <w:shd w:val="clear" w:color="auto" w:fill="auto"/>
            <w:vAlign w:val="center"/>
            <w:hideMark/>
          </w:tcPr>
          <w:p w14:paraId="7EECD722" w14:textId="77777777" w:rsidR="00687E2A" w:rsidRPr="00687E2A" w:rsidRDefault="00687E2A" w:rsidP="00687E2A">
            <w:pPr>
              <w:rPr>
                <w:lang w:val="lv-LV" w:eastAsia="lv-LV"/>
              </w:rPr>
            </w:pPr>
            <w:r w:rsidRPr="00687E2A">
              <w:rPr>
                <w:lang w:val="lv-LV" w:eastAsia="lv-LV"/>
              </w:rPr>
              <w:t>20.5., II</w:t>
            </w:r>
          </w:p>
        </w:tc>
        <w:tc>
          <w:tcPr>
            <w:tcW w:w="1084" w:type="dxa"/>
            <w:tcBorders>
              <w:top w:val="nil"/>
              <w:left w:val="nil"/>
              <w:bottom w:val="single" w:sz="4" w:space="0" w:color="auto"/>
              <w:right w:val="single" w:sz="4" w:space="0" w:color="auto"/>
            </w:tcBorders>
            <w:shd w:val="clear" w:color="auto" w:fill="auto"/>
            <w:vAlign w:val="center"/>
            <w:hideMark/>
          </w:tcPr>
          <w:p w14:paraId="5F062A1D" w14:textId="77777777" w:rsidR="00687E2A" w:rsidRPr="00687E2A" w:rsidRDefault="00687E2A" w:rsidP="00687E2A">
            <w:pPr>
              <w:jc w:val="center"/>
              <w:rPr>
                <w:lang w:val="lv-LV" w:eastAsia="lv-LV"/>
              </w:rPr>
            </w:pPr>
            <w:r w:rsidRPr="00687E2A">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0A8A70A2" w14:textId="77777777" w:rsidR="00687E2A" w:rsidRPr="00687E2A" w:rsidRDefault="00687E2A" w:rsidP="00687E2A">
            <w:pPr>
              <w:jc w:val="center"/>
              <w:rPr>
                <w:lang w:val="lv-LV" w:eastAsia="lv-LV"/>
              </w:rPr>
            </w:pPr>
            <w:r w:rsidRPr="00687E2A">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7C0F9F03" w14:textId="77777777" w:rsidR="00687E2A" w:rsidRPr="00687E2A" w:rsidRDefault="00687E2A" w:rsidP="00687E2A">
            <w:pPr>
              <w:jc w:val="center"/>
              <w:rPr>
                <w:lang w:val="lv-LV" w:eastAsia="lv-LV"/>
              </w:rPr>
            </w:pPr>
            <w:r w:rsidRPr="00687E2A">
              <w:rPr>
                <w:lang w:val="lv-LV" w:eastAsia="lv-LV"/>
              </w:rPr>
              <w:t>905</w:t>
            </w:r>
          </w:p>
        </w:tc>
        <w:tc>
          <w:tcPr>
            <w:tcW w:w="1460" w:type="dxa"/>
            <w:tcBorders>
              <w:top w:val="nil"/>
              <w:left w:val="nil"/>
              <w:bottom w:val="single" w:sz="4" w:space="0" w:color="auto"/>
              <w:right w:val="single" w:sz="4" w:space="0" w:color="auto"/>
            </w:tcBorders>
            <w:shd w:val="clear" w:color="auto" w:fill="auto"/>
            <w:vAlign w:val="center"/>
            <w:hideMark/>
          </w:tcPr>
          <w:p w14:paraId="7E541DB6" w14:textId="77777777" w:rsidR="00687E2A" w:rsidRPr="00687E2A" w:rsidRDefault="00687E2A" w:rsidP="00687E2A">
            <w:pPr>
              <w:jc w:val="center"/>
              <w:rPr>
                <w:lang w:val="lv-LV" w:eastAsia="lv-LV"/>
              </w:rPr>
            </w:pPr>
            <w:r w:rsidRPr="00687E2A">
              <w:rPr>
                <w:lang w:val="lv-LV" w:eastAsia="lv-LV"/>
              </w:rPr>
              <w:t>905</w:t>
            </w:r>
          </w:p>
        </w:tc>
        <w:tc>
          <w:tcPr>
            <w:tcW w:w="947" w:type="dxa"/>
            <w:tcBorders>
              <w:top w:val="nil"/>
              <w:left w:val="nil"/>
              <w:bottom w:val="single" w:sz="4" w:space="0" w:color="auto"/>
              <w:right w:val="single" w:sz="4" w:space="0" w:color="auto"/>
            </w:tcBorders>
            <w:shd w:val="clear" w:color="auto" w:fill="auto"/>
            <w:vAlign w:val="center"/>
            <w:hideMark/>
          </w:tcPr>
          <w:p w14:paraId="7C04D769" w14:textId="77777777" w:rsidR="00687E2A" w:rsidRPr="00687E2A" w:rsidRDefault="00687E2A" w:rsidP="00687E2A">
            <w:pPr>
              <w:rPr>
                <w:lang w:val="lv-LV" w:eastAsia="lv-LV"/>
              </w:rPr>
            </w:pPr>
            <w:r w:rsidRPr="00687E2A">
              <w:rPr>
                <w:lang w:val="lv-LV" w:eastAsia="lv-LV"/>
              </w:rPr>
              <w:t> </w:t>
            </w:r>
          </w:p>
        </w:tc>
      </w:tr>
      <w:tr w:rsidR="00687E2A" w:rsidRPr="00687E2A" w14:paraId="24863C30" w14:textId="77777777" w:rsidTr="00180580">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0906A66" w14:textId="77777777" w:rsidR="00687E2A" w:rsidRPr="00687E2A" w:rsidRDefault="00687E2A" w:rsidP="00687E2A">
            <w:pPr>
              <w:jc w:val="right"/>
              <w:rPr>
                <w:lang w:val="lv-LV" w:eastAsia="lv-LV"/>
              </w:rPr>
            </w:pPr>
            <w:r w:rsidRPr="00687E2A">
              <w:rPr>
                <w:lang w:val="lv-LV" w:eastAsia="lv-LV"/>
              </w:rPr>
              <w:t>9</w:t>
            </w:r>
          </w:p>
        </w:tc>
        <w:tc>
          <w:tcPr>
            <w:tcW w:w="1966" w:type="dxa"/>
            <w:tcBorders>
              <w:top w:val="nil"/>
              <w:left w:val="nil"/>
              <w:bottom w:val="single" w:sz="4" w:space="0" w:color="auto"/>
              <w:right w:val="single" w:sz="4" w:space="0" w:color="auto"/>
            </w:tcBorders>
            <w:shd w:val="clear" w:color="auto" w:fill="auto"/>
            <w:vAlign w:val="center"/>
            <w:hideMark/>
          </w:tcPr>
          <w:p w14:paraId="0F4E77DD" w14:textId="77777777" w:rsidR="00687E2A" w:rsidRPr="00687E2A" w:rsidRDefault="00687E2A" w:rsidP="00687E2A">
            <w:pPr>
              <w:rPr>
                <w:lang w:val="lv-LV" w:eastAsia="lv-LV"/>
              </w:rPr>
            </w:pPr>
            <w:r w:rsidRPr="00687E2A">
              <w:rPr>
                <w:lang w:val="lv-LV" w:eastAsia="lv-LV"/>
              </w:rPr>
              <w:t>Apkopējs</w:t>
            </w:r>
          </w:p>
        </w:tc>
        <w:tc>
          <w:tcPr>
            <w:tcW w:w="1357" w:type="dxa"/>
            <w:tcBorders>
              <w:top w:val="nil"/>
              <w:left w:val="nil"/>
              <w:bottom w:val="single" w:sz="4" w:space="0" w:color="auto"/>
              <w:right w:val="single" w:sz="4" w:space="0" w:color="auto"/>
            </w:tcBorders>
            <w:shd w:val="clear" w:color="auto" w:fill="auto"/>
            <w:vAlign w:val="center"/>
            <w:hideMark/>
          </w:tcPr>
          <w:p w14:paraId="50592496" w14:textId="77777777" w:rsidR="00687E2A" w:rsidRPr="00687E2A" w:rsidRDefault="00687E2A" w:rsidP="00687E2A">
            <w:pPr>
              <w:rPr>
                <w:lang w:val="lv-LV" w:eastAsia="lv-LV"/>
              </w:rPr>
            </w:pPr>
            <w:r w:rsidRPr="00687E2A">
              <w:rPr>
                <w:lang w:val="lv-LV" w:eastAsia="lv-LV"/>
              </w:rPr>
              <w:t>16., I</w:t>
            </w:r>
          </w:p>
        </w:tc>
        <w:tc>
          <w:tcPr>
            <w:tcW w:w="1084" w:type="dxa"/>
            <w:tcBorders>
              <w:top w:val="nil"/>
              <w:left w:val="nil"/>
              <w:bottom w:val="single" w:sz="4" w:space="0" w:color="auto"/>
              <w:right w:val="single" w:sz="4" w:space="0" w:color="auto"/>
            </w:tcBorders>
            <w:shd w:val="clear" w:color="auto" w:fill="auto"/>
            <w:vAlign w:val="center"/>
            <w:hideMark/>
          </w:tcPr>
          <w:p w14:paraId="06DD7D64" w14:textId="77777777" w:rsidR="00687E2A" w:rsidRPr="00687E2A" w:rsidRDefault="00687E2A" w:rsidP="00687E2A">
            <w:pPr>
              <w:jc w:val="center"/>
              <w:rPr>
                <w:lang w:val="lv-LV" w:eastAsia="lv-LV"/>
              </w:rPr>
            </w:pPr>
            <w:r w:rsidRPr="00687E2A">
              <w:rPr>
                <w:lang w:val="lv-LV" w:eastAsia="lv-LV"/>
              </w:rPr>
              <w:t>1</w:t>
            </w:r>
          </w:p>
        </w:tc>
        <w:tc>
          <w:tcPr>
            <w:tcW w:w="1048" w:type="dxa"/>
            <w:tcBorders>
              <w:top w:val="nil"/>
              <w:left w:val="nil"/>
              <w:bottom w:val="single" w:sz="4" w:space="0" w:color="auto"/>
              <w:right w:val="single" w:sz="4" w:space="0" w:color="auto"/>
            </w:tcBorders>
            <w:shd w:val="clear" w:color="auto" w:fill="auto"/>
            <w:vAlign w:val="center"/>
            <w:hideMark/>
          </w:tcPr>
          <w:p w14:paraId="7A201235" w14:textId="77777777" w:rsidR="00687E2A" w:rsidRPr="00687E2A" w:rsidRDefault="00687E2A" w:rsidP="00687E2A">
            <w:pPr>
              <w:jc w:val="center"/>
              <w:rPr>
                <w:lang w:val="lv-LV" w:eastAsia="lv-LV"/>
              </w:rPr>
            </w:pPr>
            <w:r w:rsidRPr="00687E2A">
              <w:rPr>
                <w:lang w:val="lv-LV" w:eastAsia="lv-LV"/>
              </w:rPr>
              <w:t>0.5</w:t>
            </w:r>
          </w:p>
        </w:tc>
        <w:tc>
          <w:tcPr>
            <w:tcW w:w="1422" w:type="dxa"/>
            <w:tcBorders>
              <w:top w:val="nil"/>
              <w:left w:val="nil"/>
              <w:bottom w:val="single" w:sz="4" w:space="0" w:color="auto"/>
              <w:right w:val="single" w:sz="4" w:space="0" w:color="auto"/>
            </w:tcBorders>
            <w:shd w:val="clear" w:color="auto" w:fill="auto"/>
            <w:vAlign w:val="center"/>
            <w:hideMark/>
          </w:tcPr>
          <w:p w14:paraId="3B6773E4" w14:textId="77777777" w:rsidR="00687E2A" w:rsidRPr="00687E2A" w:rsidRDefault="00687E2A" w:rsidP="00687E2A">
            <w:pPr>
              <w:jc w:val="center"/>
              <w:rPr>
                <w:lang w:val="lv-LV" w:eastAsia="lv-LV"/>
              </w:rPr>
            </w:pPr>
            <w:r w:rsidRPr="00687E2A">
              <w:rPr>
                <w:lang w:val="lv-LV" w:eastAsia="lv-LV"/>
              </w:rPr>
              <w:t>620</w:t>
            </w:r>
          </w:p>
        </w:tc>
        <w:tc>
          <w:tcPr>
            <w:tcW w:w="1460" w:type="dxa"/>
            <w:tcBorders>
              <w:top w:val="nil"/>
              <w:left w:val="nil"/>
              <w:bottom w:val="single" w:sz="4" w:space="0" w:color="auto"/>
              <w:right w:val="single" w:sz="4" w:space="0" w:color="auto"/>
            </w:tcBorders>
            <w:shd w:val="clear" w:color="auto" w:fill="auto"/>
            <w:vAlign w:val="center"/>
            <w:hideMark/>
          </w:tcPr>
          <w:p w14:paraId="0AD5B664" w14:textId="77777777" w:rsidR="00687E2A" w:rsidRPr="00687E2A" w:rsidRDefault="00687E2A" w:rsidP="00687E2A">
            <w:pPr>
              <w:jc w:val="center"/>
              <w:rPr>
                <w:lang w:val="lv-LV" w:eastAsia="lv-LV"/>
              </w:rPr>
            </w:pPr>
            <w:r w:rsidRPr="00687E2A">
              <w:rPr>
                <w:lang w:val="lv-LV" w:eastAsia="lv-LV"/>
              </w:rPr>
              <w:t>310</w:t>
            </w:r>
          </w:p>
        </w:tc>
        <w:tc>
          <w:tcPr>
            <w:tcW w:w="947" w:type="dxa"/>
            <w:tcBorders>
              <w:top w:val="nil"/>
              <w:left w:val="nil"/>
              <w:bottom w:val="single" w:sz="4" w:space="0" w:color="auto"/>
              <w:right w:val="single" w:sz="4" w:space="0" w:color="auto"/>
            </w:tcBorders>
            <w:shd w:val="clear" w:color="auto" w:fill="auto"/>
            <w:vAlign w:val="center"/>
            <w:hideMark/>
          </w:tcPr>
          <w:p w14:paraId="43C2D586" w14:textId="77777777" w:rsidR="00687E2A" w:rsidRPr="00687E2A" w:rsidRDefault="00687E2A" w:rsidP="00687E2A">
            <w:pPr>
              <w:rPr>
                <w:lang w:val="lv-LV" w:eastAsia="lv-LV"/>
              </w:rPr>
            </w:pPr>
            <w:r w:rsidRPr="00687E2A">
              <w:rPr>
                <w:lang w:val="lv-LV" w:eastAsia="lv-LV"/>
              </w:rPr>
              <w:t> </w:t>
            </w:r>
          </w:p>
        </w:tc>
      </w:tr>
      <w:tr w:rsidR="00687E2A" w:rsidRPr="00687E2A" w14:paraId="659C7B16" w14:textId="77777777" w:rsidTr="00180580">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CBFD45B" w14:textId="77777777" w:rsidR="00687E2A" w:rsidRPr="00687E2A" w:rsidRDefault="00687E2A" w:rsidP="00687E2A">
            <w:pPr>
              <w:jc w:val="right"/>
              <w:rPr>
                <w:lang w:val="lv-LV" w:eastAsia="lv-LV"/>
              </w:rPr>
            </w:pPr>
            <w:r w:rsidRPr="00687E2A">
              <w:rPr>
                <w:lang w:val="lv-LV" w:eastAsia="lv-LV"/>
              </w:rPr>
              <w:t>10</w:t>
            </w:r>
          </w:p>
        </w:tc>
        <w:tc>
          <w:tcPr>
            <w:tcW w:w="1966" w:type="dxa"/>
            <w:tcBorders>
              <w:top w:val="nil"/>
              <w:left w:val="nil"/>
              <w:bottom w:val="single" w:sz="4" w:space="0" w:color="auto"/>
              <w:right w:val="single" w:sz="4" w:space="0" w:color="auto"/>
            </w:tcBorders>
            <w:shd w:val="clear" w:color="auto" w:fill="auto"/>
            <w:vAlign w:val="center"/>
            <w:hideMark/>
          </w:tcPr>
          <w:p w14:paraId="76427581" w14:textId="77777777" w:rsidR="00687E2A" w:rsidRPr="00687E2A" w:rsidRDefault="00687E2A" w:rsidP="00687E2A">
            <w:pPr>
              <w:rPr>
                <w:lang w:val="lv-LV" w:eastAsia="lv-LV"/>
              </w:rPr>
            </w:pPr>
            <w:r w:rsidRPr="00687E2A">
              <w:rPr>
                <w:lang w:val="lv-LV" w:eastAsia="lv-LV"/>
              </w:rPr>
              <w:t>Sētnieks</w:t>
            </w:r>
          </w:p>
        </w:tc>
        <w:tc>
          <w:tcPr>
            <w:tcW w:w="1357" w:type="dxa"/>
            <w:tcBorders>
              <w:top w:val="nil"/>
              <w:left w:val="nil"/>
              <w:bottom w:val="single" w:sz="4" w:space="0" w:color="auto"/>
              <w:right w:val="single" w:sz="4" w:space="0" w:color="auto"/>
            </w:tcBorders>
            <w:shd w:val="clear" w:color="auto" w:fill="auto"/>
            <w:vAlign w:val="center"/>
            <w:hideMark/>
          </w:tcPr>
          <w:p w14:paraId="6EA2DCE2" w14:textId="77777777" w:rsidR="00687E2A" w:rsidRPr="00687E2A" w:rsidRDefault="00687E2A" w:rsidP="00687E2A">
            <w:pPr>
              <w:rPr>
                <w:lang w:val="lv-LV" w:eastAsia="lv-LV"/>
              </w:rPr>
            </w:pPr>
            <w:r w:rsidRPr="00687E2A">
              <w:rPr>
                <w:lang w:val="lv-LV" w:eastAsia="lv-LV"/>
              </w:rPr>
              <w:t>16., I</w:t>
            </w:r>
          </w:p>
        </w:tc>
        <w:tc>
          <w:tcPr>
            <w:tcW w:w="1084" w:type="dxa"/>
            <w:tcBorders>
              <w:top w:val="nil"/>
              <w:left w:val="nil"/>
              <w:bottom w:val="single" w:sz="4" w:space="0" w:color="auto"/>
              <w:right w:val="single" w:sz="4" w:space="0" w:color="auto"/>
            </w:tcBorders>
            <w:shd w:val="clear" w:color="auto" w:fill="auto"/>
            <w:vAlign w:val="center"/>
            <w:hideMark/>
          </w:tcPr>
          <w:p w14:paraId="7900B03A" w14:textId="77777777" w:rsidR="00687E2A" w:rsidRPr="00687E2A" w:rsidRDefault="00687E2A" w:rsidP="00687E2A">
            <w:pPr>
              <w:jc w:val="center"/>
              <w:rPr>
                <w:lang w:val="lv-LV" w:eastAsia="lv-LV"/>
              </w:rPr>
            </w:pPr>
            <w:r w:rsidRPr="00687E2A">
              <w:rPr>
                <w:lang w:val="lv-LV" w:eastAsia="lv-LV"/>
              </w:rPr>
              <w:t>1</w:t>
            </w:r>
          </w:p>
        </w:tc>
        <w:tc>
          <w:tcPr>
            <w:tcW w:w="1048" w:type="dxa"/>
            <w:tcBorders>
              <w:top w:val="nil"/>
              <w:left w:val="nil"/>
              <w:bottom w:val="single" w:sz="4" w:space="0" w:color="auto"/>
              <w:right w:val="single" w:sz="4" w:space="0" w:color="auto"/>
            </w:tcBorders>
            <w:shd w:val="clear" w:color="auto" w:fill="auto"/>
            <w:vAlign w:val="center"/>
            <w:hideMark/>
          </w:tcPr>
          <w:p w14:paraId="2A759117" w14:textId="77777777" w:rsidR="00687E2A" w:rsidRPr="00687E2A" w:rsidRDefault="00687E2A" w:rsidP="00687E2A">
            <w:pPr>
              <w:jc w:val="center"/>
              <w:rPr>
                <w:lang w:val="lv-LV" w:eastAsia="lv-LV"/>
              </w:rPr>
            </w:pPr>
            <w:r w:rsidRPr="00687E2A">
              <w:rPr>
                <w:lang w:val="lv-LV" w:eastAsia="lv-LV"/>
              </w:rPr>
              <w:t>0.5</w:t>
            </w:r>
          </w:p>
        </w:tc>
        <w:tc>
          <w:tcPr>
            <w:tcW w:w="1422" w:type="dxa"/>
            <w:tcBorders>
              <w:top w:val="nil"/>
              <w:left w:val="nil"/>
              <w:bottom w:val="single" w:sz="4" w:space="0" w:color="auto"/>
              <w:right w:val="single" w:sz="4" w:space="0" w:color="auto"/>
            </w:tcBorders>
            <w:shd w:val="clear" w:color="auto" w:fill="auto"/>
            <w:vAlign w:val="center"/>
            <w:hideMark/>
          </w:tcPr>
          <w:p w14:paraId="7B4BE81C" w14:textId="77777777" w:rsidR="00687E2A" w:rsidRPr="00687E2A" w:rsidRDefault="00687E2A" w:rsidP="00687E2A">
            <w:pPr>
              <w:jc w:val="center"/>
              <w:rPr>
                <w:lang w:val="lv-LV" w:eastAsia="lv-LV"/>
              </w:rPr>
            </w:pPr>
            <w:r w:rsidRPr="00687E2A">
              <w:rPr>
                <w:lang w:val="lv-LV" w:eastAsia="lv-LV"/>
              </w:rPr>
              <w:t>620</w:t>
            </w:r>
          </w:p>
        </w:tc>
        <w:tc>
          <w:tcPr>
            <w:tcW w:w="1460" w:type="dxa"/>
            <w:tcBorders>
              <w:top w:val="nil"/>
              <w:left w:val="nil"/>
              <w:bottom w:val="single" w:sz="4" w:space="0" w:color="auto"/>
              <w:right w:val="single" w:sz="4" w:space="0" w:color="auto"/>
            </w:tcBorders>
            <w:shd w:val="clear" w:color="auto" w:fill="auto"/>
            <w:vAlign w:val="center"/>
            <w:hideMark/>
          </w:tcPr>
          <w:p w14:paraId="2A146253" w14:textId="77777777" w:rsidR="00687E2A" w:rsidRPr="00687E2A" w:rsidRDefault="00687E2A" w:rsidP="00687E2A">
            <w:pPr>
              <w:jc w:val="center"/>
              <w:rPr>
                <w:lang w:val="lv-LV" w:eastAsia="lv-LV"/>
              </w:rPr>
            </w:pPr>
            <w:r w:rsidRPr="00687E2A">
              <w:rPr>
                <w:lang w:val="lv-LV" w:eastAsia="lv-LV"/>
              </w:rPr>
              <w:t>310</w:t>
            </w:r>
          </w:p>
        </w:tc>
        <w:tc>
          <w:tcPr>
            <w:tcW w:w="947" w:type="dxa"/>
            <w:tcBorders>
              <w:top w:val="nil"/>
              <w:left w:val="nil"/>
              <w:bottom w:val="single" w:sz="4" w:space="0" w:color="auto"/>
              <w:right w:val="single" w:sz="4" w:space="0" w:color="auto"/>
            </w:tcBorders>
            <w:shd w:val="clear" w:color="auto" w:fill="auto"/>
            <w:vAlign w:val="center"/>
            <w:hideMark/>
          </w:tcPr>
          <w:p w14:paraId="6B0CD035" w14:textId="77777777" w:rsidR="00687E2A" w:rsidRPr="00687E2A" w:rsidRDefault="00687E2A" w:rsidP="00687E2A">
            <w:pPr>
              <w:rPr>
                <w:lang w:val="lv-LV" w:eastAsia="lv-LV"/>
              </w:rPr>
            </w:pPr>
            <w:r w:rsidRPr="00687E2A">
              <w:rPr>
                <w:lang w:val="lv-LV" w:eastAsia="lv-LV"/>
              </w:rPr>
              <w:t> </w:t>
            </w:r>
          </w:p>
        </w:tc>
      </w:tr>
      <w:tr w:rsidR="00687E2A" w:rsidRPr="00687E2A" w14:paraId="7E532CE5" w14:textId="77777777" w:rsidTr="00180580">
        <w:trPr>
          <w:trHeight w:val="315"/>
        </w:trPr>
        <w:tc>
          <w:tcPr>
            <w:tcW w:w="436" w:type="dxa"/>
            <w:tcBorders>
              <w:top w:val="nil"/>
              <w:left w:val="single" w:sz="4" w:space="0" w:color="auto"/>
              <w:bottom w:val="single" w:sz="4" w:space="0" w:color="auto"/>
              <w:right w:val="single" w:sz="4" w:space="0" w:color="auto"/>
            </w:tcBorders>
            <w:shd w:val="clear" w:color="000000" w:fill="FFFFCC"/>
            <w:vAlign w:val="center"/>
            <w:hideMark/>
          </w:tcPr>
          <w:p w14:paraId="3F2AE252" w14:textId="77777777" w:rsidR="00687E2A" w:rsidRPr="00687E2A" w:rsidRDefault="00687E2A" w:rsidP="00687E2A">
            <w:pPr>
              <w:rPr>
                <w:i/>
                <w:iCs/>
                <w:lang w:val="lv-LV" w:eastAsia="lv-LV"/>
              </w:rPr>
            </w:pPr>
            <w:r w:rsidRPr="00687E2A">
              <w:rPr>
                <w:i/>
                <w:iCs/>
                <w:lang w:val="lv-LV" w:eastAsia="lv-LV"/>
              </w:rPr>
              <w:t> </w:t>
            </w:r>
          </w:p>
        </w:tc>
        <w:tc>
          <w:tcPr>
            <w:tcW w:w="1966" w:type="dxa"/>
            <w:tcBorders>
              <w:top w:val="nil"/>
              <w:left w:val="nil"/>
              <w:bottom w:val="single" w:sz="4" w:space="0" w:color="auto"/>
              <w:right w:val="single" w:sz="4" w:space="0" w:color="auto"/>
            </w:tcBorders>
            <w:shd w:val="clear" w:color="000000" w:fill="FFFFCC"/>
            <w:vAlign w:val="center"/>
            <w:hideMark/>
          </w:tcPr>
          <w:p w14:paraId="6B3929C5" w14:textId="77777777" w:rsidR="00687E2A" w:rsidRPr="00687E2A" w:rsidRDefault="00687E2A" w:rsidP="00687E2A">
            <w:pPr>
              <w:rPr>
                <w:i/>
                <w:iCs/>
                <w:lang w:val="lv-LV" w:eastAsia="lv-LV"/>
              </w:rPr>
            </w:pPr>
            <w:r w:rsidRPr="00687E2A">
              <w:rPr>
                <w:i/>
                <w:iCs/>
                <w:lang w:val="lv-LV" w:eastAsia="lv-LV"/>
              </w:rPr>
              <w:t> </w:t>
            </w:r>
          </w:p>
        </w:tc>
        <w:tc>
          <w:tcPr>
            <w:tcW w:w="1357" w:type="dxa"/>
            <w:tcBorders>
              <w:top w:val="nil"/>
              <w:left w:val="nil"/>
              <w:bottom w:val="single" w:sz="4" w:space="0" w:color="auto"/>
              <w:right w:val="single" w:sz="4" w:space="0" w:color="auto"/>
            </w:tcBorders>
            <w:shd w:val="clear" w:color="000000" w:fill="FFFFCC"/>
            <w:vAlign w:val="center"/>
            <w:hideMark/>
          </w:tcPr>
          <w:p w14:paraId="0B045D6F" w14:textId="77777777" w:rsidR="00687E2A" w:rsidRPr="00687E2A" w:rsidRDefault="00687E2A" w:rsidP="00687E2A">
            <w:pPr>
              <w:rPr>
                <w:i/>
                <w:iCs/>
                <w:lang w:val="lv-LV" w:eastAsia="lv-LV"/>
              </w:rPr>
            </w:pPr>
            <w:r w:rsidRPr="00687E2A">
              <w:rPr>
                <w:i/>
                <w:iCs/>
                <w:lang w:val="lv-LV" w:eastAsia="lv-LV"/>
              </w:rPr>
              <w:t> </w:t>
            </w:r>
          </w:p>
        </w:tc>
        <w:tc>
          <w:tcPr>
            <w:tcW w:w="1084" w:type="dxa"/>
            <w:tcBorders>
              <w:top w:val="nil"/>
              <w:left w:val="nil"/>
              <w:bottom w:val="single" w:sz="4" w:space="0" w:color="auto"/>
              <w:right w:val="single" w:sz="4" w:space="0" w:color="auto"/>
            </w:tcBorders>
            <w:shd w:val="clear" w:color="000000" w:fill="FFFFCC"/>
            <w:vAlign w:val="center"/>
            <w:hideMark/>
          </w:tcPr>
          <w:p w14:paraId="41813055" w14:textId="77777777" w:rsidR="00687E2A" w:rsidRPr="00687E2A" w:rsidRDefault="00687E2A" w:rsidP="00687E2A">
            <w:pPr>
              <w:jc w:val="center"/>
              <w:rPr>
                <w:i/>
                <w:iCs/>
                <w:lang w:val="lv-LV" w:eastAsia="lv-LV"/>
              </w:rPr>
            </w:pPr>
            <w:r w:rsidRPr="00687E2A">
              <w:rPr>
                <w:i/>
                <w:iCs/>
                <w:lang w:val="lv-LV" w:eastAsia="lv-LV"/>
              </w:rPr>
              <w:t>kopā</w:t>
            </w:r>
          </w:p>
        </w:tc>
        <w:tc>
          <w:tcPr>
            <w:tcW w:w="1048" w:type="dxa"/>
            <w:tcBorders>
              <w:top w:val="nil"/>
              <w:left w:val="nil"/>
              <w:bottom w:val="single" w:sz="4" w:space="0" w:color="auto"/>
              <w:right w:val="single" w:sz="4" w:space="0" w:color="auto"/>
            </w:tcBorders>
            <w:shd w:val="clear" w:color="000000" w:fill="FFFFCC"/>
            <w:vAlign w:val="center"/>
            <w:hideMark/>
          </w:tcPr>
          <w:p w14:paraId="142811E3" w14:textId="77777777" w:rsidR="00687E2A" w:rsidRPr="00687E2A" w:rsidRDefault="00687E2A" w:rsidP="00687E2A">
            <w:pPr>
              <w:jc w:val="center"/>
              <w:rPr>
                <w:i/>
                <w:iCs/>
                <w:lang w:val="lv-LV" w:eastAsia="lv-LV"/>
              </w:rPr>
            </w:pPr>
            <w:r w:rsidRPr="00687E2A">
              <w:rPr>
                <w:i/>
                <w:iCs/>
                <w:lang w:val="lv-LV" w:eastAsia="lv-LV"/>
              </w:rPr>
              <w:t>9.5</w:t>
            </w:r>
          </w:p>
        </w:tc>
        <w:tc>
          <w:tcPr>
            <w:tcW w:w="1422" w:type="dxa"/>
            <w:tcBorders>
              <w:top w:val="nil"/>
              <w:left w:val="nil"/>
              <w:bottom w:val="single" w:sz="4" w:space="0" w:color="auto"/>
              <w:right w:val="single" w:sz="4" w:space="0" w:color="auto"/>
            </w:tcBorders>
            <w:shd w:val="clear" w:color="000000" w:fill="FFFFCC"/>
            <w:vAlign w:val="center"/>
            <w:hideMark/>
          </w:tcPr>
          <w:p w14:paraId="6042DF3F" w14:textId="77777777" w:rsidR="00687E2A" w:rsidRPr="00687E2A" w:rsidRDefault="00687E2A" w:rsidP="00687E2A">
            <w:pPr>
              <w:jc w:val="center"/>
              <w:rPr>
                <w:i/>
                <w:iCs/>
                <w:lang w:val="lv-LV" w:eastAsia="lv-LV"/>
              </w:rPr>
            </w:pPr>
            <w:r w:rsidRPr="00687E2A">
              <w:rPr>
                <w:i/>
                <w:iCs/>
                <w:lang w:val="lv-LV" w:eastAsia="lv-LV"/>
              </w:rPr>
              <w:t> </w:t>
            </w:r>
          </w:p>
        </w:tc>
        <w:tc>
          <w:tcPr>
            <w:tcW w:w="1460" w:type="dxa"/>
            <w:tcBorders>
              <w:top w:val="nil"/>
              <w:left w:val="nil"/>
              <w:bottom w:val="single" w:sz="4" w:space="0" w:color="auto"/>
              <w:right w:val="single" w:sz="4" w:space="0" w:color="auto"/>
            </w:tcBorders>
            <w:shd w:val="clear" w:color="000000" w:fill="FFFFCC"/>
            <w:vAlign w:val="center"/>
            <w:hideMark/>
          </w:tcPr>
          <w:p w14:paraId="007B4D0E" w14:textId="77777777" w:rsidR="00687E2A" w:rsidRPr="00687E2A" w:rsidRDefault="00687E2A" w:rsidP="00687E2A">
            <w:pPr>
              <w:jc w:val="center"/>
              <w:rPr>
                <w:i/>
                <w:iCs/>
                <w:lang w:val="lv-LV" w:eastAsia="lv-LV"/>
              </w:rPr>
            </w:pPr>
            <w:r w:rsidRPr="00687E2A">
              <w:rPr>
                <w:i/>
                <w:iCs/>
                <w:lang w:val="lv-LV" w:eastAsia="lv-LV"/>
              </w:rPr>
              <w:t> </w:t>
            </w:r>
          </w:p>
        </w:tc>
        <w:tc>
          <w:tcPr>
            <w:tcW w:w="947" w:type="dxa"/>
            <w:tcBorders>
              <w:top w:val="nil"/>
              <w:left w:val="nil"/>
              <w:bottom w:val="single" w:sz="4" w:space="0" w:color="auto"/>
              <w:right w:val="single" w:sz="4" w:space="0" w:color="auto"/>
            </w:tcBorders>
            <w:shd w:val="clear" w:color="000000" w:fill="FFFFCC"/>
            <w:vAlign w:val="center"/>
            <w:hideMark/>
          </w:tcPr>
          <w:p w14:paraId="1547CB69" w14:textId="77777777" w:rsidR="00687E2A" w:rsidRPr="00687E2A" w:rsidRDefault="00687E2A" w:rsidP="00687E2A">
            <w:pPr>
              <w:rPr>
                <w:i/>
                <w:iCs/>
                <w:lang w:val="lv-LV" w:eastAsia="lv-LV"/>
              </w:rPr>
            </w:pPr>
            <w:r w:rsidRPr="00687E2A">
              <w:rPr>
                <w:i/>
                <w:iCs/>
                <w:lang w:val="lv-LV" w:eastAsia="lv-LV"/>
              </w:rPr>
              <w:t> </w:t>
            </w:r>
          </w:p>
        </w:tc>
      </w:tr>
    </w:tbl>
    <w:p w14:paraId="57EE49E9" w14:textId="77777777" w:rsidR="00687E2A" w:rsidRPr="00687E2A" w:rsidRDefault="00687E2A" w:rsidP="00687E2A">
      <w:pPr>
        <w:ind w:left="720"/>
        <w:contextualSpacing/>
        <w:jc w:val="both"/>
        <w:rPr>
          <w:rFonts w:eastAsia="Calibri"/>
          <w:bCs/>
          <w:lang w:val="lv-LV" w:eastAsia="lv-LV"/>
        </w:rPr>
      </w:pPr>
    </w:p>
    <w:p w14:paraId="6B96437D" w14:textId="77777777" w:rsidR="00687E2A" w:rsidRPr="00687E2A" w:rsidRDefault="00687E2A" w:rsidP="00CD2409">
      <w:pPr>
        <w:numPr>
          <w:ilvl w:val="0"/>
          <w:numId w:val="30"/>
        </w:numPr>
        <w:tabs>
          <w:tab w:val="left" w:pos="490"/>
        </w:tabs>
        <w:ind w:left="357" w:hanging="357"/>
        <w:contextualSpacing/>
        <w:jc w:val="both"/>
        <w:rPr>
          <w:lang w:val="lv-LV"/>
        </w:rPr>
      </w:pPr>
      <w:r w:rsidRPr="00687E2A">
        <w:rPr>
          <w:lang w:val="lv-LV"/>
        </w:rPr>
        <w:t>Lēmumā minētās izmaiņas piemērojamas ar 2023.gada 1.jūliju.</w:t>
      </w:r>
    </w:p>
    <w:p w14:paraId="7EA7F610" w14:textId="77777777" w:rsidR="00687E2A" w:rsidRPr="00687E2A" w:rsidRDefault="00687E2A" w:rsidP="00CD2409">
      <w:pPr>
        <w:numPr>
          <w:ilvl w:val="0"/>
          <w:numId w:val="30"/>
        </w:numPr>
        <w:tabs>
          <w:tab w:val="left" w:pos="490"/>
        </w:tabs>
        <w:ind w:left="357" w:hanging="357"/>
        <w:contextualSpacing/>
        <w:jc w:val="both"/>
        <w:rPr>
          <w:lang w:val="lv-LV"/>
        </w:rPr>
      </w:pPr>
      <w:r w:rsidRPr="00687E2A">
        <w:rPr>
          <w:lang w:val="lv-LV"/>
        </w:rPr>
        <w:t xml:space="preserve">Piešķirt papildus finansējumu Limbažu muzejam 8815 </w:t>
      </w:r>
      <w:proofErr w:type="spellStart"/>
      <w:r w:rsidRPr="00687E2A">
        <w:rPr>
          <w:i/>
          <w:iCs/>
          <w:lang w:val="lv-LV"/>
        </w:rPr>
        <w:t>euro</w:t>
      </w:r>
      <w:proofErr w:type="spellEnd"/>
      <w:r w:rsidRPr="00687E2A">
        <w:rPr>
          <w:lang w:val="lv-LV"/>
        </w:rPr>
        <w:t xml:space="preserve"> apmērā no līdzekļiem neparedzētiem gadījumiem.</w:t>
      </w:r>
    </w:p>
    <w:p w14:paraId="0C97B422" w14:textId="77777777" w:rsidR="00687E2A" w:rsidRPr="00687E2A" w:rsidRDefault="00687E2A" w:rsidP="00CD2409">
      <w:pPr>
        <w:numPr>
          <w:ilvl w:val="0"/>
          <w:numId w:val="30"/>
        </w:numPr>
        <w:tabs>
          <w:tab w:val="left" w:pos="490"/>
        </w:tabs>
        <w:ind w:left="357" w:hanging="357"/>
        <w:contextualSpacing/>
        <w:jc w:val="both"/>
        <w:rPr>
          <w:lang w:val="lv-LV"/>
        </w:rPr>
      </w:pPr>
      <w:r w:rsidRPr="00687E2A">
        <w:rPr>
          <w:lang w:val="lv-LV"/>
        </w:rPr>
        <w:t xml:space="preserve">Atbildīgās par lēmuma izpildi noteikt Limbažu novada Kultūras pārvaldes vadītāju Eviju </w:t>
      </w:r>
      <w:proofErr w:type="spellStart"/>
      <w:r w:rsidRPr="00687E2A">
        <w:rPr>
          <w:lang w:val="lv-LV"/>
        </w:rPr>
        <w:t>Keiseli</w:t>
      </w:r>
      <w:proofErr w:type="spellEnd"/>
      <w:r w:rsidRPr="00687E2A">
        <w:rPr>
          <w:lang w:val="lv-LV"/>
        </w:rPr>
        <w:t xml:space="preserve"> un Limbažu muzeja direktori </w:t>
      </w:r>
      <w:proofErr w:type="spellStart"/>
      <w:r w:rsidRPr="00687E2A">
        <w:rPr>
          <w:lang w:val="lv-LV"/>
        </w:rPr>
        <w:t>Elēnu</w:t>
      </w:r>
      <w:proofErr w:type="spellEnd"/>
      <w:r w:rsidRPr="00687E2A">
        <w:rPr>
          <w:lang w:val="lv-LV"/>
        </w:rPr>
        <w:t xml:space="preserve"> </w:t>
      </w:r>
      <w:proofErr w:type="spellStart"/>
      <w:r w:rsidRPr="00687E2A">
        <w:rPr>
          <w:lang w:val="lv-LV"/>
        </w:rPr>
        <w:t>Silāju</w:t>
      </w:r>
      <w:proofErr w:type="spellEnd"/>
      <w:r w:rsidRPr="00687E2A">
        <w:rPr>
          <w:lang w:val="lv-LV"/>
        </w:rPr>
        <w:t>.</w:t>
      </w:r>
    </w:p>
    <w:p w14:paraId="32E63A9E" w14:textId="77777777" w:rsidR="00687E2A" w:rsidRPr="00687E2A" w:rsidRDefault="00687E2A" w:rsidP="00CD2409">
      <w:pPr>
        <w:numPr>
          <w:ilvl w:val="0"/>
          <w:numId w:val="30"/>
        </w:numPr>
        <w:tabs>
          <w:tab w:val="left" w:pos="490"/>
        </w:tabs>
        <w:ind w:left="357" w:hanging="357"/>
        <w:contextualSpacing/>
        <w:jc w:val="both"/>
        <w:rPr>
          <w:lang w:val="lv-LV"/>
        </w:rPr>
      </w:pPr>
      <w:r w:rsidRPr="00687E2A">
        <w:rPr>
          <w:lang w:val="lv-LV"/>
        </w:rPr>
        <w:t>Kontroli par lēmuma izpildi uzdot Limbažu novada pašvaldības izpilddirektoram.</w:t>
      </w:r>
    </w:p>
    <w:p w14:paraId="45639711" w14:textId="77777777" w:rsidR="00687E2A" w:rsidRPr="00687E2A" w:rsidRDefault="00687E2A" w:rsidP="00CD2409">
      <w:pPr>
        <w:numPr>
          <w:ilvl w:val="0"/>
          <w:numId w:val="30"/>
        </w:numPr>
        <w:tabs>
          <w:tab w:val="left" w:pos="490"/>
        </w:tabs>
        <w:ind w:left="357" w:hanging="357"/>
        <w:contextualSpacing/>
        <w:jc w:val="both"/>
        <w:rPr>
          <w:lang w:val="lv-LV"/>
        </w:rPr>
      </w:pPr>
      <w:r w:rsidRPr="00687E2A">
        <w:rPr>
          <w:lang w:val="lv-LV"/>
        </w:rPr>
        <w:t>Lēmuma projektu virzīt izskatīšanai Limbažu novada domes sēdē.</w:t>
      </w:r>
    </w:p>
    <w:p w14:paraId="067C3389" w14:textId="77777777" w:rsidR="000429CD" w:rsidRDefault="000429CD" w:rsidP="00A46D51">
      <w:pPr>
        <w:pStyle w:val="Sarakstarindkopa1"/>
        <w:spacing w:after="0" w:line="240" w:lineRule="auto"/>
        <w:ind w:left="0" w:firstLine="720"/>
        <w:jc w:val="both"/>
        <w:rPr>
          <w:rFonts w:ascii="Times New Roman" w:hAnsi="Times New Roman"/>
          <w:sz w:val="24"/>
          <w:szCs w:val="24"/>
        </w:rPr>
      </w:pPr>
    </w:p>
    <w:p w14:paraId="62E4E5A8" w14:textId="77777777" w:rsidR="00CD2409" w:rsidRDefault="00CD2409" w:rsidP="00A46D51">
      <w:pPr>
        <w:pStyle w:val="Sarakstarindkopa1"/>
        <w:spacing w:after="0" w:line="240" w:lineRule="auto"/>
        <w:ind w:left="0" w:firstLine="720"/>
        <w:jc w:val="both"/>
        <w:rPr>
          <w:rFonts w:ascii="Times New Roman" w:hAnsi="Times New Roman"/>
          <w:sz w:val="24"/>
          <w:szCs w:val="24"/>
        </w:rPr>
      </w:pPr>
    </w:p>
    <w:p w14:paraId="03C2B4DD" w14:textId="6A9BCA22" w:rsidR="003C492E" w:rsidRPr="00025563" w:rsidRDefault="000429CD" w:rsidP="00A535D0">
      <w:pPr>
        <w:pStyle w:val="Virsraksts1"/>
        <w:jc w:val="center"/>
      </w:pPr>
      <w:r>
        <w:t>30</w:t>
      </w:r>
      <w:r w:rsidR="009D2C83" w:rsidRPr="00025563">
        <w:t>.</w:t>
      </w:r>
    </w:p>
    <w:p w14:paraId="2F6764D7" w14:textId="77777777" w:rsidR="00B6275B" w:rsidRPr="00B6275B" w:rsidRDefault="00B6275B" w:rsidP="00B6275B">
      <w:pPr>
        <w:pBdr>
          <w:bottom w:val="single" w:sz="6" w:space="1" w:color="auto"/>
        </w:pBdr>
        <w:jc w:val="both"/>
        <w:rPr>
          <w:b/>
          <w:bCs/>
          <w:lang w:val="lv-LV" w:eastAsia="lv-LV"/>
        </w:rPr>
      </w:pPr>
      <w:r w:rsidRPr="00B6275B">
        <w:rPr>
          <w:b/>
          <w:bCs/>
          <w:noProof/>
          <w:lang w:val="lv-LV" w:eastAsia="lv-LV"/>
        </w:rPr>
        <w:t>Par valsts mērķdotācijas novada kolektīvu dalībai XXVII Vispārējos latviešu Dziesmu un XVII Deju svētkos iekļaušanu 2023.gada budžetā</w:t>
      </w:r>
    </w:p>
    <w:p w14:paraId="2C9466FF" w14:textId="210AEC5D" w:rsidR="00B6275B" w:rsidRPr="00B6275B" w:rsidRDefault="00B6275B" w:rsidP="00B6275B">
      <w:pPr>
        <w:jc w:val="center"/>
        <w:rPr>
          <w:lang w:val="lv-LV" w:eastAsia="lv-LV"/>
        </w:rPr>
      </w:pPr>
      <w:r w:rsidRPr="00B6275B">
        <w:rPr>
          <w:lang w:val="lv-LV" w:eastAsia="lv-LV"/>
        </w:rPr>
        <w:t xml:space="preserve">Ziņo </w:t>
      </w:r>
      <w:r w:rsidR="00892178">
        <w:rPr>
          <w:noProof/>
          <w:lang w:val="lv-LV" w:eastAsia="lv-LV"/>
        </w:rPr>
        <w:t>Dagnis Straubergs</w:t>
      </w:r>
    </w:p>
    <w:p w14:paraId="544004C6" w14:textId="77777777" w:rsidR="00B6275B" w:rsidRPr="00B6275B" w:rsidRDefault="00B6275B" w:rsidP="00B6275B">
      <w:pPr>
        <w:jc w:val="both"/>
        <w:rPr>
          <w:lang w:val="lv-LV" w:eastAsia="lv-LV"/>
        </w:rPr>
      </w:pPr>
    </w:p>
    <w:p w14:paraId="37040C5A" w14:textId="77777777" w:rsidR="00B6275B" w:rsidRPr="00B6275B" w:rsidRDefault="00B6275B" w:rsidP="00B6275B">
      <w:pPr>
        <w:ind w:firstLine="720"/>
        <w:jc w:val="both"/>
        <w:rPr>
          <w:bCs/>
          <w:lang w:val="lv-LV" w:eastAsia="lv-LV"/>
        </w:rPr>
      </w:pPr>
      <w:r w:rsidRPr="00B6275B">
        <w:rPr>
          <w:lang w:val="lv-LV" w:eastAsia="lv-LV"/>
        </w:rPr>
        <w:t xml:space="preserve">Pašvaldības </w:t>
      </w:r>
      <w:bookmarkStart w:id="20" w:name="_Hlk137113083"/>
      <w:r w:rsidRPr="00B6275B">
        <w:rPr>
          <w:lang w:val="lv-LV" w:eastAsia="lv-LV"/>
        </w:rPr>
        <w:t xml:space="preserve">kolektīvu dalības nodrošināšanai </w:t>
      </w:r>
      <w:r w:rsidRPr="00B6275B">
        <w:rPr>
          <w:bCs/>
          <w:lang w:val="lv-LV" w:eastAsia="lv-LV"/>
        </w:rPr>
        <w:t xml:space="preserve">XXVII Vispārējos latviešu Dziesmu un XVII Deju svētkos </w:t>
      </w:r>
      <w:bookmarkEnd w:id="20"/>
      <w:r w:rsidRPr="00B6275B">
        <w:rPr>
          <w:bCs/>
          <w:lang w:val="lv-LV" w:eastAsia="lv-LV"/>
        </w:rPr>
        <w:t xml:space="preserve">paredzēta valsts mērķdotācija dalībnieku ēdināšanas un izmitināšanas pakalpojumu </w:t>
      </w:r>
      <w:r w:rsidRPr="00B6275B">
        <w:rPr>
          <w:bCs/>
          <w:lang w:val="lv-LV" w:eastAsia="lv-LV"/>
        </w:rPr>
        <w:lastRenderedPageBreak/>
        <w:t>izdevumu segšanai. Limbažu novadu svētkos pārstāvēs 46 kolektīvi un aptuveni 1088 dalībnieki (dalībnieku skaits nepārtraukti mainās). Pēc šī brīža aprēķiniem dotācijas apmērs sastāda 120 000.00 eiro.</w:t>
      </w:r>
    </w:p>
    <w:p w14:paraId="4A46E1FF" w14:textId="77777777" w:rsidR="00892178" w:rsidRPr="00D946CD" w:rsidRDefault="00B6275B" w:rsidP="00892178">
      <w:pPr>
        <w:ind w:firstLine="720"/>
        <w:jc w:val="both"/>
        <w:rPr>
          <w:b/>
          <w:bCs/>
          <w:lang w:val="lv-LV" w:eastAsia="lv-LV"/>
        </w:rPr>
      </w:pPr>
      <w:r w:rsidRPr="00B6275B">
        <w:rPr>
          <w:lang w:val="lv-LV" w:eastAsia="lv-LV"/>
        </w:rPr>
        <w:t xml:space="preserve">Pamatojoties uz Pašvaldību likuma 4.panta pirmās daļas 5. punktu un ceturto daļu, 10.panta pirmās daļas ievaddaļu un likuma “Par pašvaldību budžetiem” 30.pantu, </w:t>
      </w:r>
      <w:r w:rsidR="00892178" w:rsidRPr="00D946CD">
        <w:rPr>
          <w:b/>
          <w:noProof/>
          <w:lang w:val="lv-LV" w:eastAsia="lv-LV"/>
        </w:rPr>
        <w:t>atkl</w:t>
      </w:r>
      <w:r w:rsidR="00892178" w:rsidRPr="00D946CD">
        <w:rPr>
          <w:b/>
          <w:bCs/>
          <w:lang w:val="lv-LV" w:eastAsia="lv-LV"/>
        </w:rPr>
        <w:t>āti balsojot: PAR</w:t>
      </w:r>
      <w:r w:rsidR="00892178" w:rsidRPr="00D946CD">
        <w:rPr>
          <w:lang w:val="lv-LV" w:eastAsia="lv-LV"/>
        </w:rPr>
        <w:t xml:space="preserve"> – </w:t>
      </w:r>
      <w:r w:rsidR="00892178">
        <w:rPr>
          <w:lang w:val="lv-LV" w:eastAsia="lv-LV"/>
        </w:rPr>
        <w:t>5</w:t>
      </w:r>
      <w:r w:rsidR="00892178" w:rsidRPr="00D946CD">
        <w:rPr>
          <w:lang w:val="lv-LV" w:eastAsia="lv-LV"/>
        </w:rPr>
        <w:t xml:space="preserve"> deputāti (</w:t>
      </w:r>
      <w:r w:rsidR="00892178" w:rsidRPr="00F60BE0">
        <w:rPr>
          <w:rFonts w:eastAsia="Calibri"/>
          <w:lang w:val="lv-LV"/>
        </w:rPr>
        <w:t xml:space="preserve">Māris </w:t>
      </w:r>
      <w:proofErr w:type="spellStart"/>
      <w:r w:rsidR="00892178" w:rsidRPr="00F60BE0">
        <w:rPr>
          <w:rFonts w:eastAsia="Calibri"/>
          <w:lang w:val="lv-LV"/>
        </w:rPr>
        <w:t>Beļaunieks</w:t>
      </w:r>
      <w:proofErr w:type="spellEnd"/>
      <w:r w:rsidR="00892178" w:rsidRPr="00F60BE0">
        <w:rPr>
          <w:rFonts w:eastAsia="Calibri"/>
          <w:lang w:val="lv-LV"/>
        </w:rPr>
        <w:t xml:space="preserve">, </w:t>
      </w:r>
      <w:r w:rsidR="00892178">
        <w:rPr>
          <w:rFonts w:eastAsia="Calibri"/>
          <w:lang w:val="lv-LV"/>
        </w:rPr>
        <w:t xml:space="preserve">Aigars </w:t>
      </w:r>
      <w:proofErr w:type="spellStart"/>
      <w:r w:rsidR="00892178">
        <w:rPr>
          <w:rFonts w:eastAsia="Calibri"/>
          <w:lang w:val="lv-LV"/>
        </w:rPr>
        <w:t>Legzdiņš</w:t>
      </w:r>
      <w:proofErr w:type="spellEnd"/>
      <w:r w:rsidR="00892178">
        <w:rPr>
          <w:rFonts w:eastAsia="Calibri"/>
          <w:lang w:val="lv-LV"/>
        </w:rPr>
        <w:t xml:space="preserve">, </w:t>
      </w:r>
      <w:r w:rsidR="00892178" w:rsidRPr="00F60BE0">
        <w:rPr>
          <w:rFonts w:eastAsia="Calibri"/>
          <w:lang w:val="lv-LV"/>
        </w:rPr>
        <w:t>Dāvis Melnalksnis, Rūdolfs Pelēkais,</w:t>
      </w:r>
      <w:r w:rsidR="00892178">
        <w:rPr>
          <w:rFonts w:eastAsia="Calibri"/>
          <w:lang w:val="lv-LV"/>
        </w:rPr>
        <w:t xml:space="preserve"> </w:t>
      </w:r>
      <w:r w:rsidR="00892178">
        <w:rPr>
          <w:lang w:val="lv-LV"/>
        </w:rPr>
        <w:t xml:space="preserve">Dagnis </w:t>
      </w:r>
      <w:proofErr w:type="spellStart"/>
      <w:r w:rsidR="00892178">
        <w:rPr>
          <w:lang w:val="lv-LV"/>
        </w:rPr>
        <w:t>Straubergs</w:t>
      </w:r>
      <w:proofErr w:type="spellEnd"/>
      <w:r w:rsidR="00892178" w:rsidRPr="00D946CD">
        <w:rPr>
          <w:rFonts w:eastAsia="Calibri"/>
          <w:lang w:val="lv-LV"/>
        </w:rPr>
        <w:t>)</w:t>
      </w:r>
      <w:r w:rsidR="00892178" w:rsidRPr="00D946CD">
        <w:rPr>
          <w:lang w:val="lv-LV" w:eastAsia="lv-LV"/>
        </w:rPr>
        <w:t xml:space="preserve">, </w:t>
      </w:r>
      <w:r w:rsidR="00892178" w:rsidRPr="00D946CD">
        <w:rPr>
          <w:b/>
          <w:bCs/>
          <w:lang w:val="lv-LV" w:eastAsia="lv-LV"/>
        </w:rPr>
        <w:t>PRET –</w:t>
      </w:r>
      <w:r w:rsidR="00892178" w:rsidRPr="00D946CD">
        <w:rPr>
          <w:lang w:val="lv-LV" w:eastAsia="lv-LV"/>
        </w:rPr>
        <w:t xml:space="preserve"> nav, </w:t>
      </w:r>
      <w:r w:rsidR="00892178" w:rsidRPr="00D946CD">
        <w:rPr>
          <w:b/>
          <w:bCs/>
          <w:lang w:val="lv-LV" w:eastAsia="lv-LV"/>
        </w:rPr>
        <w:t>ATTURAS –</w:t>
      </w:r>
      <w:r w:rsidR="00892178" w:rsidRPr="00D946CD">
        <w:rPr>
          <w:lang w:val="lv-LV" w:eastAsia="lv-LV"/>
        </w:rPr>
        <w:t xml:space="preserve"> nav, komiteja</w:t>
      </w:r>
      <w:r w:rsidR="00892178" w:rsidRPr="00D946CD">
        <w:rPr>
          <w:b/>
          <w:bCs/>
          <w:lang w:val="lv-LV" w:eastAsia="lv-LV"/>
        </w:rPr>
        <w:t xml:space="preserve"> NOLEMJ:</w:t>
      </w:r>
    </w:p>
    <w:p w14:paraId="7E8BAE6E" w14:textId="02712937" w:rsidR="00B6275B" w:rsidRPr="00B6275B" w:rsidRDefault="00B6275B" w:rsidP="00892178">
      <w:pPr>
        <w:ind w:firstLine="720"/>
        <w:jc w:val="both"/>
        <w:rPr>
          <w:b/>
          <w:bCs/>
          <w:lang w:val="lv-LV" w:eastAsia="lv-LV"/>
        </w:rPr>
      </w:pPr>
    </w:p>
    <w:p w14:paraId="4FAFB6BC" w14:textId="77777777" w:rsidR="00B6275B" w:rsidRPr="00B6275B" w:rsidRDefault="00B6275B" w:rsidP="00B6275B">
      <w:pPr>
        <w:numPr>
          <w:ilvl w:val="0"/>
          <w:numId w:val="31"/>
        </w:numPr>
        <w:ind w:left="357" w:hanging="357"/>
        <w:contextualSpacing/>
        <w:jc w:val="both"/>
        <w:rPr>
          <w:lang w:val="lv-LV" w:eastAsia="hi-IN" w:bidi="hi-IN"/>
        </w:rPr>
      </w:pPr>
      <w:r w:rsidRPr="00B6275B">
        <w:rPr>
          <w:rFonts w:eastAsia="Arial Unicode MS"/>
          <w:kern w:val="1"/>
          <w:lang w:val="lv-LV" w:eastAsia="hi-IN" w:bidi="hi-IN"/>
        </w:rPr>
        <w:t xml:space="preserve">Iekļaut 2023.gada budžetā </w:t>
      </w:r>
      <w:r w:rsidRPr="00B6275B">
        <w:rPr>
          <w:lang w:val="lv-LV" w:eastAsia="lv-LV"/>
        </w:rPr>
        <w:t xml:space="preserve">valsts mērķdotāciju Limbažu novada kolektīvu dalības nodrošināšanai XXVII Vispārējos latviešu Dziesmu un XVII Deju svētkos </w:t>
      </w:r>
      <w:r w:rsidRPr="00B6275B">
        <w:rPr>
          <w:b/>
          <w:bCs/>
          <w:lang w:val="lv-LV" w:eastAsia="lv-LV"/>
        </w:rPr>
        <w:t>120 000 EUR</w:t>
      </w:r>
      <w:r w:rsidRPr="00B6275B">
        <w:rPr>
          <w:lang w:val="lv-LV" w:eastAsia="lv-LV"/>
        </w:rPr>
        <w:t xml:space="preserve"> apmērā.</w:t>
      </w:r>
    </w:p>
    <w:p w14:paraId="23021F0B" w14:textId="77777777" w:rsidR="00B6275B" w:rsidRPr="00B6275B" w:rsidRDefault="00B6275B" w:rsidP="00B6275B">
      <w:pPr>
        <w:numPr>
          <w:ilvl w:val="0"/>
          <w:numId w:val="31"/>
        </w:numPr>
        <w:ind w:left="357" w:hanging="357"/>
        <w:jc w:val="both"/>
        <w:rPr>
          <w:bCs/>
          <w:lang w:val="lv-LV" w:eastAsia="lv-LV"/>
        </w:rPr>
      </w:pPr>
      <w:r w:rsidRPr="00B6275B">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236DAD2F" w14:textId="77777777" w:rsidR="00B6275B" w:rsidRPr="00B6275B" w:rsidRDefault="00B6275B" w:rsidP="00B6275B">
      <w:pPr>
        <w:numPr>
          <w:ilvl w:val="0"/>
          <w:numId w:val="31"/>
        </w:numPr>
        <w:ind w:left="357" w:hanging="357"/>
        <w:contextualSpacing/>
        <w:jc w:val="both"/>
        <w:rPr>
          <w:color w:val="000000"/>
          <w:lang w:val="lv-LV" w:eastAsia="hi-IN" w:bidi="hi-IN"/>
        </w:rPr>
      </w:pPr>
      <w:r w:rsidRPr="00B6275B">
        <w:rPr>
          <w:color w:val="000000"/>
          <w:lang w:val="lv-LV" w:eastAsia="hi-IN" w:bidi="hi-IN"/>
        </w:rPr>
        <w:t>Atbildīgos par finansējuma iekļaušanu budžetā noteikt Finanšu un ekonomikas nodaļas ekonomistus.</w:t>
      </w:r>
    </w:p>
    <w:p w14:paraId="4199A2CA" w14:textId="77777777" w:rsidR="00B6275B" w:rsidRPr="00B6275B" w:rsidRDefault="00B6275B" w:rsidP="00B6275B">
      <w:pPr>
        <w:numPr>
          <w:ilvl w:val="0"/>
          <w:numId w:val="31"/>
        </w:numPr>
        <w:ind w:left="357" w:hanging="357"/>
        <w:contextualSpacing/>
        <w:jc w:val="both"/>
        <w:rPr>
          <w:lang w:val="lv-LV" w:eastAsia="hi-IN" w:bidi="hi-IN"/>
        </w:rPr>
      </w:pPr>
      <w:r w:rsidRPr="00B6275B">
        <w:rPr>
          <w:lang w:val="lv-LV" w:eastAsia="hi-IN" w:bidi="hi-IN"/>
        </w:rPr>
        <w:t>Atbildīgo par dalības organizēšanu XXVII Vispārējos latviešu Dziesmu un XVII Deju svētkos noteikt</w:t>
      </w:r>
      <w:r w:rsidRPr="00B6275B">
        <w:rPr>
          <w:lang w:val="lv-LV" w:eastAsia="lv-LV"/>
        </w:rPr>
        <w:t xml:space="preserve"> Limbažu novada</w:t>
      </w:r>
      <w:r w:rsidRPr="00B6275B">
        <w:rPr>
          <w:lang w:val="lv-LV" w:eastAsia="hi-IN" w:bidi="hi-IN"/>
        </w:rPr>
        <w:t xml:space="preserve"> Kultūras pārvaldes vadītāju Eviju </w:t>
      </w:r>
      <w:proofErr w:type="spellStart"/>
      <w:r w:rsidRPr="00B6275B">
        <w:rPr>
          <w:lang w:val="lv-LV" w:eastAsia="hi-IN" w:bidi="hi-IN"/>
        </w:rPr>
        <w:t>Keiseli</w:t>
      </w:r>
      <w:proofErr w:type="spellEnd"/>
      <w:r w:rsidRPr="00B6275B">
        <w:rPr>
          <w:lang w:val="lv-LV" w:eastAsia="hi-IN" w:bidi="hi-IN"/>
        </w:rPr>
        <w:t>.</w:t>
      </w:r>
    </w:p>
    <w:p w14:paraId="3E06FA7F" w14:textId="77777777" w:rsidR="00B6275B" w:rsidRPr="00B6275B" w:rsidRDefault="00B6275B" w:rsidP="00B6275B">
      <w:pPr>
        <w:numPr>
          <w:ilvl w:val="0"/>
          <w:numId w:val="31"/>
        </w:numPr>
        <w:ind w:left="357" w:hanging="357"/>
        <w:jc w:val="both"/>
        <w:rPr>
          <w:bCs/>
          <w:lang w:val="lv-LV" w:eastAsia="lv-LV"/>
        </w:rPr>
      </w:pPr>
      <w:r w:rsidRPr="00B6275B">
        <w:rPr>
          <w:bCs/>
          <w:lang w:val="lv-LV" w:eastAsia="lv-LV"/>
        </w:rPr>
        <w:t xml:space="preserve">Kontroli par lēmuma izpildi uzdot </w:t>
      </w:r>
      <w:r w:rsidRPr="00B6275B">
        <w:rPr>
          <w:lang w:val="lv-LV" w:eastAsia="lv-LV"/>
        </w:rPr>
        <w:t>Limbažu novada pašvaldības izpilddirektoram</w:t>
      </w:r>
      <w:r w:rsidRPr="00B6275B">
        <w:rPr>
          <w:bCs/>
          <w:lang w:val="lv-LV" w:eastAsia="lv-LV"/>
        </w:rPr>
        <w:t>.</w:t>
      </w:r>
    </w:p>
    <w:p w14:paraId="2CC4AF2F" w14:textId="77777777" w:rsidR="00B6275B" w:rsidRPr="00B6275B" w:rsidRDefault="00B6275B" w:rsidP="00B6275B">
      <w:pPr>
        <w:numPr>
          <w:ilvl w:val="0"/>
          <w:numId w:val="31"/>
        </w:numPr>
        <w:ind w:left="357" w:hanging="357"/>
        <w:jc w:val="both"/>
        <w:rPr>
          <w:bCs/>
          <w:lang w:val="lv-LV" w:eastAsia="lv-LV"/>
        </w:rPr>
      </w:pPr>
      <w:r w:rsidRPr="00B6275B">
        <w:rPr>
          <w:bCs/>
          <w:lang w:val="lv-LV" w:eastAsia="lv-LV"/>
        </w:rPr>
        <w:t>Lēmuma projektu virzīt izskatīšanai Limbažu novada domes sēdē.</w:t>
      </w:r>
    </w:p>
    <w:p w14:paraId="15BD3324" w14:textId="77777777" w:rsidR="00D86B50" w:rsidRDefault="00D86B50" w:rsidP="00A602B2">
      <w:pPr>
        <w:pStyle w:val="Sarakstarindkopa1"/>
        <w:spacing w:after="0" w:line="240" w:lineRule="auto"/>
        <w:ind w:left="0"/>
        <w:jc w:val="both"/>
        <w:rPr>
          <w:rFonts w:ascii="Times New Roman" w:hAnsi="Times New Roman"/>
          <w:sz w:val="24"/>
          <w:szCs w:val="24"/>
        </w:rPr>
      </w:pPr>
    </w:p>
    <w:p w14:paraId="24C80A27" w14:textId="77777777" w:rsidR="00793D3C" w:rsidRDefault="00793D3C" w:rsidP="00A602B2">
      <w:pPr>
        <w:pStyle w:val="Sarakstarindkopa1"/>
        <w:spacing w:after="0" w:line="240" w:lineRule="auto"/>
        <w:ind w:left="0"/>
        <w:jc w:val="both"/>
        <w:rPr>
          <w:rFonts w:ascii="Times New Roman" w:hAnsi="Times New Roman"/>
          <w:sz w:val="24"/>
          <w:szCs w:val="24"/>
        </w:rPr>
      </w:pPr>
    </w:p>
    <w:p w14:paraId="3C3CE1AF" w14:textId="1AC450EF" w:rsidR="00793D3C" w:rsidRPr="00025563" w:rsidRDefault="00793D3C" w:rsidP="00793D3C">
      <w:pPr>
        <w:pStyle w:val="Virsraksts1"/>
        <w:jc w:val="center"/>
      </w:pPr>
      <w:r>
        <w:t>31</w:t>
      </w:r>
      <w:r w:rsidRPr="00025563">
        <w:t>.</w:t>
      </w:r>
    </w:p>
    <w:p w14:paraId="2F873553" w14:textId="77777777" w:rsidR="002E1D16" w:rsidRPr="002E1D16" w:rsidRDefault="002E1D16" w:rsidP="002E1D16">
      <w:pPr>
        <w:pBdr>
          <w:bottom w:val="single" w:sz="6" w:space="1" w:color="auto"/>
        </w:pBdr>
        <w:jc w:val="both"/>
        <w:rPr>
          <w:b/>
          <w:bCs/>
          <w:lang w:val="lv-LV" w:eastAsia="lv-LV"/>
        </w:rPr>
      </w:pPr>
      <w:r w:rsidRPr="002E1D16">
        <w:rPr>
          <w:b/>
          <w:bCs/>
          <w:noProof/>
          <w:lang w:val="lv-LV" w:eastAsia="lv-LV"/>
        </w:rPr>
        <w:t>Par izmaiņām Limbažu novada pašvaldības amatu klasificēšanas apkopojumā</w:t>
      </w:r>
    </w:p>
    <w:p w14:paraId="71158D9C" w14:textId="5A42646B" w:rsidR="002E1D16" w:rsidRPr="002E1D16" w:rsidRDefault="002E1D16" w:rsidP="002E1D16">
      <w:pPr>
        <w:jc w:val="center"/>
        <w:rPr>
          <w:lang w:val="lv-LV" w:eastAsia="lv-LV"/>
        </w:rPr>
      </w:pPr>
      <w:r w:rsidRPr="002E1D16">
        <w:rPr>
          <w:lang w:val="lv-LV" w:eastAsia="lv-LV"/>
        </w:rPr>
        <w:t xml:space="preserve">Ziņo Antra </w:t>
      </w:r>
      <w:proofErr w:type="spellStart"/>
      <w:r w:rsidRPr="002E1D16">
        <w:rPr>
          <w:lang w:val="lv-LV" w:eastAsia="lv-LV"/>
        </w:rPr>
        <w:t>Kamala</w:t>
      </w:r>
      <w:proofErr w:type="spellEnd"/>
      <w:r>
        <w:rPr>
          <w:lang w:val="lv-LV" w:eastAsia="lv-LV"/>
        </w:rPr>
        <w:t xml:space="preserve">, debatēs piedalās Dagnis </w:t>
      </w:r>
      <w:proofErr w:type="spellStart"/>
      <w:r>
        <w:rPr>
          <w:lang w:val="lv-LV" w:eastAsia="lv-LV"/>
        </w:rPr>
        <w:t>Straubergs</w:t>
      </w:r>
      <w:proofErr w:type="spellEnd"/>
      <w:r>
        <w:rPr>
          <w:lang w:val="lv-LV" w:eastAsia="lv-LV"/>
        </w:rPr>
        <w:t xml:space="preserve">, Māris </w:t>
      </w:r>
      <w:proofErr w:type="spellStart"/>
      <w:r>
        <w:rPr>
          <w:lang w:val="lv-LV" w:eastAsia="lv-LV"/>
        </w:rPr>
        <w:t>Beļaunieks</w:t>
      </w:r>
      <w:proofErr w:type="spellEnd"/>
      <w:r>
        <w:rPr>
          <w:lang w:val="lv-LV" w:eastAsia="lv-LV"/>
        </w:rPr>
        <w:t xml:space="preserve">, Sigita </w:t>
      </w:r>
      <w:proofErr w:type="spellStart"/>
      <w:r>
        <w:rPr>
          <w:lang w:val="lv-LV" w:eastAsia="lv-LV"/>
        </w:rPr>
        <w:t>Upmale</w:t>
      </w:r>
      <w:proofErr w:type="spellEnd"/>
      <w:r>
        <w:rPr>
          <w:lang w:val="lv-LV" w:eastAsia="lv-LV"/>
        </w:rPr>
        <w:t xml:space="preserve">, Dāvis Melnalksnis, Aigars </w:t>
      </w:r>
      <w:proofErr w:type="spellStart"/>
      <w:r>
        <w:rPr>
          <w:lang w:val="lv-LV" w:eastAsia="lv-LV"/>
        </w:rPr>
        <w:t>Legzdiņš</w:t>
      </w:r>
      <w:proofErr w:type="spellEnd"/>
      <w:r>
        <w:rPr>
          <w:lang w:val="lv-LV" w:eastAsia="lv-LV"/>
        </w:rPr>
        <w:t xml:space="preserve">, Artis </w:t>
      </w:r>
      <w:proofErr w:type="spellStart"/>
      <w:r>
        <w:rPr>
          <w:lang w:val="lv-LV" w:eastAsia="lv-LV"/>
        </w:rPr>
        <w:t>Ārgalis</w:t>
      </w:r>
      <w:proofErr w:type="spellEnd"/>
      <w:r>
        <w:rPr>
          <w:lang w:val="lv-LV" w:eastAsia="lv-LV"/>
        </w:rPr>
        <w:t>, Rūdolfs Pelēkais</w:t>
      </w:r>
    </w:p>
    <w:p w14:paraId="62E69F6B" w14:textId="77777777" w:rsidR="002E1D16" w:rsidRPr="002E1D16" w:rsidRDefault="002E1D16" w:rsidP="002E1D16">
      <w:pPr>
        <w:jc w:val="center"/>
        <w:rPr>
          <w:lang w:val="lv-LV" w:eastAsia="lv-LV"/>
        </w:rPr>
      </w:pPr>
    </w:p>
    <w:p w14:paraId="4013404D" w14:textId="36345865" w:rsidR="002E1D16" w:rsidRDefault="002E1D16" w:rsidP="002E1D16">
      <w:pPr>
        <w:ind w:firstLine="720"/>
        <w:jc w:val="both"/>
        <w:rPr>
          <w:lang w:val="lv-LV" w:eastAsia="lv-LV"/>
        </w:rPr>
      </w:pPr>
      <w:r>
        <w:rPr>
          <w:lang w:val="lv-LV" w:eastAsia="lv-LV"/>
        </w:rPr>
        <w:t>Komiteja ir iepazinusies ar sagatavoto lēmuma projektu:</w:t>
      </w:r>
    </w:p>
    <w:p w14:paraId="447EAE8D" w14:textId="553DB971" w:rsidR="002E1D16" w:rsidRPr="002E1D16" w:rsidRDefault="002E1D16" w:rsidP="002E1D16">
      <w:pPr>
        <w:ind w:firstLine="720"/>
        <w:jc w:val="both"/>
        <w:rPr>
          <w:lang w:val="lv-LV" w:eastAsia="lv-LV"/>
        </w:rPr>
      </w:pPr>
      <w:r>
        <w:rPr>
          <w:lang w:val="lv-LV" w:eastAsia="lv-LV"/>
        </w:rPr>
        <w:t>“</w:t>
      </w:r>
      <w:r w:rsidRPr="002E1D16">
        <w:rPr>
          <w:lang w:val="lv-LV" w:eastAsia="lv-LV"/>
        </w:rPr>
        <w:t>Saskaņā ar izpilddirektora, Juridiskās nodaļas, Staiceles kultūras nama, Salacgrīvas vidusskolas iesniegumiem un priekšlikumiem, kā arī izvērtējot darbinieku amata pienākumus un padotību, nepieciešams veikt izmaiņas Limbažu novada pašvaldības amatu klasificēšanas apkopojumā (apstiprināts ar Limbažu novada domes 27.04.2023. lēmumu Nr.271 (protokols Nr.5, 11.)).</w:t>
      </w:r>
    </w:p>
    <w:p w14:paraId="4AFB3987" w14:textId="77777777" w:rsidR="002E1D16" w:rsidRPr="002E1D16" w:rsidRDefault="002E1D16" w:rsidP="002E1D16">
      <w:pPr>
        <w:ind w:firstLine="720"/>
        <w:jc w:val="both"/>
        <w:rPr>
          <w:b/>
          <w:bCs/>
          <w:lang w:val="lv-LV" w:eastAsia="lv-LV"/>
        </w:rPr>
      </w:pPr>
      <w:r w:rsidRPr="002E1D16">
        <w:rPr>
          <w:lang w:val="lv-LV" w:eastAsia="lv-LV"/>
        </w:rPr>
        <w:t xml:space="preserve">Ņemot vērā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2E1D16">
        <w:rPr>
          <w:rFonts w:cs="Tahoma"/>
          <w:b/>
          <w:kern w:val="1"/>
          <w:lang w:val="lv-LV" w:eastAsia="hi-IN" w:bidi="hi-IN"/>
        </w:rPr>
        <w:t>a</w:t>
      </w:r>
      <w:r w:rsidRPr="002E1D16">
        <w:rPr>
          <w:b/>
          <w:bCs/>
          <w:lang w:val="lv-LV" w:eastAsia="lv-LV"/>
        </w:rPr>
        <w:t>tklāti balsojot: PAR</w:t>
      </w:r>
      <w:r w:rsidRPr="002E1D16">
        <w:rPr>
          <w:lang w:val="lv-LV" w:eastAsia="lv-LV"/>
        </w:rPr>
        <w:t xml:space="preserve"> –__________________, </w:t>
      </w:r>
      <w:r w:rsidRPr="002E1D16">
        <w:rPr>
          <w:b/>
          <w:bCs/>
          <w:lang w:val="lv-LV" w:eastAsia="lv-LV"/>
        </w:rPr>
        <w:t>PRET –</w:t>
      </w:r>
      <w:r w:rsidRPr="002E1D16">
        <w:rPr>
          <w:lang w:val="lv-LV" w:eastAsia="lv-LV"/>
        </w:rPr>
        <w:t xml:space="preserve"> _________________, </w:t>
      </w:r>
      <w:r w:rsidRPr="002E1D16">
        <w:rPr>
          <w:b/>
          <w:bCs/>
          <w:lang w:val="lv-LV" w:eastAsia="lv-LV"/>
        </w:rPr>
        <w:t>ATTURAS –</w:t>
      </w:r>
      <w:r w:rsidRPr="002E1D16">
        <w:rPr>
          <w:lang w:val="lv-LV" w:eastAsia="lv-LV"/>
        </w:rPr>
        <w:t xml:space="preserve"> ________________, komiteja</w:t>
      </w:r>
      <w:r w:rsidRPr="002E1D16">
        <w:rPr>
          <w:b/>
          <w:bCs/>
          <w:lang w:val="lv-LV" w:eastAsia="lv-LV"/>
        </w:rPr>
        <w:t xml:space="preserve"> NOLEMJ:</w:t>
      </w:r>
    </w:p>
    <w:p w14:paraId="22DAD5DF" w14:textId="77777777" w:rsidR="002E1D16" w:rsidRPr="002E1D16" w:rsidRDefault="002E1D16" w:rsidP="002E1D16">
      <w:pPr>
        <w:ind w:firstLine="720"/>
        <w:jc w:val="both"/>
        <w:rPr>
          <w:lang w:val="lv-LV" w:eastAsia="lv-LV"/>
        </w:rPr>
      </w:pPr>
    </w:p>
    <w:p w14:paraId="404BA015" w14:textId="77777777" w:rsidR="002E1D16" w:rsidRPr="002E1D16" w:rsidRDefault="002E1D16" w:rsidP="002E1D16">
      <w:pPr>
        <w:numPr>
          <w:ilvl w:val="0"/>
          <w:numId w:val="32"/>
        </w:numPr>
        <w:contextualSpacing/>
        <w:jc w:val="both"/>
        <w:rPr>
          <w:rFonts w:eastAsia="Calibri"/>
          <w:bCs/>
          <w:lang w:val="lv-LV" w:eastAsia="lv-LV"/>
        </w:rPr>
      </w:pPr>
      <w:bookmarkStart w:id="21" w:name="_Hlk137386198"/>
      <w:r w:rsidRPr="002E1D16">
        <w:rPr>
          <w:lang w:val="lv-LV" w:eastAsia="lv-LV"/>
        </w:rPr>
        <w:t>Veikt izmaiņas</w:t>
      </w:r>
      <w:r w:rsidRPr="002E1D16">
        <w:rPr>
          <w:rFonts w:eastAsia="Calibri"/>
          <w:b/>
          <w:lang w:val="lv-LV" w:eastAsia="lv-LV"/>
        </w:rPr>
        <w:t xml:space="preserve"> </w:t>
      </w:r>
      <w:r w:rsidRPr="002E1D16">
        <w:rPr>
          <w:rFonts w:eastAsia="Calibri"/>
          <w:bCs/>
          <w:lang w:val="lv-LV" w:eastAsia="lv-LV"/>
        </w:rPr>
        <w:t xml:space="preserve">Limbažu novada pašvaldības </w:t>
      </w:r>
      <w:bookmarkStart w:id="22" w:name="_Hlk134698802"/>
      <w:r w:rsidRPr="002E1D16">
        <w:rPr>
          <w:rFonts w:eastAsia="Calibri"/>
          <w:bCs/>
          <w:lang w:val="lv-LV" w:eastAsia="lv-LV"/>
        </w:rPr>
        <w:t xml:space="preserve">amatu klasificēšanas apkopojuma </w:t>
      </w:r>
      <w:bookmarkEnd w:id="22"/>
      <w:r w:rsidRPr="002E1D16">
        <w:rPr>
          <w:lang w:val="lv-LV" w:eastAsia="lv-LV"/>
        </w:rPr>
        <w:t>(apstiprināts ar Limbažu novada domes 27.04.2023. lēmumu Nr. 271 (protokols Nr.5, 11.):</w:t>
      </w:r>
    </w:p>
    <w:p w14:paraId="304917D4" w14:textId="77777777" w:rsidR="002E1D16" w:rsidRPr="002E1D16" w:rsidRDefault="002E1D16" w:rsidP="002E1D16">
      <w:pPr>
        <w:numPr>
          <w:ilvl w:val="1"/>
          <w:numId w:val="32"/>
        </w:numPr>
        <w:spacing w:after="200"/>
        <w:ind w:left="964" w:hanging="567"/>
        <w:contextualSpacing/>
        <w:jc w:val="both"/>
        <w:rPr>
          <w:lang w:val="lv-LV" w:eastAsia="lv-LV"/>
        </w:rPr>
      </w:pPr>
      <w:r w:rsidRPr="002E1D16">
        <w:rPr>
          <w:b/>
          <w:bCs/>
          <w:lang w:val="lv-LV" w:eastAsia="lv-LV"/>
        </w:rPr>
        <w:t xml:space="preserve">1. pielikumā </w:t>
      </w:r>
      <w:r w:rsidRPr="002E1D16">
        <w:rPr>
          <w:lang w:val="lv-LV" w:eastAsia="lv-LV"/>
        </w:rPr>
        <w:t>“Limbažu novada pašvaldības</w:t>
      </w:r>
      <w:r w:rsidRPr="002E1D16">
        <w:rPr>
          <w:rFonts w:eastAsia="Calibri"/>
          <w:bCs/>
          <w:lang w:val="lv-LV" w:eastAsia="lv-LV"/>
        </w:rPr>
        <w:t xml:space="preserve"> administrācijas amatu klasificēšanas apkopojum</w:t>
      </w:r>
      <w:r w:rsidRPr="002E1D16">
        <w:rPr>
          <w:lang w:val="lv-LV" w:eastAsia="lv-LV"/>
        </w:rPr>
        <w:t>s, sadaļā “</w:t>
      </w:r>
      <w:r w:rsidRPr="002E1D16">
        <w:rPr>
          <w:b/>
          <w:bCs/>
          <w:lang w:val="lv-LV" w:eastAsia="lv-LV"/>
        </w:rPr>
        <w:t>Administrācijas vadība</w:t>
      </w:r>
      <w:r w:rsidRPr="002E1D16">
        <w:rPr>
          <w:lang w:val="lv-LV" w:eastAsia="lv-LV"/>
        </w:rPr>
        <w:t>``, papildinot ar</w:t>
      </w:r>
      <w:r w:rsidRPr="002E1D16">
        <w:rPr>
          <w:b/>
          <w:bCs/>
          <w:lang w:val="lv-LV" w:eastAsia="lv-LV"/>
        </w:rPr>
        <w:t xml:space="preserve"> 4. punktu šādā redakcijā</w:t>
      </w:r>
      <w:r w:rsidRPr="002E1D16">
        <w:rPr>
          <w:lang w:val="lv-LV" w:eastAsia="lv-LV"/>
        </w:rPr>
        <w:t>:</w:t>
      </w:r>
    </w:p>
    <w:tbl>
      <w:tblPr>
        <w:tblStyle w:val="Reatabula54"/>
        <w:tblW w:w="9634" w:type="dxa"/>
        <w:tblLayout w:type="fixed"/>
        <w:tblLook w:val="04A0" w:firstRow="1" w:lastRow="0" w:firstColumn="1" w:lastColumn="0" w:noHBand="0" w:noVBand="1"/>
      </w:tblPr>
      <w:tblGrid>
        <w:gridCol w:w="534"/>
        <w:gridCol w:w="3626"/>
        <w:gridCol w:w="1623"/>
        <w:gridCol w:w="1323"/>
        <w:gridCol w:w="1085"/>
        <w:gridCol w:w="1443"/>
      </w:tblGrid>
      <w:tr w:rsidR="002E1D16" w:rsidRPr="002E1D16" w14:paraId="0AAF826D" w14:textId="77777777" w:rsidTr="009C4F72">
        <w:trPr>
          <w:tblHeader/>
        </w:trPr>
        <w:tc>
          <w:tcPr>
            <w:tcW w:w="534" w:type="dxa"/>
          </w:tcPr>
          <w:p w14:paraId="7F23DD74"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Nr. p.</w:t>
            </w:r>
          </w:p>
          <w:p w14:paraId="1DF3A93F"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k.</w:t>
            </w:r>
          </w:p>
        </w:tc>
        <w:tc>
          <w:tcPr>
            <w:tcW w:w="3626" w:type="dxa"/>
          </w:tcPr>
          <w:p w14:paraId="27B0A457"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Amata nosaukums</w:t>
            </w:r>
          </w:p>
        </w:tc>
        <w:tc>
          <w:tcPr>
            <w:tcW w:w="1623" w:type="dxa"/>
          </w:tcPr>
          <w:p w14:paraId="3E9D57E6"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Saime (</w:t>
            </w:r>
            <w:proofErr w:type="spellStart"/>
            <w:r w:rsidRPr="002E1D16">
              <w:rPr>
                <w:rFonts w:ascii="Times New Roman" w:hAnsi="Times New Roman" w:cs="Times New Roman"/>
                <w:b/>
                <w:bCs/>
                <w:lang w:val="lv-LV"/>
              </w:rPr>
              <w:t>apakšsaime</w:t>
            </w:r>
            <w:proofErr w:type="spellEnd"/>
            <w:r w:rsidRPr="002E1D16">
              <w:rPr>
                <w:rFonts w:ascii="Times New Roman" w:hAnsi="Times New Roman" w:cs="Times New Roman"/>
                <w:b/>
                <w:bCs/>
                <w:lang w:val="lv-LV"/>
              </w:rPr>
              <w:t>), līmenis</w:t>
            </w:r>
          </w:p>
        </w:tc>
        <w:tc>
          <w:tcPr>
            <w:tcW w:w="1323" w:type="dxa"/>
          </w:tcPr>
          <w:p w14:paraId="3541F888"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Mēnešalgu grupa</w:t>
            </w:r>
          </w:p>
        </w:tc>
        <w:tc>
          <w:tcPr>
            <w:tcW w:w="1085" w:type="dxa"/>
          </w:tcPr>
          <w:p w14:paraId="3EE85B6A"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Vienādo amatu skaits</w:t>
            </w:r>
          </w:p>
        </w:tc>
        <w:tc>
          <w:tcPr>
            <w:tcW w:w="1443" w:type="dxa"/>
          </w:tcPr>
          <w:p w14:paraId="7307BB76"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Piezīmes</w:t>
            </w:r>
          </w:p>
        </w:tc>
      </w:tr>
      <w:tr w:rsidR="002E1D16" w:rsidRPr="002E1D16" w14:paraId="37601118" w14:textId="77777777" w:rsidTr="009C4F72">
        <w:tc>
          <w:tcPr>
            <w:tcW w:w="9634" w:type="dxa"/>
            <w:gridSpan w:val="6"/>
          </w:tcPr>
          <w:p w14:paraId="0A2B3A16"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Administrācijas vadība</w:t>
            </w:r>
          </w:p>
        </w:tc>
      </w:tr>
      <w:tr w:rsidR="002E1D16" w:rsidRPr="002E1D16" w14:paraId="7879FDB9" w14:textId="77777777" w:rsidTr="009C4F72">
        <w:tc>
          <w:tcPr>
            <w:tcW w:w="534" w:type="dxa"/>
          </w:tcPr>
          <w:p w14:paraId="7B7C9AE9"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4.</w:t>
            </w:r>
          </w:p>
        </w:tc>
        <w:tc>
          <w:tcPr>
            <w:tcW w:w="3626" w:type="dxa"/>
          </w:tcPr>
          <w:p w14:paraId="764FCAA3"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Izpilddirektora palīgs kapitālsabiedrību pārvaldības jautājumos</w:t>
            </w:r>
          </w:p>
        </w:tc>
        <w:tc>
          <w:tcPr>
            <w:tcW w:w="1623" w:type="dxa"/>
          </w:tcPr>
          <w:p w14:paraId="6E1DC1ED"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51., I</w:t>
            </w:r>
          </w:p>
        </w:tc>
        <w:tc>
          <w:tcPr>
            <w:tcW w:w="1323" w:type="dxa"/>
          </w:tcPr>
          <w:p w14:paraId="06A5A4E6"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10</w:t>
            </w:r>
          </w:p>
        </w:tc>
        <w:tc>
          <w:tcPr>
            <w:tcW w:w="1085" w:type="dxa"/>
          </w:tcPr>
          <w:p w14:paraId="1BB3D284"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1</w:t>
            </w:r>
          </w:p>
        </w:tc>
        <w:tc>
          <w:tcPr>
            <w:tcW w:w="1443" w:type="dxa"/>
          </w:tcPr>
          <w:p w14:paraId="5C9FC5F4" w14:textId="77777777" w:rsidR="002E1D16" w:rsidRPr="002E1D16" w:rsidRDefault="002E1D16" w:rsidP="002E1D16">
            <w:pPr>
              <w:jc w:val="center"/>
              <w:rPr>
                <w:rFonts w:ascii="Times New Roman" w:hAnsi="Times New Roman" w:cs="Times New Roman"/>
                <w:lang w:val="lv-LV"/>
              </w:rPr>
            </w:pPr>
            <w:r w:rsidRPr="002E1D16">
              <w:rPr>
                <w:rFonts w:ascii="Times New Roman" w:hAnsi="Times New Roman" w:cs="Times New Roman"/>
                <w:lang w:val="lv-LV"/>
              </w:rPr>
              <w:t xml:space="preserve">Jauns amats </w:t>
            </w:r>
          </w:p>
        </w:tc>
      </w:tr>
      <w:bookmarkEnd w:id="21"/>
    </w:tbl>
    <w:p w14:paraId="7B07AB79" w14:textId="77777777" w:rsidR="002E1D16" w:rsidRPr="002E1D16" w:rsidRDefault="002E1D16" w:rsidP="002E1D16">
      <w:pPr>
        <w:ind w:left="360"/>
        <w:contextualSpacing/>
        <w:jc w:val="both"/>
        <w:rPr>
          <w:rFonts w:eastAsia="Calibri"/>
          <w:bCs/>
          <w:lang w:val="lv-LV" w:eastAsia="lv-LV"/>
        </w:rPr>
      </w:pPr>
    </w:p>
    <w:p w14:paraId="704A382A" w14:textId="77777777" w:rsidR="002E1D16" w:rsidRPr="002E1D16" w:rsidRDefault="002E1D16" w:rsidP="002E1D16">
      <w:pPr>
        <w:numPr>
          <w:ilvl w:val="1"/>
          <w:numId w:val="32"/>
        </w:numPr>
        <w:spacing w:after="200"/>
        <w:contextualSpacing/>
        <w:jc w:val="both"/>
        <w:rPr>
          <w:lang w:val="lv-LV" w:eastAsia="lv-LV"/>
        </w:rPr>
      </w:pPr>
      <w:bookmarkStart w:id="23" w:name="_Hlk137386282"/>
      <w:r w:rsidRPr="002E1D16">
        <w:rPr>
          <w:b/>
          <w:bCs/>
          <w:lang w:val="lv-LV" w:eastAsia="lv-LV"/>
        </w:rPr>
        <w:lastRenderedPageBreak/>
        <w:t xml:space="preserve">1. pielikumā </w:t>
      </w:r>
      <w:r w:rsidRPr="002E1D16">
        <w:rPr>
          <w:lang w:val="lv-LV" w:eastAsia="lv-LV"/>
        </w:rPr>
        <w:t>“Limbažu novada pašvaldības</w:t>
      </w:r>
      <w:r w:rsidRPr="002E1D16">
        <w:rPr>
          <w:rFonts w:eastAsia="Calibri"/>
          <w:bCs/>
          <w:lang w:val="lv-LV" w:eastAsia="lv-LV"/>
        </w:rPr>
        <w:t xml:space="preserve"> administrācijas amatu klasificēšanas apkopojum</w:t>
      </w:r>
      <w:r w:rsidRPr="002E1D16">
        <w:rPr>
          <w:lang w:val="lv-LV" w:eastAsia="lv-LV"/>
        </w:rPr>
        <w:t xml:space="preserve">s”, sadaļā </w:t>
      </w:r>
      <w:r w:rsidRPr="002E1D16">
        <w:rPr>
          <w:b/>
          <w:lang w:val="lv-LV" w:eastAsia="lv-LV"/>
        </w:rPr>
        <w:t>“Juridiskā nodaļa”,</w:t>
      </w:r>
      <w:r w:rsidRPr="002E1D16">
        <w:rPr>
          <w:lang w:val="lv-LV" w:eastAsia="lv-LV"/>
        </w:rPr>
        <w:t xml:space="preserve"> papildinot ar 5. punktu šādā redakcijā:</w:t>
      </w:r>
    </w:p>
    <w:tbl>
      <w:tblPr>
        <w:tblStyle w:val="Reatabula54"/>
        <w:tblW w:w="9493" w:type="dxa"/>
        <w:tblLayout w:type="fixed"/>
        <w:tblLook w:val="04A0" w:firstRow="1" w:lastRow="0" w:firstColumn="1" w:lastColumn="0" w:noHBand="0" w:noVBand="1"/>
      </w:tblPr>
      <w:tblGrid>
        <w:gridCol w:w="534"/>
        <w:gridCol w:w="3688"/>
        <w:gridCol w:w="26"/>
        <w:gridCol w:w="1597"/>
        <w:gridCol w:w="104"/>
        <w:gridCol w:w="1134"/>
        <w:gridCol w:w="85"/>
        <w:gridCol w:w="1049"/>
        <w:gridCol w:w="34"/>
        <w:gridCol w:w="1242"/>
      </w:tblGrid>
      <w:tr w:rsidR="002E1D16" w:rsidRPr="002E1D16" w14:paraId="2C920C8D" w14:textId="77777777" w:rsidTr="009C4F72">
        <w:trPr>
          <w:tblHeader/>
        </w:trPr>
        <w:tc>
          <w:tcPr>
            <w:tcW w:w="534" w:type="dxa"/>
          </w:tcPr>
          <w:p w14:paraId="6A59A328"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Nr. p.</w:t>
            </w:r>
          </w:p>
          <w:p w14:paraId="0BD53823"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k.</w:t>
            </w:r>
          </w:p>
        </w:tc>
        <w:tc>
          <w:tcPr>
            <w:tcW w:w="3688" w:type="dxa"/>
          </w:tcPr>
          <w:p w14:paraId="0DD73AD5"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Amata nosaukums</w:t>
            </w:r>
          </w:p>
        </w:tc>
        <w:tc>
          <w:tcPr>
            <w:tcW w:w="1623" w:type="dxa"/>
            <w:gridSpan w:val="2"/>
          </w:tcPr>
          <w:p w14:paraId="14F8C5FD"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Saime (</w:t>
            </w:r>
            <w:proofErr w:type="spellStart"/>
            <w:r w:rsidRPr="002E1D16">
              <w:rPr>
                <w:rFonts w:ascii="Times New Roman" w:hAnsi="Times New Roman" w:cs="Times New Roman"/>
                <w:b/>
                <w:bCs/>
                <w:lang w:val="lv-LV"/>
              </w:rPr>
              <w:t>apakšsaime</w:t>
            </w:r>
            <w:proofErr w:type="spellEnd"/>
            <w:r w:rsidRPr="002E1D16">
              <w:rPr>
                <w:rFonts w:ascii="Times New Roman" w:hAnsi="Times New Roman" w:cs="Times New Roman"/>
                <w:b/>
                <w:bCs/>
                <w:lang w:val="lv-LV"/>
              </w:rPr>
              <w:t>), līmenis</w:t>
            </w:r>
          </w:p>
        </w:tc>
        <w:tc>
          <w:tcPr>
            <w:tcW w:w="1323" w:type="dxa"/>
            <w:gridSpan w:val="3"/>
          </w:tcPr>
          <w:p w14:paraId="26D02EC3"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Mēnešalgu grupa</w:t>
            </w:r>
          </w:p>
        </w:tc>
        <w:tc>
          <w:tcPr>
            <w:tcW w:w="1083" w:type="dxa"/>
            <w:gridSpan w:val="2"/>
          </w:tcPr>
          <w:p w14:paraId="1B9EBCFE"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Vienādo amatu skaits</w:t>
            </w:r>
          </w:p>
        </w:tc>
        <w:tc>
          <w:tcPr>
            <w:tcW w:w="1242" w:type="dxa"/>
          </w:tcPr>
          <w:p w14:paraId="33C5210F"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Piezīmes</w:t>
            </w:r>
          </w:p>
        </w:tc>
      </w:tr>
      <w:tr w:rsidR="002E1D16" w:rsidRPr="002E1D16" w14:paraId="4270E930" w14:textId="77777777" w:rsidTr="009C4F72">
        <w:tc>
          <w:tcPr>
            <w:tcW w:w="9493" w:type="dxa"/>
            <w:gridSpan w:val="10"/>
          </w:tcPr>
          <w:p w14:paraId="79F8375D"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eastAsia="lv-LV"/>
              </w:rPr>
              <w:t>Juridiskā nodaļa</w:t>
            </w:r>
          </w:p>
        </w:tc>
      </w:tr>
      <w:tr w:rsidR="002E1D16" w:rsidRPr="002E1D16" w14:paraId="13700030" w14:textId="77777777" w:rsidTr="009C4F72">
        <w:tc>
          <w:tcPr>
            <w:tcW w:w="534" w:type="dxa"/>
          </w:tcPr>
          <w:p w14:paraId="00AEC0C4"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5.</w:t>
            </w:r>
          </w:p>
        </w:tc>
        <w:tc>
          <w:tcPr>
            <w:tcW w:w="3714" w:type="dxa"/>
            <w:gridSpan w:val="2"/>
          </w:tcPr>
          <w:p w14:paraId="4B25C903" w14:textId="77777777" w:rsidR="002E1D16" w:rsidRPr="002E1D16" w:rsidRDefault="002E1D16" w:rsidP="002E1D16">
            <w:pPr>
              <w:jc w:val="both"/>
              <w:rPr>
                <w:rFonts w:ascii="Times New Roman" w:hAnsi="Times New Roman" w:cs="Times New Roman"/>
                <w:strike/>
                <w:lang w:val="lv-LV" w:eastAsia="lv-LV"/>
              </w:rPr>
            </w:pPr>
            <w:r w:rsidRPr="002E1D16">
              <w:rPr>
                <w:rFonts w:ascii="Times New Roman" w:hAnsi="Times New Roman" w:cs="Times New Roman"/>
                <w:lang w:val="lv-LV" w:eastAsia="lv-LV"/>
              </w:rPr>
              <w:t>Iepirkumu daļas vadītājs</w:t>
            </w:r>
          </w:p>
        </w:tc>
        <w:tc>
          <w:tcPr>
            <w:tcW w:w="1701" w:type="dxa"/>
            <w:gridSpan w:val="2"/>
          </w:tcPr>
          <w:p w14:paraId="039D5F92"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2., VI</w:t>
            </w:r>
          </w:p>
        </w:tc>
        <w:tc>
          <w:tcPr>
            <w:tcW w:w="1134" w:type="dxa"/>
          </w:tcPr>
          <w:p w14:paraId="47681D0F"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11</w:t>
            </w:r>
          </w:p>
        </w:tc>
        <w:tc>
          <w:tcPr>
            <w:tcW w:w="1134" w:type="dxa"/>
            <w:gridSpan w:val="2"/>
          </w:tcPr>
          <w:p w14:paraId="002FAB0F"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1</w:t>
            </w:r>
          </w:p>
        </w:tc>
        <w:tc>
          <w:tcPr>
            <w:tcW w:w="1276" w:type="dxa"/>
            <w:gridSpan w:val="2"/>
          </w:tcPr>
          <w:p w14:paraId="3FC2136D"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1 Iepirkumu speciālists pārsaukts par Iepirkumu daļas vadītāju, mainīta amata saime, līmenis</w:t>
            </w:r>
          </w:p>
        </w:tc>
      </w:tr>
    </w:tbl>
    <w:p w14:paraId="4AC3ED28" w14:textId="77777777" w:rsidR="002E1D16" w:rsidRPr="002E1D16" w:rsidRDefault="002E1D16" w:rsidP="002E1D16">
      <w:pPr>
        <w:contextualSpacing/>
        <w:jc w:val="both"/>
        <w:rPr>
          <w:rFonts w:eastAsia="Calibri"/>
          <w:bCs/>
          <w:lang w:val="lv-LV" w:eastAsia="lv-LV"/>
        </w:rPr>
      </w:pPr>
      <w:bookmarkStart w:id="24" w:name="_Hlk137386400"/>
      <w:bookmarkEnd w:id="23"/>
    </w:p>
    <w:p w14:paraId="596DE874" w14:textId="77777777" w:rsidR="002E1D16" w:rsidRPr="002E1D16" w:rsidRDefault="002E1D16" w:rsidP="002E1D16">
      <w:pPr>
        <w:numPr>
          <w:ilvl w:val="0"/>
          <w:numId w:val="32"/>
        </w:numPr>
        <w:contextualSpacing/>
        <w:jc w:val="both"/>
        <w:rPr>
          <w:rFonts w:eastAsia="Calibri"/>
          <w:bCs/>
          <w:lang w:val="lv-LV" w:eastAsia="lv-LV"/>
        </w:rPr>
      </w:pPr>
      <w:r w:rsidRPr="002E1D16">
        <w:rPr>
          <w:lang w:val="lv-LV" w:eastAsia="lv-LV"/>
        </w:rPr>
        <w:t>Veikt precizējumus</w:t>
      </w:r>
      <w:r w:rsidRPr="002E1D16">
        <w:rPr>
          <w:rFonts w:eastAsia="Calibri"/>
          <w:b/>
          <w:lang w:val="lv-LV" w:eastAsia="lv-LV"/>
        </w:rPr>
        <w:t xml:space="preserve"> </w:t>
      </w:r>
      <w:r w:rsidRPr="002E1D16">
        <w:rPr>
          <w:rFonts w:eastAsia="Calibri"/>
          <w:bCs/>
          <w:lang w:val="lv-LV" w:eastAsia="lv-LV"/>
        </w:rPr>
        <w:t xml:space="preserve">Limbažu novada pašvaldības amatu klasificēšanas apkopojumā </w:t>
      </w:r>
      <w:r w:rsidRPr="002E1D16">
        <w:rPr>
          <w:lang w:val="lv-LV" w:eastAsia="lv-LV"/>
        </w:rPr>
        <w:t>(apstiprināts ar Limbažu novada domes 27.04.2023. lēmumu Nr. 271 (protokols Nr.5, 11.):</w:t>
      </w:r>
      <w:r w:rsidRPr="002E1D16">
        <w:rPr>
          <w:rFonts w:eastAsia="Calibri"/>
          <w:bCs/>
          <w:lang w:val="lv-LV" w:eastAsia="lv-LV"/>
        </w:rPr>
        <w:t xml:space="preserve"> </w:t>
      </w:r>
    </w:p>
    <w:p w14:paraId="687B8A92" w14:textId="77777777" w:rsidR="002E1D16" w:rsidRPr="002E1D16" w:rsidRDefault="002E1D16" w:rsidP="002E1D16">
      <w:pPr>
        <w:numPr>
          <w:ilvl w:val="1"/>
          <w:numId w:val="32"/>
        </w:numPr>
        <w:spacing w:after="200"/>
        <w:contextualSpacing/>
        <w:jc w:val="both"/>
        <w:rPr>
          <w:lang w:val="lv-LV" w:eastAsia="lv-LV"/>
        </w:rPr>
      </w:pPr>
      <w:r w:rsidRPr="002E1D16">
        <w:rPr>
          <w:b/>
          <w:bCs/>
          <w:lang w:val="lv-LV" w:eastAsia="lv-LV"/>
        </w:rPr>
        <w:t xml:space="preserve">3. pielikumā </w:t>
      </w:r>
      <w:r w:rsidRPr="002E1D16">
        <w:rPr>
          <w:lang w:val="lv-LV" w:eastAsia="lv-LV"/>
        </w:rPr>
        <w:t>“Limbažu novada pašvaldības</w:t>
      </w:r>
      <w:r w:rsidRPr="002E1D16">
        <w:rPr>
          <w:rFonts w:eastAsia="Calibri"/>
          <w:bCs/>
          <w:lang w:val="lv-LV" w:eastAsia="lv-LV"/>
        </w:rPr>
        <w:t xml:space="preserve"> amatu klasificēšanas apkopojum</w:t>
      </w:r>
      <w:r w:rsidRPr="002E1D16">
        <w:rPr>
          <w:lang w:val="lv-LV" w:eastAsia="lv-LV"/>
        </w:rPr>
        <w:t xml:space="preserve">s </w:t>
      </w:r>
      <w:r w:rsidRPr="002E1D16">
        <w:rPr>
          <w:b/>
          <w:bCs/>
          <w:lang w:val="lv-LV" w:eastAsia="lv-LV"/>
        </w:rPr>
        <w:t>Kultūras iestādes</w:t>
      </w:r>
      <w:r w:rsidRPr="002E1D16">
        <w:rPr>
          <w:lang w:val="lv-LV" w:eastAsia="lv-LV"/>
        </w:rPr>
        <w:t xml:space="preserve">, sadaļā </w:t>
      </w:r>
      <w:r w:rsidRPr="002E1D16">
        <w:rPr>
          <w:b/>
          <w:lang w:val="lv-LV" w:eastAsia="lv-LV"/>
        </w:rPr>
        <w:t>“Staiceles kultūras nams”,</w:t>
      </w:r>
      <w:r w:rsidRPr="002E1D16">
        <w:rPr>
          <w:lang w:val="lv-LV" w:eastAsia="lv-LV"/>
        </w:rPr>
        <w:t xml:space="preserve"> izsakot 2. punktu šādā redakcijā :</w:t>
      </w:r>
    </w:p>
    <w:tbl>
      <w:tblPr>
        <w:tblStyle w:val="Reatabula54"/>
        <w:tblW w:w="9634" w:type="dxa"/>
        <w:tblLayout w:type="fixed"/>
        <w:tblLook w:val="04A0" w:firstRow="1" w:lastRow="0" w:firstColumn="1" w:lastColumn="0" w:noHBand="0" w:noVBand="1"/>
      </w:tblPr>
      <w:tblGrid>
        <w:gridCol w:w="534"/>
        <w:gridCol w:w="3626"/>
        <w:gridCol w:w="1623"/>
        <w:gridCol w:w="1323"/>
        <w:gridCol w:w="1085"/>
        <w:gridCol w:w="1443"/>
      </w:tblGrid>
      <w:tr w:rsidR="002E1D16" w:rsidRPr="002E1D16" w14:paraId="5ED35F45" w14:textId="77777777" w:rsidTr="009C4F72">
        <w:trPr>
          <w:tblHeader/>
        </w:trPr>
        <w:tc>
          <w:tcPr>
            <w:tcW w:w="534" w:type="dxa"/>
          </w:tcPr>
          <w:p w14:paraId="667FFA79"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Nr. p.</w:t>
            </w:r>
          </w:p>
          <w:p w14:paraId="56B8E253"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k.</w:t>
            </w:r>
          </w:p>
        </w:tc>
        <w:tc>
          <w:tcPr>
            <w:tcW w:w="3626" w:type="dxa"/>
          </w:tcPr>
          <w:p w14:paraId="0DCF7959"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Amata nosaukums</w:t>
            </w:r>
          </w:p>
        </w:tc>
        <w:tc>
          <w:tcPr>
            <w:tcW w:w="1623" w:type="dxa"/>
          </w:tcPr>
          <w:p w14:paraId="6B6F1416"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Saime (</w:t>
            </w:r>
            <w:proofErr w:type="spellStart"/>
            <w:r w:rsidRPr="002E1D16">
              <w:rPr>
                <w:rFonts w:ascii="Times New Roman" w:hAnsi="Times New Roman" w:cs="Times New Roman"/>
                <w:b/>
                <w:bCs/>
                <w:lang w:val="lv-LV"/>
              </w:rPr>
              <w:t>apakšsaime</w:t>
            </w:r>
            <w:proofErr w:type="spellEnd"/>
            <w:r w:rsidRPr="002E1D16">
              <w:rPr>
                <w:rFonts w:ascii="Times New Roman" w:hAnsi="Times New Roman" w:cs="Times New Roman"/>
                <w:b/>
                <w:bCs/>
                <w:lang w:val="lv-LV"/>
              </w:rPr>
              <w:t>), līmenis</w:t>
            </w:r>
          </w:p>
        </w:tc>
        <w:tc>
          <w:tcPr>
            <w:tcW w:w="1323" w:type="dxa"/>
          </w:tcPr>
          <w:p w14:paraId="1F627825"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Mēnešalgu grupa</w:t>
            </w:r>
          </w:p>
        </w:tc>
        <w:tc>
          <w:tcPr>
            <w:tcW w:w="1085" w:type="dxa"/>
          </w:tcPr>
          <w:p w14:paraId="1FA7E980"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Vienādo amatu skaits</w:t>
            </w:r>
          </w:p>
        </w:tc>
        <w:tc>
          <w:tcPr>
            <w:tcW w:w="1443" w:type="dxa"/>
          </w:tcPr>
          <w:p w14:paraId="07B5A6F9"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Piezīmes</w:t>
            </w:r>
          </w:p>
        </w:tc>
      </w:tr>
      <w:tr w:rsidR="002E1D16" w:rsidRPr="002E1D16" w14:paraId="4683F510" w14:textId="77777777" w:rsidTr="009C4F72">
        <w:tc>
          <w:tcPr>
            <w:tcW w:w="9634" w:type="dxa"/>
            <w:gridSpan w:val="6"/>
          </w:tcPr>
          <w:p w14:paraId="6DFAB879"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Staiceles kultūras nams</w:t>
            </w:r>
          </w:p>
        </w:tc>
      </w:tr>
      <w:tr w:rsidR="002E1D16" w:rsidRPr="002E1D16" w14:paraId="0D612B28" w14:textId="77777777" w:rsidTr="009C4F72">
        <w:tc>
          <w:tcPr>
            <w:tcW w:w="534" w:type="dxa"/>
          </w:tcPr>
          <w:p w14:paraId="4F5D516F" w14:textId="77777777" w:rsidR="002E1D16" w:rsidRPr="002E1D16" w:rsidRDefault="002E1D16" w:rsidP="002E1D16">
            <w:pPr>
              <w:rPr>
                <w:rFonts w:ascii="Times New Roman" w:hAnsi="Times New Roman" w:cs="Times New Roman"/>
                <w:lang w:val="lv-LV"/>
              </w:rPr>
            </w:pPr>
            <w:r w:rsidRPr="002E1D16">
              <w:rPr>
                <w:rFonts w:ascii="Times New Roman" w:hAnsi="Times New Roman" w:cs="Times New Roman"/>
                <w:lang w:val="lv-LV"/>
              </w:rPr>
              <w:t>2.</w:t>
            </w:r>
          </w:p>
        </w:tc>
        <w:tc>
          <w:tcPr>
            <w:tcW w:w="3626" w:type="dxa"/>
          </w:tcPr>
          <w:p w14:paraId="4A09FB5F" w14:textId="77777777" w:rsidR="002E1D16" w:rsidRPr="002E1D16" w:rsidRDefault="002E1D16" w:rsidP="002E1D16">
            <w:pPr>
              <w:rPr>
                <w:rFonts w:ascii="Times New Roman" w:hAnsi="Times New Roman" w:cs="Times New Roman"/>
                <w:lang w:val="lv-LV"/>
              </w:rPr>
            </w:pPr>
            <w:r w:rsidRPr="002E1D16">
              <w:rPr>
                <w:rFonts w:ascii="Times New Roman" w:hAnsi="Times New Roman" w:cs="Times New Roman"/>
                <w:lang w:val="lv-LV"/>
              </w:rPr>
              <w:t>Apkopējs</w:t>
            </w:r>
          </w:p>
        </w:tc>
        <w:tc>
          <w:tcPr>
            <w:tcW w:w="1623" w:type="dxa"/>
          </w:tcPr>
          <w:p w14:paraId="7BFD4280" w14:textId="77777777" w:rsidR="002E1D16" w:rsidRPr="002E1D16" w:rsidRDefault="002E1D16" w:rsidP="002E1D16">
            <w:pPr>
              <w:rPr>
                <w:rFonts w:ascii="Times New Roman" w:hAnsi="Times New Roman" w:cs="Times New Roman"/>
                <w:lang w:val="lv-LV"/>
              </w:rPr>
            </w:pPr>
            <w:r w:rsidRPr="002E1D16">
              <w:rPr>
                <w:rFonts w:ascii="Times New Roman" w:hAnsi="Times New Roman" w:cs="Times New Roman"/>
                <w:lang w:val="lv-LV"/>
              </w:rPr>
              <w:t>16., I</w:t>
            </w:r>
          </w:p>
        </w:tc>
        <w:tc>
          <w:tcPr>
            <w:tcW w:w="1323" w:type="dxa"/>
          </w:tcPr>
          <w:p w14:paraId="3DED2448" w14:textId="77777777" w:rsidR="002E1D16" w:rsidRPr="002E1D16" w:rsidRDefault="002E1D16" w:rsidP="002E1D16">
            <w:pPr>
              <w:rPr>
                <w:rFonts w:ascii="Times New Roman" w:hAnsi="Times New Roman" w:cs="Times New Roman"/>
                <w:lang w:val="lv-LV"/>
              </w:rPr>
            </w:pPr>
            <w:r w:rsidRPr="002E1D16">
              <w:rPr>
                <w:rFonts w:ascii="Times New Roman" w:hAnsi="Times New Roman" w:cs="Times New Roman"/>
                <w:lang w:val="lv-LV"/>
              </w:rPr>
              <w:t>1</w:t>
            </w:r>
          </w:p>
        </w:tc>
        <w:tc>
          <w:tcPr>
            <w:tcW w:w="1085" w:type="dxa"/>
          </w:tcPr>
          <w:p w14:paraId="4D95BAB1" w14:textId="77777777" w:rsidR="002E1D16" w:rsidRPr="002E1D16" w:rsidRDefault="002E1D16" w:rsidP="002E1D16">
            <w:pPr>
              <w:rPr>
                <w:rFonts w:ascii="Times New Roman" w:hAnsi="Times New Roman" w:cs="Times New Roman"/>
                <w:strike/>
                <w:lang w:val="lv-LV"/>
              </w:rPr>
            </w:pPr>
            <w:r w:rsidRPr="002E1D16">
              <w:rPr>
                <w:rFonts w:ascii="Times New Roman" w:hAnsi="Times New Roman" w:cs="Times New Roman"/>
                <w:strike/>
                <w:lang w:val="lv-LV"/>
              </w:rPr>
              <w:t>0,7</w:t>
            </w:r>
            <w:r w:rsidRPr="002E1D16">
              <w:rPr>
                <w:rFonts w:ascii="Times New Roman" w:hAnsi="Times New Roman" w:cs="Times New Roman"/>
                <w:lang w:val="lv-LV"/>
              </w:rPr>
              <w:t xml:space="preserve">  1</w:t>
            </w:r>
          </w:p>
        </w:tc>
        <w:tc>
          <w:tcPr>
            <w:tcW w:w="1443" w:type="dxa"/>
          </w:tcPr>
          <w:p w14:paraId="0427FEA8" w14:textId="77777777" w:rsidR="002E1D16" w:rsidRPr="002E1D16" w:rsidRDefault="002E1D16" w:rsidP="002E1D16">
            <w:pPr>
              <w:jc w:val="center"/>
              <w:rPr>
                <w:rFonts w:ascii="Times New Roman" w:hAnsi="Times New Roman" w:cs="Times New Roman"/>
                <w:lang w:val="lv-LV"/>
              </w:rPr>
            </w:pPr>
            <w:r w:rsidRPr="002E1D16">
              <w:rPr>
                <w:rFonts w:ascii="Times New Roman" w:hAnsi="Times New Roman" w:cs="Times New Roman"/>
                <w:lang w:val="lv-LV"/>
              </w:rPr>
              <w:t>Precizēt slodzi no 0,7 uz 1</w:t>
            </w:r>
          </w:p>
        </w:tc>
      </w:tr>
      <w:tr w:rsidR="002E1D16" w:rsidRPr="002E1D16" w14:paraId="4FB4478E" w14:textId="77777777" w:rsidTr="009C4F72">
        <w:tc>
          <w:tcPr>
            <w:tcW w:w="5783" w:type="dxa"/>
            <w:gridSpan w:val="3"/>
          </w:tcPr>
          <w:p w14:paraId="63C152E1" w14:textId="77777777" w:rsidR="002E1D16" w:rsidRPr="002E1D16" w:rsidRDefault="002E1D16" w:rsidP="002E1D16">
            <w:pPr>
              <w:jc w:val="right"/>
              <w:rPr>
                <w:rFonts w:ascii="Times New Roman" w:hAnsi="Times New Roman" w:cs="Times New Roman"/>
                <w:lang w:val="lv-LV"/>
              </w:rPr>
            </w:pPr>
          </w:p>
        </w:tc>
        <w:tc>
          <w:tcPr>
            <w:tcW w:w="1323" w:type="dxa"/>
          </w:tcPr>
          <w:p w14:paraId="0A95682B"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kopā</w:t>
            </w:r>
          </w:p>
        </w:tc>
        <w:tc>
          <w:tcPr>
            <w:tcW w:w="1085" w:type="dxa"/>
          </w:tcPr>
          <w:p w14:paraId="20C9F8B7"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strike/>
                <w:lang w:val="lv-LV"/>
              </w:rPr>
              <w:t>1,7</w:t>
            </w:r>
            <w:r w:rsidRPr="002E1D16">
              <w:rPr>
                <w:rFonts w:ascii="Times New Roman" w:hAnsi="Times New Roman" w:cs="Times New Roman"/>
                <w:lang w:val="lv-LV"/>
              </w:rPr>
              <w:t xml:space="preserve">  2</w:t>
            </w:r>
          </w:p>
        </w:tc>
        <w:tc>
          <w:tcPr>
            <w:tcW w:w="1443" w:type="dxa"/>
          </w:tcPr>
          <w:p w14:paraId="7F5735B4" w14:textId="77777777" w:rsidR="002E1D16" w:rsidRPr="002E1D16" w:rsidRDefault="002E1D16" w:rsidP="002E1D16">
            <w:pPr>
              <w:jc w:val="center"/>
              <w:rPr>
                <w:rFonts w:ascii="Times New Roman" w:hAnsi="Times New Roman" w:cs="Times New Roman"/>
                <w:lang w:val="lv-LV"/>
              </w:rPr>
            </w:pPr>
          </w:p>
        </w:tc>
      </w:tr>
    </w:tbl>
    <w:p w14:paraId="5229F484" w14:textId="77777777" w:rsidR="002E1D16" w:rsidRPr="002E1D16" w:rsidRDefault="002E1D16" w:rsidP="002E1D16">
      <w:pPr>
        <w:ind w:left="792"/>
        <w:contextualSpacing/>
        <w:jc w:val="both"/>
        <w:rPr>
          <w:lang w:val="lv-LV" w:eastAsia="lv-LV"/>
        </w:rPr>
      </w:pPr>
    </w:p>
    <w:p w14:paraId="2E96554E" w14:textId="77777777" w:rsidR="002E1D16" w:rsidRPr="002E1D16" w:rsidRDefault="002E1D16" w:rsidP="002E1D16">
      <w:pPr>
        <w:numPr>
          <w:ilvl w:val="1"/>
          <w:numId w:val="32"/>
        </w:numPr>
        <w:ind w:left="709" w:hanging="425"/>
        <w:contextualSpacing/>
        <w:jc w:val="both"/>
        <w:rPr>
          <w:rFonts w:eastAsia="Calibri"/>
          <w:bCs/>
          <w:lang w:val="lv-LV" w:eastAsia="lv-LV"/>
        </w:rPr>
      </w:pPr>
      <w:r w:rsidRPr="002E1D16">
        <w:rPr>
          <w:rFonts w:eastAsia="Calibri"/>
          <w:b/>
          <w:lang w:val="lv-LV" w:eastAsia="lv-LV"/>
        </w:rPr>
        <w:t xml:space="preserve">6. pielikumā </w:t>
      </w:r>
      <w:r w:rsidRPr="002E1D16">
        <w:rPr>
          <w:lang w:val="lv-LV" w:eastAsia="lv-LV"/>
        </w:rPr>
        <w:t>“Limbažu novada pašvaldības amatu klasificēšanas apkopojums IZGLĪTĪBAS IESTĀDES sadaļā “</w:t>
      </w:r>
      <w:r w:rsidRPr="002E1D16">
        <w:rPr>
          <w:b/>
          <w:bCs/>
          <w:lang w:val="lv-LV" w:eastAsia="lv-LV"/>
        </w:rPr>
        <w:t>Salacgrīvas vidusskola</w:t>
      </w:r>
      <w:r w:rsidRPr="002E1D16">
        <w:rPr>
          <w:lang w:val="lv-LV" w:eastAsia="lv-LV"/>
        </w:rPr>
        <w:t xml:space="preserve">”, izteikt 3. punktu šādā redakcijā: </w:t>
      </w:r>
    </w:p>
    <w:tbl>
      <w:tblPr>
        <w:tblStyle w:val="Reatabula54"/>
        <w:tblW w:w="9493" w:type="dxa"/>
        <w:tblLayout w:type="fixed"/>
        <w:tblLook w:val="04A0" w:firstRow="1" w:lastRow="0" w:firstColumn="1" w:lastColumn="0" w:noHBand="0" w:noVBand="1"/>
      </w:tblPr>
      <w:tblGrid>
        <w:gridCol w:w="534"/>
        <w:gridCol w:w="3688"/>
        <w:gridCol w:w="26"/>
        <w:gridCol w:w="1559"/>
        <w:gridCol w:w="38"/>
        <w:gridCol w:w="1238"/>
        <w:gridCol w:w="85"/>
        <w:gridCol w:w="1049"/>
        <w:gridCol w:w="34"/>
        <w:gridCol w:w="1242"/>
      </w:tblGrid>
      <w:tr w:rsidR="002E1D16" w:rsidRPr="002E1D16" w14:paraId="1120C13F" w14:textId="77777777" w:rsidTr="009C4F72">
        <w:trPr>
          <w:tblHeader/>
        </w:trPr>
        <w:tc>
          <w:tcPr>
            <w:tcW w:w="534" w:type="dxa"/>
          </w:tcPr>
          <w:p w14:paraId="585353A5"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Nr. p.</w:t>
            </w:r>
          </w:p>
          <w:p w14:paraId="0FBCD7A2"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k.</w:t>
            </w:r>
          </w:p>
        </w:tc>
        <w:tc>
          <w:tcPr>
            <w:tcW w:w="3688" w:type="dxa"/>
          </w:tcPr>
          <w:p w14:paraId="5AA90A89"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Amata nosaukums</w:t>
            </w:r>
          </w:p>
        </w:tc>
        <w:tc>
          <w:tcPr>
            <w:tcW w:w="1623" w:type="dxa"/>
            <w:gridSpan w:val="3"/>
          </w:tcPr>
          <w:p w14:paraId="22061BD0"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Saime (</w:t>
            </w:r>
            <w:proofErr w:type="spellStart"/>
            <w:r w:rsidRPr="002E1D16">
              <w:rPr>
                <w:rFonts w:ascii="Times New Roman" w:hAnsi="Times New Roman" w:cs="Times New Roman"/>
                <w:b/>
                <w:bCs/>
                <w:lang w:val="lv-LV"/>
              </w:rPr>
              <w:t>apakšsaime</w:t>
            </w:r>
            <w:proofErr w:type="spellEnd"/>
            <w:r w:rsidRPr="002E1D16">
              <w:rPr>
                <w:rFonts w:ascii="Times New Roman" w:hAnsi="Times New Roman" w:cs="Times New Roman"/>
                <w:b/>
                <w:bCs/>
                <w:lang w:val="lv-LV"/>
              </w:rPr>
              <w:t>), līmenis</w:t>
            </w:r>
          </w:p>
        </w:tc>
        <w:tc>
          <w:tcPr>
            <w:tcW w:w="1323" w:type="dxa"/>
            <w:gridSpan w:val="2"/>
          </w:tcPr>
          <w:p w14:paraId="5F65BF92"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Mēnešalgu grupa</w:t>
            </w:r>
          </w:p>
        </w:tc>
        <w:tc>
          <w:tcPr>
            <w:tcW w:w="1083" w:type="dxa"/>
            <w:gridSpan w:val="2"/>
          </w:tcPr>
          <w:p w14:paraId="5D73290A"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Vienādo amatu skaits</w:t>
            </w:r>
          </w:p>
        </w:tc>
        <w:tc>
          <w:tcPr>
            <w:tcW w:w="1242" w:type="dxa"/>
          </w:tcPr>
          <w:p w14:paraId="25FA5F24"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Piezīmes</w:t>
            </w:r>
          </w:p>
        </w:tc>
      </w:tr>
      <w:tr w:rsidR="002E1D16" w:rsidRPr="002E1D16" w14:paraId="5C92945E" w14:textId="77777777" w:rsidTr="009C4F72">
        <w:tc>
          <w:tcPr>
            <w:tcW w:w="9493" w:type="dxa"/>
            <w:gridSpan w:val="10"/>
          </w:tcPr>
          <w:p w14:paraId="30A24735"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Salacgrīvas vidusskola</w:t>
            </w:r>
          </w:p>
        </w:tc>
      </w:tr>
      <w:tr w:rsidR="002E1D16" w:rsidRPr="002E1D16" w14:paraId="61210AE1" w14:textId="77777777" w:rsidTr="009C4F72">
        <w:tc>
          <w:tcPr>
            <w:tcW w:w="534" w:type="dxa"/>
          </w:tcPr>
          <w:p w14:paraId="7E52CB5D"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3.</w:t>
            </w:r>
          </w:p>
        </w:tc>
        <w:tc>
          <w:tcPr>
            <w:tcW w:w="3714" w:type="dxa"/>
            <w:gridSpan w:val="2"/>
          </w:tcPr>
          <w:p w14:paraId="49509A3B"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Remontstrādnieks</w:t>
            </w:r>
          </w:p>
        </w:tc>
        <w:tc>
          <w:tcPr>
            <w:tcW w:w="1559" w:type="dxa"/>
          </w:tcPr>
          <w:p w14:paraId="3439B58E"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strike/>
                <w:lang w:val="lv-LV"/>
              </w:rPr>
              <w:t>16., III</w:t>
            </w:r>
            <w:r w:rsidRPr="002E1D16">
              <w:rPr>
                <w:rFonts w:ascii="Times New Roman" w:hAnsi="Times New Roman" w:cs="Times New Roman"/>
                <w:lang w:val="lv-LV"/>
              </w:rPr>
              <w:t xml:space="preserve"> uz 16., IV </w:t>
            </w:r>
          </w:p>
        </w:tc>
        <w:tc>
          <w:tcPr>
            <w:tcW w:w="1276" w:type="dxa"/>
            <w:gridSpan w:val="2"/>
          </w:tcPr>
          <w:p w14:paraId="24F6E68C" w14:textId="77777777" w:rsidR="002E1D16" w:rsidRPr="002E1D16" w:rsidRDefault="002E1D16" w:rsidP="002E1D16">
            <w:pPr>
              <w:jc w:val="both"/>
              <w:rPr>
                <w:rFonts w:ascii="Times New Roman" w:hAnsi="Times New Roman" w:cs="Times New Roman"/>
                <w:strike/>
                <w:lang w:val="lv-LV"/>
              </w:rPr>
            </w:pPr>
            <w:r w:rsidRPr="002E1D16">
              <w:rPr>
                <w:rFonts w:ascii="Times New Roman" w:hAnsi="Times New Roman" w:cs="Times New Roman"/>
                <w:strike/>
                <w:lang w:val="lv-LV"/>
              </w:rPr>
              <w:t xml:space="preserve">3  </w:t>
            </w:r>
            <w:r w:rsidRPr="002E1D16">
              <w:rPr>
                <w:rFonts w:ascii="Times New Roman" w:hAnsi="Times New Roman" w:cs="Times New Roman"/>
                <w:lang w:val="lv-LV"/>
              </w:rPr>
              <w:t>uz 4</w:t>
            </w:r>
          </w:p>
        </w:tc>
        <w:tc>
          <w:tcPr>
            <w:tcW w:w="1134" w:type="dxa"/>
            <w:gridSpan w:val="2"/>
          </w:tcPr>
          <w:p w14:paraId="2EF75A28"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1</w:t>
            </w:r>
          </w:p>
        </w:tc>
        <w:tc>
          <w:tcPr>
            <w:tcW w:w="1276" w:type="dxa"/>
            <w:gridSpan w:val="2"/>
          </w:tcPr>
          <w:p w14:paraId="624A8D71"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Mainīt amata saimi un līmeni un algu</w:t>
            </w:r>
          </w:p>
        </w:tc>
      </w:tr>
    </w:tbl>
    <w:p w14:paraId="4BAB49FB" w14:textId="77777777" w:rsidR="002E1D16" w:rsidRPr="002E1D16" w:rsidRDefault="002E1D16" w:rsidP="002E1D16">
      <w:pPr>
        <w:spacing w:after="200"/>
        <w:contextualSpacing/>
        <w:jc w:val="both"/>
        <w:rPr>
          <w:lang w:val="lv-LV" w:eastAsia="lv-LV"/>
        </w:rPr>
      </w:pPr>
    </w:p>
    <w:p w14:paraId="0541FFC6" w14:textId="0A4E8E58" w:rsidR="002E1D16" w:rsidRPr="002E1D16" w:rsidRDefault="002E1D16" w:rsidP="002E1D16">
      <w:pPr>
        <w:numPr>
          <w:ilvl w:val="1"/>
          <w:numId w:val="32"/>
        </w:numPr>
        <w:ind w:left="709" w:hanging="425"/>
        <w:contextualSpacing/>
        <w:jc w:val="both"/>
        <w:rPr>
          <w:lang w:val="lv-LV" w:eastAsia="lv-LV"/>
        </w:rPr>
      </w:pPr>
      <w:r w:rsidRPr="002E1D16">
        <w:rPr>
          <w:lang w:val="lv-LV" w:eastAsia="lv-LV"/>
        </w:rPr>
        <w:t>Lai nodrošinātu pašvaldības kompetenci izglītībā un jaunatnes jomā, kas noteikta  Izglītības likuma 17. un 18. pantā, Jaunatnes likuma 5.pantā un citos normatīvajos aktos, nepieciešams veikt  izmaiņas</w:t>
      </w:r>
      <w:r w:rsidRPr="002E1D16">
        <w:rPr>
          <w:b/>
          <w:bCs/>
          <w:noProof/>
          <w:lang w:val="lv-LV" w:eastAsia="lv-LV"/>
        </w:rPr>
        <w:t xml:space="preserve"> </w:t>
      </w:r>
      <w:r w:rsidRPr="002E1D16">
        <w:rPr>
          <w:noProof/>
          <w:lang w:val="lv-LV" w:eastAsia="lv-LV"/>
        </w:rPr>
        <w:t>Limbažu novada pašvaldības administrācijas darbinieku, pašvaldības iestāžu un aģentūru darbinieku mēnešalgas 2023.gada sarakstā</w:t>
      </w:r>
      <w:r w:rsidRPr="002E1D16">
        <w:rPr>
          <w:lang w:val="lv-LV" w:eastAsia="lv-LV"/>
        </w:rPr>
        <w:t xml:space="preserve"> (apstiprināti ar Limbažu novada domes 27.04.2023. lēmumu Nr.272 (protokols Nr.5, 12.). Izmaiņas nepieciešamas veikt Izglītības pārvaldes kapacitātes stiprināšanai, lai nodrošinātu izglītības pakalpojuma </w:t>
      </w:r>
      <w:r w:rsidRPr="002E1D16">
        <w:rPr>
          <w:lang w:val="lv-LV" w:eastAsia="lv-LV"/>
        </w:rPr>
        <w:lastRenderedPageBreak/>
        <w:t>pieejamību visās izglītības pakāpēs un dažādās formās. Kā arī nodrošināt jaunatnes politikas īstenošanu visā novada teritorijā.</w:t>
      </w:r>
    </w:p>
    <w:p w14:paraId="4FFDFD62" w14:textId="77777777" w:rsidR="002E1D16" w:rsidRPr="002E1D16" w:rsidRDefault="002E1D16" w:rsidP="002E1D16">
      <w:pPr>
        <w:ind w:left="284"/>
        <w:jc w:val="both"/>
        <w:rPr>
          <w:lang w:val="lv-LV" w:eastAsia="lv-LV"/>
        </w:rPr>
      </w:pPr>
      <w:r w:rsidRPr="002E1D16">
        <w:rPr>
          <w:lang w:val="lv-LV" w:eastAsia="lv-LV"/>
        </w:rPr>
        <w:t>Šobrīd nepieciešams papildus 0,5 likmes izglītības darba speciālists un 0,5 likmes jaunatnes darbinieks.  Ar šobrīd esošo resursu nav iespējams nodrošināt visas nepieciešamās funkcijas (izglītības satura, kvalitātes analīze, metodiskais darbs, jauniešu mobilitāti, projektu īstenošanu u.c.)</w:t>
      </w:r>
    </w:p>
    <w:p w14:paraId="5DEE8A1E" w14:textId="77777777" w:rsidR="002E1D16" w:rsidRPr="002E1D16" w:rsidRDefault="002E1D16" w:rsidP="002E1D16">
      <w:pPr>
        <w:ind w:left="284"/>
        <w:jc w:val="both"/>
        <w:rPr>
          <w:lang w:val="lv-LV" w:eastAsia="lv-LV"/>
        </w:rPr>
      </w:pPr>
      <w:r w:rsidRPr="002E1D16">
        <w:rPr>
          <w:lang w:val="lv-LV" w:eastAsia="lv-LV"/>
        </w:rPr>
        <w:t>(Pārvaldes darbinieku atalgojumam papildus nepieciešams EUR 9296,44.  No “Teātra festivālam”  piešķirtā finansējuma  EUR 4400,00 pārvirzīt Pārvaldes darbinieku atalgojumam ( izglītības darba speciālistam)</w:t>
      </w:r>
    </w:p>
    <w:p w14:paraId="233581DC" w14:textId="7F69F287" w:rsidR="002E1D16" w:rsidRPr="002E1D16" w:rsidRDefault="002E1D16" w:rsidP="002E1D16">
      <w:pPr>
        <w:ind w:left="284"/>
        <w:jc w:val="both"/>
        <w:rPr>
          <w:lang w:val="lv-LV" w:eastAsia="lv-LV"/>
        </w:rPr>
      </w:pPr>
      <w:r w:rsidRPr="002E1D16">
        <w:rPr>
          <w:lang w:val="lv-LV" w:eastAsia="lv-LV"/>
        </w:rPr>
        <w:t>Izglītības darba speciālista 0,5 amatu likmju skaitam no 01.08.2023. līdz 31.12.2023.  papildus nepieciešamais finansējums ir EUR 4461,60 (EUR 1444x 0,5 likmes =722,00 x5 mēneši ) = 3610,00 un darba devēja sociālajām iemaksām EUR 851,60)</w:t>
      </w:r>
    </w:p>
    <w:p w14:paraId="56C38A0C" w14:textId="77777777" w:rsidR="002E1D16" w:rsidRPr="002E1D16" w:rsidRDefault="002E1D16" w:rsidP="002E1D16">
      <w:pPr>
        <w:ind w:left="284"/>
        <w:jc w:val="both"/>
        <w:rPr>
          <w:rFonts w:eastAsia="Calibri"/>
          <w:lang w:val="lv-LV" w:eastAsia="lv-LV"/>
        </w:rPr>
      </w:pPr>
      <w:r w:rsidRPr="002E1D16">
        <w:rPr>
          <w:lang w:val="lv-LV" w:eastAsia="lv-LV"/>
        </w:rPr>
        <w:t>Jaunatnes darbinieka atalgojumam laika periodam no 01.07.2023- 31.12.2023  nepieciešamais finansējums ir EUR 4834,84 ( EUR 922,84 un d. d .soc. EUR 922,84). No 01.05.2023 Limbažu novada Izglītības pārvaldē ir jaunatnes darbinieka amata vakance uz 0,5 likmēm ar mēnešalgu EUR 972,00..</w:t>
      </w:r>
    </w:p>
    <w:p w14:paraId="2693BFE2" w14:textId="77777777" w:rsidR="002E1D16" w:rsidRPr="002E1D16" w:rsidRDefault="002E1D16" w:rsidP="002E1D16">
      <w:pPr>
        <w:ind w:left="284"/>
        <w:jc w:val="both"/>
        <w:rPr>
          <w:lang w:val="lv-LV" w:eastAsia="lv-LV"/>
        </w:rPr>
      </w:pPr>
      <w:r w:rsidRPr="002E1D16">
        <w:rPr>
          <w:lang w:val="lv-LV" w:eastAsia="lv-LV"/>
        </w:rPr>
        <w:t xml:space="preserve">Lai īstenotu ierosinājumā minētās izmaiņas 2023.gada budžetā nepieciešams papildus finansējums  10 779 </w:t>
      </w:r>
      <w:proofErr w:type="spellStart"/>
      <w:r w:rsidRPr="002E1D16">
        <w:rPr>
          <w:i/>
          <w:iCs/>
          <w:lang w:val="lv-LV" w:eastAsia="lv-LV"/>
        </w:rPr>
        <w:t>euro</w:t>
      </w:r>
      <w:proofErr w:type="spellEnd"/>
      <w:r w:rsidRPr="002E1D16">
        <w:rPr>
          <w:i/>
          <w:iCs/>
          <w:lang w:val="lv-LV" w:eastAsia="lv-LV"/>
        </w:rPr>
        <w:t xml:space="preserve"> </w:t>
      </w:r>
      <w:r w:rsidRPr="002E1D16">
        <w:rPr>
          <w:lang w:val="lv-LV" w:eastAsia="lv-LV"/>
        </w:rPr>
        <w:t>apmērā.</w:t>
      </w:r>
    </w:p>
    <w:p w14:paraId="0D350C8F" w14:textId="77777777" w:rsidR="002E1D16" w:rsidRPr="002E1D16" w:rsidRDefault="002E1D16" w:rsidP="002E1D16">
      <w:pPr>
        <w:ind w:left="426"/>
        <w:jc w:val="both"/>
        <w:rPr>
          <w:rFonts w:eastAsia="Calibri"/>
          <w:bCs/>
          <w:lang w:val="lv-LV" w:eastAsia="lv-LV"/>
        </w:rPr>
      </w:pPr>
    </w:p>
    <w:p w14:paraId="472F7A0E" w14:textId="1E8A22DA" w:rsidR="002E1D16" w:rsidRPr="002E1D16" w:rsidRDefault="002E1D16" w:rsidP="002E1D16">
      <w:pPr>
        <w:ind w:left="360"/>
        <w:jc w:val="both"/>
        <w:rPr>
          <w:rFonts w:eastAsia="Calibri"/>
          <w:bCs/>
          <w:lang w:val="lv-LV" w:eastAsia="lv-LV"/>
        </w:rPr>
      </w:pPr>
      <w:r w:rsidRPr="002E1D16">
        <w:rPr>
          <w:rFonts w:eastAsia="Calibri"/>
          <w:b/>
          <w:lang w:val="lv-LV" w:eastAsia="lv-LV"/>
        </w:rPr>
        <w:t xml:space="preserve">Ņemot vērā augstāk minēto, 10. pielikumā </w:t>
      </w:r>
      <w:r w:rsidRPr="002E1D16">
        <w:rPr>
          <w:lang w:val="lv-LV" w:eastAsia="lv-LV"/>
        </w:rPr>
        <w:t xml:space="preserve">“Limbažu novada pašvaldības amatu klasificēšanas apkopojums PĀRĒJĀS IESTĀDES, sadaļā </w:t>
      </w:r>
      <w:r w:rsidRPr="002E1D16">
        <w:rPr>
          <w:b/>
          <w:bCs/>
          <w:lang w:val="lv-LV" w:eastAsia="lv-LV"/>
        </w:rPr>
        <w:t>“Izglītības pārvalde</w:t>
      </w:r>
      <w:r w:rsidRPr="002E1D16">
        <w:rPr>
          <w:lang w:val="lv-LV" w:eastAsia="lv-LV"/>
        </w:rPr>
        <w:t xml:space="preserve">”, izteikt 3., 6., 7. punktu šādā redakcijā: </w:t>
      </w:r>
    </w:p>
    <w:tbl>
      <w:tblPr>
        <w:tblStyle w:val="Reatabula54"/>
        <w:tblW w:w="9497" w:type="dxa"/>
        <w:tblInd w:w="279" w:type="dxa"/>
        <w:tblLayout w:type="fixed"/>
        <w:tblLook w:val="04A0" w:firstRow="1" w:lastRow="0" w:firstColumn="1" w:lastColumn="0" w:noHBand="0" w:noVBand="1"/>
      </w:tblPr>
      <w:tblGrid>
        <w:gridCol w:w="567"/>
        <w:gridCol w:w="477"/>
        <w:gridCol w:w="1933"/>
        <w:gridCol w:w="1701"/>
        <w:gridCol w:w="1418"/>
        <w:gridCol w:w="1417"/>
        <w:gridCol w:w="1984"/>
      </w:tblGrid>
      <w:tr w:rsidR="002E1D16" w:rsidRPr="002E1D16" w14:paraId="4A4D3913" w14:textId="77777777" w:rsidTr="009C4F72">
        <w:trPr>
          <w:tblHeader/>
        </w:trPr>
        <w:tc>
          <w:tcPr>
            <w:tcW w:w="567" w:type="dxa"/>
          </w:tcPr>
          <w:bookmarkEnd w:id="24"/>
          <w:p w14:paraId="036A3618"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Nr. p.</w:t>
            </w:r>
          </w:p>
          <w:p w14:paraId="1CA9E361"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k.</w:t>
            </w:r>
          </w:p>
        </w:tc>
        <w:tc>
          <w:tcPr>
            <w:tcW w:w="2410" w:type="dxa"/>
            <w:gridSpan w:val="2"/>
          </w:tcPr>
          <w:p w14:paraId="3C84BD9B"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Amata nosaukums</w:t>
            </w:r>
          </w:p>
        </w:tc>
        <w:tc>
          <w:tcPr>
            <w:tcW w:w="1701" w:type="dxa"/>
          </w:tcPr>
          <w:p w14:paraId="4B6AB415"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Saime (</w:t>
            </w:r>
            <w:proofErr w:type="spellStart"/>
            <w:r w:rsidRPr="002E1D16">
              <w:rPr>
                <w:rFonts w:ascii="Times New Roman" w:hAnsi="Times New Roman" w:cs="Times New Roman"/>
                <w:b/>
                <w:bCs/>
                <w:lang w:val="lv-LV"/>
              </w:rPr>
              <w:t>apakšsaime</w:t>
            </w:r>
            <w:proofErr w:type="spellEnd"/>
            <w:r w:rsidRPr="002E1D16">
              <w:rPr>
                <w:rFonts w:ascii="Times New Roman" w:hAnsi="Times New Roman" w:cs="Times New Roman"/>
                <w:b/>
                <w:bCs/>
                <w:lang w:val="lv-LV"/>
              </w:rPr>
              <w:t>), līmenis</w:t>
            </w:r>
          </w:p>
        </w:tc>
        <w:tc>
          <w:tcPr>
            <w:tcW w:w="1418" w:type="dxa"/>
          </w:tcPr>
          <w:p w14:paraId="578B5C20"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Mēnešalgu grupa</w:t>
            </w:r>
          </w:p>
        </w:tc>
        <w:tc>
          <w:tcPr>
            <w:tcW w:w="1417" w:type="dxa"/>
          </w:tcPr>
          <w:p w14:paraId="185A10F1" w14:textId="77777777" w:rsidR="002E1D16" w:rsidRPr="002E1D16" w:rsidRDefault="002E1D16" w:rsidP="002E1D16">
            <w:pPr>
              <w:jc w:val="center"/>
              <w:rPr>
                <w:rFonts w:ascii="Times New Roman" w:hAnsi="Times New Roman" w:cs="Times New Roman"/>
                <w:b/>
                <w:bCs/>
                <w:lang w:val="lv-LV"/>
              </w:rPr>
            </w:pPr>
            <w:r w:rsidRPr="002E1D16">
              <w:rPr>
                <w:rFonts w:ascii="Times New Roman" w:hAnsi="Times New Roman" w:cs="Times New Roman"/>
                <w:b/>
                <w:bCs/>
                <w:lang w:val="lv-LV"/>
              </w:rPr>
              <w:t>Vienādo amatu skaits</w:t>
            </w:r>
          </w:p>
        </w:tc>
        <w:tc>
          <w:tcPr>
            <w:tcW w:w="1984" w:type="dxa"/>
          </w:tcPr>
          <w:p w14:paraId="5248B4CF" w14:textId="77777777" w:rsidR="002E1D16" w:rsidRPr="002E1D16" w:rsidRDefault="002E1D16" w:rsidP="002E1D16">
            <w:pPr>
              <w:jc w:val="both"/>
              <w:rPr>
                <w:rFonts w:ascii="Times New Roman" w:hAnsi="Times New Roman" w:cs="Times New Roman"/>
                <w:b/>
                <w:bCs/>
                <w:lang w:val="lv-LV"/>
              </w:rPr>
            </w:pPr>
            <w:r w:rsidRPr="002E1D16">
              <w:rPr>
                <w:rFonts w:ascii="Times New Roman" w:hAnsi="Times New Roman" w:cs="Times New Roman"/>
                <w:b/>
                <w:bCs/>
                <w:lang w:val="lv-LV"/>
              </w:rPr>
              <w:t>Piezīmes</w:t>
            </w:r>
          </w:p>
        </w:tc>
      </w:tr>
      <w:tr w:rsidR="002E1D16" w:rsidRPr="002E1D16" w14:paraId="22DD8E45" w14:textId="77777777" w:rsidTr="009C4F72">
        <w:trPr>
          <w:gridAfter w:val="5"/>
          <w:wAfter w:w="8453" w:type="dxa"/>
        </w:trPr>
        <w:tc>
          <w:tcPr>
            <w:tcW w:w="1044" w:type="dxa"/>
            <w:gridSpan w:val="2"/>
          </w:tcPr>
          <w:p w14:paraId="0F935982" w14:textId="77777777" w:rsidR="002E1D16" w:rsidRPr="002E1D16" w:rsidRDefault="002E1D16" w:rsidP="002E1D16">
            <w:pPr>
              <w:jc w:val="center"/>
              <w:rPr>
                <w:rFonts w:ascii="Times New Roman" w:hAnsi="Times New Roman" w:cs="Times New Roman"/>
                <w:b/>
                <w:bCs/>
                <w:lang w:val="lv-LV"/>
              </w:rPr>
            </w:pPr>
          </w:p>
        </w:tc>
      </w:tr>
      <w:tr w:rsidR="002E1D16" w:rsidRPr="002E1D16" w14:paraId="1762C555" w14:textId="77777777" w:rsidTr="009C4F72">
        <w:tc>
          <w:tcPr>
            <w:tcW w:w="567" w:type="dxa"/>
          </w:tcPr>
          <w:p w14:paraId="28A7AFD4"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3.</w:t>
            </w:r>
          </w:p>
        </w:tc>
        <w:tc>
          <w:tcPr>
            <w:tcW w:w="2410" w:type="dxa"/>
            <w:gridSpan w:val="2"/>
          </w:tcPr>
          <w:p w14:paraId="44112BC9"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Izglītības darba speciālists</w:t>
            </w:r>
          </w:p>
        </w:tc>
        <w:tc>
          <w:tcPr>
            <w:tcW w:w="1701" w:type="dxa"/>
          </w:tcPr>
          <w:p w14:paraId="61C99AB4"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33., III</w:t>
            </w:r>
          </w:p>
        </w:tc>
        <w:tc>
          <w:tcPr>
            <w:tcW w:w="1418" w:type="dxa"/>
          </w:tcPr>
          <w:p w14:paraId="0E40DFAF"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9</w:t>
            </w:r>
          </w:p>
        </w:tc>
        <w:tc>
          <w:tcPr>
            <w:tcW w:w="1417" w:type="dxa"/>
          </w:tcPr>
          <w:p w14:paraId="69D1EC74" w14:textId="77777777" w:rsidR="002E1D16" w:rsidRPr="002E1D16" w:rsidRDefault="002E1D16" w:rsidP="002E1D16">
            <w:pPr>
              <w:jc w:val="both"/>
              <w:rPr>
                <w:rFonts w:ascii="Times New Roman" w:hAnsi="Times New Roman" w:cs="Times New Roman"/>
                <w:strike/>
                <w:lang w:val="lv-LV"/>
              </w:rPr>
            </w:pPr>
            <w:r w:rsidRPr="002E1D16">
              <w:rPr>
                <w:rFonts w:ascii="Times New Roman" w:hAnsi="Times New Roman" w:cs="Times New Roman"/>
                <w:strike/>
                <w:lang w:val="lv-LV"/>
              </w:rPr>
              <w:t xml:space="preserve">2,5 </w:t>
            </w:r>
            <w:r w:rsidRPr="002E1D16">
              <w:rPr>
                <w:rFonts w:ascii="Times New Roman" w:hAnsi="Times New Roman" w:cs="Times New Roman"/>
                <w:lang w:val="lv-LV"/>
              </w:rPr>
              <w:t>uz 3</w:t>
            </w:r>
          </w:p>
        </w:tc>
        <w:tc>
          <w:tcPr>
            <w:tcW w:w="1984" w:type="dxa"/>
          </w:tcPr>
          <w:p w14:paraId="3568FA9A"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Palielināt slodzi no 2,5 uz 3</w:t>
            </w:r>
          </w:p>
        </w:tc>
      </w:tr>
      <w:tr w:rsidR="002E1D16" w:rsidRPr="002E1D16" w14:paraId="0CD98C9D" w14:textId="77777777" w:rsidTr="009C4F72">
        <w:tc>
          <w:tcPr>
            <w:tcW w:w="567" w:type="dxa"/>
          </w:tcPr>
          <w:p w14:paraId="43390A1F"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6.</w:t>
            </w:r>
          </w:p>
        </w:tc>
        <w:tc>
          <w:tcPr>
            <w:tcW w:w="2410" w:type="dxa"/>
            <w:gridSpan w:val="2"/>
          </w:tcPr>
          <w:p w14:paraId="7E462299"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Jaunatnes darbinieks</w:t>
            </w:r>
          </w:p>
        </w:tc>
        <w:tc>
          <w:tcPr>
            <w:tcW w:w="1701" w:type="dxa"/>
          </w:tcPr>
          <w:p w14:paraId="63AA3187"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36., I</w:t>
            </w:r>
          </w:p>
        </w:tc>
        <w:tc>
          <w:tcPr>
            <w:tcW w:w="1418" w:type="dxa"/>
          </w:tcPr>
          <w:p w14:paraId="133B0241"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6</w:t>
            </w:r>
          </w:p>
        </w:tc>
        <w:tc>
          <w:tcPr>
            <w:tcW w:w="1417" w:type="dxa"/>
          </w:tcPr>
          <w:p w14:paraId="59D234E7"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strike/>
                <w:lang w:val="lv-LV"/>
              </w:rPr>
              <w:t>3,5</w:t>
            </w:r>
            <w:r w:rsidRPr="002E1D16">
              <w:rPr>
                <w:rFonts w:ascii="Times New Roman" w:hAnsi="Times New Roman" w:cs="Times New Roman"/>
                <w:lang w:val="lv-LV"/>
              </w:rPr>
              <w:t xml:space="preserve"> uz 3</w:t>
            </w:r>
          </w:p>
        </w:tc>
        <w:tc>
          <w:tcPr>
            <w:tcW w:w="1984" w:type="dxa"/>
          </w:tcPr>
          <w:p w14:paraId="70447215"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Samazināt slodzi no 3,5 uz 3</w:t>
            </w:r>
          </w:p>
        </w:tc>
      </w:tr>
      <w:tr w:rsidR="002E1D16" w:rsidRPr="002E1D16" w14:paraId="7A55F962" w14:textId="77777777" w:rsidTr="009C4F72">
        <w:tc>
          <w:tcPr>
            <w:tcW w:w="567" w:type="dxa"/>
          </w:tcPr>
          <w:p w14:paraId="10F4159D"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7.</w:t>
            </w:r>
          </w:p>
        </w:tc>
        <w:tc>
          <w:tcPr>
            <w:tcW w:w="2410" w:type="dxa"/>
            <w:gridSpan w:val="2"/>
          </w:tcPr>
          <w:p w14:paraId="7EEDF2CF"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Jaunatnes darbinieks</w:t>
            </w:r>
          </w:p>
        </w:tc>
        <w:tc>
          <w:tcPr>
            <w:tcW w:w="1701" w:type="dxa"/>
          </w:tcPr>
          <w:p w14:paraId="0988FA0C"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36., II</w:t>
            </w:r>
          </w:p>
        </w:tc>
        <w:tc>
          <w:tcPr>
            <w:tcW w:w="1418" w:type="dxa"/>
          </w:tcPr>
          <w:p w14:paraId="66ED41CC"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8</w:t>
            </w:r>
          </w:p>
        </w:tc>
        <w:tc>
          <w:tcPr>
            <w:tcW w:w="1417" w:type="dxa"/>
          </w:tcPr>
          <w:p w14:paraId="37022C17"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1</w:t>
            </w:r>
          </w:p>
        </w:tc>
        <w:tc>
          <w:tcPr>
            <w:tcW w:w="1984" w:type="dxa"/>
          </w:tcPr>
          <w:p w14:paraId="6962474B"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Jauns amats</w:t>
            </w:r>
          </w:p>
        </w:tc>
      </w:tr>
      <w:tr w:rsidR="002E1D16" w:rsidRPr="002E1D16" w14:paraId="6962037A" w14:textId="77777777" w:rsidTr="009C4F72">
        <w:tc>
          <w:tcPr>
            <w:tcW w:w="4678" w:type="dxa"/>
            <w:gridSpan w:val="4"/>
          </w:tcPr>
          <w:p w14:paraId="4F4D2F71" w14:textId="77777777" w:rsidR="002E1D16" w:rsidRPr="002E1D16" w:rsidRDefault="002E1D16" w:rsidP="002E1D16">
            <w:pPr>
              <w:jc w:val="right"/>
              <w:rPr>
                <w:rFonts w:ascii="Times New Roman" w:hAnsi="Times New Roman" w:cs="Times New Roman"/>
                <w:lang w:val="lv-LV"/>
              </w:rPr>
            </w:pPr>
          </w:p>
        </w:tc>
        <w:tc>
          <w:tcPr>
            <w:tcW w:w="1418" w:type="dxa"/>
          </w:tcPr>
          <w:p w14:paraId="5F21F238"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lang w:val="lv-LV"/>
              </w:rPr>
              <w:t>kopā</w:t>
            </w:r>
          </w:p>
        </w:tc>
        <w:tc>
          <w:tcPr>
            <w:tcW w:w="1417" w:type="dxa"/>
          </w:tcPr>
          <w:p w14:paraId="345624F6" w14:textId="77777777" w:rsidR="002E1D16" w:rsidRPr="002E1D16" w:rsidRDefault="002E1D16" w:rsidP="002E1D16">
            <w:pPr>
              <w:jc w:val="both"/>
              <w:rPr>
                <w:rFonts w:ascii="Times New Roman" w:hAnsi="Times New Roman" w:cs="Times New Roman"/>
                <w:lang w:val="lv-LV"/>
              </w:rPr>
            </w:pPr>
            <w:r w:rsidRPr="002E1D16">
              <w:rPr>
                <w:rFonts w:ascii="Times New Roman" w:hAnsi="Times New Roman" w:cs="Times New Roman"/>
                <w:strike/>
                <w:lang w:val="lv-LV"/>
              </w:rPr>
              <w:t>10</w:t>
            </w:r>
            <w:r w:rsidRPr="002E1D16">
              <w:rPr>
                <w:rFonts w:ascii="Times New Roman" w:hAnsi="Times New Roman" w:cs="Times New Roman"/>
                <w:lang w:val="lv-LV"/>
              </w:rPr>
              <w:t xml:space="preserve"> 11</w:t>
            </w:r>
          </w:p>
        </w:tc>
        <w:tc>
          <w:tcPr>
            <w:tcW w:w="1984" w:type="dxa"/>
          </w:tcPr>
          <w:p w14:paraId="67D4CA4E" w14:textId="77777777" w:rsidR="002E1D16" w:rsidRPr="002E1D16" w:rsidRDefault="002E1D16" w:rsidP="002E1D16">
            <w:pPr>
              <w:jc w:val="both"/>
              <w:rPr>
                <w:rFonts w:ascii="Times New Roman" w:hAnsi="Times New Roman" w:cs="Times New Roman"/>
                <w:lang w:val="lv-LV"/>
              </w:rPr>
            </w:pPr>
          </w:p>
        </w:tc>
      </w:tr>
    </w:tbl>
    <w:p w14:paraId="702C43CC" w14:textId="77777777" w:rsidR="002E1D16" w:rsidRPr="002E1D16" w:rsidRDefault="002E1D16" w:rsidP="002E1D16">
      <w:pPr>
        <w:spacing w:after="200"/>
        <w:contextualSpacing/>
        <w:jc w:val="both"/>
        <w:rPr>
          <w:lang w:val="lv-LV" w:eastAsia="lv-LV"/>
        </w:rPr>
      </w:pPr>
    </w:p>
    <w:p w14:paraId="6D31D933" w14:textId="77777777" w:rsidR="002E1D16" w:rsidRPr="002E1D16" w:rsidRDefault="002E1D16" w:rsidP="002E1D16">
      <w:pPr>
        <w:numPr>
          <w:ilvl w:val="0"/>
          <w:numId w:val="32"/>
        </w:numPr>
        <w:contextualSpacing/>
        <w:jc w:val="both"/>
        <w:rPr>
          <w:lang w:val="lv-LV" w:eastAsia="lv-LV"/>
        </w:rPr>
      </w:pPr>
      <w:r w:rsidRPr="002E1D16">
        <w:rPr>
          <w:lang w:val="lv-LV" w:eastAsia="lv-LV"/>
        </w:rPr>
        <w:t>Atbildīgie par lēmuma izpildi atbilstoši veiktajām izmaiņām ir Administratīvās nodaļas vadītāja, Limbažu novada Kultūras pārvaldes vadītāja, Staiceles kultūras nama vadītāja, Limbažu muzeja direktore, Baumaņu Kārļa Viļķenes pamatskolas direktore, Salacgrīvas vidusskolas direktore un Limbažu novada Izglītības pārvaldes vadītāja.</w:t>
      </w:r>
    </w:p>
    <w:p w14:paraId="2C666F8A" w14:textId="77777777" w:rsidR="002E1D16" w:rsidRPr="002E1D16" w:rsidRDefault="002E1D16" w:rsidP="002E1D16">
      <w:pPr>
        <w:numPr>
          <w:ilvl w:val="0"/>
          <w:numId w:val="32"/>
        </w:numPr>
        <w:contextualSpacing/>
        <w:jc w:val="both"/>
        <w:rPr>
          <w:lang w:val="lv-LV" w:eastAsia="lv-LV"/>
        </w:rPr>
      </w:pPr>
      <w:r w:rsidRPr="002E1D16">
        <w:rPr>
          <w:lang w:val="lv-LV" w:eastAsia="lv-LV"/>
        </w:rPr>
        <w:t>Kontroli par lēmuma izpildi uzdot Limbažu novada pašvaldības izpilddirektoram.</w:t>
      </w:r>
    </w:p>
    <w:p w14:paraId="70D1DE44" w14:textId="6CF99AA3" w:rsidR="002E1D16" w:rsidRPr="002E1D16" w:rsidRDefault="002E1D16" w:rsidP="002E1D16">
      <w:pPr>
        <w:numPr>
          <w:ilvl w:val="0"/>
          <w:numId w:val="32"/>
        </w:numPr>
        <w:contextualSpacing/>
        <w:jc w:val="both"/>
        <w:rPr>
          <w:lang w:val="lv-LV" w:eastAsia="lv-LV"/>
        </w:rPr>
      </w:pPr>
      <w:r w:rsidRPr="002E1D16">
        <w:rPr>
          <w:lang w:val="lv-LV" w:eastAsia="lv-LV"/>
        </w:rPr>
        <w:t>Lēmuma projektu virzīt izskatīšanai Limbažu novada domes sēdē.</w:t>
      </w:r>
      <w:r>
        <w:rPr>
          <w:lang w:val="lv-LV" w:eastAsia="lv-LV"/>
        </w:rPr>
        <w:t>”</w:t>
      </w:r>
    </w:p>
    <w:p w14:paraId="293A3118" w14:textId="384AAB8A" w:rsidR="00793D3C" w:rsidRPr="002E1D16" w:rsidRDefault="002E1D16" w:rsidP="00E85402">
      <w:pPr>
        <w:pStyle w:val="Sarakstarindkopa1"/>
        <w:spacing w:after="0" w:line="240" w:lineRule="auto"/>
        <w:ind w:left="0" w:firstLine="720"/>
        <w:jc w:val="both"/>
        <w:rPr>
          <w:rFonts w:ascii="Times New Roman" w:hAnsi="Times New Roman"/>
          <w:sz w:val="24"/>
          <w:szCs w:val="24"/>
        </w:rPr>
      </w:pPr>
      <w:r w:rsidRPr="002E1D16">
        <w:rPr>
          <w:rFonts w:ascii="Times New Roman" w:hAnsi="Times New Roman"/>
          <w:sz w:val="24"/>
          <w:szCs w:val="24"/>
          <w:lang w:eastAsia="lv-LV"/>
        </w:rPr>
        <w:t>Administratīvās nodaļas vadītāja</w:t>
      </w:r>
      <w:r>
        <w:rPr>
          <w:rFonts w:ascii="Times New Roman" w:hAnsi="Times New Roman"/>
          <w:sz w:val="24"/>
          <w:szCs w:val="24"/>
          <w:lang w:eastAsia="lv-LV"/>
        </w:rPr>
        <w:t xml:space="preserve"> A. </w:t>
      </w:r>
      <w:proofErr w:type="spellStart"/>
      <w:r>
        <w:rPr>
          <w:rFonts w:ascii="Times New Roman" w:hAnsi="Times New Roman"/>
          <w:sz w:val="24"/>
          <w:szCs w:val="24"/>
          <w:lang w:eastAsia="lv-LV"/>
        </w:rPr>
        <w:t>Kamala</w:t>
      </w:r>
      <w:proofErr w:type="spellEnd"/>
      <w:r>
        <w:rPr>
          <w:rFonts w:ascii="Times New Roman" w:hAnsi="Times New Roman"/>
          <w:sz w:val="24"/>
          <w:szCs w:val="24"/>
          <w:lang w:eastAsia="lv-LV"/>
        </w:rPr>
        <w:t xml:space="preserve"> informē, ka ir apkopota visa informācija ar iesniegumiem un </w:t>
      </w:r>
      <w:r w:rsidR="002C4C4C">
        <w:rPr>
          <w:rFonts w:ascii="Times New Roman" w:hAnsi="Times New Roman"/>
          <w:sz w:val="24"/>
          <w:szCs w:val="24"/>
          <w:lang w:eastAsia="lv-LV"/>
        </w:rPr>
        <w:t>sagatavota</w:t>
      </w:r>
      <w:r>
        <w:rPr>
          <w:rFonts w:ascii="Times New Roman" w:hAnsi="Times New Roman"/>
          <w:sz w:val="24"/>
          <w:szCs w:val="24"/>
          <w:lang w:eastAsia="lv-LV"/>
        </w:rPr>
        <w:t xml:space="preserve"> izvērtēšanai</w:t>
      </w:r>
      <w:r w:rsidR="00E85402">
        <w:rPr>
          <w:rFonts w:ascii="Times New Roman" w:hAnsi="Times New Roman"/>
          <w:sz w:val="24"/>
          <w:szCs w:val="24"/>
          <w:lang w:eastAsia="lv-LV"/>
        </w:rPr>
        <w:t xml:space="preserve">, darba grupa rīt sanāks kopā un izskatīs visus priekšlikumus. Priekšlikumi, kuri </w:t>
      </w:r>
      <w:r w:rsidR="002C4C4C">
        <w:rPr>
          <w:rFonts w:ascii="Times New Roman" w:hAnsi="Times New Roman"/>
          <w:sz w:val="24"/>
          <w:szCs w:val="24"/>
          <w:lang w:eastAsia="lv-LV"/>
        </w:rPr>
        <w:t xml:space="preserve">jau </w:t>
      </w:r>
      <w:r w:rsidR="00E85402">
        <w:rPr>
          <w:rFonts w:ascii="Times New Roman" w:hAnsi="Times New Roman"/>
          <w:sz w:val="24"/>
          <w:szCs w:val="24"/>
          <w:lang w:eastAsia="lv-LV"/>
        </w:rPr>
        <w:t xml:space="preserve">ir izvērtēti, ir iekļauti šajā lēmuma projektā. Deputāts M. </w:t>
      </w:r>
      <w:proofErr w:type="spellStart"/>
      <w:r w:rsidR="00E85402">
        <w:rPr>
          <w:rFonts w:ascii="Times New Roman" w:hAnsi="Times New Roman"/>
          <w:sz w:val="24"/>
          <w:szCs w:val="24"/>
          <w:lang w:eastAsia="lv-LV"/>
        </w:rPr>
        <w:t>Beļaunieks</w:t>
      </w:r>
      <w:proofErr w:type="spellEnd"/>
      <w:r w:rsidR="00E85402">
        <w:rPr>
          <w:rFonts w:ascii="Times New Roman" w:hAnsi="Times New Roman"/>
          <w:sz w:val="24"/>
          <w:szCs w:val="24"/>
          <w:lang w:eastAsia="lv-LV"/>
        </w:rPr>
        <w:t xml:space="preserve"> atbalsta izmaiņas Limbažu novada Izglītības pārvaldes sarakstā.</w:t>
      </w:r>
      <w:r w:rsidR="00BC6FB0">
        <w:rPr>
          <w:rFonts w:ascii="Times New Roman" w:hAnsi="Times New Roman"/>
          <w:sz w:val="24"/>
          <w:szCs w:val="24"/>
          <w:lang w:eastAsia="lv-LV"/>
        </w:rPr>
        <w:t xml:space="preserve"> Sēdes vadītājs D. </w:t>
      </w:r>
      <w:proofErr w:type="spellStart"/>
      <w:r w:rsidR="00BC6FB0">
        <w:rPr>
          <w:rFonts w:ascii="Times New Roman" w:hAnsi="Times New Roman"/>
          <w:sz w:val="24"/>
          <w:szCs w:val="24"/>
          <w:lang w:eastAsia="lv-LV"/>
        </w:rPr>
        <w:t>S</w:t>
      </w:r>
      <w:r w:rsidR="008C7D58">
        <w:rPr>
          <w:rFonts w:ascii="Times New Roman" w:hAnsi="Times New Roman"/>
          <w:sz w:val="24"/>
          <w:szCs w:val="24"/>
          <w:lang w:eastAsia="lv-LV"/>
        </w:rPr>
        <w:t>traubergs</w:t>
      </w:r>
      <w:proofErr w:type="spellEnd"/>
      <w:r w:rsidR="008C7D58">
        <w:rPr>
          <w:rFonts w:ascii="Times New Roman" w:hAnsi="Times New Roman"/>
          <w:sz w:val="24"/>
          <w:szCs w:val="24"/>
          <w:lang w:eastAsia="lv-LV"/>
        </w:rPr>
        <w:t xml:space="preserve"> izsaka priekšlikumu visus priekšlikumus izskatīt darba grupā un virzīt jautājumu uz jūlija sēdēm.</w:t>
      </w:r>
      <w:r w:rsidR="002C4C4C" w:rsidRPr="002C4C4C">
        <w:rPr>
          <w:rFonts w:ascii="Times New Roman" w:hAnsi="Times New Roman"/>
          <w:sz w:val="24"/>
          <w:szCs w:val="24"/>
          <w:lang w:eastAsia="lv-LV"/>
        </w:rPr>
        <w:t xml:space="preserve"> </w:t>
      </w:r>
      <w:r w:rsidR="002C4C4C">
        <w:rPr>
          <w:rFonts w:ascii="Times New Roman" w:hAnsi="Times New Roman"/>
          <w:sz w:val="24"/>
          <w:szCs w:val="24"/>
          <w:lang w:eastAsia="lv-LV"/>
        </w:rPr>
        <w:t xml:space="preserve">Deputāts M. </w:t>
      </w:r>
      <w:proofErr w:type="spellStart"/>
      <w:r w:rsidR="002C4C4C">
        <w:rPr>
          <w:rFonts w:ascii="Times New Roman" w:hAnsi="Times New Roman"/>
          <w:sz w:val="24"/>
          <w:szCs w:val="24"/>
          <w:lang w:eastAsia="lv-LV"/>
        </w:rPr>
        <w:t>Beļaunieks</w:t>
      </w:r>
      <w:proofErr w:type="spellEnd"/>
      <w:r w:rsidR="002C4C4C">
        <w:rPr>
          <w:rFonts w:ascii="Times New Roman" w:hAnsi="Times New Roman"/>
          <w:sz w:val="24"/>
          <w:szCs w:val="24"/>
          <w:lang w:eastAsia="lv-LV"/>
        </w:rPr>
        <w:t xml:space="preserve"> izsaka viedokli, ka </w:t>
      </w:r>
      <w:r w:rsidR="002C4C4C" w:rsidRPr="002C4C4C">
        <w:rPr>
          <w:rFonts w:ascii="Times New Roman" w:hAnsi="Times New Roman"/>
          <w:sz w:val="24"/>
          <w:szCs w:val="24"/>
          <w:lang w:eastAsia="lv-LV"/>
        </w:rPr>
        <w:t>Izpilddirektora palīgs kapitālsabiedrību pārvaldības jautājumos</w:t>
      </w:r>
      <w:r w:rsidR="002C4C4C">
        <w:rPr>
          <w:rFonts w:ascii="Times New Roman" w:hAnsi="Times New Roman"/>
          <w:sz w:val="24"/>
          <w:szCs w:val="24"/>
          <w:lang w:eastAsia="lv-LV"/>
        </w:rPr>
        <w:t xml:space="preserve"> ir vajadzīgs, citās pašvaldībās ir pat vesela nodaļa. Šobrīd izpilddirektors bez saviem tiešajiem pienākumiem pārrauga 10 kapitālsabiedrības. Izpilddirektors A. </w:t>
      </w:r>
      <w:proofErr w:type="spellStart"/>
      <w:r w:rsidR="002C4C4C">
        <w:rPr>
          <w:rFonts w:ascii="Times New Roman" w:hAnsi="Times New Roman"/>
          <w:sz w:val="24"/>
          <w:szCs w:val="24"/>
          <w:lang w:eastAsia="lv-LV"/>
        </w:rPr>
        <w:t>Ārgalis</w:t>
      </w:r>
      <w:proofErr w:type="spellEnd"/>
      <w:r w:rsidR="002C4C4C">
        <w:rPr>
          <w:rFonts w:ascii="Times New Roman" w:hAnsi="Times New Roman"/>
          <w:sz w:val="24"/>
          <w:szCs w:val="24"/>
          <w:lang w:eastAsia="lv-LV"/>
        </w:rPr>
        <w:t xml:space="preserve"> pievienojas viedoklim atlikt jautājumu un virzīt uz jūlija sēdēm. Deputāts R. Pelēkais ierosina jautājumu izskatīt kontekstā ar visu </w:t>
      </w:r>
      <w:r w:rsidR="000130BD">
        <w:rPr>
          <w:rFonts w:ascii="Times New Roman" w:hAnsi="Times New Roman"/>
          <w:sz w:val="24"/>
          <w:szCs w:val="24"/>
          <w:lang w:eastAsia="lv-LV"/>
        </w:rPr>
        <w:t xml:space="preserve">kopējo </w:t>
      </w:r>
      <w:r w:rsidR="002C4C4C">
        <w:rPr>
          <w:rFonts w:ascii="Times New Roman" w:hAnsi="Times New Roman"/>
          <w:sz w:val="24"/>
          <w:szCs w:val="24"/>
          <w:lang w:eastAsia="lv-LV"/>
        </w:rPr>
        <w:t xml:space="preserve">pašvaldību, izskatīt darba grupā </w:t>
      </w:r>
      <w:r w:rsidR="000130BD">
        <w:rPr>
          <w:rFonts w:ascii="Times New Roman" w:hAnsi="Times New Roman"/>
          <w:sz w:val="24"/>
          <w:szCs w:val="24"/>
          <w:lang w:eastAsia="lv-LV"/>
        </w:rPr>
        <w:t xml:space="preserve">līdz 31.maijam iesniegtos priekšlikumus. Sēdes vadītājs D. </w:t>
      </w:r>
      <w:proofErr w:type="spellStart"/>
      <w:r w:rsidR="000130BD">
        <w:rPr>
          <w:rFonts w:ascii="Times New Roman" w:hAnsi="Times New Roman"/>
          <w:sz w:val="24"/>
          <w:szCs w:val="24"/>
          <w:lang w:eastAsia="lv-LV"/>
        </w:rPr>
        <w:t>Straubergs</w:t>
      </w:r>
      <w:proofErr w:type="spellEnd"/>
      <w:r w:rsidR="000130BD">
        <w:rPr>
          <w:rFonts w:ascii="Times New Roman" w:hAnsi="Times New Roman"/>
          <w:sz w:val="24"/>
          <w:szCs w:val="24"/>
          <w:lang w:eastAsia="lv-LV"/>
        </w:rPr>
        <w:t xml:space="preserve"> papildina,</w:t>
      </w:r>
      <w:r w:rsidR="002C4C4C">
        <w:rPr>
          <w:rFonts w:ascii="Times New Roman" w:hAnsi="Times New Roman"/>
          <w:sz w:val="24"/>
          <w:szCs w:val="24"/>
          <w:lang w:eastAsia="lv-LV"/>
        </w:rPr>
        <w:t xml:space="preserve"> ja izskata</w:t>
      </w:r>
      <w:r w:rsidR="000130BD">
        <w:rPr>
          <w:rFonts w:ascii="Times New Roman" w:hAnsi="Times New Roman"/>
          <w:sz w:val="24"/>
          <w:szCs w:val="24"/>
          <w:lang w:eastAsia="lv-LV"/>
        </w:rPr>
        <w:t xml:space="preserve"> visus iesniegumus darba grupā</w:t>
      </w:r>
      <w:r w:rsidR="002C4C4C">
        <w:rPr>
          <w:rFonts w:ascii="Times New Roman" w:hAnsi="Times New Roman"/>
          <w:sz w:val="24"/>
          <w:szCs w:val="24"/>
          <w:lang w:eastAsia="lv-LV"/>
        </w:rPr>
        <w:t>, tad virzīt uz domes sēdi.</w:t>
      </w:r>
    </w:p>
    <w:p w14:paraId="038C9F62" w14:textId="7334A252" w:rsidR="00E85402" w:rsidRPr="00D946CD" w:rsidRDefault="002C4C4C" w:rsidP="00E85402">
      <w:pPr>
        <w:ind w:firstLine="720"/>
        <w:jc w:val="both"/>
        <w:rPr>
          <w:b/>
          <w:bCs/>
          <w:lang w:val="lv-LV" w:eastAsia="lv-LV"/>
        </w:rPr>
      </w:pPr>
      <w:r w:rsidRPr="002C4C4C">
        <w:rPr>
          <w:noProof/>
          <w:lang w:val="lv-LV" w:eastAsia="lv-LV"/>
        </w:rPr>
        <w:lastRenderedPageBreak/>
        <w:t>Iepazinusies ar priekšlikumu,</w:t>
      </w:r>
      <w:r>
        <w:rPr>
          <w:b/>
          <w:noProof/>
          <w:lang w:val="lv-LV" w:eastAsia="lv-LV"/>
        </w:rPr>
        <w:t xml:space="preserve"> </w:t>
      </w:r>
      <w:r w:rsidR="00E85402" w:rsidRPr="00D946CD">
        <w:rPr>
          <w:b/>
          <w:noProof/>
          <w:lang w:val="lv-LV" w:eastAsia="lv-LV"/>
        </w:rPr>
        <w:t>atkl</w:t>
      </w:r>
      <w:r w:rsidR="00E85402" w:rsidRPr="00D946CD">
        <w:rPr>
          <w:b/>
          <w:bCs/>
          <w:lang w:val="lv-LV" w:eastAsia="lv-LV"/>
        </w:rPr>
        <w:t>āti balsojot: PAR</w:t>
      </w:r>
      <w:r w:rsidR="00E85402" w:rsidRPr="00D946CD">
        <w:rPr>
          <w:lang w:val="lv-LV" w:eastAsia="lv-LV"/>
        </w:rPr>
        <w:t xml:space="preserve"> –</w:t>
      </w:r>
      <w:r w:rsidR="00E85402">
        <w:rPr>
          <w:lang w:val="lv-LV" w:eastAsia="lv-LV"/>
        </w:rPr>
        <w:t xml:space="preserve"> </w:t>
      </w:r>
      <w:r w:rsidR="00E85402" w:rsidRPr="00D946CD">
        <w:rPr>
          <w:lang w:val="lv-LV" w:eastAsia="lv-LV"/>
        </w:rPr>
        <w:t>nav</w:t>
      </w:r>
      <w:r w:rsidR="00E85402">
        <w:rPr>
          <w:lang w:val="lv-LV" w:eastAsia="lv-LV"/>
        </w:rPr>
        <w:t>,</w:t>
      </w:r>
      <w:r w:rsidR="00E85402" w:rsidRPr="00D946CD">
        <w:rPr>
          <w:b/>
          <w:bCs/>
          <w:lang w:val="lv-LV" w:eastAsia="lv-LV"/>
        </w:rPr>
        <w:t xml:space="preserve"> PRET –</w:t>
      </w:r>
      <w:r w:rsidR="00E85402" w:rsidRPr="00D946CD">
        <w:rPr>
          <w:lang w:val="lv-LV" w:eastAsia="lv-LV"/>
        </w:rPr>
        <w:t xml:space="preserve"> nav, </w:t>
      </w:r>
      <w:r w:rsidR="00E85402" w:rsidRPr="00D946CD">
        <w:rPr>
          <w:b/>
          <w:bCs/>
          <w:lang w:val="lv-LV" w:eastAsia="lv-LV"/>
        </w:rPr>
        <w:t>ATTURAS –</w:t>
      </w:r>
      <w:r w:rsidR="00E85402">
        <w:rPr>
          <w:b/>
          <w:bCs/>
          <w:lang w:val="lv-LV" w:eastAsia="lv-LV"/>
        </w:rPr>
        <w:t xml:space="preserve"> </w:t>
      </w:r>
      <w:r w:rsidR="00E85402">
        <w:rPr>
          <w:lang w:val="lv-LV" w:eastAsia="lv-LV"/>
        </w:rPr>
        <w:t>5</w:t>
      </w:r>
      <w:r w:rsidR="00E85402" w:rsidRPr="00D946CD">
        <w:rPr>
          <w:lang w:val="lv-LV" w:eastAsia="lv-LV"/>
        </w:rPr>
        <w:t xml:space="preserve"> deputāti (</w:t>
      </w:r>
      <w:r w:rsidR="00E85402" w:rsidRPr="00F60BE0">
        <w:rPr>
          <w:rFonts w:eastAsia="Calibri"/>
          <w:lang w:val="lv-LV"/>
        </w:rPr>
        <w:t xml:space="preserve">Māris </w:t>
      </w:r>
      <w:proofErr w:type="spellStart"/>
      <w:r w:rsidR="00E85402" w:rsidRPr="00F60BE0">
        <w:rPr>
          <w:rFonts w:eastAsia="Calibri"/>
          <w:lang w:val="lv-LV"/>
        </w:rPr>
        <w:t>Beļaunieks</w:t>
      </w:r>
      <w:proofErr w:type="spellEnd"/>
      <w:r w:rsidR="00E85402" w:rsidRPr="00F60BE0">
        <w:rPr>
          <w:rFonts w:eastAsia="Calibri"/>
          <w:lang w:val="lv-LV"/>
        </w:rPr>
        <w:t xml:space="preserve">, </w:t>
      </w:r>
      <w:r w:rsidR="00E85402">
        <w:rPr>
          <w:rFonts w:eastAsia="Calibri"/>
          <w:lang w:val="lv-LV"/>
        </w:rPr>
        <w:t xml:space="preserve">Aigars </w:t>
      </w:r>
      <w:proofErr w:type="spellStart"/>
      <w:r w:rsidR="00E85402">
        <w:rPr>
          <w:rFonts w:eastAsia="Calibri"/>
          <w:lang w:val="lv-LV"/>
        </w:rPr>
        <w:t>Legzdiņš</w:t>
      </w:r>
      <w:proofErr w:type="spellEnd"/>
      <w:r w:rsidR="00E85402">
        <w:rPr>
          <w:rFonts w:eastAsia="Calibri"/>
          <w:lang w:val="lv-LV"/>
        </w:rPr>
        <w:t xml:space="preserve">, </w:t>
      </w:r>
      <w:r w:rsidR="00E85402" w:rsidRPr="00F60BE0">
        <w:rPr>
          <w:rFonts w:eastAsia="Calibri"/>
          <w:lang w:val="lv-LV"/>
        </w:rPr>
        <w:t>Dāvis Melnalksnis, Rūdolfs Pelēkais,</w:t>
      </w:r>
      <w:r w:rsidR="00E85402">
        <w:rPr>
          <w:rFonts w:eastAsia="Calibri"/>
          <w:lang w:val="lv-LV"/>
        </w:rPr>
        <w:t xml:space="preserve"> </w:t>
      </w:r>
      <w:r w:rsidR="00E85402">
        <w:rPr>
          <w:lang w:val="lv-LV"/>
        </w:rPr>
        <w:t xml:space="preserve">Dagnis </w:t>
      </w:r>
      <w:proofErr w:type="spellStart"/>
      <w:r w:rsidR="00E85402">
        <w:rPr>
          <w:lang w:val="lv-LV"/>
        </w:rPr>
        <w:t>Straubergs</w:t>
      </w:r>
      <w:proofErr w:type="spellEnd"/>
      <w:r w:rsidR="00E85402" w:rsidRPr="00D946CD">
        <w:rPr>
          <w:rFonts w:eastAsia="Calibri"/>
          <w:lang w:val="lv-LV"/>
        </w:rPr>
        <w:t>)</w:t>
      </w:r>
      <w:r w:rsidR="00E85402" w:rsidRPr="00D946CD">
        <w:rPr>
          <w:lang w:val="lv-LV" w:eastAsia="lv-LV"/>
        </w:rPr>
        <w:t>, komiteja</w:t>
      </w:r>
      <w:r w:rsidR="00E85402" w:rsidRPr="00D946CD">
        <w:rPr>
          <w:b/>
          <w:bCs/>
          <w:lang w:val="lv-LV" w:eastAsia="lv-LV"/>
        </w:rPr>
        <w:t xml:space="preserve"> NOLEMJ:</w:t>
      </w:r>
    </w:p>
    <w:p w14:paraId="06AACDF2" w14:textId="77777777" w:rsidR="00793D3C" w:rsidRDefault="00793D3C" w:rsidP="00A602B2">
      <w:pPr>
        <w:pStyle w:val="Sarakstarindkopa1"/>
        <w:spacing w:after="0" w:line="240" w:lineRule="auto"/>
        <w:ind w:left="0"/>
        <w:jc w:val="both"/>
        <w:rPr>
          <w:rFonts w:ascii="Times New Roman" w:hAnsi="Times New Roman"/>
          <w:sz w:val="24"/>
          <w:szCs w:val="24"/>
        </w:rPr>
      </w:pPr>
    </w:p>
    <w:p w14:paraId="3F7DEA94" w14:textId="76CCC1DC" w:rsidR="00E85402" w:rsidRDefault="000130BD" w:rsidP="00A602B2">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atlikt jautājuma izskatīšanu. Ja darba grupa sagatavos gala versiju, virzīt uz domes sēdi.</w:t>
      </w:r>
    </w:p>
    <w:p w14:paraId="5E74B9D1" w14:textId="77777777" w:rsidR="00E85402" w:rsidRDefault="00E85402" w:rsidP="00A602B2">
      <w:pPr>
        <w:pStyle w:val="Sarakstarindkopa1"/>
        <w:spacing w:after="0" w:line="240" w:lineRule="auto"/>
        <w:ind w:left="0"/>
        <w:jc w:val="both"/>
        <w:rPr>
          <w:rFonts w:ascii="Times New Roman" w:hAnsi="Times New Roman"/>
          <w:sz w:val="24"/>
          <w:szCs w:val="24"/>
        </w:rPr>
      </w:pPr>
    </w:p>
    <w:p w14:paraId="65B2724C" w14:textId="535410ED" w:rsidR="00E85402" w:rsidRDefault="00E85402" w:rsidP="00E85402">
      <w:pPr>
        <w:ind w:firstLine="720"/>
        <w:jc w:val="both"/>
        <w:rPr>
          <w:lang w:val="lv-LV" w:eastAsia="lv-LV"/>
        </w:rPr>
      </w:pPr>
      <w:r w:rsidRPr="00E85402">
        <w:rPr>
          <w:lang w:val="lv-LV" w:eastAsia="lv-LV"/>
        </w:rPr>
        <w:t xml:space="preserve">Deputāts </w:t>
      </w:r>
      <w:r>
        <w:rPr>
          <w:lang w:val="lv-LV" w:eastAsia="lv-LV"/>
        </w:rPr>
        <w:t xml:space="preserve">Aigars </w:t>
      </w:r>
      <w:proofErr w:type="spellStart"/>
      <w:r>
        <w:rPr>
          <w:lang w:val="lv-LV" w:eastAsia="lv-LV"/>
        </w:rPr>
        <w:t>Legzdiņš</w:t>
      </w:r>
      <w:proofErr w:type="spellEnd"/>
      <w:r w:rsidRPr="00E85402">
        <w:rPr>
          <w:lang w:val="lv-LV" w:eastAsia="lv-LV"/>
        </w:rPr>
        <w:t xml:space="preserve"> informē, ka ir nobalsojis nepareizi “</w:t>
      </w:r>
      <w:r>
        <w:rPr>
          <w:lang w:val="lv-LV" w:eastAsia="lv-LV"/>
        </w:rPr>
        <w:t>PAR</w:t>
      </w:r>
      <w:r w:rsidR="002C4C4C">
        <w:rPr>
          <w:lang w:val="lv-LV" w:eastAsia="lv-LV"/>
        </w:rPr>
        <w:t>”</w:t>
      </w:r>
      <w:r w:rsidRPr="00E85402">
        <w:rPr>
          <w:lang w:val="lv-LV" w:eastAsia="lv-LV"/>
        </w:rPr>
        <w:t>, lūdz precizēt balsojumu uz “</w:t>
      </w:r>
      <w:r>
        <w:rPr>
          <w:lang w:val="lv-LV" w:eastAsia="lv-LV"/>
        </w:rPr>
        <w:t>ATTURAS</w:t>
      </w:r>
      <w:r w:rsidRPr="00E85402">
        <w:rPr>
          <w:lang w:val="lv-LV" w:eastAsia="lv-LV"/>
        </w:rPr>
        <w:t>”.</w:t>
      </w:r>
      <w:r>
        <w:rPr>
          <w:lang w:val="lv-LV" w:eastAsia="lv-LV"/>
        </w:rPr>
        <w:t xml:space="preserve"> Deputāts Māris </w:t>
      </w:r>
      <w:proofErr w:type="spellStart"/>
      <w:r>
        <w:rPr>
          <w:lang w:val="lv-LV" w:eastAsia="lv-LV"/>
        </w:rPr>
        <w:t>Beļaunieks</w:t>
      </w:r>
      <w:proofErr w:type="spellEnd"/>
      <w:r>
        <w:rPr>
          <w:lang w:val="lv-LV" w:eastAsia="lv-LV"/>
        </w:rPr>
        <w:t xml:space="preserve"> balso vārdiski “ATTURAS”.</w:t>
      </w:r>
    </w:p>
    <w:p w14:paraId="571C854E" w14:textId="77777777" w:rsidR="00E85402" w:rsidRPr="00E85402" w:rsidRDefault="00E85402" w:rsidP="00E85402">
      <w:pPr>
        <w:ind w:firstLine="720"/>
        <w:jc w:val="both"/>
        <w:rPr>
          <w:lang w:val="lv-LV" w:eastAsia="lv-LV"/>
        </w:rPr>
      </w:pPr>
    </w:p>
    <w:p w14:paraId="3F095FF1" w14:textId="77777777" w:rsidR="00E85402" w:rsidRDefault="00E85402" w:rsidP="00A602B2">
      <w:pPr>
        <w:pStyle w:val="Sarakstarindkopa1"/>
        <w:spacing w:after="0" w:line="240" w:lineRule="auto"/>
        <w:ind w:left="0"/>
        <w:jc w:val="both"/>
        <w:rPr>
          <w:rFonts w:ascii="Times New Roman" w:hAnsi="Times New Roman"/>
          <w:sz w:val="24"/>
          <w:szCs w:val="24"/>
        </w:rPr>
      </w:pPr>
    </w:p>
    <w:p w14:paraId="07D2CBB6" w14:textId="56B62F47" w:rsidR="00793D3C" w:rsidRPr="00025563" w:rsidRDefault="00793D3C" w:rsidP="00793D3C">
      <w:pPr>
        <w:pStyle w:val="Virsraksts1"/>
        <w:jc w:val="center"/>
      </w:pPr>
      <w:r>
        <w:t>32</w:t>
      </w:r>
      <w:r w:rsidRPr="00025563">
        <w:t>.</w:t>
      </w:r>
    </w:p>
    <w:p w14:paraId="63AECCC7" w14:textId="77777777" w:rsidR="000130BD" w:rsidRPr="000130BD" w:rsidRDefault="000130BD" w:rsidP="000130BD">
      <w:pPr>
        <w:pBdr>
          <w:bottom w:val="single" w:sz="6" w:space="1" w:color="auto"/>
        </w:pBdr>
        <w:jc w:val="both"/>
        <w:rPr>
          <w:b/>
          <w:bCs/>
          <w:lang w:val="lv-LV" w:eastAsia="lv-LV"/>
        </w:rPr>
      </w:pPr>
      <w:r w:rsidRPr="000130BD">
        <w:rPr>
          <w:b/>
          <w:bCs/>
          <w:noProof/>
          <w:lang w:val="lv-LV" w:eastAsia="lv-LV"/>
        </w:rPr>
        <w:t>Par Liepupes pamatskolas dalību ERASMUS</w:t>
      </w:r>
      <w:r w:rsidRPr="000130BD">
        <w:rPr>
          <w:b/>
          <w:bCs/>
          <w:noProof/>
          <w:vertAlign w:val="superscript"/>
          <w:lang w:val="lv-LV" w:eastAsia="lv-LV"/>
        </w:rPr>
        <w:t>+</w:t>
      </w:r>
      <w:r w:rsidRPr="000130BD">
        <w:rPr>
          <w:b/>
          <w:bCs/>
          <w:noProof/>
          <w:lang w:val="lv-LV" w:eastAsia="lv-LV"/>
        </w:rPr>
        <w:t xml:space="preserve"> projektā</w:t>
      </w:r>
    </w:p>
    <w:p w14:paraId="43F2DE50" w14:textId="77777777" w:rsidR="000130BD" w:rsidRPr="000130BD" w:rsidRDefault="000130BD" w:rsidP="000130BD">
      <w:pPr>
        <w:jc w:val="center"/>
        <w:rPr>
          <w:lang w:val="lv-LV" w:eastAsia="lv-LV"/>
        </w:rPr>
      </w:pPr>
      <w:r w:rsidRPr="000130BD">
        <w:rPr>
          <w:lang w:val="lv-LV" w:eastAsia="lv-LV"/>
        </w:rPr>
        <w:t xml:space="preserve">Ziņo Arta </w:t>
      </w:r>
      <w:proofErr w:type="spellStart"/>
      <w:r w:rsidRPr="000130BD">
        <w:rPr>
          <w:lang w:val="lv-LV" w:eastAsia="lv-LV"/>
        </w:rPr>
        <w:t>Rubeze</w:t>
      </w:r>
      <w:proofErr w:type="spellEnd"/>
    </w:p>
    <w:p w14:paraId="57476BBE" w14:textId="77777777" w:rsidR="000130BD" w:rsidRPr="000130BD" w:rsidRDefault="000130BD" w:rsidP="000130BD">
      <w:pPr>
        <w:jc w:val="both"/>
        <w:rPr>
          <w:lang w:val="lv-LV" w:eastAsia="lv-LV"/>
        </w:rPr>
      </w:pPr>
    </w:p>
    <w:p w14:paraId="69FD3934" w14:textId="77777777" w:rsidR="000130BD" w:rsidRPr="000130BD" w:rsidRDefault="000130BD" w:rsidP="000130BD">
      <w:pPr>
        <w:tabs>
          <w:tab w:val="center" w:pos="4677"/>
          <w:tab w:val="right" w:pos="9355"/>
        </w:tabs>
        <w:ind w:firstLine="720"/>
        <w:jc w:val="both"/>
        <w:rPr>
          <w:lang w:val="lv-LV" w:eastAsia="lv-LV"/>
        </w:rPr>
      </w:pPr>
      <w:r w:rsidRPr="000130BD">
        <w:rPr>
          <w:lang w:val="lv-LV" w:eastAsia="lv-LV"/>
        </w:rPr>
        <w:t xml:space="preserve">Sakarā Valsts izglītības attīstības aģentūras lēmumu „Par Eiropas Savienības </w:t>
      </w:r>
      <w:proofErr w:type="spellStart"/>
      <w:r w:rsidRPr="000130BD">
        <w:rPr>
          <w:lang w:val="lv-LV" w:eastAsia="lv-LV"/>
        </w:rPr>
        <w:t>Erasmus</w:t>
      </w:r>
      <w:proofErr w:type="spellEnd"/>
      <w:r w:rsidRPr="000130BD">
        <w:rPr>
          <w:lang w:val="lv-LV" w:eastAsia="lv-LV"/>
        </w:rPr>
        <w:t>+ programmas Pamatdarbības Nr.1 (KA 1) skolu sektora projekta pieteikuma Nr.</w:t>
      </w:r>
      <w:r w:rsidRPr="000130BD">
        <w:rPr>
          <w:noProof/>
          <w:lang w:val="lv-LV" w:eastAsia="lv-LV"/>
        </w:rPr>
        <w:fldChar w:fldCharType="begin"/>
      </w:r>
      <w:r w:rsidRPr="000130BD">
        <w:rPr>
          <w:noProof/>
          <w:lang w:val="lv-LV" w:eastAsia="lv-LV"/>
        </w:rPr>
        <w:instrText xml:space="preserve"> MERGEFIELD Projekta_numurs </w:instrText>
      </w:r>
      <w:r w:rsidRPr="000130BD">
        <w:rPr>
          <w:noProof/>
          <w:lang w:val="lv-LV" w:eastAsia="lv-LV"/>
        </w:rPr>
        <w:fldChar w:fldCharType="separate"/>
      </w:r>
      <w:r w:rsidRPr="000130BD">
        <w:rPr>
          <w:noProof/>
          <w:lang w:val="lv-LV" w:eastAsia="lv-LV"/>
        </w:rPr>
        <w:t>2023-1-LV01-KA122-SCH-000146021</w:t>
      </w:r>
      <w:r w:rsidRPr="000130BD">
        <w:rPr>
          <w:noProof/>
          <w:lang w:val="lv-LV" w:eastAsia="lv-LV"/>
        </w:rPr>
        <w:fldChar w:fldCharType="end"/>
      </w:r>
      <w:r w:rsidRPr="000130BD">
        <w:rPr>
          <w:lang w:val="lv-LV" w:eastAsia="lv-LV"/>
        </w:rPr>
        <w:t>” apstiprināšanu un apstiprinātās dotācijas projektam</w:t>
      </w:r>
      <w:r w:rsidRPr="000130BD">
        <w:rPr>
          <w:color w:val="FF0000"/>
          <w:lang w:val="lv-LV" w:eastAsia="lv-LV"/>
        </w:rPr>
        <w:t xml:space="preserve"> </w:t>
      </w:r>
      <w:r w:rsidRPr="000130BD">
        <w:rPr>
          <w:lang w:val="lv-LV" w:eastAsia="lv-LV"/>
        </w:rPr>
        <w:t xml:space="preserve">piešķiršanu, iekļaut Liepupes pamatskolas budžetā </w:t>
      </w:r>
      <w:r w:rsidRPr="000130BD">
        <w:rPr>
          <w:b/>
          <w:lang w:val="lv-LV" w:eastAsia="lv-LV"/>
        </w:rPr>
        <w:t>EUR</w:t>
      </w:r>
      <w:r w:rsidRPr="000130BD">
        <w:rPr>
          <w:b/>
          <w:bCs/>
          <w:lang w:val="lv-LV" w:eastAsia="lv-LV"/>
        </w:rPr>
        <w:t xml:space="preserve"> </w:t>
      </w:r>
      <w:r w:rsidRPr="000130BD">
        <w:rPr>
          <w:b/>
          <w:bCs/>
          <w:lang w:val="lv-LV" w:eastAsia="lv-LV"/>
        </w:rPr>
        <w:fldChar w:fldCharType="begin"/>
      </w:r>
      <w:r w:rsidRPr="000130BD">
        <w:rPr>
          <w:b/>
          <w:bCs/>
          <w:lang w:val="lv-LV" w:eastAsia="lv-LV"/>
        </w:rPr>
        <w:instrText xml:space="preserve"> MERGEFIELD Kopējā_apstiprinātā_summa </w:instrText>
      </w:r>
      <w:r w:rsidRPr="000130BD">
        <w:rPr>
          <w:b/>
          <w:bCs/>
          <w:lang w:val="lv-LV" w:eastAsia="lv-LV"/>
        </w:rPr>
        <w:fldChar w:fldCharType="separate"/>
      </w:r>
      <w:r w:rsidRPr="000130BD">
        <w:rPr>
          <w:b/>
          <w:bCs/>
          <w:noProof/>
          <w:lang w:val="lv-LV" w:eastAsia="lv-LV"/>
        </w:rPr>
        <w:t>4440</w:t>
      </w:r>
      <w:r w:rsidRPr="000130BD">
        <w:rPr>
          <w:b/>
          <w:bCs/>
          <w:lang w:val="lv-LV" w:eastAsia="lv-LV"/>
        </w:rPr>
        <w:fldChar w:fldCharType="end"/>
      </w:r>
      <w:r w:rsidRPr="000130BD">
        <w:rPr>
          <w:b/>
          <w:bCs/>
          <w:lang w:val="lv-LV" w:eastAsia="lv-LV"/>
        </w:rPr>
        <w:t xml:space="preserve">,00 </w:t>
      </w:r>
      <w:r w:rsidRPr="000130BD">
        <w:rPr>
          <w:lang w:val="lv-LV" w:eastAsia="lv-LV"/>
        </w:rPr>
        <w:t>(</w:t>
      </w:r>
      <w:r w:rsidRPr="000130BD">
        <w:rPr>
          <w:noProof/>
          <w:lang w:val="lv-LV" w:eastAsia="lv-LV"/>
        </w:rPr>
        <w:fldChar w:fldCharType="begin"/>
      </w:r>
      <w:r w:rsidRPr="000130BD">
        <w:rPr>
          <w:noProof/>
          <w:lang w:val="lv-LV" w:eastAsia="lv-LV"/>
        </w:rPr>
        <w:instrText xml:space="preserve"> MERGEFIELD Summa_ar_vārdiem </w:instrText>
      </w:r>
      <w:r w:rsidRPr="000130BD">
        <w:rPr>
          <w:noProof/>
          <w:lang w:val="lv-LV" w:eastAsia="lv-LV"/>
        </w:rPr>
        <w:fldChar w:fldCharType="separate"/>
      </w:r>
      <w:r w:rsidRPr="000130BD">
        <w:rPr>
          <w:noProof/>
          <w:lang w:val="lv-LV" w:eastAsia="lv-LV"/>
        </w:rPr>
        <w:t>četri tūkstoši četri simti četrdesmit euro un 00 centi</w:t>
      </w:r>
      <w:r w:rsidRPr="000130BD">
        <w:rPr>
          <w:noProof/>
          <w:lang w:val="lv-LV" w:eastAsia="lv-LV"/>
        </w:rPr>
        <w:fldChar w:fldCharType="end"/>
      </w:r>
      <w:r w:rsidRPr="000130BD">
        <w:rPr>
          <w:lang w:val="lv-LV" w:eastAsia="lv-LV"/>
        </w:rPr>
        <w:t>).</w:t>
      </w:r>
    </w:p>
    <w:p w14:paraId="56E77DCD" w14:textId="77777777" w:rsidR="000130BD" w:rsidRPr="00D946CD" w:rsidRDefault="000130BD" w:rsidP="000130BD">
      <w:pPr>
        <w:ind w:firstLine="720"/>
        <w:jc w:val="both"/>
        <w:rPr>
          <w:b/>
          <w:bCs/>
          <w:lang w:val="lv-LV" w:eastAsia="lv-LV"/>
        </w:rPr>
      </w:pPr>
      <w:r w:rsidRPr="000130BD">
        <w:rPr>
          <w:lang w:val="lv-LV" w:eastAsia="lv-LV"/>
        </w:rPr>
        <w:t xml:space="preserve">Pamatojoties uz Pašvaldību likuma 4.panta pirmās daļas 4.punktu, 10.panta pirmās daļas ievaddaļu </w:t>
      </w:r>
      <w:r w:rsidRPr="000130BD">
        <w:rPr>
          <w:bCs/>
          <w:kern w:val="1"/>
          <w:lang w:val="lv-LV" w:eastAsia="hi-IN" w:bidi="hi-IN"/>
        </w:rPr>
        <w:t xml:space="preserve">un likuma </w:t>
      </w:r>
      <w:r w:rsidRPr="000130BD">
        <w:rPr>
          <w:lang w:val="lv-LV" w:eastAsia="lv-LV"/>
        </w:rPr>
        <w:t xml:space="preserve">„Par pašvaldību budžetiem” </w:t>
      </w:r>
      <w:r w:rsidRPr="000130BD">
        <w:rPr>
          <w:bCs/>
          <w:kern w:val="1"/>
          <w:lang w:val="lv-LV" w:eastAsia="hi-IN" w:bidi="hi-IN"/>
        </w:rPr>
        <w:t xml:space="preserve">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374865AE" w14:textId="42EB45F4" w:rsidR="000130BD" w:rsidRPr="000130BD" w:rsidRDefault="000130BD" w:rsidP="000130BD">
      <w:pPr>
        <w:ind w:firstLine="720"/>
        <w:jc w:val="both"/>
        <w:rPr>
          <w:b/>
          <w:bCs/>
          <w:lang w:val="lv-LV" w:eastAsia="lv-LV"/>
        </w:rPr>
      </w:pPr>
    </w:p>
    <w:p w14:paraId="6F7190C9" w14:textId="77777777" w:rsidR="000130BD" w:rsidRPr="000130BD" w:rsidRDefault="000130BD" w:rsidP="000130BD">
      <w:pPr>
        <w:numPr>
          <w:ilvl w:val="0"/>
          <w:numId w:val="33"/>
        </w:numPr>
        <w:contextualSpacing/>
        <w:jc w:val="both"/>
        <w:rPr>
          <w:lang w:val="lv-LV" w:eastAsia="lv-LV"/>
        </w:rPr>
      </w:pPr>
      <w:r w:rsidRPr="000130BD">
        <w:rPr>
          <w:lang w:val="lv-LV" w:eastAsia="lv-LV"/>
        </w:rPr>
        <w:t xml:space="preserve">Iekļaut Liepupes pamatskolas budžetā finansējuma ieņēmumus un izdevumus </w:t>
      </w:r>
      <w:proofErr w:type="spellStart"/>
      <w:r w:rsidRPr="000130BD">
        <w:rPr>
          <w:lang w:val="lv-LV" w:eastAsia="lv-LV"/>
        </w:rPr>
        <w:t>Erasmus</w:t>
      </w:r>
      <w:proofErr w:type="spellEnd"/>
      <w:r w:rsidRPr="000130BD">
        <w:rPr>
          <w:lang w:val="lv-LV" w:eastAsia="lv-LV"/>
        </w:rPr>
        <w:t>+ projekta īstenošanai EUR 4440,00 apmērā.</w:t>
      </w:r>
    </w:p>
    <w:p w14:paraId="72CC6148" w14:textId="77777777" w:rsidR="000130BD" w:rsidRPr="000130BD" w:rsidRDefault="000130BD" w:rsidP="000130BD">
      <w:pPr>
        <w:numPr>
          <w:ilvl w:val="0"/>
          <w:numId w:val="33"/>
        </w:numPr>
        <w:contextualSpacing/>
        <w:jc w:val="both"/>
        <w:rPr>
          <w:lang w:val="lv-LV" w:eastAsia="lv-LV"/>
        </w:rPr>
      </w:pPr>
      <w:r w:rsidRPr="000130BD">
        <w:rPr>
          <w:lang w:val="lv-LV" w:eastAsia="lv-LV"/>
        </w:rPr>
        <w:t>Piešķirto finansējumu iekļaut kārtējās domes sēdes lēmuma projektā “Grozījumi Limbažu novada pašvaldības domes 2023. gada 23.februāra saistošajos noteikumos Nr.2 „Par Limbažu novada pašvaldības 2023. gada budžetu”.</w:t>
      </w:r>
    </w:p>
    <w:p w14:paraId="25BD0783" w14:textId="77777777" w:rsidR="000130BD" w:rsidRPr="000130BD" w:rsidRDefault="000130BD" w:rsidP="000130BD">
      <w:pPr>
        <w:numPr>
          <w:ilvl w:val="0"/>
          <w:numId w:val="33"/>
        </w:numPr>
        <w:contextualSpacing/>
        <w:jc w:val="both"/>
        <w:rPr>
          <w:lang w:val="lv-LV" w:eastAsia="lv-LV"/>
        </w:rPr>
      </w:pPr>
      <w:r w:rsidRPr="000130BD">
        <w:rPr>
          <w:lang w:val="lv-LV" w:eastAsia="lv-LV"/>
        </w:rPr>
        <w:t>Atbildīgos par finansējuma iekļaušanu budžetā noteikt Finanšu un ekonomikas nodaļas ekonomistus.</w:t>
      </w:r>
    </w:p>
    <w:p w14:paraId="5FD5E5E9" w14:textId="77777777" w:rsidR="000130BD" w:rsidRPr="000130BD" w:rsidRDefault="000130BD" w:rsidP="000130BD">
      <w:pPr>
        <w:numPr>
          <w:ilvl w:val="0"/>
          <w:numId w:val="33"/>
        </w:numPr>
        <w:contextualSpacing/>
        <w:jc w:val="both"/>
        <w:rPr>
          <w:lang w:val="lv-LV" w:eastAsia="lv-LV"/>
        </w:rPr>
      </w:pPr>
      <w:r w:rsidRPr="000130BD">
        <w:rPr>
          <w:lang w:val="lv-LV" w:eastAsia="lv-LV"/>
        </w:rPr>
        <w:t>Atbildīgā par projekta realizāciju Liepupes pamatskolas direktore.</w:t>
      </w:r>
    </w:p>
    <w:p w14:paraId="2BE1F3C3" w14:textId="77777777" w:rsidR="000130BD" w:rsidRPr="000130BD" w:rsidRDefault="000130BD" w:rsidP="000130BD">
      <w:pPr>
        <w:numPr>
          <w:ilvl w:val="0"/>
          <w:numId w:val="33"/>
        </w:numPr>
        <w:contextualSpacing/>
        <w:jc w:val="both"/>
        <w:rPr>
          <w:lang w:val="lv-LV" w:eastAsia="lv-LV"/>
        </w:rPr>
      </w:pPr>
      <w:r w:rsidRPr="000130BD">
        <w:rPr>
          <w:lang w:val="lv-LV" w:eastAsia="lv-LV"/>
        </w:rPr>
        <w:t>Kontroli par lēmuma izpildi uzdot Limbažu novada pašvaldības izpilddirektoram.</w:t>
      </w:r>
    </w:p>
    <w:p w14:paraId="16514AB2" w14:textId="77777777" w:rsidR="000130BD" w:rsidRPr="000130BD" w:rsidRDefault="000130BD" w:rsidP="000130BD">
      <w:pPr>
        <w:numPr>
          <w:ilvl w:val="0"/>
          <w:numId w:val="33"/>
        </w:numPr>
        <w:contextualSpacing/>
        <w:jc w:val="both"/>
        <w:rPr>
          <w:lang w:val="lv-LV" w:eastAsia="lv-LV"/>
        </w:rPr>
      </w:pPr>
      <w:r w:rsidRPr="000130BD">
        <w:rPr>
          <w:lang w:val="lv-LV" w:eastAsia="lv-LV"/>
        </w:rPr>
        <w:t>Lēmuma projektu virzīt izskatīšanai Limbažu novada domes sēdē.</w:t>
      </w:r>
    </w:p>
    <w:p w14:paraId="61AB6872" w14:textId="77777777" w:rsidR="00793D3C" w:rsidRDefault="00793D3C" w:rsidP="00A602B2">
      <w:pPr>
        <w:pStyle w:val="Sarakstarindkopa1"/>
        <w:spacing w:after="0" w:line="240" w:lineRule="auto"/>
        <w:ind w:left="0"/>
        <w:jc w:val="both"/>
        <w:rPr>
          <w:rFonts w:ascii="Times New Roman" w:hAnsi="Times New Roman"/>
          <w:sz w:val="24"/>
          <w:szCs w:val="24"/>
        </w:rPr>
      </w:pPr>
    </w:p>
    <w:p w14:paraId="3CDDC6FB" w14:textId="77777777" w:rsidR="00793D3C" w:rsidRDefault="00793D3C" w:rsidP="00A602B2">
      <w:pPr>
        <w:pStyle w:val="Sarakstarindkopa1"/>
        <w:spacing w:after="0" w:line="240" w:lineRule="auto"/>
        <w:ind w:left="0"/>
        <w:jc w:val="both"/>
        <w:rPr>
          <w:rFonts w:ascii="Times New Roman" w:hAnsi="Times New Roman"/>
          <w:sz w:val="24"/>
          <w:szCs w:val="24"/>
        </w:rPr>
      </w:pPr>
    </w:p>
    <w:p w14:paraId="376A1F3A" w14:textId="14E574F1" w:rsidR="00793D3C" w:rsidRPr="00025563" w:rsidRDefault="00793D3C" w:rsidP="00793D3C">
      <w:pPr>
        <w:pStyle w:val="Virsraksts1"/>
        <w:jc w:val="center"/>
      </w:pPr>
      <w:r>
        <w:t>33</w:t>
      </w:r>
      <w:r w:rsidRPr="00025563">
        <w:t>.</w:t>
      </w:r>
    </w:p>
    <w:p w14:paraId="30EAD019" w14:textId="77777777" w:rsidR="00FC6878" w:rsidRPr="00FC6878" w:rsidRDefault="00FC6878" w:rsidP="00FC6878">
      <w:pPr>
        <w:pBdr>
          <w:bottom w:val="single" w:sz="6" w:space="1" w:color="auto"/>
        </w:pBdr>
        <w:jc w:val="both"/>
        <w:rPr>
          <w:b/>
          <w:bCs/>
          <w:lang w:val="lv-LV" w:eastAsia="lv-LV"/>
        </w:rPr>
      </w:pPr>
      <w:r w:rsidRPr="00FC6878">
        <w:rPr>
          <w:b/>
          <w:bCs/>
          <w:noProof/>
          <w:lang w:val="lv-LV" w:eastAsia="lv-LV"/>
        </w:rPr>
        <w:t>Par finansējuma palielināšanu Staiceles kultūras namam</w:t>
      </w:r>
    </w:p>
    <w:p w14:paraId="3B3E1165" w14:textId="321E041F" w:rsidR="00FC6878" w:rsidRPr="00FC6878" w:rsidRDefault="00FC6878" w:rsidP="00FC6878">
      <w:pPr>
        <w:jc w:val="center"/>
        <w:rPr>
          <w:lang w:val="lv-LV" w:eastAsia="lv-LV"/>
        </w:rPr>
      </w:pPr>
      <w:r w:rsidRPr="00FC6878">
        <w:rPr>
          <w:lang w:val="lv-LV" w:eastAsia="lv-LV"/>
        </w:rPr>
        <w:t>Ziņo</w:t>
      </w:r>
      <w:r w:rsidRPr="00FC6878">
        <w:rPr>
          <w:noProof/>
          <w:lang w:val="lv-LV" w:eastAsia="lv-LV"/>
        </w:rPr>
        <w:t xml:space="preserve"> </w:t>
      </w:r>
      <w:r>
        <w:rPr>
          <w:noProof/>
          <w:lang w:val="lv-LV" w:eastAsia="lv-LV"/>
        </w:rPr>
        <w:t>Artis Ārgalis</w:t>
      </w:r>
    </w:p>
    <w:p w14:paraId="572E2003" w14:textId="77777777" w:rsidR="00FC6878" w:rsidRPr="00FC6878" w:rsidRDefault="00FC6878" w:rsidP="00FC6878">
      <w:pPr>
        <w:jc w:val="both"/>
        <w:rPr>
          <w:lang w:val="lv-LV" w:eastAsia="lv-LV"/>
        </w:rPr>
      </w:pPr>
    </w:p>
    <w:p w14:paraId="5C0BEFA6" w14:textId="6744C43C" w:rsidR="00FC6878" w:rsidRDefault="00FC6878" w:rsidP="00FC6878">
      <w:pPr>
        <w:ind w:firstLine="720"/>
        <w:jc w:val="both"/>
        <w:rPr>
          <w:lang w:val="lv-LV" w:eastAsia="lv-LV"/>
        </w:rPr>
      </w:pPr>
      <w:r>
        <w:rPr>
          <w:lang w:val="lv-LV" w:eastAsia="lv-LV"/>
        </w:rPr>
        <w:t>Komiteja ir iepazinusies ar sagatavoto lēmuma projektu:</w:t>
      </w:r>
    </w:p>
    <w:p w14:paraId="1F8F0881" w14:textId="543077B7" w:rsidR="00FC6878" w:rsidRPr="00FC6878" w:rsidRDefault="00FC6878" w:rsidP="00FC6878">
      <w:pPr>
        <w:ind w:firstLine="720"/>
        <w:jc w:val="both"/>
        <w:rPr>
          <w:strike/>
          <w:lang w:val="lv-LV" w:eastAsia="lv-LV"/>
        </w:rPr>
      </w:pPr>
      <w:r>
        <w:rPr>
          <w:lang w:val="lv-LV" w:eastAsia="lv-LV"/>
        </w:rPr>
        <w:t>“</w:t>
      </w:r>
      <w:r w:rsidRPr="00FC6878">
        <w:rPr>
          <w:lang w:val="lv-LV" w:eastAsia="lv-LV"/>
        </w:rPr>
        <w:t xml:space="preserve">Sekojot līdzi Staiceles kultūras nama bāzes budžeta izpildei secināts, ka šīs iestādes uzturēšanas izdevumi – siltumenerģijas, elektroenerģijas, atkritumu savākšanas un izvešanas pakalpojumu apmaksai ieplānoti nepietiekamā apjomā. </w:t>
      </w:r>
    </w:p>
    <w:p w14:paraId="4D46088A" w14:textId="77777777" w:rsidR="00FC6878" w:rsidRPr="00FC6878" w:rsidRDefault="00FC6878" w:rsidP="00FC6878">
      <w:pPr>
        <w:ind w:firstLine="720"/>
        <w:jc w:val="both"/>
        <w:rPr>
          <w:lang w:val="lv-LV" w:eastAsia="lv-LV"/>
        </w:rPr>
      </w:pPr>
      <w:r w:rsidRPr="00FC6878">
        <w:rPr>
          <w:lang w:val="lv-LV" w:eastAsia="lv-LV"/>
        </w:rPr>
        <w:t>Nepieciešams izdarīt grozījumus budžetā, palielināt ieņēmumus no nomas par 6 000 EUR  un palielināt izdevumus par 6 000EUR,</w:t>
      </w:r>
    </w:p>
    <w:p w14:paraId="12C28182" w14:textId="77777777" w:rsidR="00FC6878" w:rsidRPr="00FC6878" w:rsidRDefault="00FC6878" w:rsidP="00FC6878">
      <w:pPr>
        <w:ind w:firstLine="720"/>
        <w:jc w:val="both"/>
        <w:rPr>
          <w:b/>
          <w:bCs/>
          <w:lang w:val="lv-LV" w:eastAsia="lv-LV"/>
        </w:rPr>
      </w:pPr>
      <w:r w:rsidRPr="00FC6878">
        <w:rPr>
          <w:lang w:val="lv-LV" w:eastAsia="lv-LV"/>
        </w:rPr>
        <w:t xml:space="preserve">Pamatojoties uz Pašvaldību likuma 4.panta pirmās daļas 5. punktu un ceturto daļu, 10.panta pirmās daļas ievaddaļu un likuma “Par pašvaldību budžetiem” 30.pantu, </w:t>
      </w:r>
      <w:r w:rsidRPr="00FC6878">
        <w:rPr>
          <w:rFonts w:cs="Tahoma"/>
          <w:b/>
          <w:kern w:val="1"/>
          <w:lang w:val="lv-LV" w:eastAsia="hi-IN" w:bidi="hi-IN"/>
        </w:rPr>
        <w:t>a</w:t>
      </w:r>
      <w:r w:rsidRPr="00FC6878">
        <w:rPr>
          <w:b/>
          <w:bCs/>
          <w:lang w:val="lv-LV" w:eastAsia="lv-LV"/>
        </w:rPr>
        <w:t>tklāti balsojot: PAR</w:t>
      </w:r>
      <w:r w:rsidRPr="00FC6878">
        <w:rPr>
          <w:lang w:val="lv-LV" w:eastAsia="lv-LV"/>
        </w:rPr>
        <w:t xml:space="preserve"> –__________________, </w:t>
      </w:r>
      <w:r w:rsidRPr="00FC6878">
        <w:rPr>
          <w:b/>
          <w:bCs/>
          <w:lang w:val="lv-LV" w:eastAsia="lv-LV"/>
        </w:rPr>
        <w:t>PRET –</w:t>
      </w:r>
      <w:r w:rsidRPr="00FC6878">
        <w:rPr>
          <w:lang w:val="lv-LV" w:eastAsia="lv-LV"/>
        </w:rPr>
        <w:t xml:space="preserve"> _________________, </w:t>
      </w:r>
      <w:r w:rsidRPr="00FC6878">
        <w:rPr>
          <w:b/>
          <w:bCs/>
          <w:lang w:val="lv-LV" w:eastAsia="lv-LV"/>
        </w:rPr>
        <w:t>ATTURAS –</w:t>
      </w:r>
      <w:r w:rsidRPr="00FC6878">
        <w:rPr>
          <w:lang w:val="lv-LV" w:eastAsia="lv-LV"/>
        </w:rPr>
        <w:t xml:space="preserve"> ________________, komiteja</w:t>
      </w:r>
      <w:r w:rsidRPr="00FC6878">
        <w:rPr>
          <w:b/>
          <w:bCs/>
          <w:lang w:val="lv-LV" w:eastAsia="lv-LV"/>
        </w:rPr>
        <w:t xml:space="preserve"> NOLEMJ:</w:t>
      </w:r>
    </w:p>
    <w:p w14:paraId="4AEF16DE" w14:textId="77777777" w:rsidR="00FC6878" w:rsidRPr="00FC6878" w:rsidRDefault="00FC6878" w:rsidP="00FC6878">
      <w:pPr>
        <w:jc w:val="both"/>
        <w:rPr>
          <w:b/>
          <w:bCs/>
          <w:lang w:val="lv-LV" w:eastAsia="lv-LV"/>
        </w:rPr>
      </w:pPr>
    </w:p>
    <w:p w14:paraId="514D16CB" w14:textId="77777777" w:rsidR="00FC6878" w:rsidRPr="00FC6878" w:rsidRDefault="00FC6878" w:rsidP="00FC6878">
      <w:pPr>
        <w:numPr>
          <w:ilvl w:val="0"/>
          <w:numId w:val="34"/>
        </w:numPr>
        <w:ind w:left="357" w:hanging="357"/>
        <w:contextualSpacing/>
        <w:jc w:val="both"/>
        <w:rPr>
          <w:lang w:val="lv-LV" w:eastAsia="hi-IN" w:bidi="hi-IN"/>
        </w:rPr>
      </w:pPr>
      <w:r w:rsidRPr="00FC6878">
        <w:rPr>
          <w:lang w:val="lv-LV" w:eastAsia="hi-IN" w:bidi="hi-IN"/>
        </w:rPr>
        <w:t>Palielināt Staiceles kultūras nama ieņēmumus par 6 000 EUR un izdevumus par 6 000 EUR.</w:t>
      </w:r>
    </w:p>
    <w:p w14:paraId="157042EA" w14:textId="77777777" w:rsidR="00FC6878" w:rsidRPr="00FC6878" w:rsidRDefault="00FC6878" w:rsidP="00FC6878">
      <w:pPr>
        <w:numPr>
          <w:ilvl w:val="0"/>
          <w:numId w:val="34"/>
        </w:numPr>
        <w:ind w:left="357" w:hanging="357"/>
        <w:contextualSpacing/>
        <w:jc w:val="both"/>
        <w:rPr>
          <w:lang w:val="lv-LV" w:eastAsia="hi-IN" w:bidi="hi-IN"/>
        </w:rPr>
      </w:pPr>
      <w:r w:rsidRPr="00FC6878">
        <w:rPr>
          <w:lang w:val="lv-LV" w:eastAsia="hi-IN" w:bidi="hi-IN"/>
        </w:rPr>
        <w:lastRenderedPageBreak/>
        <w:t>Lēmumā minētās izmaiņas iekļaut uz kārtējo domes sēdi lēmuma projektā “Grozījumi Limbažu novada pašvaldības domes 2023. gada 23. februāra saistošajos noteikumos Nr.2 „Par Limbažu novada pašvaldības 2023. gada budžetu”.</w:t>
      </w:r>
    </w:p>
    <w:p w14:paraId="0EC3C455" w14:textId="77777777" w:rsidR="00FC6878" w:rsidRPr="00FC6878" w:rsidRDefault="00FC6878" w:rsidP="00FC6878">
      <w:pPr>
        <w:numPr>
          <w:ilvl w:val="0"/>
          <w:numId w:val="34"/>
        </w:numPr>
        <w:ind w:left="357" w:hanging="357"/>
        <w:contextualSpacing/>
        <w:jc w:val="both"/>
        <w:rPr>
          <w:lang w:val="lv-LV" w:eastAsia="hi-IN" w:bidi="hi-IN"/>
        </w:rPr>
      </w:pPr>
      <w:r w:rsidRPr="00FC6878">
        <w:rPr>
          <w:lang w:val="lv-LV" w:eastAsia="hi-IN" w:bidi="hi-IN"/>
        </w:rPr>
        <w:t>Atbildīgos par finansējuma iekļaušanu budžetā noteikt Finanšu un ekonomikas nodaļas ekonomistus.</w:t>
      </w:r>
    </w:p>
    <w:p w14:paraId="074FA2A3" w14:textId="77777777" w:rsidR="00FC6878" w:rsidRPr="00FC6878" w:rsidRDefault="00FC6878" w:rsidP="00FC6878">
      <w:pPr>
        <w:numPr>
          <w:ilvl w:val="0"/>
          <w:numId w:val="34"/>
        </w:numPr>
        <w:ind w:left="357" w:hanging="357"/>
        <w:contextualSpacing/>
        <w:jc w:val="both"/>
        <w:rPr>
          <w:lang w:val="lv-LV" w:eastAsia="hi-IN" w:bidi="hi-IN"/>
        </w:rPr>
      </w:pPr>
      <w:r w:rsidRPr="00FC6878">
        <w:rPr>
          <w:lang w:val="lv-LV" w:eastAsia="hi-IN" w:bidi="hi-IN"/>
        </w:rPr>
        <w:t>Atbildīgo par finansējuma izlietošanu paredzētiem mērķiem noteikt Staiceles kultūras nama vadītāju.</w:t>
      </w:r>
    </w:p>
    <w:p w14:paraId="151EEBB5" w14:textId="0277B784" w:rsidR="00FC6878" w:rsidRPr="00FC6878" w:rsidRDefault="00FC6878" w:rsidP="00FC6878">
      <w:pPr>
        <w:numPr>
          <w:ilvl w:val="0"/>
          <w:numId w:val="34"/>
        </w:numPr>
        <w:ind w:left="357" w:hanging="357"/>
        <w:contextualSpacing/>
        <w:jc w:val="both"/>
        <w:rPr>
          <w:lang w:val="lv-LV" w:eastAsia="hi-IN" w:bidi="hi-IN"/>
        </w:rPr>
      </w:pPr>
      <w:r w:rsidRPr="00FC6878">
        <w:rPr>
          <w:lang w:val="lv-LV" w:eastAsia="hi-IN" w:bidi="hi-IN"/>
        </w:rPr>
        <w:t>Kontroli par lēmuma izpildi uzdot Limbažu novada pašvaldības izpilddirektoram.</w:t>
      </w:r>
      <w:r>
        <w:rPr>
          <w:lang w:val="lv-LV" w:eastAsia="hi-IN" w:bidi="hi-IN"/>
        </w:rPr>
        <w:t>”</w:t>
      </w:r>
    </w:p>
    <w:p w14:paraId="7724C2EF" w14:textId="4686F702" w:rsidR="0013174D" w:rsidRPr="00BE39F0" w:rsidRDefault="00DD3ECF" w:rsidP="0013174D">
      <w:pPr>
        <w:ind w:firstLine="720"/>
        <w:jc w:val="both"/>
        <w:rPr>
          <w:b/>
          <w:bCs/>
          <w:lang w:val="lv-LV" w:eastAsia="lv-LV"/>
        </w:rPr>
      </w:pPr>
      <w:r w:rsidRPr="00BE39F0">
        <w:rPr>
          <w:lang w:val="lv-LV"/>
        </w:rPr>
        <w:t xml:space="preserve">Izpilddirektors A. </w:t>
      </w:r>
      <w:proofErr w:type="spellStart"/>
      <w:r w:rsidRPr="00BE39F0">
        <w:rPr>
          <w:lang w:val="lv-LV"/>
        </w:rPr>
        <w:t>Ārgalis</w:t>
      </w:r>
      <w:proofErr w:type="spellEnd"/>
      <w:r w:rsidRPr="00BE39F0">
        <w:rPr>
          <w:lang w:val="lv-LV"/>
        </w:rPr>
        <w:t xml:space="preserve"> izsaka priekšlikumu šo jautājumu atlikt un virzīt uz jūlija sēdi, un skatīt kontekstā ar visiem piešķīrumiem.</w:t>
      </w:r>
      <w:r w:rsidR="0013174D" w:rsidRPr="00BE39F0">
        <w:rPr>
          <w:noProof/>
          <w:lang w:val="lv-LV" w:eastAsia="lv-LV"/>
        </w:rPr>
        <w:t xml:space="preserve"> Iepazinusies ar priekšlikumu,</w:t>
      </w:r>
      <w:r w:rsidR="0013174D" w:rsidRPr="00BE39F0">
        <w:rPr>
          <w:b/>
          <w:noProof/>
          <w:lang w:val="lv-LV" w:eastAsia="lv-LV"/>
        </w:rPr>
        <w:t xml:space="preserve"> atkl</w:t>
      </w:r>
      <w:r w:rsidR="0013174D" w:rsidRPr="00BE39F0">
        <w:rPr>
          <w:b/>
          <w:bCs/>
          <w:lang w:val="lv-LV" w:eastAsia="lv-LV"/>
        </w:rPr>
        <w:t>āti balsojot: PAR</w:t>
      </w:r>
      <w:r w:rsidR="0013174D" w:rsidRPr="00BE39F0">
        <w:rPr>
          <w:lang w:val="lv-LV" w:eastAsia="lv-LV"/>
        </w:rPr>
        <w:t xml:space="preserve"> – nav,</w:t>
      </w:r>
      <w:r w:rsidR="0013174D" w:rsidRPr="00BE39F0">
        <w:rPr>
          <w:b/>
          <w:bCs/>
          <w:lang w:val="lv-LV" w:eastAsia="lv-LV"/>
        </w:rPr>
        <w:t xml:space="preserve"> PRET –</w:t>
      </w:r>
      <w:r w:rsidR="0013174D" w:rsidRPr="00BE39F0">
        <w:rPr>
          <w:lang w:val="lv-LV" w:eastAsia="lv-LV"/>
        </w:rPr>
        <w:t xml:space="preserve"> nav, </w:t>
      </w:r>
      <w:r w:rsidR="0013174D" w:rsidRPr="00BE39F0">
        <w:rPr>
          <w:b/>
          <w:bCs/>
          <w:lang w:val="lv-LV" w:eastAsia="lv-LV"/>
        </w:rPr>
        <w:t xml:space="preserve">ATTURAS – </w:t>
      </w:r>
      <w:r w:rsidR="0013174D" w:rsidRPr="00BE39F0">
        <w:rPr>
          <w:lang w:val="lv-LV" w:eastAsia="lv-LV"/>
        </w:rPr>
        <w:t>5 deputāti (</w:t>
      </w:r>
      <w:r w:rsidR="0013174D" w:rsidRPr="00BE39F0">
        <w:rPr>
          <w:rFonts w:eastAsia="Calibri"/>
          <w:lang w:val="lv-LV"/>
        </w:rPr>
        <w:t xml:space="preserve">Māris </w:t>
      </w:r>
      <w:proofErr w:type="spellStart"/>
      <w:r w:rsidR="0013174D" w:rsidRPr="00BE39F0">
        <w:rPr>
          <w:rFonts w:eastAsia="Calibri"/>
          <w:lang w:val="lv-LV"/>
        </w:rPr>
        <w:t>Beļaunieks</w:t>
      </w:r>
      <w:proofErr w:type="spellEnd"/>
      <w:r w:rsidR="0013174D" w:rsidRPr="00BE39F0">
        <w:rPr>
          <w:rFonts w:eastAsia="Calibri"/>
          <w:lang w:val="lv-LV"/>
        </w:rPr>
        <w:t xml:space="preserve">, Aigars </w:t>
      </w:r>
      <w:proofErr w:type="spellStart"/>
      <w:r w:rsidR="0013174D" w:rsidRPr="00BE39F0">
        <w:rPr>
          <w:rFonts w:eastAsia="Calibri"/>
          <w:lang w:val="lv-LV"/>
        </w:rPr>
        <w:t>Legzdiņš</w:t>
      </w:r>
      <w:proofErr w:type="spellEnd"/>
      <w:r w:rsidR="0013174D" w:rsidRPr="00BE39F0">
        <w:rPr>
          <w:rFonts w:eastAsia="Calibri"/>
          <w:lang w:val="lv-LV"/>
        </w:rPr>
        <w:t xml:space="preserve">, Dāvis Melnalksnis, Rūdolfs Pelēkais, </w:t>
      </w:r>
      <w:r w:rsidR="0013174D" w:rsidRPr="00BE39F0">
        <w:rPr>
          <w:lang w:val="lv-LV"/>
        </w:rPr>
        <w:t xml:space="preserve">Dagnis </w:t>
      </w:r>
      <w:proofErr w:type="spellStart"/>
      <w:r w:rsidR="0013174D" w:rsidRPr="00BE39F0">
        <w:rPr>
          <w:lang w:val="lv-LV"/>
        </w:rPr>
        <w:t>Straubergs</w:t>
      </w:r>
      <w:proofErr w:type="spellEnd"/>
      <w:r w:rsidR="0013174D" w:rsidRPr="00BE39F0">
        <w:rPr>
          <w:rFonts w:eastAsia="Calibri"/>
          <w:lang w:val="lv-LV"/>
        </w:rPr>
        <w:t>)</w:t>
      </w:r>
      <w:r w:rsidR="0013174D" w:rsidRPr="00BE39F0">
        <w:rPr>
          <w:lang w:val="lv-LV" w:eastAsia="lv-LV"/>
        </w:rPr>
        <w:t>, komiteja</w:t>
      </w:r>
      <w:r w:rsidR="0013174D" w:rsidRPr="00BE39F0">
        <w:rPr>
          <w:b/>
          <w:bCs/>
          <w:lang w:val="lv-LV" w:eastAsia="lv-LV"/>
        </w:rPr>
        <w:t xml:space="preserve"> NOLEMJ:</w:t>
      </w:r>
    </w:p>
    <w:p w14:paraId="58573333" w14:textId="77777777" w:rsidR="0013174D" w:rsidRDefault="0013174D" w:rsidP="0013174D">
      <w:pPr>
        <w:pStyle w:val="Sarakstarindkopa1"/>
        <w:spacing w:after="0" w:line="240" w:lineRule="auto"/>
        <w:ind w:left="0"/>
        <w:jc w:val="both"/>
        <w:rPr>
          <w:rFonts w:ascii="Times New Roman" w:hAnsi="Times New Roman"/>
          <w:sz w:val="24"/>
          <w:szCs w:val="24"/>
        </w:rPr>
      </w:pPr>
    </w:p>
    <w:p w14:paraId="23275810" w14:textId="63735107" w:rsidR="00793D3C" w:rsidRDefault="0013174D" w:rsidP="0013174D">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atlikt jautājuma izskatīšanu un virzīt uz nākamā mēneša komitejām.</w:t>
      </w:r>
    </w:p>
    <w:p w14:paraId="7BE38BB3" w14:textId="77777777" w:rsidR="0013174D" w:rsidRDefault="0013174D" w:rsidP="0013174D">
      <w:pPr>
        <w:pStyle w:val="Sarakstarindkopa1"/>
        <w:spacing w:after="0" w:line="240" w:lineRule="auto"/>
        <w:ind w:left="0"/>
        <w:jc w:val="both"/>
        <w:rPr>
          <w:rFonts w:ascii="Times New Roman" w:hAnsi="Times New Roman"/>
          <w:sz w:val="24"/>
          <w:szCs w:val="24"/>
        </w:rPr>
      </w:pPr>
    </w:p>
    <w:p w14:paraId="7D3CBD7F" w14:textId="77777777" w:rsidR="00793D3C" w:rsidRDefault="00793D3C" w:rsidP="00A602B2">
      <w:pPr>
        <w:pStyle w:val="Sarakstarindkopa1"/>
        <w:spacing w:after="0" w:line="240" w:lineRule="auto"/>
        <w:ind w:left="0"/>
        <w:jc w:val="both"/>
        <w:rPr>
          <w:rFonts w:ascii="Times New Roman" w:hAnsi="Times New Roman"/>
          <w:sz w:val="24"/>
          <w:szCs w:val="24"/>
        </w:rPr>
      </w:pPr>
    </w:p>
    <w:p w14:paraId="6631A7D5" w14:textId="17568B4D" w:rsidR="00793D3C" w:rsidRPr="00025563" w:rsidRDefault="00793D3C" w:rsidP="00793D3C">
      <w:pPr>
        <w:pStyle w:val="Virsraksts1"/>
        <w:jc w:val="center"/>
      </w:pPr>
      <w:r>
        <w:t>34</w:t>
      </w:r>
      <w:r w:rsidRPr="00025563">
        <w:t>.</w:t>
      </w:r>
    </w:p>
    <w:p w14:paraId="0FBDA042" w14:textId="77777777" w:rsidR="004D11AE" w:rsidRPr="004D11AE" w:rsidRDefault="004D11AE" w:rsidP="004D11AE">
      <w:pPr>
        <w:pBdr>
          <w:bottom w:val="single" w:sz="6" w:space="1" w:color="auto"/>
        </w:pBdr>
        <w:jc w:val="both"/>
        <w:rPr>
          <w:b/>
          <w:bCs/>
          <w:lang w:val="lv-LV" w:eastAsia="lv-LV"/>
        </w:rPr>
      </w:pPr>
      <w:r w:rsidRPr="004D11AE">
        <w:rPr>
          <w:b/>
          <w:bCs/>
          <w:noProof/>
          <w:lang w:val="lv-LV" w:eastAsia="lv-LV"/>
        </w:rPr>
        <w:t>Par finansējuma piešķiršanu projektam ,,Estrādes un sēdvietas izveide pie Katvaru ezera”</w:t>
      </w:r>
    </w:p>
    <w:p w14:paraId="78B9C16A" w14:textId="022012C6" w:rsidR="004D11AE" w:rsidRPr="004D11AE" w:rsidRDefault="004D11AE" w:rsidP="004D11AE">
      <w:pPr>
        <w:jc w:val="center"/>
        <w:rPr>
          <w:lang w:val="lv-LV" w:eastAsia="lv-LV"/>
        </w:rPr>
      </w:pPr>
      <w:r w:rsidRPr="004D11AE">
        <w:rPr>
          <w:lang w:val="lv-LV" w:eastAsia="lv-LV"/>
        </w:rPr>
        <w:t xml:space="preserve">Ziņo </w:t>
      </w:r>
      <w:r w:rsidRPr="004D11AE">
        <w:rPr>
          <w:noProof/>
          <w:lang w:val="lv-LV" w:eastAsia="lv-LV"/>
        </w:rPr>
        <w:t>Aija Romancāne</w:t>
      </w:r>
      <w:r>
        <w:rPr>
          <w:noProof/>
          <w:lang w:val="lv-LV" w:eastAsia="lv-LV"/>
        </w:rPr>
        <w:t>, debatēs piedalās Rūdolfs Pelēkais, Regīna Tamane</w:t>
      </w:r>
    </w:p>
    <w:p w14:paraId="093DFD9E" w14:textId="77777777" w:rsidR="004D11AE" w:rsidRPr="004D11AE" w:rsidRDefault="004D11AE" w:rsidP="004D11AE">
      <w:pPr>
        <w:jc w:val="both"/>
        <w:rPr>
          <w:lang w:val="lv-LV" w:eastAsia="lv-LV"/>
        </w:rPr>
      </w:pPr>
    </w:p>
    <w:p w14:paraId="2A373E7D" w14:textId="77777777" w:rsidR="004D11AE" w:rsidRPr="004D11AE" w:rsidRDefault="004D11AE" w:rsidP="004D11AE">
      <w:pPr>
        <w:ind w:firstLine="720"/>
        <w:jc w:val="both"/>
        <w:rPr>
          <w:bCs/>
          <w:lang w:val="lv-LV" w:eastAsia="lv-LV"/>
        </w:rPr>
      </w:pPr>
      <w:r w:rsidRPr="004D11AE">
        <w:rPr>
          <w:bCs/>
          <w:lang w:val="lv-LV" w:eastAsia="lv-LV"/>
        </w:rPr>
        <w:t>Limbažu novada dome 2022. gada 24. martā pieņēmusi lēmumu Nr. 299 (protokols Nr. 3, 68.) ,,Par projekta ,,</w:t>
      </w:r>
      <w:r w:rsidRPr="004D11AE">
        <w:rPr>
          <w:bCs/>
          <w:noProof/>
          <w:lang w:val="lv-LV" w:eastAsia="lv-LV"/>
        </w:rPr>
        <w:t>Estrādes un sēdvietas izveide pie Katvaru ezera</w:t>
      </w:r>
      <w:r w:rsidRPr="004D11AE">
        <w:rPr>
          <w:bCs/>
          <w:lang w:val="lv-LV" w:eastAsia="lv-LV"/>
        </w:rPr>
        <w:t xml:space="preserve">” iesniegšanu </w:t>
      </w:r>
      <w:r w:rsidRPr="004D11AE">
        <w:rPr>
          <w:lang w:val="lv-LV" w:eastAsia="lv-LV"/>
        </w:rPr>
        <w:t xml:space="preserve">“Vidzemes lauku partnerība “Brasla”” </w:t>
      </w:r>
      <w:r w:rsidRPr="004D11AE">
        <w:rPr>
          <w:bCs/>
          <w:lang w:val="lv-LV" w:eastAsia="lv-LV"/>
        </w:rPr>
        <w:t>projektu konkursā”.</w:t>
      </w:r>
    </w:p>
    <w:p w14:paraId="2464FBB5" w14:textId="77777777" w:rsidR="004D11AE" w:rsidRPr="004D11AE" w:rsidRDefault="004D11AE" w:rsidP="004D11AE">
      <w:pPr>
        <w:ind w:firstLine="720"/>
        <w:jc w:val="both"/>
        <w:rPr>
          <w:lang w:val="lv-LV" w:eastAsia="lv-LV"/>
        </w:rPr>
      </w:pPr>
      <w:r w:rsidRPr="004D11AE">
        <w:rPr>
          <w:lang w:val="lv-LV" w:eastAsia="lv-LV"/>
        </w:rPr>
        <w:t xml:space="preserve">Lauka atbalsta dienests 08.08.2022. ir pieņēmis lēmumu Nr. 09.6 -11/22/621-e ,,Par projekta iesnieguma Nr.22-09-AL20-A019.2201-000005 </w:t>
      </w:r>
      <w:r w:rsidRPr="004D11AE">
        <w:rPr>
          <w:bCs/>
          <w:lang w:val="lv-LV" w:eastAsia="lv-LV"/>
        </w:rPr>
        <w:t>,,</w:t>
      </w:r>
      <w:r w:rsidRPr="004D11AE">
        <w:rPr>
          <w:bCs/>
          <w:noProof/>
          <w:lang w:val="lv-LV" w:eastAsia="lv-LV"/>
        </w:rPr>
        <w:t>Estrādes un sēdvietas izveide pie Katvaru ezera</w:t>
      </w:r>
      <w:r w:rsidRPr="004D11AE">
        <w:rPr>
          <w:bCs/>
          <w:lang w:val="lv-LV" w:eastAsia="lv-LV"/>
        </w:rPr>
        <w:t xml:space="preserve">” </w:t>
      </w:r>
      <w:r w:rsidRPr="004D11AE">
        <w:rPr>
          <w:lang w:val="lv-LV" w:eastAsia="lv-LV"/>
        </w:rPr>
        <w:t>apstiprināšanu”, kurā ir noteiktas projekta attiecināmās izmaksas 20000 EUR, t.sk. Eiropas Lauksaimniecības fonda lauku attīstībai līdzfinansējums (publiskais finansējums) 18000 EUR un pašvaldības līdzfinansējums 2000 EUR.</w:t>
      </w:r>
    </w:p>
    <w:p w14:paraId="51190E5E" w14:textId="77777777" w:rsidR="004D11AE" w:rsidRPr="004D11AE" w:rsidRDefault="004D11AE" w:rsidP="004D11AE">
      <w:pPr>
        <w:ind w:firstLine="720"/>
        <w:jc w:val="both"/>
        <w:rPr>
          <w:lang w:val="lv-LV" w:eastAsia="lv-LV"/>
        </w:rPr>
      </w:pPr>
      <w:r w:rsidRPr="004D11AE">
        <w:rPr>
          <w:bCs/>
          <w:lang w:val="lv-LV" w:eastAsia="lv-LV"/>
        </w:rPr>
        <w:t>Limbažu novada dome 2023. gada 26. janvārī pieņēmusi lēmumu Nr. 58 (protokols Nr. 2, 58.) ,,Par līdzfinansējuma piešķiršanu projektam ,,</w:t>
      </w:r>
      <w:r w:rsidRPr="004D11AE">
        <w:rPr>
          <w:bCs/>
          <w:noProof/>
          <w:lang w:val="lv-LV" w:eastAsia="lv-LV"/>
        </w:rPr>
        <w:t>Estrādes un sēdvietas izveide pie Katvaru ezera</w:t>
      </w:r>
      <w:r w:rsidRPr="004D11AE">
        <w:rPr>
          <w:lang w:val="lv-LV" w:eastAsia="lv-LV"/>
        </w:rPr>
        <w:t>””. Ar to projekta īstenošanai 2023.gada budžetā paredzēts līdzfinansējums 2000 EUR apmērā.</w:t>
      </w:r>
    </w:p>
    <w:p w14:paraId="49490E28" w14:textId="77777777" w:rsidR="004D11AE" w:rsidRPr="004D11AE" w:rsidRDefault="004D11AE" w:rsidP="004D11AE">
      <w:pPr>
        <w:ind w:firstLine="720"/>
        <w:jc w:val="both"/>
        <w:rPr>
          <w:lang w:val="lv-LV" w:eastAsia="lv-LV"/>
        </w:rPr>
      </w:pPr>
      <w:r w:rsidRPr="004D11AE">
        <w:rPr>
          <w:lang w:val="lv-LV" w:eastAsia="lv-LV"/>
        </w:rPr>
        <w:t xml:space="preserve">Projekta īstenošanas laikā veikti nepieciešamie iepirkumi projektā paredzēto pasākumu īstenošanai: solu, lampu un </w:t>
      </w:r>
      <w:proofErr w:type="spellStart"/>
      <w:r w:rsidRPr="004D11AE">
        <w:rPr>
          <w:lang w:val="lv-LV" w:eastAsia="lv-LV"/>
        </w:rPr>
        <w:t>sēžammaisu</w:t>
      </w:r>
      <w:proofErr w:type="spellEnd"/>
      <w:r w:rsidRPr="004D11AE">
        <w:rPr>
          <w:lang w:val="lv-LV" w:eastAsia="lv-LV"/>
        </w:rPr>
        <w:t xml:space="preserve"> iegādei, projektēšanas darbu veikšanai un estrādes būvniecībai. Iepirkumu rezultātā kopējās projekta izmaksas ir 20 062,84 EUR. No tām pamatlīdzekļu iegādes izmaksas ir 5762,85 EUR, vispārējās izmaksas (projektēšana) 1452,00 EUR un būvniecības izmaksas ir 12 847,99 EUR. </w:t>
      </w:r>
    </w:p>
    <w:p w14:paraId="12B0DE7D" w14:textId="77777777" w:rsidR="004D11AE" w:rsidRPr="004D11AE" w:rsidRDefault="004D11AE" w:rsidP="004D11AE">
      <w:pPr>
        <w:ind w:firstLine="720"/>
        <w:jc w:val="both"/>
        <w:rPr>
          <w:lang w:val="lv-LV" w:eastAsia="lv-LV"/>
        </w:rPr>
      </w:pPr>
      <w:r w:rsidRPr="004D11AE">
        <w:rPr>
          <w:lang w:val="lv-LV" w:eastAsia="lv-LV"/>
        </w:rPr>
        <w:t xml:space="preserve">Ministru kabineta 2015.gada  13.oktobra noteikumu Nr. 590 “Valsts un Eiropas Savienības atbalsta piešķiršanas kārtība lauku attīstībai </w:t>
      </w:r>
      <w:proofErr w:type="spellStart"/>
      <w:r w:rsidRPr="004D11AE">
        <w:rPr>
          <w:lang w:val="lv-LV" w:eastAsia="lv-LV"/>
        </w:rPr>
        <w:t>apakšpasākumā</w:t>
      </w:r>
      <w:proofErr w:type="spellEnd"/>
      <w:r w:rsidRPr="004D11AE">
        <w:rPr>
          <w:lang w:val="lv-LV" w:eastAsia="lv-LV"/>
        </w:rPr>
        <w:t xml:space="preserve"> "Darbību īstenošana saskaņā ar sabiedrības virzītas vietējās attīstības stratēģiju"” (turpmāk – MK noteikumi Nr. 590), kas regulē projekta īstenošanu, 28.7.punktā noteikts, ka projektā vispārējās attiecināmās izmaksas nepārsniedz 7% no projektā paredzētajām attiecināmajām būvniecības izmaksām.</w:t>
      </w:r>
    </w:p>
    <w:p w14:paraId="26541F9A" w14:textId="77777777" w:rsidR="004D11AE" w:rsidRPr="004D11AE" w:rsidRDefault="004D11AE" w:rsidP="004D11AE">
      <w:pPr>
        <w:ind w:firstLine="720"/>
        <w:jc w:val="both"/>
        <w:rPr>
          <w:lang w:val="lv-LV" w:eastAsia="lv-LV"/>
        </w:rPr>
      </w:pPr>
      <w:r w:rsidRPr="004D11AE">
        <w:rPr>
          <w:lang w:val="lv-LV" w:eastAsia="lv-LV"/>
        </w:rPr>
        <w:t>Ievērojot MK noteikumos Nr. 590 noteikto, maksimālās attiecināmās vispārējās (projektēšanas) izmaksas ir pieļaujamas 899,36 EUR apmērā, līdz ar to neattiecināmās vispārējās (projektēšanas) izmaksas ir 552,64 EUR. Kopējās attiecināmās projekta izmaksas ir 19 510,20 EUR.</w:t>
      </w:r>
    </w:p>
    <w:p w14:paraId="044D27A6" w14:textId="77777777" w:rsidR="004D11AE" w:rsidRPr="004D11AE" w:rsidRDefault="004D11AE" w:rsidP="004D11AE">
      <w:pPr>
        <w:ind w:firstLine="720"/>
        <w:jc w:val="both"/>
        <w:rPr>
          <w:lang w:val="lv-LV" w:eastAsia="lv-LV"/>
        </w:rPr>
      </w:pPr>
      <w:r w:rsidRPr="004D11AE">
        <w:rPr>
          <w:lang w:val="lv-LV" w:eastAsia="lv-LV"/>
        </w:rPr>
        <w:t>Limbažu novada pašvaldības nepieciešamais līdzfinansējums projekta kopējo attiecināmo izmaksu līdzfinansēšanai ir 10% jeb 1951,02 EUR un neattiecināmo izmaksu finansēšanai 552,64 EUR, kopā 2503,66 EUR.</w:t>
      </w:r>
    </w:p>
    <w:p w14:paraId="1EF6B079" w14:textId="77777777" w:rsidR="004D11AE" w:rsidRPr="004D11AE" w:rsidRDefault="004D11AE" w:rsidP="004D11AE">
      <w:pPr>
        <w:ind w:firstLine="720"/>
        <w:jc w:val="both"/>
        <w:rPr>
          <w:bCs/>
          <w:lang w:val="lv-LV" w:eastAsia="lv-LV"/>
        </w:rPr>
      </w:pPr>
      <w:r w:rsidRPr="004D11AE">
        <w:rPr>
          <w:lang w:val="lv-LV" w:eastAsia="lv-LV"/>
        </w:rPr>
        <w:t>Limbažu novada pašvaldības projekta attiecināmo un neattiecināmo izmaksu līdzfinansēšanai nepieciešams papildu finansējums 503,66 EUR.</w:t>
      </w:r>
    </w:p>
    <w:p w14:paraId="6EA9D61F" w14:textId="77777777" w:rsidR="004D11AE" w:rsidRPr="00D946CD" w:rsidRDefault="004D11AE" w:rsidP="004D11AE">
      <w:pPr>
        <w:ind w:firstLine="720"/>
        <w:jc w:val="both"/>
        <w:rPr>
          <w:b/>
          <w:bCs/>
          <w:lang w:val="lv-LV" w:eastAsia="lv-LV"/>
        </w:rPr>
      </w:pPr>
      <w:r w:rsidRPr="004D11AE">
        <w:rPr>
          <w:lang w:val="lv-LV" w:eastAsia="lv-LV"/>
        </w:rPr>
        <w:t xml:space="preserve">Pamatojoties uz Pašvaldību likuma 4.panta pirmās daļas 2. un 5.punktu, ceturto daļu, 10.panta pirmās daļas ievaddaļu </w:t>
      </w:r>
      <w:r w:rsidRPr="004D11AE">
        <w:rPr>
          <w:bCs/>
          <w:kern w:val="1"/>
          <w:lang w:val="lv-LV" w:eastAsia="hi-IN" w:bidi="hi-IN"/>
        </w:rPr>
        <w:t xml:space="preserve">un likuma </w:t>
      </w:r>
      <w:r w:rsidRPr="004D11AE">
        <w:rPr>
          <w:lang w:val="lv-LV" w:eastAsia="lv-LV"/>
        </w:rPr>
        <w:t xml:space="preserve">„Par pašvaldību budžetiem” </w:t>
      </w:r>
      <w:r w:rsidRPr="004D11AE">
        <w:rPr>
          <w:bCs/>
          <w:kern w:val="1"/>
          <w:lang w:val="lv-LV" w:eastAsia="hi-IN" w:bidi="hi-IN"/>
        </w:rPr>
        <w:t>30.pantu</w:t>
      </w:r>
      <w:r w:rsidRPr="004D11AE">
        <w:rPr>
          <w:lang w:val="lv-LV" w:eastAsia="lv-LV"/>
        </w:rPr>
        <w:t xml:space="preserve">,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w:t>
      </w:r>
      <w:r w:rsidRPr="00D946CD">
        <w:rPr>
          <w:lang w:val="lv-LV" w:eastAsia="lv-LV"/>
        </w:rPr>
        <w:lastRenderedPageBreak/>
        <w:t>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918FECA" w14:textId="08E25A2B" w:rsidR="004D11AE" w:rsidRPr="004D11AE" w:rsidRDefault="004D11AE" w:rsidP="004D11AE">
      <w:pPr>
        <w:jc w:val="both"/>
        <w:rPr>
          <w:b/>
          <w:bCs/>
          <w:lang w:val="lv-LV" w:eastAsia="lv-LV"/>
        </w:rPr>
      </w:pPr>
    </w:p>
    <w:p w14:paraId="5EF35EED" w14:textId="77777777" w:rsidR="004D11AE" w:rsidRPr="004D11AE" w:rsidRDefault="004D11AE" w:rsidP="004D11AE">
      <w:pPr>
        <w:numPr>
          <w:ilvl w:val="0"/>
          <w:numId w:val="35"/>
        </w:numPr>
        <w:ind w:left="357" w:hanging="357"/>
        <w:contextualSpacing/>
        <w:jc w:val="both"/>
        <w:rPr>
          <w:lang w:val="lv-LV" w:eastAsia="hi-IN" w:bidi="hi-IN"/>
        </w:rPr>
      </w:pPr>
      <w:r w:rsidRPr="004D11AE">
        <w:rPr>
          <w:rFonts w:eastAsia="Arial Unicode MS"/>
          <w:kern w:val="1"/>
          <w:lang w:val="lv-LV" w:eastAsia="hi-IN" w:bidi="hi-IN"/>
        </w:rPr>
        <w:t xml:space="preserve">Piešķirt papildu finansējumu 503,66 EUR (pieci simti trīs eiro, 66 centi) projekta </w:t>
      </w:r>
      <w:r w:rsidRPr="004D11AE">
        <w:rPr>
          <w:color w:val="000000"/>
          <w:lang w:val="lv-LV" w:eastAsia="lv-LV"/>
        </w:rPr>
        <w:t>„</w:t>
      </w:r>
      <w:r w:rsidRPr="004D11AE">
        <w:rPr>
          <w:bCs/>
          <w:noProof/>
          <w:lang w:val="lv-LV" w:eastAsia="lv-LV"/>
        </w:rPr>
        <w:t>Estrādes un sēdvietas izveide pie Katvaru ezera</w:t>
      </w:r>
      <w:r w:rsidRPr="004D11AE">
        <w:rPr>
          <w:color w:val="000000"/>
          <w:lang w:val="lv-LV" w:eastAsia="lv-LV"/>
        </w:rPr>
        <w:t xml:space="preserve">” īstenošanai no </w:t>
      </w:r>
      <w:r w:rsidRPr="004D11AE">
        <w:rPr>
          <w:lang w:val="lv-LV" w:eastAsia="lv-LV"/>
        </w:rPr>
        <w:t>Limbažu novada pašvaldības 2023. gada budžeta nesadalītā atlikuma</w:t>
      </w:r>
      <w:r w:rsidRPr="004D11AE">
        <w:rPr>
          <w:color w:val="000000"/>
          <w:lang w:val="lv-LV" w:eastAsia="lv-LV"/>
        </w:rPr>
        <w:t>.</w:t>
      </w:r>
    </w:p>
    <w:p w14:paraId="398D983E" w14:textId="77777777" w:rsidR="004D11AE" w:rsidRPr="004D11AE" w:rsidRDefault="004D11AE" w:rsidP="004D11AE">
      <w:pPr>
        <w:numPr>
          <w:ilvl w:val="0"/>
          <w:numId w:val="35"/>
        </w:numPr>
        <w:ind w:left="357" w:hanging="357"/>
        <w:contextualSpacing/>
        <w:jc w:val="both"/>
        <w:rPr>
          <w:lang w:val="lv-LV" w:eastAsia="hi-IN" w:bidi="hi-IN"/>
        </w:rPr>
      </w:pPr>
      <w:r w:rsidRPr="004D11AE">
        <w:rPr>
          <w:lang w:val="lv-LV" w:eastAsia="lv-LV"/>
        </w:rPr>
        <w:t xml:space="preserve">Lēmuma 1. punktā minētās izmaiņas iekļaut kārtējās Limbažu novada domes sēdes lēmuma projektā “Grozījumi Limbažu novada pašvaldības domes 2023.gada 23.februāra saistošajos noteikumos Nr. 2 “Par Limbažu novada pašvaldības 2023.gada budžetu”. </w:t>
      </w:r>
    </w:p>
    <w:p w14:paraId="08165CD1" w14:textId="77777777" w:rsidR="004D11AE" w:rsidRPr="004D11AE" w:rsidRDefault="004D11AE" w:rsidP="004D11AE">
      <w:pPr>
        <w:numPr>
          <w:ilvl w:val="0"/>
          <w:numId w:val="35"/>
        </w:numPr>
        <w:ind w:left="357" w:hanging="357"/>
        <w:contextualSpacing/>
        <w:jc w:val="both"/>
        <w:rPr>
          <w:lang w:val="lv-LV" w:eastAsia="hi-IN" w:bidi="hi-IN"/>
        </w:rPr>
      </w:pPr>
      <w:r w:rsidRPr="004D11AE">
        <w:rPr>
          <w:lang w:val="lv-LV" w:eastAsia="lv-LV"/>
        </w:rPr>
        <w:t>Atbildīgos par grozījumu veikšanu 2023.gada budžetā noteikt Finanšu un ekonomikas nodaļas ekonomistus.</w:t>
      </w:r>
    </w:p>
    <w:p w14:paraId="5CF36CAE" w14:textId="77777777" w:rsidR="004D11AE" w:rsidRPr="004D11AE" w:rsidRDefault="004D11AE" w:rsidP="004D11AE">
      <w:pPr>
        <w:numPr>
          <w:ilvl w:val="0"/>
          <w:numId w:val="35"/>
        </w:numPr>
        <w:ind w:left="357" w:hanging="357"/>
        <w:contextualSpacing/>
        <w:jc w:val="both"/>
        <w:rPr>
          <w:lang w:val="lv-LV" w:eastAsia="hi-IN" w:bidi="hi-IN"/>
        </w:rPr>
      </w:pPr>
      <w:r w:rsidRPr="004D11AE">
        <w:rPr>
          <w:lang w:val="lv-LV" w:eastAsia="hi-IN" w:bidi="hi-IN"/>
        </w:rPr>
        <w:t>Lēmuma projektu virzīt izskatīšanai Limbažu novada domes sēdē.</w:t>
      </w:r>
    </w:p>
    <w:p w14:paraId="1E3EB1A4" w14:textId="77777777" w:rsidR="00793D3C" w:rsidRDefault="00793D3C" w:rsidP="00A602B2">
      <w:pPr>
        <w:pStyle w:val="Sarakstarindkopa1"/>
        <w:spacing w:after="0" w:line="240" w:lineRule="auto"/>
        <w:ind w:left="0"/>
        <w:jc w:val="both"/>
        <w:rPr>
          <w:rFonts w:ascii="Times New Roman" w:hAnsi="Times New Roman"/>
          <w:sz w:val="24"/>
          <w:szCs w:val="24"/>
        </w:rPr>
      </w:pPr>
    </w:p>
    <w:p w14:paraId="1A008C9E" w14:textId="77777777" w:rsidR="00793D3C" w:rsidRDefault="00793D3C" w:rsidP="00A602B2">
      <w:pPr>
        <w:pStyle w:val="Sarakstarindkopa1"/>
        <w:spacing w:after="0" w:line="240" w:lineRule="auto"/>
        <w:ind w:left="0"/>
        <w:jc w:val="both"/>
        <w:rPr>
          <w:rFonts w:ascii="Times New Roman" w:hAnsi="Times New Roman"/>
          <w:sz w:val="24"/>
          <w:szCs w:val="24"/>
        </w:rPr>
      </w:pPr>
    </w:p>
    <w:p w14:paraId="3AF54D44" w14:textId="7B1BBBF6" w:rsidR="00793D3C" w:rsidRPr="00025563" w:rsidRDefault="00793D3C" w:rsidP="00793D3C">
      <w:pPr>
        <w:pStyle w:val="Virsraksts1"/>
        <w:jc w:val="center"/>
      </w:pPr>
      <w:r>
        <w:t>35</w:t>
      </w:r>
      <w:r w:rsidRPr="00025563">
        <w:t>.</w:t>
      </w:r>
    </w:p>
    <w:p w14:paraId="5E555396" w14:textId="77777777" w:rsidR="004D11AE" w:rsidRPr="004D11AE" w:rsidRDefault="004D11AE" w:rsidP="004D11AE">
      <w:pPr>
        <w:pBdr>
          <w:bottom w:val="single" w:sz="4" w:space="1" w:color="000000"/>
        </w:pBdr>
        <w:shd w:val="clear" w:color="auto" w:fill="FFFFFF"/>
        <w:suppressAutoHyphens/>
        <w:autoSpaceDN w:val="0"/>
        <w:jc w:val="both"/>
        <w:textAlignment w:val="baseline"/>
        <w:rPr>
          <w:rFonts w:ascii="Calibri" w:eastAsia="Calibri" w:hAnsi="Calibri"/>
          <w:sz w:val="22"/>
          <w:szCs w:val="22"/>
          <w:lang w:val="lv-LV"/>
        </w:rPr>
      </w:pPr>
      <w:r w:rsidRPr="004D11AE">
        <w:rPr>
          <w:rFonts w:eastAsia="Calibri"/>
          <w:b/>
          <w:lang w:val="lv-LV"/>
        </w:rPr>
        <w:t>Par Limbažu novada pašvaldības aģentūras “ALDA” 2022. gada publiskā pārskata apstiprināšanu</w:t>
      </w:r>
    </w:p>
    <w:p w14:paraId="0A74842D" w14:textId="77777777" w:rsidR="004D11AE" w:rsidRPr="004D11AE" w:rsidRDefault="004D11AE" w:rsidP="004D11AE">
      <w:pPr>
        <w:suppressAutoHyphens/>
        <w:autoSpaceDE w:val="0"/>
        <w:autoSpaceDN w:val="0"/>
        <w:jc w:val="center"/>
        <w:textAlignment w:val="baseline"/>
        <w:rPr>
          <w:rFonts w:eastAsia="Calibri"/>
          <w:lang w:val="lv-LV"/>
        </w:rPr>
      </w:pPr>
      <w:r w:rsidRPr="004D11AE">
        <w:rPr>
          <w:rFonts w:eastAsia="Calibri"/>
          <w:lang w:val="lv-LV"/>
        </w:rPr>
        <w:t>Ziņo Ilze Millere</w:t>
      </w:r>
    </w:p>
    <w:p w14:paraId="32FF6E4B" w14:textId="77777777" w:rsidR="004D11AE" w:rsidRPr="004D11AE" w:rsidRDefault="004D11AE" w:rsidP="004D11AE">
      <w:pPr>
        <w:suppressAutoHyphens/>
        <w:autoSpaceDN w:val="0"/>
        <w:ind w:firstLine="567"/>
        <w:jc w:val="both"/>
        <w:rPr>
          <w:lang w:val="lv-LV" w:eastAsia="lv-LV"/>
        </w:rPr>
      </w:pPr>
    </w:p>
    <w:p w14:paraId="0C36F2B7" w14:textId="77777777" w:rsidR="004D11AE" w:rsidRPr="004D11AE" w:rsidRDefault="004D11AE" w:rsidP="004D11AE">
      <w:pPr>
        <w:suppressAutoHyphens/>
        <w:autoSpaceDN w:val="0"/>
        <w:ind w:firstLine="720"/>
        <w:jc w:val="both"/>
        <w:rPr>
          <w:lang w:val="lv-LV" w:eastAsia="lv-LV"/>
        </w:rPr>
      </w:pPr>
      <w:r w:rsidRPr="004D11AE">
        <w:rPr>
          <w:lang w:val="lv-LV" w:eastAsia="lv-LV"/>
        </w:rPr>
        <w:t xml:space="preserve">Publisko aģentūru likuma 20.panta otrās daļas 5.punkts nosaka, ka pašvaldība veicot aģentūras pārraudzību, novērtē pašvaldības aģentūras darbības rezultātus. Savukārt minētā likuma 21.panta pirmās daļas 3.punkts nosaka, ka pašvaldības aģentūras direktors sniedz pašvaldības domei vai tās pilnvarotajai amatpersonai pārskatu par vidēja termiņa darbības stratēģijas un kārtējā gada darba plāna izpildi. Saskaņā ar Publisko aģentūru likuma 27.panta otro daļu, pašvaldības aģentūra nodrošina gada publiskā pārskata sagatavošanu un publicēšanu. </w:t>
      </w:r>
    </w:p>
    <w:p w14:paraId="19C16D55" w14:textId="77777777" w:rsidR="004D11AE" w:rsidRPr="00D946CD" w:rsidRDefault="004D11AE" w:rsidP="004D11AE">
      <w:pPr>
        <w:ind w:firstLine="720"/>
        <w:jc w:val="both"/>
        <w:rPr>
          <w:b/>
          <w:bCs/>
          <w:lang w:val="lv-LV" w:eastAsia="lv-LV"/>
        </w:rPr>
      </w:pPr>
      <w:r w:rsidRPr="004D11AE">
        <w:rPr>
          <w:lang w:val="lv-LV" w:eastAsia="lv-LV"/>
        </w:rPr>
        <w:t xml:space="preserve">Iepazinusies ar Limbažu novada pašvaldības aģentūras „LAUTA” direktores sniegto informāciju par aģentūras darbu un sagatavoto 2022.gada publisko pārskatu, pamatojoties uz saņemto informāciju un Pašvaldību likuma 10.panta pirmās daļas ievaddaļu, Likuma par budžetu un finanšu vadību 14.panta trešo daļu, Ministru kabineta 2010.gada 5.maija noteikumiem Nr.413 “Noteikumi par gada publiskajiem pārskatiem”, Publisko aģentūru likuma 27.pantu,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224F77A3" w14:textId="153B29DB" w:rsidR="004D11AE" w:rsidRPr="004D11AE" w:rsidRDefault="004D11AE" w:rsidP="004D11AE">
      <w:pPr>
        <w:suppressAutoHyphens/>
        <w:autoSpaceDN w:val="0"/>
        <w:ind w:firstLine="720"/>
        <w:jc w:val="both"/>
        <w:rPr>
          <w:lang w:val="lv-LV" w:eastAsia="lv-LV"/>
        </w:rPr>
      </w:pPr>
    </w:p>
    <w:p w14:paraId="5DAD65A8" w14:textId="77777777" w:rsidR="004D11AE" w:rsidRPr="004D11AE" w:rsidRDefault="004D11AE" w:rsidP="004D11AE">
      <w:pPr>
        <w:numPr>
          <w:ilvl w:val="0"/>
          <w:numId w:val="36"/>
        </w:numPr>
        <w:suppressAutoHyphens/>
        <w:autoSpaceDN w:val="0"/>
        <w:ind w:left="357" w:hanging="357"/>
        <w:jc w:val="both"/>
        <w:textAlignment w:val="baseline"/>
        <w:rPr>
          <w:lang w:val="lv-LV" w:eastAsia="lv-LV"/>
        </w:rPr>
      </w:pPr>
      <w:r w:rsidRPr="004D11AE">
        <w:rPr>
          <w:lang w:val="lv-LV" w:eastAsia="lv-LV"/>
        </w:rPr>
        <w:t>Apstiprināt Limbažu novada pašvaldības aģentūras „</w:t>
      </w:r>
      <w:r w:rsidRPr="004D11AE">
        <w:rPr>
          <w:bCs/>
          <w:lang w:val="lv-LV" w:eastAsia="lv-LV"/>
        </w:rPr>
        <w:t>ALDA”</w:t>
      </w:r>
      <w:r w:rsidRPr="004D11AE">
        <w:rPr>
          <w:lang w:val="lv-LV" w:eastAsia="lv-LV"/>
        </w:rPr>
        <w:t xml:space="preserve"> 2022.gada publisko pārskatu (pielikumā). </w:t>
      </w:r>
    </w:p>
    <w:p w14:paraId="6021B5C5" w14:textId="77777777" w:rsidR="004D11AE" w:rsidRPr="004D11AE" w:rsidRDefault="004D11AE" w:rsidP="004D11AE">
      <w:pPr>
        <w:numPr>
          <w:ilvl w:val="0"/>
          <w:numId w:val="36"/>
        </w:numPr>
        <w:suppressAutoHyphens/>
        <w:autoSpaceDN w:val="0"/>
        <w:ind w:left="357" w:hanging="357"/>
        <w:jc w:val="both"/>
        <w:textAlignment w:val="baseline"/>
        <w:rPr>
          <w:lang w:val="lv-LV" w:eastAsia="lv-LV"/>
        </w:rPr>
      </w:pPr>
      <w:r w:rsidRPr="004D11AE">
        <w:rPr>
          <w:lang w:val="lv-LV" w:eastAsia="lv-LV"/>
        </w:rPr>
        <w:t>Uzdot Limbažu novada pašvaldības Sabiedrisko attiecību nodaļai ievietot Limbažu novada pašvaldības aģentūras „</w:t>
      </w:r>
      <w:r w:rsidRPr="004D11AE">
        <w:rPr>
          <w:bCs/>
          <w:lang w:val="lv-LV" w:eastAsia="lv-LV"/>
        </w:rPr>
        <w:t>ALDA</w:t>
      </w:r>
      <w:r w:rsidRPr="004D11AE">
        <w:rPr>
          <w:lang w:val="lv-LV" w:eastAsia="lv-LV"/>
        </w:rPr>
        <w:t>” 2022.gada publisko pārskatu Limbažu novada pašvaldības mājas lapā www.limbazunovads.lv.</w:t>
      </w:r>
    </w:p>
    <w:p w14:paraId="08473B4F" w14:textId="77777777" w:rsidR="004D11AE" w:rsidRPr="004D11AE" w:rsidRDefault="004D11AE" w:rsidP="004D11AE">
      <w:pPr>
        <w:numPr>
          <w:ilvl w:val="0"/>
          <w:numId w:val="36"/>
        </w:numPr>
        <w:suppressAutoHyphens/>
        <w:autoSpaceDN w:val="0"/>
        <w:ind w:left="357" w:hanging="357"/>
        <w:jc w:val="both"/>
        <w:textAlignment w:val="baseline"/>
        <w:rPr>
          <w:lang w:val="lv-LV" w:eastAsia="lv-LV"/>
        </w:rPr>
      </w:pPr>
      <w:r w:rsidRPr="004D11AE">
        <w:rPr>
          <w:lang w:val="lv-LV" w:eastAsia="lv-LV"/>
        </w:rPr>
        <w:t>Lēmuma projektu virzīt izskatīšanai Limbažu novada domes sēdē.</w:t>
      </w:r>
    </w:p>
    <w:p w14:paraId="221F5501" w14:textId="77777777" w:rsidR="00793D3C" w:rsidRDefault="00793D3C" w:rsidP="00A602B2">
      <w:pPr>
        <w:pStyle w:val="Sarakstarindkopa1"/>
        <w:spacing w:after="0" w:line="240" w:lineRule="auto"/>
        <w:ind w:left="0"/>
        <w:jc w:val="both"/>
        <w:rPr>
          <w:rFonts w:ascii="Times New Roman" w:hAnsi="Times New Roman"/>
          <w:sz w:val="24"/>
          <w:szCs w:val="24"/>
        </w:rPr>
      </w:pPr>
    </w:p>
    <w:p w14:paraId="35DBF841" w14:textId="77777777" w:rsidR="00793D3C" w:rsidRDefault="00793D3C" w:rsidP="00A602B2">
      <w:pPr>
        <w:pStyle w:val="Sarakstarindkopa1"/>
        <w:spacing w:after="0" w:line="240" w:lineRule="auto"/>
        <w:ind w:left="0"/>
        <w:jc w:val="both"/>
        <w:rPr>
          <w:rFonts w:ascii="Times New Roman" w:hAnsi="Times New Roman"/>
          <w:sz w:val="24"/>
          <w:szCs w:val="24"/>
        </w:rPr>
      </w:pPr>
    </w:p>
    <w:p w14:paraId="0400CD06" w14:textId="0702EFE6" w:rsidR="00793D3C" w:rsidRPr="00025563" w:rsidRDefault="00793D3C" w:rsidP="00793D3C">
      <w:pPr>
        <w:pStyle w:val="Virsraksts1"/>
        <w:jc w:val="center"/>
      </w:pPr>
      <w:r>
        <w:t>36</w:t>
      </w:r>
      <w:r w:rsidRPr="00025563">
        <w:t>.</w:t>
      </w:r>
    </w:p>
    <w:p w14:paraId="7AB9586A" w14:textId="77777777" w:rsidR="001C20B8" w:rsidRPr="001C20B8" w:rsidRDefault="001C20B8" w:rsidP="001C20B8">
      <w:pPr>
        <w:pBdr>
          <w:bottom w:val="single" w:sz="4" w:space="1" w:color="000000"/>
        </w:pBdr>
        <w:shd w:val="clear" w:color="auto" w:fill="FFFFFF"/>
        <w:suppressAutoHyphens/>
        <w:autoSpaceDN w:val="0"/>
        <w:jc w:val="both"/>
        <w:textAlignment w:val="baseline"/>
        <w:rPr>
          <w:rFonts w:ascii="Calibri" w:eastAsia="Calibri" w:hAnsi="Calibri"/>
          <w:sz w:val="22"/>
          <w:szCs w:val="22"/>
          <w:lang w:val="lv-LV"/>
        </w:rPr>
      </w:pPr>
      <w:r w:rsidRPr="001C20B8">
        <w:rPr>
          <w:rFonts w:eastAsia="Calibri"/>
          <w:b/>
          <w:lang w:val="lv-LV"/>
        </w:rPr>
        <w:t>Par Limbažu novada pašvaldības aģentūras “LAUTA” 2022. gada publiskā pārskata apstiprināšanu</w:t>
      </w:r>
    </w:p>
    <w:p w14:paraId="3381E2F4" w14:textId="77777777" w:rsidR="001C20B8" w:rsidRPr="001C20B8" w:rsidRDefault="001C20B8" w:rsidP="001C20B8">
      <w:pPr>
        <w:suppressAutoHyphens/>
        <w:autoSpaceDE w:val="0"/>
        <w:autoSpaceDN w:val="0"/>
        <w:jc w:val="center"/>
        <w:textAlignment w:val="baseline"/>
        <w:rPr>
          <w:rFonts w:eastAsia="Calibri"/>
          <w:lang w:val="lv-LV"/>
        </w:rPr>
      </w:pPr>
      <w:r w:rsidRPr="001C20B8">
        <w:rPr>
          <w:rFonts w:eastAsia="Calibri"/>
          <w:lang w:val="lv-LV"/>
        </w:rPr>
        <w:t>Ziņo Ilze Millere</w:t>
      </w:r>
    </w:p>
    <w:p w14:paraId="18EC7BA4" w14:textId="77777777" w:rsidR="001C20B8" w:rsidRPr="001C20B8" w:rsidRDefault="001C20B8" w:rsidP="001C20B8">
      <w:pPr>
        <w:suppressAutoHyphens/>
        <w:autoSpaceDN w:val="0"/>
        <w:ind w:firstLine="567"/>
        <w:jc w:val="both"/>
        <w:rPr>
          <w:lang w:val="lv-LV" w:eastAsia="lv-LV"/>
        </w:rPr>
      </w:pPr>
    </w:p>
    <w:p w14:paraId="4350039E" w14:textId="77777777" w:rsidR="001C20B8" w:rsidRPr="001C20B8" w:rsidRDefault="001C20B8" w:rsidP="001C20B8">
      <w:pPr>
        <w:suppressAutoHyphens/>
        <w:autoSpaceDN w:val="0"/>
        <w:ind w:firstLine="720"/>
        <w:jc w:val="both"/>
        <w:rPr>
          <w:lang w:val="lv-LV" w:eastAsia="lv-LV"/>
        </w:rPr>
      </w:pPr>
      <w:r w:rsidRPr="001C20B8">
        <w:rPr>
          <w:lang w:val="lv-LV" w:eastAsia="lv-LV"/>
        </w:rPr>
        <w:t xml:space="preserve">Publisko aģentūru likuma 20.panta otrās daļas 5.punkts nosaka, ka pašvaldība veicot aģentūras pārraudzību, novērtē pašvaldības aģentūras darbības rezultātus. Savukārt minētā likuma 21.panta pirmās daļas 3.punkts nosaka, ka pašvaldības aģentūras direktors sniedz pašvaldības domei vai tās pilnvarotajai amatpersonai pārskatu par vidēja termiņa darbības stratēģijas un kārtējā gada darba plāna izpildi. Saskaņā ar Publisko aģentūru likuma 27.panta otro daļu, pašvaldības aģentūra nodrošina gada publiskā pārskata sagatavošanu un publicēšanu. </w:t>
      </w:r>
    </w:p>
    <w:p w14:paraId="57853DB7" w14:textId="77777777" w:rsidR="001C20B8" w:rsidRPr="00D946CD" w:rsidRDefault="001C20B8" w:rsidP="001C20B8">
      <w:pPr>
        <w:ind w:firstLine="720"/>
        <w:jc w:val="both"/>
        <w:rPr>
          <w:b/>
          <w:bCs/>
          <w:lang w:val="lv-LV" w:eastAsia="lv-LV"/>
        </w:rPr>
      </w:pPr>
      <w:r w:rsidRPr="001C20B8">
        <w:rPr>
          <w:lang w:val="lv-LV" w:eastAsia="lv-LV"/>
        </w:rPr>
        <w:lastRenderedPageBreak/>
        <w:t>Iepazinusies ar Limbažu novada pašvaldības aģentūras „LAUTA” direktores sniegto in</w:t>
      </w:r>
      <w:r w:rsidRPr="001C20B8">
        <w:rPr>
          <w:shd w:val="clear" w:color="auto" w:fill="FFFFFF"/>
          <w:lang w:val="lv-LV" w:eastAsia="lv-LV"/>
        </w:rPr>
        <w:t xml:space="preserve">formāciju par aģentūras darbu un sagatavoto 2022.gada publisko pārskatu, pamatojoties uz saņemto informāciju un </w:t>
      </w:r>
      <w:r w:rsidRPr="001C20B8">
        <w:rPr>
          <w:lang w:val="lv-LV" w:eastAsia="lv-LV"/>
        </w:rPr>
        <w:t xml:space="preserve">Pašvaldību likuma 10.panta pirmās daļas ievaddaļu, Likuma par budžetu un finanšu vadību 14.panta trešo daļu, Ministru kabineta 2010.gada 5.maija noteikumiem Nr.413 “Noteikumi par gada publiskajiem pārskatiem”, Publisko aģentūru likuma 27.pantu,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0A7FF214" w14:textId="6A479753" w:rsidR="001C20B8" w:rsidRPr="001C20B8" w:rsidRDefault="001C20B8" w:rsidP="001C20B8">
      <w:pPr>
        <w:suppressAutoHyphens/>
        <w:autoSpaceDN w:val="0"/>
        <w:ind w:firstLine="567"/>
        <w:jc w:val="both"/>
        <w:rPr>
          <w:lang w:val="lv-LV" w:eastAsia="lv-LV"/>
        </w:rPr>
      </w:pPr>
    </w:p>
    <w:p w14:paraId="6976AEB9" w14:textId="77777777" w:rsidR="001C20B8" w:rsidRPr="001C20B8" w:rsidRDefault="001C20B8" w:rsidP="001C20B8">
      <w:pPr>
        <w:numPr>
          <w:ilvl w:val="0"/>
          <w:numId w:val="37"/>
        </w:numPr>
        <w:suppressAutoHyphens/>
        <w:autoSpaceDN w:val="0"/>
        <w:ind w:left="357" w:hanging="357"/>
        <w:jc w:val="both"/>
        <w:textAlignment w:val="baseline"/>
        <w:rPr>
          <w:lang w:val="lv-LV" w:eastAsia="lv-LV"/>
        </w:rPr>
      </w:pPr>
      <w:r w:rsidRPr="001C20B8">
        <w:rPr>
          <w:lang w:val="lv-LV" w:eastAsia="lv-LV"/>
        </w:rPr>
        <w:t>Apstiprināt Limbažu novada pašvaldības aģentūras „</w:t>
      </w:r>
      <w:r w:rsidRPr="001C20B8">
        <w:rPr>
          <w:bCs/>
          <w:lang w:val="lv-LV" w:eastAsia="lv-LV"/>
        </w:rPr>
        <w:t>LAUTA”</w:t>
      </w:r>
      <w:r w:rsidRPr="001C20B8">
        <w:rPr>
          <w:lang w:val="lv-LV" w:eastAsia="lv-LV"/>
        </w:rPr>
        <w:t xml:space="preserve"> 2022.gada publisko pārskatu (pielikumā). </w:t>
      </w:r>
    </w:p>
    <w:p w14:paraId="0919D7A9" w14:textId="77777777" w:rsidR="001C20B8" w:rsidRPr="001C20B8" w:rsidRDefault="001C20B8" w:rsidP="001C20B8">
      <w:pPr>
        <w:numPr>
          <w:ilvl w:val="0"/>
          <w:numId w:val="37"/>
        </w:numPr>
        <w:suppressAutoHyphens/>
        <w:autoSpaceDN w:val="0"/>
        <w:ind w:left="357" w:hanging="357"/>
        <w:jc w:val="both"/>
        <w:textAlignment w:val="baseline"/>
        <w:rPr>
          <w:lang w:val="lv-LV" w:eastAsia="lv-LV"/>
        </w:rPr>
      </w:pPr>
      <w:r w:rsidRPr="001C20B8">
        <w:rPr>
          <w:lang w:val="lv-LV" w:eastAsia="lv-LV"/>
        </w:rPr>
        <w:t>Uzdot Limbažu novada pašvaldības Sabiedrisko attiecību nodaļai ievietot Limbažu novada pašvaldības aģentūras „</w:t>
      </w:r>
      <w:r w:rsidRPr="001C20B8">
        <w:rPr>
          <w:bCs/>
          <w:lang w:val="lv-LV" w:eastAsia="lv-LV"/>
        </w:rPr>
        <w:t>LAUTA</w:t>
      </w:r>
      <w:r w:rsidRPr="001C20B8">
        <w:rPr>
          <w:lang w:val="lv-LV" w:eastAsia="lv-LV"/>
        </w:rPr>
        <w:t>” 2022.gada publisko pārskatu Limbažu novada pašvaldības mājas lapā www.limbazunovads.lv.</w:t>
      </w:r>
    </w:p>
    <w:p w14:paraId="3F7329D0" w14:textId="77777777" w:rsidR="001C20B8" w:rsidRPr="001C20B8" w:rsidRDefault="001C20B8" w:rsidP="001C20B8">
      <w:pPr>
        <w:numPr>
          <w:ilvl w:val="0"/>
          <w:numId w:val="37"/>
        </w:numPr>
        <w:suppressAutoHyphens/>
        <w:autoSpaceDN w:val="0"/>
        <w:ind w:left="357" w:hanging="357"/>
        <w:jc w:val="both"/>
        <w:textAlignment w:val="baseline"/>
        <w:rPr>
          <w:lang w:val="lv-LV" w:eastAsia="lv-LV"/>
        </w:rPr>
      </w:pPr>
      <w:r w:rsidRPr="001C20B8">
        <w:rPr>
          <w:lang w:val="lv-LV" w:eastAsia="lv-LV"/>
        </w:rPr>
        <w:t>Lēmuma projektu virzīt izskatīšanai Limbažu novada domes sēdē.</w:t>
      </w:r>
    </w:p>
    <w:p w14:paraId="52CFABDB" w14:textId="77777777" w:rsidR="00793D3C" w:rsidRDefault="00793D3C" w:rsidP="00A602B2">
      <w:pPr>
        <w:pStyle w:val="Sarakstarindkopa1"/>
        <w:spacing w:after="0" w:line="240" w:lineRule="auto"/>
        <w:ind w:left="0"/>
        <w:jc w:val="both"/>
        <w:rPr>
          <w:rFonts w:ascii="Times New Roman" w:hAnsi="Times New Roman"/>
          <w:sz w:val="24"/>
          <w:szCs w:val="24"/>
        </w:rPr>
      </w:pPr>
    </w:p>
    <w:p w14:paraId="2DC61834" w14:textId="77777777" w:rsidR="00793D3C" w:rsidRDefault="00793D3C" w:rsidP="00A602B2">
      <w:pPr>
        <w:pStyle w:val="Sarakstarindkopa1"/>
        <w:spacing w:after="0" w:line="240" w:lineRule="auto"/>
        <w:ind w:left="0"/>
        <w:jc w:val="both"/>
        <w:rPr>
          <w:rFonts w:ascii="Times New Roman" w:hAnsi="Times New Roman"/>
          <w:sz w:val="24"/>
          <w:szCs w:val="24"/>
        </w:rPr>
      </w:pPr>
    </w:p>
    <w:p w14:paraId="15D1D6B1" w14:textId="7670604D" w:rsidR="00793D3C" w:rsidRPr="00025563" w:rsidRDefault="00793D3C" w:rsidP="00793D3C">
      <w:pPr>
        <w:pStyle w:val="Virsraksts1"/>
        <w:jc w:val="center"/>
      </w:pPr>
      <w:r>
        <w:t>37</w:t>
      </w:r>
      <w:r w:rsidRPr="00025563">
        <w:t>.</w:t>
      </w:r>
    </w:p>
    <w:p w14:paraId="7C2A6379" w14:textId="77777777" w:rsidR="00AF012A" w:rsidRPr="00AF012A" w:rsidRDefault="00AF012A" w:rsidP="00AF012A">
      <w:pPr>
        <w:pBdr>
          <w:bottom w:val="single" w:sz="6" w:space="1" w:color="auto"/>
        </w:pBdr>
        <w:jc w:val="both"/>
        <w:rPr>
          <w:b/>
          <w:bCs/>
          <w:lang w:val="lv-LV" w:eastAsia="lv-LV"/>
        </w:rPr>
      </w:pPr>
      <w:r w:rsidRPr="00AF012A">
        <w:rPr>
          <w:b/>
          <w:bCs/>
          <w:lang w:val="lv-LV" w:eastAsia="lv-LV"/>
        </w:rPr>
        <w:t>Par grozījumu veikšanu Limbažu novada pašvaldības iekšējos noteikumos Nr. 27 “Valsts budžeta mērķdotācijas un pašvaldības finansējuma aprēķina un sadales kārtība Limbažu novada izglītības iestāžu pedagogu darba samaksai”</w:t>
      </w:r>
    </w:p>
    <w:p w14:paraId="013724DA" w14:textId="7286FE74" w:rsidR="00AF012A" w:rsidRPr="00AF012A" w:rsidRDefault="00AF012A" w:rsidP="00AF012A">
      <w:pPr>
        <w:jc w:val="center"/>
        <w:rPr>
          <w:lang w:val="lv-LV" w:eastAsia="lv-LV"/>
        </w:rPr>
      </w:pPr>
      <w:r w:rsidRPr="00AF012A">
        <w:rPr>
          <w:lang w:val="lv-LV" w:eastAsia="lv-LV"/>
        </w:rPr>
        <w:t xml:space="preserve">Ziņo </w:t>
      </w:r>
      <w:r>
        <w:rPr>
          <w:lang w:val="lv-LV" w:eastAsia="lv-LV"/>
        </w:rPr>
        <w:t xml:space="preserve">Dagnis </w:t>
      </w:r>
      <w:proofErr w:type="spellStart"/>
      <w:r>
        <w:rPr>
          <w:lang w:val="lv-LV" w:eastAsia="lv-LV"/>
        </w:rPr>
        <w:t>Straubergs</w:t>
      </w:r>
      <w:proofErr w:type="spellEnd"/>
    </w:p>
    <w:p w14:paraId="3B8D7778" w14:textId="77777777" w:rsidR="00AF012A" w:rsidRPr="00AF012A" w:rsidRDefault="00AF012A" w:rsidP="00AF012A">
      <w:pPr>
        <w:jc w:val="center"/>
        <w:rPr>
          <w:lang w:val="lv-LV" w:eastAsia="lv-LV"/>
        </w:rPr>
      </w:pPr>
    </w:p>
    <w:p w14:paraId="3D2CF9E2" w14:textId="77777777" w:rsidR="00AF012A" w:rsidRPr="00AF012A" w:rsidRDefault="00AF012A" w:rsidP="00AF012A">
      <w:pPr>
        <w:ind w:firstLine="720"/>
        <w:jc w:val="both"/>
        <w:rPr>
          <w:lang w:val="lv-LV" w:eastAsia="lv-LV"/>
        </w:rPr>
      </w:pPr>
      <w:r w:rsidRPr="00AF012A">
        <w:rPr>
          <w:bCs/>
          <w:lang w:val="lv-LV"/>
        </w:rPr>
        <w:t xml:space="preserve">Ar Limbažu novada domes </w:t>
      </w:r>
      <w:r w:rsidRPr="00AF012A">
        <w:rPr>
          <w:lang w:val="lv-LV" w:eastAsia="lv-LV"/>
        </w:rPr>
        <w:t xml:space="preserve">2022. gada 3. oktobra sēdes lēmumu Nr.987 (protokols Nr.14, 5) ir apstiprināti Limbažu novada pašvaldības iekšējie noteikumi Nr. 27 ” </w:t>
      </w:r>
      <w:bookmarkStart w:id="25" w:name="_Hlk137477970"/>
      <w:r w:rsidRPr="00AF012A">
        <w:rPr>
          <w:rFonts w:eastAsia="Calibri"/>
          <w:bCs/>
          <w:lang w:val="lv-LV" w:eastAsia="lv-LV"/>
        </w:rPr>
        <w:t xml:space="preserve">Valsts budžeta mērķdotācijas un pašvaldības finansējuma aprēķina un sadales kārtība Limbažu novada izglītības iestāžu pedagogu darba samaksai” </w:t>
      </w:r>
      <w:bookmarkEnd w:id="25"/>
      <w:r w:rsidRPr="00AF012A">
        <w:rPr>
          <w:lang w:val="lv-LV" w:eastAsia="lv-LV"/>
        </w:rPr>
        <w:t>(turpmāk – Noteikumi). Noteikumos ir nepieciešams veikt grozījumus, kas precizē finansējuma aprēķināšanas un  piešķiršanas kārtību  pirmsskolas pedagogu darba samaksai, un precizē noteikumus par pedagoģisko darbinieku sociālajām garantijām.</w:t>
      </w:r>
    </w:p>
    <w:p w14:paraId="017B1664" w14:textId="77777777" w:rsidR="00AF012A" w:rsidRPr="00AF012A" w:rsidRDefault="00AF012A" w:rsidP="00AF012A">
      <w:pPr>
        <w:ind w:firstLine="720"/>
        <w:jc w:val="both"/>
        <w:rPr>
          <w:color w:val="000000"/>
          <w:shd w:val="clear" w:color="auto" w:fill="FFFFFF"/>
          <w:lang w:val="lv-LV"/>
        </w:rPr>
      </w:pPr>
      <w:r w:rsidRPr="00AF012A">
        <w:rPr>
          <w:lang w:val="lv-LV"/>
        </w:rPr>
        <w:t>Noteikumu grozījumu nepieciešami, jo veiktas izmaiņas 2016.gada 5.jūlija Ministra kabineta noteikumos Nr. 445 “</w:t>
      </w:r>
      <w:r w:rsidRPr="00AF012A">
        <w:rPr>
          <w:color w:val="000000"/>
          <w:shd w:val="clear" w:color="auto" w:fill="FFFFFF"/>
          <w:lang w:val="lv-LV"/>
        </w:rPr>
        <w:t>Pedagogu darba samaksas noteikumi” , kuri stājas spēkā ar 01.09.2023.</w:t>
      </w:r>
    </w:p>
    <w:p w14:paraId="6A16B226" w14:textId="77777777" w:rsidR="00AF012A" w:rsidRPr="00AF012A" w:rsidRDefault="00AF012A" w:rsidP="00AF012A">
      <w:pPr>
        <w:ind w:firstLine="720"/>
        <w:jc w:val="both"/>
        <w:rPr>
          <w:color w:val="000000"/>
          <w:shd w:val="clear" w:color="auto" w:fill="FFFFFF"/>
          <w:lang w:val="lv-LV"/>
        </w:rPr>
      </w:pPr>
      <w:r w:rsidRPr="00AF012A">
        <w:rPr>
          <w:color w:val="000000"/>
          <w:shd w:val="clear" w:color="auto" w:fill="FFFFFF"/>
          <w:lang w:val="lv-LV"/>
        </w:rPr>
        <w:t xml:space="preserve">Grozījumi arī nepieciešami, lai nodrošinātu papildus atbalstu izglītojamo individuālo spēju attīstībai, palielinot Limbažu Konsultatīvā Bērnu centra atbalsta personāla likmju skaitu par 0,5 likmēm - </w:t>
      </w:r>
      <w:proofErr w:type="spellStart"/>
      <w:r w:rsidRPr="00AF012A">
        <w:rPr>
          <w:color w:val="000000"/>
          <w:shd w:val="clear" w:color="auto" w:fill="FFFFFF"/>
          <w:lang w:val="lv-LV"/>
        </w:rPr>
        <w:t>audiologopēds</w:t>
      </w:r>
      <w:proofErr w:type="spellEnd"/>
      <w:r w:rsidRPr="00AF012A">
        <w:rPr>
          <w:color w:val="000000"/>
          <w:shd w:val="clear" w:color="auto" w:fill="FFFFFF"/>
          <w:lang w:val="lv-LV"/>
        </w:rPr>
        <w:t>.</w:t>
      </w:r>
    </w:p>
    <w:p w14:paraId="03BD4203" w14:textId="77777777" w:rsidR="00AF012A" w:rsidRPr="00AF012A" w:rsidRDefault="00AF012A" w:rsidP="00AF012A">
      <w:pPr>
        <w:ind w:firstLine="720"/>
        <w:jc w:val="both"/>
        <w:rPr>
          <w:sz w:val="28"/>
          <w:szCs w:val="28"/>
          <w:lang w:val="lv-LV"/>
        </w:rPr>
      </w:pPr>
      <w:r w:rsidRPr="00AF012A">
        <w:rPr>
          <w:color w:val="000000"/>
          <w:shd w:val="clear" w:color="auto" w:fill="FFFFFF"/>
          <w:lang w:val="lv-LV"/>
        </w:rPr>
        <w:t xml:space="preserve"> Grozījumi arī nepieciešami, lai nepieļautu atšķirīgo attieksmi pret Limbažu novada pašvaldībā dažādām nodarbināto grupām, lai tiktu ievēroti vienlīdzīguma principi, jo 2023.gada 27.aprīlī Limbažu novada pašvaldība pieņemti iekšējie noteikumi Nr. 4 “</w:t>
      </w:r>
      <w:r w:rsidRPr="00AF012A">
        <w:rPr>
          <w:lang w:val="lv-LV"/>
        </w:rPr>
        <w:t>Par atlīdzību un sociālajām garantijām Limbažu novada pašvaldības darbiniekiem un amatpersonām</w:t>
      </w:r>
      <w:r w:rsidRPr="00AF012A">
        <w:rPr>
          <w:sz w:val="28"/>
          <w:szCs w:val="28"/>
          <w:lang w:val="lv-LV"/>
        </w:rPr>
        <w:t xml:space="preserve">”, </w:t>
      </w:r>
      <w:r w:rsidRPr="00AF012A">
        <w:rPr>
          <w:lang w:val="lv-LV"/>
        </w:rPr>
        <w:t xml:space="preserve">  sēdes lēmumus Nr.269 (protokols Nr.5, 9.).</w:t>
      </w:r>
    </w:p>
    <w:p w14:paraId="230C8A3E" w14:textId="33203A3A" w:rsidR="00AF012A" w:rsidRPr="00D946CD" w:rsidRDefault="00AF012A" w:rsidP="00AF012A">
      <w:pPr>
        <w:ind w:firstLine="720"/>
        <w:jc w:val="both"/>
        <w:rPr>
          <w:b/>
          <w:bCs/>
          <w:lang w:val="lv-LV" w:eastAsia="lv-LV"/>
        </w:rPr>
      </w:pPr>
      <w:r w:rsidRPr="00AF012A">
        <w:rPr>
          <w:lang w:val="lv-LV" w:eastAsia="lv-LV"/>
        </w:rPr>
        <w:t xml:space="preserve">Pamatojoties uz Pašvaldību likuma 4.panta pirmās daļas 4.punktu, 10.panta pirmās daļas 14.punktu, 50.panta pirmo 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4A338899" w14:textId="0AD4DC1A" w:rsidR="00AF012A" w:rsidRPr="00AF012A" w:rsidRDefault="00AF012A" w:rsidP="00AF012A">
      <w:pPr>
        <w:ind w:firstLine="720"/>
        <w:jc w:val="both"/>
        <w:rPr>
          <w:lang w:val="lv-LV" w:eastAsia="hi-IN" w:bidi="hi-IN"/>
        </w:rPr>
      </w:pPr>
    </w:p>
    <w:p w14:paraId="360C2A8D" w14:textId="77777777" w:rsidR="00AF012A" w:rsidRPr="00AF012A" w:rsidRDefault="00AF012A" w:rsidP="00AF012A">
      <w:pPr>
        <w:numPr>
          <w:ilvl w:val="0"/>
          <w:numId w:val="38"/>
        </w:numPr>
        <w:ind w:left="357" w:hanging="357"/>
        <w:contextualSpacing/>
        <w:jc w:val="both"/>
        <w:rPr>
          <w:lang w:val="lv-LV" w:eastAsia="lv-LV"/>
        </w:rPr>
      </w:pPr>
      <w:r w:rsidRPr="00AF012A">
        <w:rPr>
          <w:lang w:val="lv-LV" w:eastAsia="lv-LV"/>
        </w:rPr>
        <w:t>Veikt grozījumus Limbažu novada pašvaldības iekšējos noteikumos Nr. 27 “Valsts budžeta mērķdotācijas un pašvaldības finansējuma aprēķina un sadales kārtība Limbažu novada izglītības iestāžu pedagogu darba samaksai”(apstiprināti ar Limbažu novada domes 2022. gada 3. oktobra lēmumu Nr. 987 (protokols Nr.14, 5.))</w:t>
      </w:r>
      <w:r w:rsidRPr="00AF012A">
        <w:rPr>
          <w:rFonts w:eastAsia="Calibri"/>
          <w:bCs/>
          <w:lang w:val="lv-LV" w:eastAsia="lv-LV"/>
        </w:rPr>
        <w:t xml:space="preserve">: </w:t>
      </w:r>
    </w:p>
    <w:p w14:paraId="0BC93C51" w14:textId="77777777" w:rsidR="00AF012A" w:rsidRPr="00AF012A" w:rsidRDefault="00AF012A" w:rsidP="00AF012A">
      <w:pPr>
        <w:numPr>
          <w:ilvl w:val="1"/>
          <w:numId w:val="38"/>
        </w:numPr>
        <w:contextualSpacing/>
        <w:jc w:val="both"/>
        <w:rPr>
          <w:lang w:val="lv-LV" w:eastAsia="lv-LV"/>
        </w:rPr>
      </w:pPr>
      <w:r w:rsidRPr="00AF012A">
        <w:rPr>
          <w:lang w:val="lv-LV" w:eastAsia="lv-LV"/>
        </w:rPr>
        <w:t xml:space="preserve"> Izteikt tiesisko pamatojumu šādā redakcijā:</w:t>
      </w:r>
    </w:p>
    <w:p w14:paraId="421BA1C7" w14:textId="77777777" w:rsidR="00AF012A" w:rsidRPr="00AF012A" w:rsidRDefault="00AF012A" w:rsidP="00AF012A">
      <w:pPr>
        <w:ind w:left="1440"/>
        <w:contextualSpacing/>
        <w:jc w:val="both"/>
        <w:rPr>
          <w:lang w:val="lv-LV" w:eastAsia="lv-LV"/>
        </w:rPr>
      </w:pPr>
      <w:r w:rsidRPr="00AF012A">
        <w:rPr>
          <w:lang w:val="lv-LV" w:eastAsia="lv-LV"/>
        </w:rPr>
        <w:t>“Izdoti saskaņā ar Pašvaldību likuma 50.panta pirmo daļu,</w:t>
      </w:r>
    </w:p>
    <w:p w14:paraId="391A2B88" w14:textId="77777777" w:rsidR="00AF012A" w:rsidRPr="00AF012A" w:rsidRDefault="00AF012A" w:rsidP="00AF012A">
      <w:pPr>
        <w:ind w:left="1440"/>
        <w:contextualSpacing/>
        <w:jc w:val="both"/>
        <w:rPr>
          <w:lang w:val="lv-LV" w:eastAsia="lv-LV"/>
        </w:rPr>
      </w:pPr>
      <w:r w:rsidRPr="00AF012A">
        <w:rPr>
          <w:lang w:val="lv-LV" w:eastAsia="lv-LV"/>
        </w:rPr>
        <w:t>Valsts pārvaldes iekārtas likuma 72.panta pirmās daļas 2.punktu, 73.punkta pirmās daļas 4.punktu”</w:t>
      </w:r>
    </w:p>
    <w:p w14:paraId="3C04CAE3" w14:textId="77777777" w:rsidR="00AF012A" w:rsidRPr="00AF012A" w:rsidRDefault="00AF012A" w:rsidP="00AF012A">
      <w:pPr>
        <w:numPr>
          <w:ilvl w:val="1"/>
          <w:numId w:val="38"/>
        </w:numPr>
        <w:contextualSpacing/>
        <w:jc w:val="both"/>
        <w:rPr>
          <w:lang w:val="lv-LV" w:eastAsia="lv-LV"/>
        </w:rPr>
      </w:pPr>
      <w:r w:rsidRPr="00AF012A">
        <w:rPr>
          <w:lang w:val="lv-LV" w:eastAsia="lv-LV"/>
        </w:rPr>
        <w:lastRenderedPageBreak/>
        <w:t>Papildināt 7. punktu aiz vārdiem “</w:t>
      </w:r>
      <w:r w:rsidRPr="00AF012A">
        <w:rPr>
          <w:bCs/>
          <w:lang w:val="lv-LV" w:eastAsia="lv-LV"/>
        </w:rPr>
        <w:t>Grupās, kur izglītojamo skaits mazāks</w:t>
      </w:r>
      <w:r w:rsidRPr="00AF012A">
        <w:rPr>
          <w:lang w:val="lv-LV" w:eastAsia="lv-LV"/>
        </w:rPr>
        <w:t>” ar vārdiem un cipariem “</w:t>
      </w:r>
      <w:r w:rsidRPr="00AF012A">
        <w:rPr>
          <w:bCs/>
          <w:lang w:val="lv-LV" w:eastAsia="lv-LV"/>
        </w:rPr>
        <w:t>un attiecība 1:10 nenosedz darba laiku</w:t>
      </w:r>
      <w:r w:rsidRPr="00AF012A">
        <w:rPr>
          <w:lang w:val="lv-LV" w:eastAsia="lv-LV"/>
        </w:rPr>
        <w:t>”;</w:t>
      </w:r>
    </w:p>
    <w:p w14:paraId="1EE82F13" w14:textId="77777777" w:rsidR="00AF012A" w:rsidRPr="00AF012A" w:rsidRDefault="00AF012A" w:rsidP="00AF012A">
      <w:pPr>
        <w:numPr>
          <w:ilvl w:val="1"/>
          <w:numId w:val="38"/>
        </w:numPr>
        <w:contextualSpacing/>
        <w:jc w:val="both"/>
        <w:rPr>
          <w:lang w:val="lv-LV" w:eastAsia="lv-LV"/>
        </w:rPr>
      </w:pPr>
      <w:r w:rsidRPr="00AF012A">
        <w:rPr>
          <w:lang w:val="lv-LV" w:eastAsia="lv-LV"/>
        </w:rPr>
        <w:t xml:space="preserve"> Aizstāt 7.punktā ciparus “1,667” ar cipariem “1,765”;</w:t>
      </w:r>
    </w:p>
    <w:p w14:paraId="4C629FC1" w14:textId="77777777" w:rsidR="00AF012A" w:rsidRPr="00AF012A" w:rsidRDefault="00AF012A" w:rsidP="00AF012A">
      <w:pPr>
        <w:numPr>
          <w:ilvl w:val="1"/>
          <w:numId w:val="38"/>
        </w:numPr>
        <w:contextualSpacing/>
        <w:jc w:val="both"/>
        <w:rPr>
          <w:lang w:val="lv-LV" w:eastAsia="lv-LV"/>
        </w:rPr>
      </w:pPr>
      <w:r w:rsidRPr="00AF012A">
        <w:rPr>
          <w:lang w:val="lv-LV" w:eastAsia="lv-LV"/>
        </w:rPr>
        <w:t>Papildināt 8. punktu aiz vārdiem “</w:t>
      </w:r>
      <w:r w:rsidRPr="00AF012A">
        <w:rPr>
          <w:bCs/>
          <w:lang w:val="lv-LV" w:eastAsia="lv-LV"/>
        </w:rPr>
        <w:t>Grupās, kur izglītojamo skaits mazāks</w:t>
      </w:r>
      <w:r w:rsidRPr="00AF012A">
        <w:rPr>
          <w:lang w:val="lv-LV" w:eastAsia="lv-LV"/>
        </w:rPr>
        <w:t>” ar vārdiem un cipariem “</w:t>
      </w:r>
      <w:r w:rsidRPr="00AF012A">
        <w:rPr>
          <w:bCs/>
          <w:lang w:val="lv-LV" w:eastAsia="lv-LV"/>
        </w:rPr>
        <w:t>un attiecība 1:10 nenosedz darba laiku</w:t>
      </w:r>
      <w:r w:rsidRPr="00AF012A">
        <w:rPr>
          <w:lang w:val="lv-LV" w:eastAsia="lv-LV"/>
        </w:rPr>
        <w:t>”;</w:t>
      </w:r>
    </w:p>
    <w:p w14:paraId="7E977D43" w14:textId="77777777" w:rsidR="00AF012A" w:rsidRPr="00AF012A" w:rsidRDefault="00AF012A" w:rsidP="00AF012A">
      <w:pPr>
        <w:numPr>
          <w:ilvl w:val="1"/>
          <w:numId w:val="38"/>
        </w:numPr>
        <w:contextualSpacing/>
        <w:jc w:val="both"/>
        <w:rPr>
          <w:lang w:val="lv-LV" w:eastAsia="lv-LV"/>
        </w:rPr>
      </w:pPr>
      <w:r w:rsidRPr="00AF012A">
        <w:rPr>
          <w:lang w:val="lv-LV" w:eastAsia="lv-LV"/>
        </w:rPr>
        <w:t>Aizstāt 7.punktā ciparus “1,667” ar cipariem “1,765”;</w:t>
      </w:r>
    </w:p>
    <w:p w14:paraId="14AD5E7E" w14:textId="77777777" w:rsidR="00AF012A" w:rsidRPr="00AF012A" w:rsidRDefault="00AF012A" w:rsidP="00AF012A">
      <w:pPr>
        <w:numPr>
          <w:ilvl w:val="1"/>
          <w:numId w:val="38"/>
        </w:numPr>
        <w:contextualSpacing/>
        <w:jc w:val="both"/>
        <w:rPr>
          <w:lang w:val="lv-LV" w:eastAsia="lv-LV"/>
        </w:rPr>
      </w:pPr>
      <w:r w:rsidRPr="00AF012A">
        <w:rPr>
          <w:bCs/>
          <w:lang w:val="lv-LV" w:eastAsia="lv-LV"/>
        </w:rPr>
        <w:t>Svītrot 37. punktā trešo teikumu “</w:t>
      </w:r>
      <w:r w:rsidRPr="00AF012A">
        <w:rPr>
          <w:shd w:val="clear" w:color="auto" w:fill="FFFFFF"/>
          <w:lang w:val="lv-LV" w:eastAsia="lv-LV"/>
        </w:rPr>
        <w:t>Izglītības iestāžu vadītājiem, paredzētās naudas balvas vai prēmijas apmēru nosaka Pašvaldība, pārējiem pedagogiem – iestādes vadītājs saskaņā ar izglītības iestādē apstiprināto naudas balvu vai prēmiju piešķiršanas kārtību”.</w:t>
      </w:r>
    </w:p>
    <w:p w14:paraId="5A0EB1A8" w14:textId="77777777" w:rsidR="00AF012A" w:rsidRPr="00AF012A" w:rsidRDefault="00AF012A" w:rsidP="00AF012A">
      <w:pPr>
        <w:numPr>
          <w:ilvl w:val="1"/>
          <w:numId w:val="38"/>
        </w:numPr>
        <w:contextualSpacing/>
        <w:jc w:val="both"/>
        <w:rPr>
          <w:lang w:val="lv-LV" w:eastAsia="lv-LV"/>
        </w:rPr>
      </w:pPr>
      <w:r w:rsidRPr="00AF012A">
        <w:rPr>
          <w:bCs/>
          <w:lang w:val="lv-LV" w:eastAsia="lv-LV"/>
        </w:rPr>
        <w:t xml:space="preserve"> Pievienot 37. punktam </w:t>
      </w:r>
      <w:proofErr w:type="spellStart"/>
      <w:r w:rsidRPr="00AF012A">
        <w:rPr>
          <w:bCs/>
          <w:lang w:val="lv-LV" w:eastAsia="lv-LV"/>
        </w:rPr>
        <w:t>apaksšpunktus</w:t>
      </w:r>
      <w:proofErr w:type="spellEnd"/>
      <w:r w:rsidRPr="00AF012A">
        <w:rPr>
          <w:bCs/>
          <w:lang w:val="lv-LV" w:eastAsia="lv-LV"/>
        </w:rPr>
        <w:t xml:space="preserve"> šādā redakcijā;</w:t>
      </w:r>
    </w:p>
    <w:p w14:paraId="00C2687B" w14:textId="77777777" w:rsidR="00AF012A" w:rsidRPr="00AF012A" w:rsidRDefault="00AF012A" w:rsidP="00AF012A">
      <w:pPr>
        <w:ind w:left="2127" w:hanging="709"/>
        <w:contextualSpacing/>
        <w:jc w:val="both"/>
        <w:rPr>
          <w:lang w:val="lv-LV" w:eastAsia="lv-LV"/>
        </w:rPr>
      </w:pPr>
      <w:r w:rsidRPr="00AF012A">
        <w:rPr>
          <w:bCs/>
          <w:lang w:val="lv-LV" w:eastAsia="lv-LV"/>
        </w:rPr>
        <w:t xml:space="preserve">“37.1. </w:t>
      </w:r>
      <w:r w:rsidRPr="00AF012A">
        <w:rPr>
          <w:lang w:val="lv-LV" w:eastAsia="lv-LV"/>
        </w:rPr>
        <w:t xml:space="preserve">Pedagogam var piešķirt un izmaksāt </w:t>
      </w:r>
      <w:r w:rsidRPr="00AF012A">
        <w:rPr>
          <w:bCs/>
          <w:lang w:val="lv-LV" w:eastAsia="lv-LV"/>
        </w:rPr>
        <w:t xml:space="preserve">Naudas balvas, </w:t>
      </w:r>
      <w:r w:rsidRPr="00AF012A">
        <w:rPr>
          <w:lang w:val="lv-LV" w:eastAsia="lv-LV"/>
        </w:rPr>
        <w:t>sakarā ar Pedagogam, valstij, Pašvaldībai vai Iestādei svarīgu sasniegumu (notikumu), ņemot vērā Pedagogam ieguldījumu attiecīgās iestādes mērķu sasniegšanā:</w:t>
      </w:r>
    </w:p>
    <w:p w14:paraId="3D2EE01F" w14:textId="77777777" w:rsidR="00AF012A" w:rsidRPr="00AF012A" w:rsidRDefault="00AF012A" w:rsidP="00AF012A">
      <w:pPr>
        <w:numPr>
          <w:ilvl w:val="2"/>
          <w:numId w:val="39"/>
        </w:numPr>
        <w:ind w:left="2835" w:hanging="708"/>
        <w:contextualSpacing/>
        <w:jc w:val="both"/>
        <w:rPr>
          <w:lang w:val="lv-LV" w:eastAsia="lv-LV"/>
        </w:rPr>
      </w:pPr>
      <w:r w:rsidRPr="00AF012A">
        <w:rPr>
          <w:lang w:val="lv-LV" w:eastAsia="lv-LV"/>
        </w:rPr>
        <w:t>Pašvaldībai vai Iestādei svarīgie sasniegumi un notikumi – Valsts svētki atbilstīgi likumam “Par svētku, atceres un atzīmējamām dienām” – 4.maijā un 18.novembrī;</w:t>
      </w:r>
    </w:p>
    <w:p w14:paraId="4A58C9E6" w14:textId="77777777" w:rsidR="00AF012A" w:rsidRPr="00AF012A" w:rsidRDefault="00AF012A" w:rsidP="00AF012A">
      <w:pPr>
        <w:numPr>
          <w:ilvl w:val="2"/>
          <w:numId w:val="39"/>
        </w:numPr>
        <w:ind w:left="2268" w:hanging="141"/>
        <w:contextualSpacing/>
        <w:jc w:val="both"/>
        <w:rPr>
          <w:lang w:val="lv-LV" w:eastAsia="lv-LV"/>
        </w:rPr>
      </w:pPr>
      <w:r w:rsidRPr="00AF012A">
        <w:rPr>
          <w:lang w:val="lv-LV" w:eastAsia="lv-LV"/>
        </w:rPr>
        <w:t>Pedagogam  svarīgie sasniegumi (notikumi):</w:t>
      </w:r>
    </w:p>
    <w:p w14:paraId="4B464A2E" w14:textId="77777777" w:rsidR="00AF012A" w:rsidRPr="00AF012A" w:rsidRDefault="00AF012A" w:rsidP="00AF012A">
      <w:pPr>
        <w:numPr>
          <w:ilvl w:val="3"/>
          <w:numId w:val="39"/>
        </w:numPr>
        <w:tabs>
          <w:tab w:val="left" w:pos="2410"/>
        </w:tabs>
        <w:ind w:left="3828" w:hanging="993"/>
        <w:contextualSpacing/>
        <w:jc w:val="both"/>
        <w:rPr>
          <w:lang w:val="lv-LV" w:eastAsia="lv-LV"/>
        </w:rPr>
      </w:pPr>
      <w:r w:rsidRPr="00AF012A">
        <w:rPr>
          <w:lang w:val="lv-LV" w:eastAsia="lv-LV"/>
        </w:rPr>
        <w:t xml:space="preserve">valsts institūcijas, Pašvaldības vai citas organizācijas apbalvojuma (atzinības) saņemšana, </w:t>
      </w:r>
      <w:bookmarkStart w:id="26" w:name="_Hlk129841239"/>
      <w:r w:rsidRPr="00AF012A">
        <w:rPr>
          <w:lang w:val="lv-LV" w:eastAsia="lv-LV"/>
        </w:rPr>
        <w:t>ne vairāk kā 100 EUR</w:t>
      </w:r>
      <w:bookmarkEnd w:id="26"/>
      <w:r w:rsidRPr="00AF012A">
        <w:rPr>
          <w:lang w:val="lv-LV" w:eastAsia="lv-LV"/>
        </w:rPr>
        <w:t>;</w:t>
      </w:r>
    </w:p>
    <w:p w14:paraId="6298A771" w14:textId="77777777" w:rsidR="00AF012A" w:rsidRPr="00AF012A" w:rsidRDefault="00AF012A" w:rsidP="00AF012A">
      <w:pPr>
        <w:numPr>
          <w:ilvl w:val="3"/>
          <w:numId w:val="39"/>
        </w:numPr>
        <w:tabs>
          <w:tab w:val="left" w:pos="2410"/>
        </w:tabs>
        <w:ind w:left="3828" w:hanging="993"/>
        <w:contextualSpacing/>
        <w:jc w:val="both"/>
        <w:rPr>
          <w:lang w:val="lv-LV" w:eastAsia="lv-LV"/>
        </w:rPr>
      </w:pPr>
      <w:r w:rsidRPr="00AF012A">
        <w:rPr>
          <w:lang w:val="lv-LV" w:eastAsia="lv-LV"/>
        </w:rPr>
        <w:t>nozīmīgas darba jubilejas – 15, 20, 25, 30, 35, 40, 45, 50, 55, 60  Pašvaldībā vai Iestādē nostrādāti gadi, ne vairāk kā 100 EUR;</w:t>
      </w:r>
    </w:p>
    <w:p w14:paraId="155C8700" w14:textId="77777777" w:rsidR="00AF012A" w:rsidRPr="00AF012A" w:rsidRDefault="00AF012A" w:rsidP="00AF012A">
      <w:pPr>
        <w:numPr>
          <w:ilvl w:val="3"/>
          <w:numId w:val="39"/>
        </w:numPr>
        <w:ind w:left="3828" w:hanging="993"/>
        <w:contextualSpacing/>
        <w:jc w:val="both"/>
        <w:rPr>
          <w:lang w:val="lv-LV" w:eastAsia="lv-LV"/>
        </w:rPr>
      </w:pPr>
      <w:r w:rsidRPr="00AF012A">
        <w:rPr>
          <w:lang w:val="lv-LV" w:eastAsia="lv-LV"/>
        </w:rPr>
        <w:t>bērna  piedzimšana- kalendārā gada ietvaros nepārsniedz 50% no valstī noteiktās vienas minimālās mēnešalgas apmēra;</w:t>
      </w:r>
    </w:p>
    <w:p w14:paraId="19B3C286" w14:textId="77777777" w:rsidR="00AF012A" w:rsidRPr="00AF012A" w:rsidRDefault="00AF012A" w:rsidP="00AF012A">
      <w:pPr>
        <w:numPr>
          <w:ilvl w:val="1"/>
          <w:numId w:val="39"/>
        </w:numPr>
        <w:ind w:left="2268" w:hanging="708"/>
        <w:contextualSpacing/>
        <w:jc w:val="both"/>
        <w:rPr>
          <w:lang w:val="lv-LV" w:eastAsia="lv-LV"/>
        </w:rPr>
      </w:pPr>
      <w:r w:rsidRPr="00AF012A">
        <w:rPr>
          <w:lang w:val="lv-LV" w:eastAsia="lv-LV"/>
        </w:rPr>
        <w:t>Pedagogs ir tiesīgs pretendēt uz Naudas balvu, ja ir izturējis pārbaudes laiku un, pieņemts pastāvīgā darbā Iestādē, vai, ja Pedagogs aizvieto ilgstošā prombūtnē esošu Pedagogu;</w:t>
      </w:r>
    </w:p>
    <w:p w14:paraId="203A5903" w14:textId="77777777" w:rsidR="00AF012A" w:rsidRPr="00AF012A" w:rsidRDefault="00AF012A" w:rsidP="00AF012A">
      <w:pPr>
        <w:numPr>
          <w:ilvl w:val="1"/>
          <w:numId w:val="39"/>
        </w:numPr>
        <w:ind w:left="2268" w:hanging="708"/>
        <w:contextualSpacing/>
        <w:jc w:val="both"/>
        <w:rPr>
          <w:lang w:val="lv-LV" w:eastAsia="lv-LV"/>
        </w:rPr>
      </w:pPr>
      <w:r w:rsidRPr="00AF012A">
        <w:rPr>
          <w:lang w:val="lv-LV" w:eastAsia="lv-LV"/>
        </w:rPr>
        <w:t>Ja Pedagogs atgriežas darbā no ilgstošas attaisnotas prombūtnes (piemēram, bērna kopšanas atvaļinājums, darbnespēja) Naudas balva tiek aprēķināta 50 % apmērā;</w:t>
      </w:r>
    </w:p>
    <w:p w14:paraId="797582C1" w14:textId="77777777" w:rsidR="00AF012A" w:rsidRPr="00AF012A" w:rsidRDefault="00AF012A" w:rsidP="00AF012A">
      <w:pPr>
        <w:numPr>
          <w:ilvl w:val="1"/>
          <w:numId w:val="39"/>
        </w:numPr>
        <w:ind w:left="2268" w:hanging="708"/>
        <w:contextualSpacing/>
        <w:jc w:val="both"/>
        <w:rPr>
          <w:lang w:val="lv-LV" w:eastAsia="lv-LV"/>
        </w:rPr>
      </w:pPr>
      <w:r w:rsidRPr="00AF012A">
        <w:rPr>
          <w:lang w:val="lv-LV" w:eastAsia="lv-LV"/>
        </w:rPr>
        <w:t>Par vienu un to pašu gadījumu nedrīkst izmaksāt vairākas Naudas balvas;</w:t>
      </w:r>
    </w:p>
    <w:p w14:paraId="2C262EEF" w14:textId="77777777" w:rsidR="00AF012A" w:rsidRPr="00AF012A" w:rsidRDefault="00AF012A" w:rsidP="00AF012A">
      <w:pPr>
        <w:numPr>
          <w:ilvl w:val="1"/>
          <w:numId w:val="39"/>
        </w:numPr>
        <w:ind w:left="2268" w:hanging="708"/>
        <w:contextualSpacing/>
        <w:jc w:val="both"/>
        <w:rPr>
          <w:lang w:val="lv-LV" w:eastAsia="lv-LV"/>
        </w:rPr>
      </w:pPr>
      <w:r w:rsidRPr="00AF012A">
        <w:rPr>
          <w:shd w:val="clear" w:color="auto" w:fill="FFFFFF"/>
          <w:lang w:val="lv-LV" w:eastAsia="lv-LV"/>
        </w:rPr>
        <w:t>Izbeidzot amata (dienesta, darba) tiesiskās attiecības pēc savstarpējas vienošanās, atlaišanas pabalstu var izmaksāt viena mēneša vidējās izpeļņas apmērā;</w:t>
      </w:r>
    </w:p>
    <w:p w14:paraId="4FE35460" w14:textId="77777777" w:rsidR="00AF012A" w:rsidRPr="00AF012A" w:rsidRDefault="00AF012A" w:rsidP="00AF012A">
      <w:pPr>
        <w:numPr>
          <w:ilvl w:val="1"/>
          <w:numId w:val="39"/>
        </w:numPr>
        <w:ind w:left="2268" w:hanging="708"/>
        <w:contextualSpacing/>
        <w:jc w:val="both"/>
        <w:rPr>
          <w:lang w:val="lv-LV" w:eastAsia="lv-LV"/>
        </w:rPr>
      </w:pPr>
      <w:r w:rsidRPr="00AF012A">
        <w:rPr>
          <w:shd w:val="clear" w:color="auto" w:fill="FFFFFF"/>
          <w:lang w:val="lv-LV" w:eastAsia="lv-LV"/>
        </w:rPr>
        <w:t>Atlaišanas pabalstu neizmaksā, izbeidzot darba tiesiskās attiecības pēc Pedagoga iniciatīvas.”</w:t>
      </w:r>
    </w:p>
    <w:p w14:paraId="5F28C0A3" w14:textId="77777777" w:rsidR="00AF012A" w:rsidRPr="00AF012A" w:rsidRDefault="00AF012A" w:rsidP="00AF012A">
      <w:pPr>
        <w:numPr>
          <w:ilvl w:val="1"/>
          <w:numId w:val="38"/>
        </w:numPr>
        <w:ind w:left="1560" w:hanging="426"/>
        <w:contextualSpacing/>
        <w:jc w:val="both"/>
        <w:rPr>
          <w:lang w:val="lv-LV" w:eastAsia="lv-LV"/>
        </w:rPr>
      </w:pPr>
      <w:r w:rsidRPr="00AF012A">
        <w:rPr>
          <w:lang w:val="lv-LV" w:eastAsia="lv-LV"/>
        </w:rPr>
        <w:t>Aizstāt 38.punkta 3.tabulā ciparus “0,111” ar cipariem “0,118”;</w:t>
      </w:r>
    </w:p>
    <w:p w14:paraId="39731E48" w14:textId="77777777" w:rsidR="00AF012A" w:rsidRPr="00AF012A" w:rsidRDefault="00AF012A" w:rsidP="00AF012A">
      <w:pPr>
        <w:numPr>
          <w:ilvl w:val="1"/>
          <w:numId w:val="38"/>
        </w:numPr>
        <w:ind w:left="1560" w:hanging="426"/>
        <w:contextualSpacing/>
        <w:jc w:val="both"/>
        <w:rPr>
          <w:lang w:val="lv-LV" w:eastAsia="lv-LV"/>
        </w:rPr>
      </w:pPr>
      <w:r w:rsidRPr="00AF012A">
        <w:rPr>
          <w:lang w:val="lv-LV" w:eastAsia="lv-LV"/>
        </w:rPr>
        <w:t>Aizstāt 38.punkta 3.tabulā ciparus “0,083” ar cipariem “0,088”;</w:t>
      </w:r>
    </w:p>
    <w:p w14:paraId="105D8DAC" w14:textId="77777777" w:rsidR="00AF012A" w:rsidRPr="00AF012A" w:rsidRDefault="00AF012A" w:rsidP="00AF012A">
      <w:pPr>
        <w:numPr>
          <w:ilvl w:val="1"/>
          <w:numId w:val="38"/>
        </w:numPr>
        <w:ind w:left="1560" w:hanging="426"/>
        <w:contextualSpacing/>
        <w:jc w:val="both"/>
        <w:rPr>
          <w:lang w:val="lv-LV" w:eastAsia="lv-LV"/>
        </w:rPr>
      </w:pPr>
      <w:r w:rsidRPr="00AF012A">
        <w:rPr>
          <w:lang w:val="lv-LV" w:eastAsia="lv-LV"/>
        </w:rPr>
        <w:t>Aizstāt 40.punkta 5.tabulā pie “Vadītāja vietnieks izglītības jomā” “501-800” ciparus “1,5” ar ciparu “2”;</w:t>
      </w:r>
    </w:p>
    <w:p w14:paraId="7010A6F8" w14:textId="77777777" w:rsidR="00AF012A" w:rsidRPr="00AF012A" w:rsidRDefault="00AF012A" w:rsidP="00AF012A">
      <w:pPr>
        <w:numPr>
          <w:ilvl w:val="1"/>
          <w:numId w:val="38"/>
        </w:numPr>
        <w:tabs>
          <w:tab w:val="left" w:pos="1985"/>
        </w:tabs>
        <w:ind w:left="1701" w:hanging="567"/>
        <w:contextualSpacing/>
        <w:jc w:val="both"/>
        <w:rPr>
          <w:lang w:val="lv-LV" w:eastAsia="lv-LV"/>
        </w:rPr>
      </w:pPr>
      <w:r w:rsidRPr="00AF012A">
        <w:rPr>
          <w:lang w:val="lv-LV" w:eastAsia="lv-LV"/>
        </w:rPr>
        <w:t>Aizstāt 42.punkta 6.tabulā pie “</w:t>
      </w:r>
      <w:bookmarkStart w:id="27" w:name="_Hlk137480727"/>
      <w:r w:rsidRPr="00AF012A">
        <w:rPr>
          <w:rFonts w:eastAsia="Calibri"/>
          <w:lang w:val="lv-LV" w:eastAsia="lv-LV"/>
        </w:rPr>
        <w:t xml:space="preserve">Izglītības atbalsta speciālists (speciālais pedagogs, psihologs, </w:t>
      </w:r>
      <w:proofErr w:type="spellStart"/>
      <w:r w:rsidRPr="00AF012A">
        <w:rPr>
          <w:rFonts w:eastAsia="Calibri"/>
          <w:lang w:val="lv-LV" w:eastAsia="lv-LV"/>
        </w:rPr>
        <w:t>audiologopēds</w:t>
      </w:r>
      <w:proofErr w:type="spellEnd"/>
      <w:r w:rsidRPr="00AF012A">
        <w:rPr>
          <w:rFonts w:eastAsia="Calibri"/>
          <w:lang w:val="lv-LV" w:eastAsia="lv-LV"/>
        </w:rPr>
        <w:t>, mūzikas terapeits)</w:t>
      </w:r>
      <w:bookmarkEnd w:id="27"/>
      <w:r w:rsidRPr="00AF012A">
        <w:rPr>
          <w:lang w:val="lv-LV" w:eastAsia="lv-LV"/>
        </w:rPr>
        <w:t>” ciparu “1” ar cipariem “1,5”;</w:t>
      </w:r>
    </w:p>
    <w:p w14:paraId="49E26DBB" w14:textId="77777777" w:rsidR="00AF012A" w:rsidRPr="00AF012A" w:rsidRDefault="00AF012A" w:rsidP="00AF012A">
      <w:pPr>
        <w:numPr>
          <w:ilvl w:val="1"/>
          <w:numId w:val="38"/>
        </w:numPr>
        <w:tabs>
          <w:tab w:val="left" w:pos="1843"/>
        </w:tabs>
        <w:ind w:left="1701" w:hanging="567"/>
        <w:contextualSpacing/>
        <w:jc w:val="both"/>
        <w:rPr>
          <w:lang w:val="lv-LV" w:eastAsia="lv-LV"/>
        </w:rPr>
      </w:pPr>
      <w:r w:rsidRPr="00AF012A">
        <w:rPr>
          <w:lang w:val="lv-LV" w:eastAsia="lv-LV"/>
        </w:rPr>
        <w:t>Izteikt 48.1 punktu šādā redakcijā:</w:t>
      </w:r>
    </w:p>
    <w:p w14:paraId="0E987FAB" w14:textId="77777777" w:rsidR="00AF012A" w:rsidRPr="00AF012A" w:rsidRDefault="00AF012A" w:rsidP="00AF012A">
      <w:pPr>
        <w:tabs>
          <w:tab w:val="left" w:pos="1843"/>
        </w:tabs>
        <w:ind w:left="1701"/>
        <w:contextualSpacing/>
        <w:jc w:val="both"/>
        <w:rPr>
          <w:lang w:val="lv-LV" w:eastAsia="lv-LV"/>
        </w:rPr>
      </w:pPr>
      <w:r w:rsidRPr="00AF012A">
        <w:rPr>
          <w:lang w:val="lv-LV" w:eastAsia="lv-LV"/>
        </w:rPr>
        <w:t xml:space="preserve"> “48.1. pedagogs saņem Pabalstu v</w:t>
      </w:r>
      <w:r w:rsidRPr="00AF012A">
        <w:rPr>
          <w:bCs/>
          <w:lang w:val="lv-LV" w:eastAsia="lv-LV"/>
        </w:rPr>
        <w:t>ienas valsts noteiktās minimālās mēneša darba</w:t>
      </w:r>
      <w:r w:rsidRPr="00AF012A">
        <w:rPr>
          <w:lang w:val="lv-LV" w:eastAsia="lv-LV"/>
        </w:rPr>
        <w:t xml:space="preserve"> algas apmērā viņa ģimenes locekļa (laulātā, bērna, mazbērna, vecāka, vecvecāka, adoptētāja vai adoptētā, brāļa vai māsas, pusbrāļa vai pusmāsas) un apgādājamā nāves gadījumā;”</w:t>
      </w:r>
    </w:p>
    <w:p w14:paraId="0B6689B5" w14:textId="77777777" w:rsidR="00AF012A" w:rsidRPr="00AF012A" w:rsidRDefault="00AF012A" w:rsidP="00AF012A">
      <w:pPr>
        <w:numPr>
          <w:ilvl w:val="1"/>
          <w:numId w:val="38"/>
        </w:numPr>
        <w:ind w:left="1276" w:firstLine="0"/>
        <w:contextualSpacing/>
        <w:jc w:val="both"/>
        <w:rPr>
          <w:lang w:val="lv-LV" w:eastAsia="lv-LV"/>
        </w:rPr>
      </w:pPr>
      <w:r w:rsidRPr="00AF012A">
        <w:rPr>
          <w:lang w:val="lv-LV" w:eastAsia="lv-LV"/>
        </w:rPr>
        <w:t xml:space="preserve">Papildināt 48.punktu ar 48.4. un 48.4.1.apakšpunktiem šādā redakcijā </w:t>
      </w:r>
    </w:p>
    <w:p w14:paraId="77BD9C46" w14:textId="77777777" w:rsidR="00AF012A" w:rsidRPr="00AF012A" w:rsidRDefault="00AF012A" w:rsidP="00AF012A">
      <w:pPr>
        <w:ind w:left="1701"/>
        <w:contextualSpacing/>
        <w:jc w:val="both"/>
        <w:rPr>
          <w:lang w:val="lv-LV" w:eastAsia="lv-LV"/>
        </w:rPr>
      </w:pPr>
      <w:r w:rsidRPr="00AF012A">
        <w:rPr>
          <w:lang w:val="lv-LV" w:eastAsia="lv-LV"/>
        </w:rPr>
        <w:t xml:space="preserve">“48.4. pedagoga nāves gadījumā uz Pašvaldības izpilddirektora vai Iestādes vadītāja rīkojuma pamata ģimenes loceklim vai personai, kura uzņēmusies </w:t>
      </w:r>
      <w:r w:rsidRPr="00AF012A">
        <w:rPr>
          <w:lang w:val="lv-LV" w:eastAsia="lv-LV"/>
        </w:rPr>
        <w:lastRenderedPageBreak/>
        <w:t>Darbinieka apbedīšanu, tiek izmaksāts vienreizējs pabalsts darbiniekam noteiktās mēnešalgas apmērā.</w:t>
      </w:r>
    </w:p>
    <w:p w14:paraId="40211A1F" w14:textId="77777777" w:rsidR="00AF012A" w:rsidRPr="00AF012A" w:rsidRDefault="00AF012A" w:rsidP="00AF012A">
      <w:pPr>
        <w:numPr>
          <w:ilvl w:val="1"/>
          <w:numId w:val="40"/>
        </w:numPr>
        <w:ind w:left="2835" w:hanging="425"/>
        <w:contextualSpacing/>
        <w:jc w:val="both"/>
        <w:rPr>
          <w:lang w:val="lv-LV" w:eastAsia="lv-LV"/>
        </w:rPr>
      </w:pPr>
      <w:r w:rsidRPr="00AF012A">
        <w:rPr>
          <w:lang w:val="lv-LV" w:eastAsia="lv-LV"/>
        </w:rPr>
        <w:t>.1. pabalstu izmaksā Ministru kabineta 2010. gada 21. jūnija noteikumu Nr. 565 “Noteikumi par valsts un pašvaldību institūciju amatpersonu un darbinieku sociālajām garantijām” noteiktajā kārtībā.”;</w:t>
      </w:r>
    </w:p>
    <w:p w14:paraId="50F3F84B" w14:textId="77777777" w:rsidR="00AF012A" w:rsidRPr="00AF012A" w:rsidRDefault="00AF012A" w:rsidP="00AF012A">
      <w:pPr>
        <w:numPr>
          <w:ilvl w:val="1"/>
          <w:numId w:val="38"/>
        </w:numPr>
        <w:contextualSpacing/>
        <w:jc w:val="both"/>
        <w:rPr>
          <w:lang w:val="lv-LV" w:eastAsia="lv-LV"/>
        </w:rPr>
      </w:pPr>
      <w:r w:rsidRPr="00AF012A">
        <w:rPr>
          <w:lang w:val="lv-LV" w:eastAsia="lv-LV"/>
        </w:rPr>
        <w:t>Papildināt 48.punktu ar 48.5 punktu šādā redakcijā:</w:t>
      </w:r>
    </w:p>
    <w:p w14:paraId="3A8937B4" w14:textId="77777777" w:rsidR="00AF012A" w:rsidRPr="00AF012A" w:rsidRDefault="00AF012A" w:rsidP="00AF012A">
      <w:pPr>
        <w:ind w:left="1701"/>
        <w:contextualSpacing/>
        <w:jc w:val="both"/>
        <w:rPr>
          <w:lang w:val="lv-LV" w:eastAsia="lv-LV"/>
        </w:rPr>
      </w:pPr>
      <w:r w:rsidRPr="00AF012A">
        <w:rPr>
          <w:lang w:val="lv-LV" w:eastAsia="lv-LV"/>
        </w:rPr>
        <w:t xml:space="preserve"> “48.5. Ja Iestādēs ir nodarbināti divi vai vairāki ģimenes locekļi, pabalsts 48.1. punktā paredzētajos gadījumos tiek izmaksāts vienam no viņiem.”;</w:t>
      </w:r>
    </w:p>
    <w:p w14:paraId="3D2AC1CB" w14:textId="77777777" w:rsidR="00AF012A" w:rsidRPr="00AF012A" w:rsidRDefault="00AF012A" w:rsidP="00AF012A">
      <w:pPr>
        <w:numPr>
          <w:ilvl w:val="1"/>
          <w:numId w:val="38"/>
        </w:numPr>
        <w:contextualSpacing/>
        <w:jc w:val="both"/>
        <w:rPr>
          <w:lang w:val="lv-LV" w:eastAsia="lv-LV"/>
        </w:rPr>
      </w:pPr>
      <w:r w:rsidRPr="00AF012A">
        <w:rPr>
          <w:bCs/>
          <w:lang w:val="lv-LV" w:eastAsia="lv-LV"/>
        </w:rPr>
        <w:t>Aizstāt 51. punktā ciparus “75”  ar cipariem “100”;</w:t>
      </w:r>
    </w:p>
    <w:p w14:paraId="2C595493" w14:textId="77777777" w:rsidR="00AF012A" w:rsidRPr="00AF012A" w:rsidRDefault="00AF012A" w:rsidP="00AF012A">
      <w:pPr>
        <w:numPr>
          <w:ilvl w:val="1"/>
          <w:numId w:val="38"/>
        </w:numPr>
        <w:contextualSpacing/>
        <w:jc w:val="both"/>
        <w:rPr>
          <w:lang w:val="lv-LV" w:eastAsia="lv-LV"/>
        </w:rPr>
      </w:pPr>
      <w:r w:rsidRPr="00AF012A">
        <w:rPr>
          <w:lang w:val="lv-LV" w:eastAsia="lv-LV"/>
        </w:rPr>
        <w:t>Papildināt ar 52.</w:t>
      </w:r>
      <w:r w:rsidRPr="00AF012A">
        <w:rPr>
          <w:vertAlign w:val="superscript"/>
          <w:lang w:val="lv-LV" w:eastAsia="lv-LV"/>
        </w:rPr>
        <w:t>1</w:t>
      </w:r>
      <w:r w:rsidRPr="00AF012A">
        <w:rPr>
          <w:lang w:val="lv-LV" w:eastAsia="lv-LV"/>
        </w:rPr>
        <w:t xml:space="preserve"> punktu šādā redakcijā:</w:t>
      </w:r>
    </w:p>
    <w:p w14:paraId="7A0E5E58" w14:textId="77777777" w:rsidR="00AF012A" w:rsidRPr="00AF012A" w:rsidRDefault="00AF012A" w:rsidP="00AF012A">
      <w:pPr>
        <w:ind w:left="2268" w:hanging="567"/>
        <w:contextualSpacing/>
        <w:jc w:val="both"/>
        <w:rPr>
          <w:lang w:val="lv-LV" w:eastAsia="lv-LV"/>
        </w:rPr>
      </w:pPr>
      <w:r w:rsidRPr="00AF012A">
        <w:rPr>
          <w:lang w:val="lv-LV" w:eastAsia="lv-LV"/>
        </w:rPr>
        <w:t xml:space="preserve"> “52.</w:t>
      </w:r>
      <w:r w:rsidRPr="00AF012A">
        <w:rPr>
          <w:vertAlign w:val="superscript"/>
          <w:lang w:val="lv-LV" w:eastAsia="lv-LV"/>
        </w:rPr>
        <w:t>1</w:t>
      </w:r>
      <w:r w:rsidRPr="00AF012A">
        <w:rPr>
          <w:lang w:val="lv-LV" w:eastAsia="lv-LV"/>
        </w:rPr>
        <w:t xml:space="preserve"> </w:t>
      </w:r>
      <w:r w:rsidRPr="00AF012A">
        <w:rPr>
          <w:shd w:val="clear" w:color="auto" w:fill="FFFFFF"/>
          <w:lang w:val="lv-LV" w:eastAsia="lv-LV"/>
        </w:rPr>
        <w:t>Saskaņā ar Darbinieka iesniegumu, izmaksā pabalstu 750 </w:t>
      </w:r>
      <w:proofErr w:type="spellStart"/>
      <w:r w:rsidRPr="00AF012A">
        <w:rPr>
          <w:i/>
          <w:iCs/>
          <w:shd w:val="clear" w:color="auto" w:fill="FFFFFF"/>
          <w:lang w:val="lv-LV" w:eastAsia="lv-LV"/>
        </w:rPr>
        <w:t>euro</w:t>
      </w:r>
      <w:proofErr w:type="spellEnd"/>
      <w:r w:rsidRPr="00AF012A">
        <w:rPr>
          <w:shd w:val="clear" w:color="auto" w:fill="FFFFFF"/>
          <w:lang w:val="lv-LV" w:eastAsia="lv-LV"/>
        </w:rPr>
        <w:t> apmērā reizi kalendāra gadā Darbiniekam par katru apgādībā esošu bērnu ar invaliditāti līdz 18 gadu vecumam.”.</w:t>
      </w:r>
    </w:p>
    <w:p w14:paraId="14465919" w14:textId="77777777" w:rsidR="00AF012A" w:rsidRPr="00AF012A" w:rsidRDefault="00AF012A" w:rsidP="00AF012A">
      <w:pPr>
        <w:numPr>
          <w:ilvl w:val="0"/>
          <w:numId w:val="38"/>
        </w:numPr>
        <w:ind w:left="357" w:hanging="357"/>
        <w:contextualSpacing/>
        <w:jc w:val="both"/>
        <w:rPr>
          <w:lang w:val="lv-LV" w:eastAsia="lv-LV"/>
        </w:rPr>
      </w:pPr>
      <w:r w:rsidRPr="00AF012A">
        <w:rPr>
          <w:lang w:val="lv-LV" w:eastAsia="lv-LV"/>
        </w:rPr>
        <w:t>Atbildīgā par lēmuma izpildi ir Limbažu novada Izglītības pārvaldes vadītāja.</w:t>
      </w:r>
    </w:p>
    <w:p w14:paraId="69D4C2C3" w14:textId="77777777" w:rsidR="00AF012A" w:rsidRPr="00AF012A" w:rsidRDefault="00AF012A" w:rsidP="00AF012A">
      <w:pPr>
        <w:numPr>
          <w:ilvl w:val="0"/>
          <w:numId w:val="38"/>
        </w:numPr>
        <w:ind w:left="357" w:hanging="357"/>
        <w:contextualSpacing/>
        <w:jc w:val="both"/>
        <w:rPr>
          <w:lang w:val="lv-LV" w:eastAsia="lv-LV"/>
        </w:rPr>
      </w:pPr>
      <w:r w:rsidRPr="00AF012A">
        <w:rPr>
          <w:lang w:val="lv-LV" w:eastAsia="lv-LV"/>
        </w:rPr>
        <w:t>Lēmuma projektu virzīt izskatīšanai Limbažu novada domes sēdē.</w:t>
      </w:r>
    </w:p>
    <w:p w14:paraId="239B3F23" w14:textId="77777777" w:rsidR="00793D3C" w:rsidRDefault="00793D3C" w:rsidP="00A602B2">
      <w:pPr>
        <w:pStyle w:val="Sarakstarindkopa1"/>
        <w:spacing w:after="0" w:line="240" w:lineRule="auto"/>
        <w:ind w:left="0"/>
        <w:jc w:val="both"/>
        <w:rPr>
          <w:rFonts w:ascii="Times New Roman" w:hAnsi="Times New Roman"/>
          <w:sz w:val="24"/>
          <w:szCs w:val="24"/>
        </w:rPr>
      </w:pPr>
    </w:p>
    <w:p w14:paraId="2E2607E3" w14:textId="77777777" w:rsidR="00793D3C" w:rsidRDefault="00793D3C" w:rsidP="00A602B2">
      <w:pPr>
        <w:pStyle w:val="Sarakstarindkopa1"/>
        <w:spacing w:after="0" w:line="240" w:lineRule="auto"/>
        <w:ind w:left="0"/>
        <w:jc w:val="both"/>
        <w:rPr>
          <w:rFonts w:ascii="Times New Roman" w:hAnsi="Times New Roman"/>
          <w:sz w:val="24"/>
          <w:szCs w:val="24"/>
        </w:rPr>
      </w:pPr>
    </w:p>
    <w:p w14:paraId="772DF19C" w14:textId="2CC8CFC5" w:rsidR="00793D3C" w:rsidRPr="00025563" w:rsidRDefault="00793D3C" w:rsidP="00793D3C">
      <w:pPr>
        <w:pStyle w:val="Virsraksts1"/>
        <w:jc w:val="center"/>
      </w:pPr>
      <w:r>
        <w:t>38</w:t>
      </w:r>
      <w:r w:rsidRPr="00025563">
        <w:t>.</w:t>
      </w:r>
    </w:p>
    <w:p w14:paraId="20223327" w14:textId="77777777" w:rsidR="0070734B" w:rsidRPr="0070734B" w:rsidRDefault="0070734B" w:rsidP="0070734B">
      <w:pPr>
        <w:pBdr>
          <w:bottom w:val="single" w:sz="6" w:space="1" w:color="auto"/>
        </w:pBdr>
        <w:jc w:val="both"/>
        <w:rPr>
          <w:b/>
          <w:bCs/>
          <w:lang w:val="lv-LV" w:eastAsia="lv-LV"/>
        </w:rPr>
      </w:pPr>
      <w:r w:rsidRPr="0070734B">
        <w:rPr>
          <w:b/>
          <w:bCs/>
          <w:noProof/>
          <w:lang w:val="lv-LV" w:eastAsia="lv-LV"/>
        </w:rPr>
        <w:t>Par izmaiņām Limbažu novada pašvaldības administrācijas darbinieku, pašvaldības iestāžu un aģentūru darbinieku mēnešalgas 2023. gadam sarakstā</w:t>
      </w:r>
    </w:p>
    <w:p w14:paraId="5B11351C" w14:textId="02B8B328" w:rsidR="0070734B" w:rsidRPr="0070734B" w:rsidRDefault="0070734B" w:rsidP="0070734B">
      <w:pPr>
        <w:jc w:val="center"/>
        <w:rPr>
          <w:lang w:val="lv-LV" w:eastAsia="lv-LV"/>
        </w:rPr>
      </w:pPr>
      <w:r w:rsidRPr="0070734B">
        <w:rPr>
          <w:lang w:val="lv-LV" w:eastAsia="lv-LV"/>
        </w:rPr>
        <w:t xml:space="preserve">Ziņo </w:t>
      </w:r>
      <w:r>
        <w:rPr>
          <w:lang w:val="lv-LV" w:eastAsia="lv-LV"/>
        </w:rPr>
        <w:t xml:space="preserve">Dagnis </w:t>
      </w:r>
      <w:proofErr w:type="spellStart"/>
      <w:r>
        <w:rPr>
          <w:lang w:val="lv-LV" w:eastAsia="lv-LV"/>
        </w:rPr>
        <w:t>Straubergs</w:t>
      </w:r>
      <w:proofErr w:type="spellEnd"/>
    </w:p>
    <w:p w14:paraId="3E2F5A20" w14:textId="77777777" w:rsidR="0070734B" w:rsidRPr="0070734B" w:rsidRDefault="0070734B" w:rsidP="0070734B">
      <w:pPr>
        <w:jc w:val="both"/>
        <w:rPr>
          <w:lang w:val="lv-LV" w:eastAsia="lv-LV"/>
        </w:rPr>
      </w:pPr>
    </w:p>
    <w:p w14:paraId="02BDA6E1" w14:textId="7CF1FDEB" w:rsidR="0070734B" w:rsidRDefault="0070734B" w:rsidP="0070734B">
      <w:pPr>
        <w:ind w:firstLine="720"/>
        <w:jc w:val="both"/>
        <w:rPr>
          <w:lang w:val="lv-LV" w:eastAsia="lv-LV"/>
        </w:rPr>
      </w:pPr>
      <w:bookmarkStart w:id="28" w:name="_Hlk137391393"/>
      <w:r>
        <w:rPr>
          <w:lang w:val="lv-LV" w:eastAsia="lv-LV"/>
        </w:rPr>
        <w:t>Komiteja ir iepazinusies ar sagatavoto lēmuma projektu:</w:t>
      </w:r>
    </w:p>
    <w:p w14:paraId="39A14721" w14:textId="4232B888" w:rsidR="0070734B" w:rsidRPr="0070734B" w:rsidRDefault="0070734B" w:rsidP="0070734B">
      <w:pPr>
        <w:ind w:firstLine="720"/>
        <w:jc w:val="both"/>
        <w:rPr>
          <w:lang w:val="lv-LV" w:eastAsia="lv-LV"/>
        </w:rPr>
      </w:pPr>
      <w:r w:rsidRPr="0070734B">
        <w:rPr>
          <w:lang w:val="lv-LV" w:eastAsia="lv-LV"/>
        </w:rPr>
        <w:t xml:space="preserve">“Saskaņā ar izpilddirektora, Juridiskās nodaļas, Limbažu apvienības pārvaldes, Staiceles kultūras nama, Limbažu muzeja, Baumaņu Kārļa Viļķenes pamatskolas, Salacgrīvas vidusskolas un Izglītības pārvaldes vadītāju iesniegumiem un priekšlikumiem, kā arī izvērtējot darbinieku amata pienākumus un padotību, nepieciešams veikt izmaiņas  Limbažu novada pašvaldības administrācijas darbinieku, pašvaldības iestāžu un aģentūru darbinieku mēnešalgas 2023. gadam sarakstā (apstiprināti ar Limbažu novada domes 27.04.2023. lēmumu Nr.272 (protokols Nr.5, 12.)). </w:t>
      </w:r>
    </w:p>
    <w:p w14:paraId="7B329E18" w14:textId="77777777" w:rsidR="0070734B" w:rsidRPr="0070734B" w:rsidRDefault="0070734B" w:rsidP="0070734B">
      <w:pPr>
        <w:ind w:firstLine="720"/>
        <w:jc w:val="both"/>
        <w:rPr>
          <w:b/>
          <w:bCs/>
          <w:lang w:val="lv-LV" w:eastAsia="lv-LV"/>
        </w:rPr>
      </w:pPr>
      <w:r w:rsidRPr="0070734B">
        <w:rPr>
          <w:lang w:val="lv-LV" w:eastAsia="lv-LV"/>
        </w:rPr>
        <w:t xml:space="preserve">Ņemot vērā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70734B">
        <w:rPr>
          <w:rFonts w:cs="Tahoma"/>
          <w:b/>
          <w:kern w:val="1"/>
          <w:lang w:val="lv-LV" w:eastAsia="hi-IN" w:bidi="hi-IN"/>
        </w:rPr>
        <w:t>a</w:t>
      </w:r>
      <w:r w:rsidRPr="0070734B">
        <w:rPr>
          <w:b/>
          <w:bCs/>
          <w:lang w:val="lv-LV" w:eastAsia="lv-LV"/>
        </w:rPr>
        <w:t>tklāti balsojot: PAR</w:t>
      </w:r>
      <w:r w:rsidRPr="0070734B">
        <w:rPr>
          <w:lang w:val="lv-LV" w:eastAsia="lv-LV"/>
        </w:rPr>
        <w:t xml:space="preserve"> –__________________, </w:t>
      </w:r>
      <w:r w:rsidRPr="0070734B">
        <w:rPr>
          <w:b/>
          <w:bCs/>
          <w:lang w:val="lv-LV" w:eastAsia="lv-LV"/>
        </w:rPr>
        <w:t>PRET –</w:t>
      </w:r>
      <w:r w:rsidRPr="0070734B">
        <w:rPr>
          <w:lang w:val="lv-LV" w:eastAsia="lv-LV"/>
        </w:rPr>
        <w:t xml:space="preserve"> _________________, </w:t>
      </w:r>
      <w:r w:rsidRPr="0070734B">
        <w:rPr>
          <w:b/>
          <w:bCs/>
          <w:lang w:val="lv-LV" w:eastAsia="lv-LV"/>
        </w:rPr>
        <w:t>ATTURAS –</w:t>
      </w:r>
      <w:r w:rsidRPr="0070734B">
        <w:rPr>
          <w:lang w:val="lv-LV" w:eastAsia="lv-LV"/>
        </w:rPr>
        <w:t xml:space="preserve"> ________________, komiteja</w:t>
      </w:r>
      <w:r w:rsidRPr="0070734B">
        <w:rPr>
          <w:b/>
          <w:bCs/>
          <w:lang w:val="lv-LV" w:eastAsia="lv-LV"/>
        </w:rPr>
        <w:t xml:space="preserve"> NOLEMJ:</w:t>
      </w:r>
    </w:p>
    <w:p w14:paraId="5FE7E824" w14:textId="77777777" w:rsidR="0070734B" w:rsidRPr="0070734B" w:rsidRDefault="0070734B" w:rsidP="0070734B">
      <w:pPr>
        <w:ind w:firstLine="720"/>
        <w:jc w:val="both"/>
        <w:rPr>
          <w:lang w:val="lv-LV" w:eastAsia="lv-LV"/>
        </w:rPr>
      </w:pPr>
    </w:p>
    <w:bookmarkEnd w:id="28"/>
    <w:p w14:paraId="5EC19CCB" w14:textId="77777777" w:rsidR="0070734B" w:rsidRPr="0070734B" w:rsidRDefault="0070734B" w:rsidP="0070734B">
      <w:pPr>
        <w:numPr>
          <w:ilvl w:val="0"/>
          <w:numId w:val="41"/>
        </w:numPr>
        <w:contextualSpacing/>
        <w:jc w:val="both"/>
        <w:rPr>
          <w:rFonts w:eastAsia="Calibri"/>
          <w:bCs/>
          <w:lang w:val="lv-LV" w:eastAsia="lv-LV"/>
        </w:rPr>
      </w:pPr>
      <w:r w:rsidRPr="0070734B">
        <w:rPr>
          <w:lang w:val="lv-LV" w:eastAsia="lv-LV"/>
        </w:rPr>
        <w:t>Veikt izmaiņas</w:t>
      </w:r>
      <w:r w:rsidRPr="0070734B">
        <w:rPr>
          <w:rFonts w:eastAsia="Calibri"/>
          <w:b/>
          <w:lang w:val="lv-LV" w:eastAsia="lv-LV"/>
        </w:rPr>
        <w:t xml:space="preserve"> </w:t>
      </w:r>
      <w:r w:rsidRPr="0070734B">
        <w:rPr>
          <w:rFonts w:eastAsia="Calibri"/>
          <w:bCs/>
          <w:lang w:val="lv-LV" w:eastAsia="lv-LV"/>
        </w:rPr>
        <w:t xml:space="preserve">Limbažu novada pašvaldības amatu klasificēšanas apkopojuma </w:t>
      </w:r>
      <w:r w:rsidRPr="0070734B">
        <w:rPr>
          <w:lang w:val="lv-LV" w:eastAsia="lv-LV"/>
        </w:rPr>
        <w:t>(apstiprināts ar Limbažu novada domes 27.04.2023. lēmumu Nr. 271 (protokols Nr.5, 11.):</w:t>
      </w:r>
    </w:p>
    <w:p w14:paraId="44A91148" w14:textId="77777777" w:rsidR="0070734B" w:rsidRPr="0070734B" w:rsidRDefault="0070734B" w:rsidP="0070734B">
      <w:pPr>
        <w:numPr>
          <w:ilvl w:val="1"/>
          <w:numId w:val="41"/>
        </w:numPr>
        <w:spacing w:after="200"/>
        <w:ind w:left="964" w:hanging="567"/>
        <w:contextualSpacing/>
        <w:jc w:val="both"/>
        <w:rPr>
          <w:lang w:val="lv-LV" w:eastAsia="lv-LV"/>
        </w:rPr>
      </w:pPr>
      <w:r w:rsidRPr="0070734B">
        <w:rPr>
          <w:b/>
          <w:bCs/>
          <w:lang w:val="lv-LV" w:eastAsia="lv-LV"/>
        </w:rPr>
        <w:t xml:space="preserve">1. pielikumā </w:t>
      </w:r>
      <w:r w:rsidRPr="0070734B">
        <w:rPr>
          <w:lang w:val="lv-LV" w:eastAsia="lv-LV"/>
        </w:rPr>
        <w:t>“Limbažu novada pašvaldības</w:t>
      </w:r>
      <w:r w:rsidRPr="0070734B">
        <w:rPr>
          <w:rFonts w:eastAsia="Calibri"/>
          <w:bCs/>
          <w:lang w:val="lv-LV" w:eastAsia="lv-LV"/>
        </w:rPr>
        <w:t xml:space="preserve"> administrācijas amatu klasificēšanas apkopojum</w:t>
      </w:r>
      <w:r w:rsidRPr="0070734B">
        <w:rPr>
          <w:lang w:val="lv-LV" w:eastAsia="lv-LV"/>
        </w:rPr>
        <w:t xml:space="preserve">s, sadaļā </w:t>
      </w:r>
      <w:r w:rsidRPr="0070734B">
        <w:rPr>
          <w:b/>
          <w:lang w:val="lv-LV" w:eastAsia="lv-LV"/>
        </w:rPr>
        <w:t>“Administrācijas vadība``,</w:t>
      </w:r>
      <w:r w:rsidRPr="0070734B">
        <w:rPr>
          <w:lang w:val="lv-LV" w:eastAsia="lv-LV"/>
        </w:rPr>
        <w:t xml:space="preserve"> papildinot ar</w:t>
      </w:r>
      <w:r w:rsidRPr="0070734B">
        <w:rPr>
          <w:b/>
          <w:bCs/>
          <w:lang w:val="lv-LV" w:eastAsia="lv-LV"/>
        </w:rPr>
        <w:t xml:space="preserve"> 4. punktu šādā redakcijā</w:t>
      </w:r>
      <w:r w:rsidRPr="0070734B">
        <w:rPr>
          <w:lang w:val="lv-LV" w:eastAsia="lv-LV"/>
        </w:rPr>
        <w:t>:</w:t>
      </w:r>
    </w:p>
    <w:tbl>
      <w:tblPr>
        <w:tblW w:w="9494" w:type="dxa"/>
        <w:tblLook w:val="04A0" w:firstRow="1" w:lastRow="0" w:firstColumn="1" w:lastColumn="0" w:noHBand="0" w:noVBand="1"/>
      </w:tblPr>
      <w:tblGrid>
        <w:gridCol w:w="516"/>
        <w:gridCol w:w="1875"/>
        <w:gridCol w:w="12"/>
        <w:gridCol w:w="1276"/>
        <w:gridCol w:w="34"/>
        <w:gridCol w:w="1103"/>
        <w:gridCol w:w="993"/>
        <w:gridCol w:w="1274"/>
        <w:gridCol w:w="37"/>
        <w:gridCol w:w="1239"/>
        <w:gridCol w:w="1135"/>
      </w:tblGrid>
      <w:tr w:rsidR="0070734B" w:rsidRPr="0070734B" w14:paraId="3C2E382B" w14:textId="77777777" w:rsidTr="009C4F72">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508C276" w14:textId="77777777" w:rsidR="0070734B" w:rsidRPr="0070734B" w:rsidRDefault="0070734B" w:rsidP="0070734B">
            <w:pPr>
              <w:jc w:val="center"/>
              <w:rPr>
                <w:sz w:val="20"/>
                <w:szCs w:val="20"/>
                <w:lang w:val="lv-LV" w:eastAsia="lv-LV"/>
              </w:rPr>
            </w:pPr>
            <w:bookmarkStart w:id="29" w:name="_Hlk135204816"/>
            <w:r w:rsidRPr="0070734B">
              <w:rPr>
                <w:sz w:val="20"/>
                <w:szCs w:val="20"/>
                <w:lang w:val="lv-LV" w:eastAsia="lv-LV"/>
              </w:rPr>
              <w:t>Nr. p.k.</w:t>
            </w:r>
          </w:p>
        </w:tc>
        <w:tc>
          <w:tcPr>
            <w:tcW w:w="1875" w:type="dxa"/>
            <w:tcBorders>
              <w:top w:val="single" w:sz="4" w:space="0" w:color="auto"/>
              <w:left w:val="nil"/>
              <w:bottom w:val="single" w:sz="4" w:space="0" w:color="auto"/>
              <w:right w:val="single" w:sz="4" w:space="0" w:color="auto"/>
            </w:tcBorders>
            <w:shd w:val="clear" w:color="000000" w:fill="E2EFDA"/>
            <w:vAlign w:val="center"/>
            <w:hideMark/>
          </w:tcPr>
          <w:p w14:paraId="5C18F165" w14:textId="77777777" w:rsidR="0070734B" w:rsidRPr="0070734B" w:rsidRDefault="0070734B" w:rsidP="0070734B">
            <w:pPr>
              <w:jc w:val="both"/>
              <w:rPr>
                <w:sz w:val="20"/>
                <w:szCs w:val="20"/>
                <w:lang w:val="lv-LV" w:eastAsia="lv-LV"/>
              </w:rPr>
            </w:pPr>
            <w:r w:rsidRPr="0070734B">
              <w:rPr>
                <w:sz w:val="20"/>
                <w:szCs w:val="20"/>
                <w:lang w:val="lv-LV" w:eastAsia="lv-LV"/>
              </w:rPr>
              <w:t>Amata nosaukums</w:t>
            </w:r>
          </w:p>
        </w:tc>
        <w:tc>
          <w:tcPr>
            <w:tcW w:w="1322" w:type="dxa"/>
            <w:gridSpan w:val="3"/>
            <w:tcBorders>
              <w:top w:val="single" w:sz="4" w:space="0" w:color="auto"/>
              <w:left w:val="nil"/>
              <w:bottom w:val="single" w:sz="4" w:space="0" w:color="auto"/>
              <w:right w:val="single" w:sz="4" w:space="0" w:color="auto"/>
            </w:tcBorders>
            <w:shd w:val="clear" w:color="000000" w:fill="E2EFDA"/>
            <w:vAlign w:val="center"/>
            <w:hideMark/>
          </w:tcPr>
          <w:p w14:paraId="43F1A94D" w14:textId="77777777" w:rsidR="0070734B" w:rsidRPr="0070734B" w:rsidRDefault="0070734B" w:rsidP="0070734B">
            <w:pPr>
              <w:jc w:val="both"/>
              <w:rPr>
                <w:sz w:val="20"/>
                <w:szCs w:val="20"/>
                <w:lang w:val="lv-LV" w:eastAsia="lv-LV"/>
              </w:rPr>
            </w:pPr>
            <w:r w:rsidRPr="0070734B">
              <w:rPr>
                <w:sz w:val="20"/>
                <w:szCs w:val="20"/>
                <w:lang w:val="lv-LV" w:eastAsia="lv-LV"/>
              </w:rPr>
              <w:t>Saime (</w:t>
            </w:r>
            <w:proofErr w:type="spellStart"/>
            <w:r w:rsidRPr="0070734B">
              <w:rPr>
                <w:sz w:val="20"/>
                <w:szCs w:val="20"/>
                <w:lang w:val="lv-LV" w:eastAsia="lv-LV"/>
              </w:rPr>
              <w:t>apakšsaime</w:t>
            </w:r>
            <w:proofErr w:type="spellEnd"/>
            <w:r w:rsidRPr="0070734B">
              <w:rPr>
                <w:sz w:val="20"/>
                <w:szCs w:val="20"/>
                <w:lang w:val="lv-LV" w:eastAsia="lv-LV"/>
              </w:rPr>
              <w:t>), līmenis</w:t>
            </w:r>
          </w:p>
        </w:tc>
        <w:tc>
          <w:tcPr>
            <w:tcW w:w="1103" w:type="dxa"/>
            <w:tcBorders>
              <w:top w:val="single" w:sz="4" w:space="0" w:color="auto"/>
              <w:left w:val="nil"/>
              <w:bottom w:val="single" w:sz="4" w:space="0" w:color="auto"/>
              <w:right w:val="single" w:sz="4" w:space="0" w:color="auto"/>
            </w:tcBorders>
            <w:shd w:val="clear" w:color="000000" w:fill="E2EFDA"/>
            <w:vAlign w:val="center"/>
            <w:hideMark/>
          </w:tcPr>
          <w:p w14:paraId="28F8C13F" w14:textId="77777777" w:rsidR="0070734B" w:rsidRPr="0070734B" w:rsidRDefault="0070734B" w:rsidP="0070734B">
            <w:pPr>
              <w:jc w:val="center"/>
              <w:rPr>
                <w:sz w:val="20"/>
                <w:szCs w:val="20"/>
                <w:lang w:val="lv-LV" w:eastAsia="lv-LV"/>
              </w:rPr>
            </w:pPr>
            <w:r w:rsidRPr="0070734B">
              <w:rPr>
                <w:sz w:val="20"/>
                <w:szCs w:val="20"/>
                <w:lang w:val="lv-LV" w:eastAsia="lv-LV"/>
              </w:rPr>
              <w:t>Mēnešalgu grupa</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6A1A524B" w14:textId="77777777" w:rsidR="0070734B" w:rsidRPr="0070734B" w:rsidRDefault="0070734B" w:rsidP="0070734B">
            <w:pPr>
              <w:jc w:val="center"/>
              <w:rPr>
                <w:sz w:val="20"/>
                <w:szCs w:val="20"/>
                <w:lang w:val="lv-LV" w:eastAsia="lv-LV"/>
              </w:rPr>
            </w:pPr>
            <w:r w:rsidRPr="0070734B">
              <w:rPr>
                <w:sz w:val="20"/>
                <w:szCs w:val="20"/>
                <w:lang w:val="lv-LV" w:eastAsia="lv-LV"/>
              </w:rPr>
              <w:t>Vienādo amatu skaits</w:t>
            </w:r>
          </w:p>
        </w:tc>
        <w:tc>
          <w:tcPr>
            <w:tcW w:w="1311" w:type="dxa"/>
            <w:gridSpan w:val="2"/>
            <w:tcBorders>
              <w:top w:val="single" w:sz="4" w:space="0" w:color="auto"/>
              <w:left w:val="nil"/>
              <w:bottom w:val="single" w:sz="4" w:space="0" w:color="auto"/>
              <w:right w:val="single" w:sz="4" w:space="0" w:color="auto"/>
            </w:tcBorders>
            <w:shd w:val="clear" w:color="000000" w:fill="E2EFDA"/>
            <w:vAlign w:val="center"/>
            <w:hideMark/>
          </w:tcPr>
          <w:p w14:paraId="0ED4013C" w14:textId="77777777" w:rsidR="0070734B" w:rsidRPr="0070734B" w:rsidRDefault="0070734B" w:rsidP="0070734B">
            <w:pPr>
              <w:jc w:val="center"/>
              <w:rPr>
                <w:sz w:val="20"/>
                <w:szCs w:val="20"/>
                <w:lang w:val="lv-LV" w:eastAsia="lv-LV"/>
              </w:rPr>
            </w:pPr>
            <w:r w:rsidRPr="0070734B">
              <w:rPr>
                <w:sz w:val="20"/>
                <w:szCs w:val="20"/>
                <w:lang w:val="lv-LV" w:eastAsia="lv-LV"/>
              </w:rPr>
              <w:t>Amatalga par slodzi vai stundas likme, EUR</w:t>
            </w:r>
          </w:p>
        </w:tc>
        <w:tc>
          <w:tcPr>
            <w:tcW w:w="1239" w:type="dxa"/>
            <w:tcBorders>
              <w:top w:val="single" w:sz="4" w:space="0" w:color="auto"/>
              <w:left w:val="nil"/>
              <w:bottom w:val="single" w:sz="4" w:space="0" w:color="auto"/>
              <w:right w:val="single" w:sz="4" w:space="0" w:color="auto"/>
            </w:tcBorders>
            <w:shd w:val="clear" w:color="000000" w:fill="E2EFDA"/>
            <w:vAlign w:val="center"/>
            <w:hideMark/>
          </w:tcPr>
          <w:p w14:paraId="7640032E" w14:textId="77777777" w:rsidR="0070734B" w:rsidRPr="0070734B" w:rsidRDefault="0070734B" w:rsidP="0070734B">
            <w:pPr>
              <w:jc w:val="center"/>
              <w:rPr>
                <w:sz w:val="20"/>
                <w:szCs w:val="20"/>
                <w:lang w:val="lv-LV" w:eastAsia="lv-LV"/>
              </w:rPr>
            </w:pPr>
            <w:r w:rsidRPr="0070734B">
              <w:rPr>
                <w:sz w:val="20"/>
                <w:szCs w:val="20"/>
                <w:lang w:val="lv-LV" w:eastAsia="lv-LV"/>
              </w:rPr>
              <w:t>Atalgojums mēnesī, EUR</w:t>
            </w:r>
          </w:p>
        </w:tc>
        <w:tc>
          <w:tcPr>
            <w:tcW w:w="1135" w:type="dxa"/>
            <w:tcBorders>
              <w:top w:val="single" w:sz="4" w:space="0" w:color="auto"/>
              <w:left w:val="nil"/>
              <w:bottom w:val="single" w:sz="4" w:space="0" w:color="auto"/>
              <w:right w:val="single" w:sz="4" w:space="0" w:color="auto"/>
            </w:tcBorders>
            <w:shd w:val="clear" w:color="000000" w:fill="E2EFDA"/>
            <w:vAlign w:val="center"/>
            <w:hideMark/>
          </w:tcPr>
          <w:p w14:paraId="10C6F83F" w14:textId="77777777" w:rsidR="0070734B" w:rsidRPr="0070734B" w:rsidRDefault="0070734B" w:rsidP="0070734B">
            <w:pPr>
              <w:jc w:val="both"/>
              <w:rPr>
                <w:sz w:val="20"/>
                <w:szCs w:val="20"/>
                <w:lang w:val="lv-LV" w:eastAsia="lv-LV"/>
              </w:rPr>
            </w:pPr>
            <w:r w:rsidRPr="0070734B">
              <w:rPr>
                <w:sz w:val="20"/>
                <w:szCs w:val="20"/>
                <w:lang w:val="lv-LV" w:eastAsia="lv-LV"/>
              </w:rPr>
              <w:t>Piezīmes</w:t>
            </w:r>
          </w:p>
        </w:tc>
      </w:tr>
      <w:bookmarkEnd w:id="29"/>
      <w:tr w:rsidR="0070734B" w:rsidRPr="0070734B" w14:paraId="73AE7103" w14:textId="77777777" w:rsidTr="009C4F72">
        <w:trPr>
          <w:trHeight w:val="315"/>
        </w:trPr>
        <w:tc>
          <w:tcPr>
            <w:tcW w:w="949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42D94B3" w14:textId="77777777" w:rsidR="0070734B" w:rsidRPr="0070734B" w:rsidRDefault="0070734B" w:rsidP="0070734B">
            <w:pPr>
              <w:jc w:val="center"/>
              <w:rPr>
                <w:b/>
                <w:bCs/>
                <w:lang w:val="lv-LV" w:eastAsia="lv-LV"/>
              </w:rPr>
            </w:pPr>
            <w:r w:rsidRPr="0070734B">
              <w:rPr>
                <w:b/>
                <w:bCs/>
                <w:lang w:val="lv-LV" w:eastAsia="lv-LV"/>
              </w:rPr>
              <w:t>Administrācijas vadība</w:t>
            </w:r>
          </w:p>
        </w:tc>
      </w:tr>
      <w:tr w:rsidR="0070734B" w:rsidRPr="0070734B" w14:paraId="7310DA06" w14:textId="77777777" w:rsidTr="009C4F7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6328611" w14:textId="77777777" w:rsidR="0070734B" w:rsidRPr="0070734B" w:rsidRDefault="0070734B" w:rsidP="0070734B">
            <w:pPr>
              <w:jc w:val="right"/>
              <w:rPr>
                <w:lang w:val="lv-LV" w:eastAsia="lv-LV"/>
              </w:rPr>
            </w:pPr>
            <w:r w:rsidRPr="0070734B">
              <w:rPr>
                <w:lang w:val="lv-LV" w:eastAsia="lv-LV"/>
              </w:rPr>
              <w:t>4.</w:t>
            </w:r>
          </w:p>
        </w:tc>
        <w:tc>
          <w:tcPr>
            <w:tcW w:w="1887" w:type="dxa"/>
            <w:gridSpan w:val="2"/>
            <w:tcBorders>
              <w:top w:val="nil"/>
              <w:left w:val="nil"/>
              <w:bottom w:val="single" w:sz="4" w:space="0" w:color="auto"/>
              <w:right w:val="single" w:sz="4" w:space="0" w:color="auto"/>
            </w:tcBorders>
            <w:shd w:val="clear" w:color="auto" w:fill="auto"/>
            <w:vAlign w:val="center"/>
            <w:hideMark/>
          </w:tcPr>
          <w:p w14:paraId="5B4DE4F5" w14:textId="77777777" w:rsidR="0070734B" w:rsidRPr="0070734B" w:rsidRDefault="0070734B" w:rsidP="0070734B">
            <w:pPr>
              <w:jc w:val="both"/>
              <w:rPr>
                <w:lang w:val="lv-LV" w:eastAsia="lv-LV"/>
              </w:rPr>
            </w:pPr>
            <w:r w:rsidRPr="0070734B">
              <w:rPr>
                <w:lang w:val="lv-LV" w:eastAsia="lv-LV"/>
              </w:rPr>
              <w:t>Izpilddirektora palīgs kapitālsabiedrību pārvaldības jautājumos</w:t>
            </w:r>
          </w:p>
        </w:tc>
        <w:tc>
          <w:tcPr>
            <w:tcW w:w="1276" w:type="dxa"/>
            <w:tcBorders>
              <w:top w:val="nil"/>
              <w:left w:val="nil"/>
              <w:bottom w:val="single" w:sz="4" w:space="0" w:color="auto"/>
              <w:right w:val="single" w:sz="4" w:space="0" w:color="auto"/>
            </w:tcBorders>
            <w:shd w:val="clear" w:color="auto" w:fill="auto"/>
            <w:vAlign w:val="center"/>
          </w:tcPr>
          <w:p w14:paraId="56558057" w14:textId="77777777" w:rsidR="0070734B" w:rsidRPr="0070734B" w:rsidRDefault="0070734B" w:rsidP="0070734B">
            <w:pPr>
              <w:jc w:val="both"/>
              <w:rPr>
                <w:lang w:val="lv-LV" w:eastAsia="lv-LV"/>
              </w:rPr>
            </w:pPr>
            <w:r w:rsidRPr="0070734B">
              <w:rPr>
                <w:lang w:val="lv-LV" w:eastAsia="lv-LV"/>
              </w:rPr>
              <w:t>51., I</w:t>
            </w:r>
          </w:p>
        </w:tc>
        <w:tc>
          <w:tcPr>
            <w:tcW w:w="1137" w:type="dxa"/>
            <w:gridSpan w:val="2"/>
            <w:tcBorders>
              <w:top w:val="nil"/>
              <w:left w:val="nil"/>
              <w:bottom w:val="single" w:sz="4" w:space="0" w:color="auto"/>
              <w:right w:val="single" w:sz="4" w:space="0" w:color="auto"/>
            </w:tcBorders>
            <w:shd w:val="clear" w:color="auto" w:fill="auto"/>
            <w:vAlign w:val="center"/>
            <w:hideMark/>
          </w:tcPr>
          <w:p w14:paraId="292974AE" w14:textId="77777777" w:rsidR="0070734B" w:rsidRPr="0070734B" w:rsidRDefault="0070734B" w:rsidP="0070734B">
            <w:pPr>
              <w:jc w:val="center"/>
              <w:rPr>
                <w:lang w:val="lv-LV" w:eastAsia="lv-LV"/>
              </w:rPr>
            </w:pPr>
            <w:r w:rsidRPr="0070734B">
              <w:rPr>
                <w:lang w:val="lv-LV" w:eastAsia="lv-LV"/>
              </w:rPr>
              <w:t>10</w:t>
            </w:r>
          </w:p>
        </w:tc>
        <w:tc>
          <w:tcPr>
            <w:tcW w:w="993" w:type="dxa"/>
            <w:tcBorders>
              <w:top w:val="nil"/>
              <w:left w:val="nil"/>
              <w:bottom w:val="single" w:sz="4" w:space="0" w:color="auto"/>
              <w:right w:val="single" w:sz="4" w:space="0" w:color="auto"/>
            </w:tcBorders>
            <w:shd w:val="clear" w:color="auto" w:fill="auto"/>
            <w:vAlign w:val="center"/>
            <w:hideMark/>
          </w:tcPr>
          <w:p w14:paraId="366E0058" w14:textId="77777777" w:rsidR="0070734B" w:rsidRPr="0070734B" w:rsidRDefault="0070734B" w:rsidP="0070734B">
            <w:pPr>
              <w:jc w:val="center"/>
              <w:rPr>
                <w:lang w:val="lv-LV" w:eastAsia="lv-LV"/>
              </w:rPr>
            </w:pPr>
            <w:r w:rsidRPr="0070734B">
              <w:rPr>
                <w:lang w:val="lv-LV" w:eastAsia="lv-LV"/>
              </w:rPr>
              <w:t>1</w:t>
            </w:r>
          </w:p>
        </w:tc>
        <w:tc>
          <w:tcPr>
            <w:tcW w:w="1274" w:type="dxa"/>
            <w:tcBorders>
              <w:top w:val="nil"/>
              <w:left w:val="nil"/>
              <w:bottom w:val="single" w:sz="4" w:space="0" w:color="auto"/>
              <w:right w:val="single" w:sz="4" w:space="0" w:color="auto"/>
            </w:tcBorders>
            <w:shd w:val="clear" w:color="auto" w:fill="auto"/>
            <w:vAlign w:val="center"/>
            <w:hideMark/>
          </w:tcPr>
          <w:p w14:paraId="350FEE3C" w14:textId="77777777" w:rsidR="0070734B" w:rsidRPr="0070734B" w:rsidRDefault="0070734B" w:rsidP="0070734B">
            <w:pPr>
              <w:jc w:val="center"/>
              <w:rPr>
                <w:lang w:val="lv-LV" w:eastAsia="lv-LV"/>
              </w:rPr>
            </w:pPr>
            <w:r w:rsidRPr="0070734B">
              <w:rPr>
                <w:lang w:val="lv-LV" w:eastAsia="lv-LV"/>
              </w:rPr>
              <w:t>1800</w:t>
            </w:r>
          </w:p>
        </w:tc>
        <w:tc>
          <w:tcPr>
            <w:tcW w:w="1276" w:type="dxa"/>
            <w:gridSpan w:val="2"/>
            <w:tcBorders>
              <w:top w:val="nil"/>
              <w:left w:val="nil"/>
              <w:bottom w:val="single" w:sz="4" w:space="0" w:color="auto"/>
              <w:right w:val="single" w:sz="4" w:space="0" w:color="auto"/>
            </w:tcBorders>
            <w:shd w:val="clear" w:color="auto" w:fill="auto"/>
            <w:vAlign w:val="center"/>
            <w:hideMark/>
          </w:tcPr>
          <w:p w14:paraId="3F334B77" w14:textId="77777777" w:rsidR="0070734B" w:rsidRPr="0070734B" w:rsidRDefault="0070734B" w:rsidP="0070734B">
            <w:pPr>
              <w:jc w:val="center"/>
              <w:rPr>
                <w:lang w:val="lv-LV" w:eastAsia="lv-LV"/>
              </w:rPr>
            </w:pPr>
            <w:r w:rsidRPr="0070734B">
              <w:rPr>
                <w:lang w:val="lv-LV" w:eastAsia="lv-LV"/>
              </w:rPr>
              <w:t>1800</w:t>
            </w:r>
          </w:p>
        </w:tc>
        <w:tc>
          <w:tcPr>
            <w:tcW w:w="1135" w:type="dxa"/>
            <w:tcBorders>
              <w:top w:val="nil"/>
              <w:left w:val="nil"/>
              <w:bottom w:val="single" w:sz="4" w:space="0" w:color="auto"/>
              <w:right w:val="single" w:sz="4" w:space="0" w:color="auto"/>
            </w:tcBorders>
            <w:shd w:val="clear" w:color="auto" w:fill="auto"/>
            <w:vAlign w:val="center"/>
            <w:hideMark/>
          </w:tcPr>
          <w:p w14:paraId="2DE2DBA3" w14:textId="77777777" w:rsidR="0070734B" w:rsidRPr="0070734B" w:rsidRDefault="0070734B" w:rsidP="0070734B">
            <w:pPr>
              <w:jc w:val="both"/>
              <w:rPr>
                <w:lang w:val="lv-LV" w:eastAsia="lv-LV"/>
              </w:rPr>
            </w:pPr>
            <w:r w:rsidRPr="0070734B">
              <w:rPr>
                <w:lang w:val="lv-LV" w:eastAsia="lv-LV"/>
              </w:rPr>
              <w:t>Jauns amats</w:t>
            </w:r>
          </w:p>
        </w:tc>
      </w:tr>
    </w:tbl>
    <w:tbl>
      <w:tblPr>
        <w:tblStyle w:val="Reatabula55"/>
        <w:tblW w:w="9493" w:type="dxa"/>
        <w:tblLook w:val="04A0" w:firstRow="1" w:lastRow="0" w:firstColumn="1" w:lastColumn="0" w:noHBand="0" w:noVBand="1"/>
      </w:tblPr>
      <w:tblGrid>
        <w:gridCol w:w="4831"/>
        <w:gridCol w:w="976"/>
        <w:gridCol w:w="1276"/>
        <w:gridCol w:w="2410"/>
      </w:tblGrid>
      <w:tr w:rsidR="0070734B" w:rsidRPr="0070734B" w14:paraId="4D2651F4" w14:textId="77777777" w:rsidTr="009C4F72">
        <w:tc>
          <w:tcPr>
            <w:tcW w:w="4831" w:type="dxa"/>
          </w:tcPr>
          <w:p w14:paraId="688901E7" w14:textId="77777777" w:rsidR="0070734B" w:rsidRPr="0070734B" w:rsidRDefault="0070734B" w:rsidP="0070734B">
            <w:pPr>
              <w:jc w:val="right"/>
              <w:rPr>
                <w:b/>
                <w:bCs/>
                <w:lang w:val="lv-LV"/>
              </w:rPr>
            </w:pPr>
            <w:r w:rsidRPr="0070734B">
              <w:rPr>
                <w:b/>
                <w:bCs/>
                <w:lang w:val="lv-LV"/>
              </w:rPr>
              <w:t>kopā</w:t>
            </w:r>
          </w:p>
        </w:tc>
        <w:tc>
          <w:tcPr>
            <w:tcW w:w="976" w:type="dxa"/>
          </w:tcPr>
          <w:p w14:paraId="6B1AE025" w14:textId="77777777" w:rsidR="0070734B" w:rsidRPr="0070734B" w:rsidRDefault="0070734B" w:rsidP="0070734B">
            <w:pPr>
              <w:jc w:val="both"/>
              <w:rPr>
                <w:lang w:val="lv-LV"/>
              </w:rPr>
            </w:pPr>
            <w:r w:rsidRPr="0070734B">
              <w:rPr>
                <w:lang w:val="lv-LV"/>
              </w:rPr>
              <w:t>4</w:t>
            </w:r>
          </w:p>
        </w:tc>
        <w:tc>
          <w:tcPr>
            <w:tcW w:w="1276" w:type="dxa"/>
            <w:shd w:val="clear" w:color="auto" w:fill="auto"/>
          </w:tcPr>
          <w:p w14:paraId="0115D47F" w14:textId="77777777" w:rsidR="0070734B" w:rsidRPr="0070734B" w:rsidRDefault="0070734B" w:rsidP="0070734B">
            <w:pPr>
              <w:jc w:val="both"/>
              <w:rPr>
                <w:lang w:val="lv-LV"/>
              </w:rPr>
            </w:pPr>
          </w:p>
        </w:tc>
        <w:tc>
          <w:tcPr>
            <w:tcW w:w="2410" w:type="dxa"/>
          </w:tcPr>
          <w:p w14:paraId="3D85B2BA" w14:textId="77777777" w:rsidR="0070734B" w:rsidRPr="0070734B" w:rsidRDefault="0070734B" w:rsidP="0070734B">
            <w:pPr>
              <w:jc w:val="both"/>
              <w:rPr>
                <w:b/>
                <w:bCs/>
                <w:lang w:val="lv-LV"/>
              </w:rPr>
            </w:pPr>
          </w:p>
        </w:tc>
      </w:tr>
    </w:tbl>
    <w:p w14:paraId="5222CE6A" w14:textId="77777777" w:rsidR="0070734B" w:rsidRPr="0070734B" w:rsidRDefault="0070734B" w:rsidP="0070734B">
      <w:pPr>
        <w:numPr>
          <w:ilvl w:val="1"/>
          <w:numId w:val="41"/>
        </w:numPr>
        <w:spacing w:after="200"/>
        <w:contextualSpacing/>
        <w:jc w:val="both"/>
        <w:rPr>
          <w:lang w:val="lv-LV" w:eastAsia="lv-LV"/>
        </w:rPr>
      </w:pPr>
      <w:r w:rsidRPr="0070734B">
        <w:rPr>
          <w:lang w:val="lv-LV" w:eastAsia="lv-LV"/>
        </w:rPr>
        <w:lastRenderedPageBreak/>
        <w:t xml:space="preserve">Piešķirt papildus finansējumu Administrācijas vadībai no 1.augusta 11’679 </w:t>
      </w:r>
      <w:proofErr w:type="spellStart"/>
      <w:r w:rsidRPr="0070734B">
        <w:rPr>
          <w:i/>
          <w:iCs/>
          <w:lang w:val="lv-LV" w:eastAsia="lv-LV"/>
        </w:rPr>
        <w:t>euro</w:t>
      </w:r>
      <w:proofErr w:type="spellEnd"/>
      <w:r w:rsidRPr="0070734B">
        <w:rPr>
          <w:lang w:val="lv-LV" w:eastAsia="lv-LV"/>
        </w:rPr>
        <w:t xml:space="preserve"> apmērā no līdzekļiem neparedzētiem gadījumiem. </w:t>
      </w:r>
    </w:p>
    <w:p w14:paraId="1C558B02" w14:textId="77777777" w:rsidR="0070734B" w:rsidRPr="0070734B" w:rsidRDefault="0070734B" w:rsidP="0070734B">
      <w:pPr>
        <w:numPr>
          <w:ilvl w:val="1"/>
          <w:numId w:val="41"/>
        </w:numPr>
        <w:spacing w:after="200"/>
        <w:contextualSpacing/>
        <w:jc w:val="both"/>
        <w:rPr>
          <w:lang w:val="lv-LV" w:eastAsia="lv-LV"/>
        </w:rPr>
      </w:pPr>
      <w:r w:rsidRPr="0070734B">
        <w:rPr>
          <w:b/>
          <w:bCs/>
          <w:lang w:val="lv-LV" w:eastAsia="lv-LV"/>
        </w:rPr>
        <w:t xml:space="preserve">1. pielikumā </w:t>
      </w:r>
      <w:r w:rsidRPr="0070734B">
        <w:rPr>
          <w:lang w:val="lv-LV" w:eastAsia="lv-LV"/>
        </w:rPr>
        <w:t>“Limbažu novada pašvaldības</w:t>
      </w:r>
      <w:r w:rsidRPr="0070734B">
        <w:rPr>
          <w:rFonts w:eastAsia="Calibri"/>
          <w:bCs/>
          <w:lang w:val="lv-LV" w:eastAsia="lv-LV"/>
        </w:rPr>
        <w:t xml:space="preserve"> administrācijas amatu klasificēšanas apkopojum</w:t>
      </w:r>
      <w:r w:rsidRPr="0070734B">
        <w:rPr>
          <w:lang w:val="lv-LV" w:eastAsia="lv-LV"/>
        </w:rPr>
        <w:t xml:space="preserve">s”, sadaļā </w:t>
      </w:r>
      <w:r w:rsidRPr="0070734B">
        <w:rPr>
          <w:b/>
          <w:lang w:val="lv-LV" w:eastAsia="lv-LV"/>
        </w:rPr>
        <w:t>“Juridiskā nodaļa”</w:t>
      </w:r>
      <w:r w:rsidRPr="0070734B">
        <w:rPr>
          <w:lang w:val="lv-LV" w:eastAsia="lv-LV"/>
        </w:rPr>
        <w:t xml:space="preserve"> izsakot 4. punktu šādā redakcijā:</w:t>
      </w:r>
    </w:p>
    <w:tbl>
      <w:tblPr>
        <w:tblW w:w="9494" w:type="dxa"/>
        <w:tblLook w:val="04A0" w:firstRow="1" w:lastRow="0" w:firstColumn="1" w:lastColumn="0" w:noHBand="0" w:noVBand="1"/>
      </w:tblPr>
      <w:tblGrid>
        <w:gridCol w:w="516"/>
        <w:gridCol w:w="1875"/>
        <w:gridCol w:w="12"/>
        <w:gridCol w:w="1276"/>
        <w:gridCol w:w="34"/>
        <w:gridCol w:w="1103"/>
        <w:gridCol w:w="993"/>
        <w:gridCol w:w="1274"/>
        <w:gridCol w:w="37"/>
        <w:gridCol w:w="1239"/>
        <w:gridCol w:w="1135"/>
      </w:tblGrid>
      <w:tr w:rsidR="0070734B" w:rsidRPr="0070734B" w14:paraId="0D9F81C4" w14:textId="77777777" w:rsidTr="009C4F72">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8C27EAE" w14:textId="77777777" w:rsidR="0070734B" w:rsidRPr="0070734B" w:rsidRDefault="0070734B" w:rsidP="0070734B">
            <w:pPr>
              <w:jc w:val="center"/>
              <w:rPr>
                <w:sz w:val="20"/>
                <w:szCs w:val="20"/>
                <w:lang w:val="lv-LV" w:eastAsia="lv-LV"/>
              </w:rPr>
            </w:pPr>
            <w:r w:rsidRPr="0070734B">
              <w:rPr>
                <w:sz w:val="20"/>
                <w:szCs w:val="20"/>
                <w:lang w:val="lv-LV" w:eastAsia="lv-LV"/>
              </w:rPr>
              <w:t>Nr. p.k.</w:t>
            </w:r>
          </w:p>
        </w:tc>
        <w:tc>
          <w:tcPr>
            <w:tcW w:w="1875" w:type="dxa"/>
            <w:tcBorders>
              <w:top w:val="single" w:sz="4" w:space="0" w:color="auto"/>
              <w:left w:val="nil"/>
              <w:bottom w:val="single" w:sz="4" w:space="0" w:color="auto"/>
              <w:right w:val="single" w:sz="4" w:space="0" w:color="auto"/>
            </w:tcBorders>
            <w:shd w:val="clear" w:color="000000" w:fill="E2EFDA"/>
            <w:vAlign w:val="center"/>
            <w:hideMark/>
          </w:tcPr>
          <w:p w14:paraId="7882A077" w14:textId="77777777" w:rsidR="0070734B" w:rsidRPr="0070734B" w:rsidRDefault="0070734B" w:rsidP="0070734B">
            <w:pPr>
              <w:jc w:val="both"/>
              <w:rPr>
                <w:sz w:val="20"/>
                <w:szCs w:val="20"/>
                <w:lang w:val="lv-LV" w:eastAsia="lv-LV"/>
              </w:rPr>
            </w:pPr>
            <w:r w:rsidRPr="0070734B">
              <w:rPr>
                <w:sz w:val="20"/>
                <w:szCs w:val="20"/>
                <w:lang w:val="lv-LV" w:eastAsia="lv-LV"/>
              </w:rPr>
              <w:t>Amata nosaukums</w:t>
            </w:r>
          </w:p>
        </w:tc>
        <w:tc>
          <w:tcPr>
            <w:tcW w:w="1322" w:type="dxa"/>
            <w:gridSpan w:val="3"/>
            <w:tcBorders>
              <w:top w:val="single" w:sz="4" w:space="0" w:color="auto"/>
              <w:left w:val="nil"/>
              <w:bottom w:val="single" w:sz="4" w:space="0" w:color="auto"/>
              <w:right w:val="single" w:sz="4" w:space="0" w:color="auto"/>
            </w:tcBorders>
            <w:shd w:val="clear" w:color="000000" w:fill="E2EFDA"/>
            <w:vAlign w:val="center"/>
            <w:hideMark/>
          </w:tcPr>
          <w:p w14:paraId="4652EB78" w14:textId="77777777" w:rsidR="0070734B" w:rsidRPr="0070734B" w:rsidRDefault="0070734B" w:rsidP="0070734B">
            <w:pPr>
              <w:jc w:val="both"/>
              <w:rPr>
                <w:sz w:val="20"/>
                <w:szCs w:val="20"/>
                <w:lang w:val="lv-LV" w:eastAsia="lv-LV"/>
              </w:rPr>
            </w:pPr>
            <w:r w:rsidRPr="0070734B">
              <w:rPr>
                <w:sz w:val="20"/>
                <w:szCs w:val="20"/>
                <w:lang w:val="lv-LV" w:eastAsia="lv-LV"/>
              </w:rPr>
              <w:t>Saime (</w:t>
            </w:r>
            <w:proofErr w:type="spellStart"/>
            <w:r w:rsidRPr="0070734B">
              <w:rPr>
                <w:sz w:val="20"/>
                <w:szCs w:val="20"/>
                <w:lang w:val="lv-LV" w:eastAsia="lv-LV"/>
              </w:rPr>
              <w:t>apakšsaime</w:t>
            </w:r>
            <w:proofErr w:type="spellEnd"/>
            <w:r w:rsidRPr="0070734B">
              <w:rPr>
                <w:sz w:val="20"/>
                <w:szCs w:val="20"/>
                <w:lang w:val="lv-LV" w:eastAsia="lv-LV"/>
              </w:rPr>
              <w:t>), līmenis</w:t>
            </w:r>
          </w:p>
        </w:tc>
        <w:tc>
          <w:tcPr>
            <w:tcW w:w="1103" w:type="dxa"/>
            <w:tcBorders>
              <w:top w:val="single" w:sz="4" w:space="0" w:color="auto"/>
              <w:left w:val="nil"/>
              <w:bottom w:val="single" w:sz="4" w:space="0" w:color="auto"/>
              <w:right w:val="single" w:sz="4" w:space="0" w:color="auto"/>
            </w:tcBorders>
            <w:shd w:val="clear" w:color="000000" w:fill="E2EFDA"/>
            <w:vAlign w:val="center"/>
            <w:hideMark/>
          </w:tcPr>
          <w:p w14:paraId="76202658" w14:textId="77777777" w:rsidR="0070734B" w:rsidRPr="0070734B" w:rsidRDefault="0070734B" w:rsidP="0070734B">
            <w:pPr>
              <w:jc w:val="center"/>
              <w:rPr>
                <w:sz w:val="20"/>
                <w:szCs w:val="20"/>
                <w:lang w:val="lv-LV" w:eastAsia="lv-LV"/>
              </w:rPr>
            </w:pPr>
            <w:r w:rsidRPr="0070734B">
              <w:rPr>
                <w:sz w:val="20"/>
                <w:szCs w:val="20"/>
                <w:lang w:val="lv-LV" w:eastAsia="lv-LV"/>
              </w:rPr>
              <w:t>Mēnešalgu grupa</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4A6BF04F" w14:textId="77777777" w:rsidR="0070734B" w:rsidRPr="0070734B" w:rsidRDefault="0070734B" w:rsidP="0070734B">
            <w:pPr>
              <w:jc w:val="center"/>
              <w:rPr>
                <w:sz w:val="20"/>
                <w:szCs w:val="20"/>
                <w:lang w:val="lv-LV" w:eastAsia="lv-LV"/>
              </w:rPr>
            </w:pPr>
            <w:r w:rsidRPr="0070734B">
              <w:rPr>
                <w:sz w:val="20"/>
                <w:szCs w:val="20"/>
                <w:lang w:val="lv-LV" w:eastAsia="lv-LV"/>
              </w:rPr>
              <w:t>Vienādo amatu skaits</w:t>
            </w:r>
          </w:p>
        </w:tc>
        <w:tc>
          <w:tcPr>
            <w:tcW w:w="1311" w:type="dxa"/>
            <w:gridSpan w:val="2"/>
            <w:tcBorders>
              <w:top w:val="single" w:sz="4" w:space="0" w:color="auto"/>
              <w:left w:val="nil"/>
              <w:bottom w:val="single" w:sz="4" w:space="0" w:color="auto"/>
              <w:right w:val="single" w:sz="4" w:space="0" w:color="auto"/>
            </w:tcBorders>
            <w:shd w:val="clear" w:color="000000" w:fill="E2EFDA"/>
            <w:vAlign w:val="center"/>
            <w:hideMark/>
          </w:tcPr>
          <w:p w14:paraId="29EEE7BC" w14:textId="77777777" w:rsidR="0070734B" w:rsidRPr="0070734B" w:rsidRDefault="0070734B" w:rsidP="0070734B">
            <w:pPr>
              <w:jc w:val="center"/>
              <w:rPr>
                <w:sz w:val="20"/>
                <w:szCs w:val="20"/>
                <w:lang w:val="lv-LV" w:eastAsia="lv-LV"/>
              </w:rPr>
            </w:pPr>
            <w:r w:rsidRPr="0070734B">
              <w:rPr>
                <w:sz w:val="20"/>
                <w:szCs w:val="20"/>
                <w:lang w:val="lv-LV" w:eastAsia="lv-LV"/>
              </w:rPr>
              <w:t>Amatalga par slodzi vai stundas likme, EUR</w:t>
            </w:r>
          </w:p>
        </w:tc>
        <w:tc>
          <w:tcPr>
            <w:tcW w:w="1239" w:type="dxa"/>
            <w:tcBorders>
              <w:top w:val="single" w:sz="4" w:space="0" w:color="auto"/>
              <w:left w:val="nil"/>
              <w:bottom w:val="single" w:sz="4" w:space="0" w:color="auto"/>
              <w:right w:val="single" w:sz="4" w:space="0" w:color="auto"/>
            </w:tcBorders>
            <w:shd w:val="clear" w:color="000000" w:fill="E2EFDA"/>
            <w:vAlign w:val="center"/>
            <w:hideMark/>
          </w:tcPr>
          <w:p w14:paraId="4D3CD364" w14:textId="77777777" w:rsidR="0070734B" w:rsidRPr="0070734B" w:rsidRDefault="0070734B" w:rsidP="0070734B">
            <w:pPr>
              <w:jc w:val="center"/>
              <w:rPr>
                <w:sz w:val="20"/>
                <w:szCs w:val="20"/>
                <w:lang w:val="lv-LV" w:eastAsia="lv-LV"/>
              </w:rPr>
            </w:pPr>
            <w:r w:rsidRPr="0070734B">
              <w:rPr>
                <w:sz w:val="20"/>
                <w:szCs w:val="20"/>
                <w:lang w:val="lv-LV" w:eastAsia="lv-LV"/>
              </w:rPr>
              <w:t>Atalgojums mēnesī, EUR</w:t>
            </w:r>
          </w:p>
        </w:tc>
        <w:tc>
          <w:tcPr>
            <w:tcW w:w="1135" w:type="dxa"/>
            <w:tcBorders>
              <w:top w:val="single" w:sz="4" w:space="0" w:color="auto"/>
              <w:left w:val="nil"/>
              <w:bottom w:val="single" w:sz="4" w:space="0" w:color="auto"/>
              <w:right w:val="single" w:sz="4" w:space="0" w:color="auto"/>
            </w:tcBorders>
            <w:shd w:val="clear" w:color="000000" w:fill="E2EFDA"/>
            <w:vAlign w:val="center"/>
            <w:hideMark/>
          </w:tcPr>
          <w:p w14:paraId="318670BB" w14:textId="77777777" w:rsidR="0070734B" w:rsidRPr="0070734B" w:rsidRDefault="0070734B" w:rsidP="0070734B">
            <w:pPr>
              <w:jc w:val="both"/>
              <w:rPr>
                <w:sz w:val="20"/>
                <w:szCs w:val="20"/>
                <w:lang w:val="lv-LV" w:eastAsia="lv-LV"/>
              </w:rPr>
            </w:pPr>
            <w:r w:rsidRPr="0070734B">
              <w:rPr>
                <w:sz w:val="20"/>
                <w:szCs w:val="20"/>
                <w:lang w:val="lv-LV" w:eastAsia="lv-LV"/>
              </w:rPr>
              <w:t>Piezīmes</w:t>
            </w:r>
          </w:p>
        </w:tc>
      </w:tr>
      <w:tr w:rsidR="0070734B" w:rsidRPr="0070734B" w14:paraId="6A8C43C7" w14:textId="77777777" w:rsidTr="009C4F72">
        <w:trPr>
          <w:trHeight w:val="315"/>
        </w:trPr>
        <w:tc>
          <w:tcPr>
            <w:tcW w:w="9493"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B41E8C9" w14:textId="77777777" w:rsidR="0070734B" w:rsidRPr="0070734B" w:rsidRDefault="0070734B" w:rsidP="0070734B">
            <w:pPr>
              <w:jc w:val="center"/>
              <w:rPr>
                <w:b/>
                <w:bCs/>
                <w:lang w:val="lv-LV" w:eastAsia="lv-LV"/>
              </w:rPr>
            </w:pPr>
            <w:r w:rsidRPr="0070734B">
              <w:rPr>
                <w:b/>
                <w:bCs/>
                <w:lang w:val="lv-LV" w:eastAsia="lv-LV"/>
              </w:rPr>
              <w:t>Juridiskā nodaļa</w:t>
            </w:r>
          </w:p>
        </w:tc>
      </w:tr>
      <w:tr w:rsidR="0070734B" w:rsidRPr="0070734B" w14:paraId="5C0CC6CA" w14:textId="77777777" w:rsidTr="009C4F7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2211248D" w14:textId="77777777" w:rsidR="0070734B" w:rsidRPr="0070734B" w:rsidRDefault="0070734B" w:rsidP="0070734B">
            <w:pPr>
              <w:jc w:val="right"/>
              <w:rPr>
                <w:lang w:val="lv-LV" w:eastAsia="lv-LV"/>
              </w:rPr>
            </w:pPr>
            <w:r w:rsidRPr="0070734B">
              <w:rPr>
                <w:lang w:val="lv-LV" w:eastAsia="lv-LV"/>
              </w:rPr>
              <w:t>5.</w:t>
            </w:r>
          </w:p>
        </w:tc>
        <w:tc>
          <w:tcPr>
            <w:tcW w:w="1887" w:type="dxa"/>
            <w:gridSpan w:val="2"/>
            <w:tcBorders>
              <w:top w:val="nil"/>
              <w:left w:val="nil"/>
              <w:bottom w:val="single" w:sz="4" w:space="0" w:color="auto"/>
              <w:right w:val="single" w:sz="4" w:space="0" w:color="auto"/>
            </w:tcBorders>
            <w:shd w:val="clear" w:color="auto" w:fill="auto"/>
            <w:vAlign w:val="center"/>
            <w:hideMark/>
          </w:tcPr>
          <w:p w14:paraId="06B40759" w14:textId="77777777" w:rsidR="0070734B" w:rsidRPr="0070734B" w:rsidRDefault="0070734B" w:rsidP="0070734B">
            <w:pPr>
              <w:jc w:val="both"/>
              <w:rPr>
                <w:lang w:val="lv-LV" w:eastAsia="lv-LV"/>
              </w:rPr>
            </w:pPr>
            <w:r w:rsidRPr="0070734B">
              <w:rPr>
                <w:lang w:val="lv-LV" w:eastAsia="lv-LV"/>
              </w:rPr>
              <w:t>Iepirkumu daļas vadītājs</w:t>
            </w:r>
          </w:p>
        </w:tc>
        <w:tc>
          <w:tcPr>
            <w:tcW w:w="1276" w:type="dxa"/>
            <w:tcBorders>
              <w:top w:val="nil"/>
              <w:left w:val="nil"/>
              <w:bottom w:val="single" w:sz="4" w:space="0" w:color="auto"/>
              <w:right w:val="single" w:sz="4" w:space="0" w:color="auto"/>
            </w:tcBorders>
            <w:shd w:val="clear" w:color="auto" w:fill="auto"/>
            <w:vAlign w:val="center"/>
          </w:tcPr>
          <w:p w14:paraId="438A97CE" w14:textId="77777777" w:rsidR="0070734B" w:rsidRPr="0070734B" w:rsidRDefault="0070734B" w:rsidP="0070734B">
            <w:pPr>
              <w:jc w:val="both"/>
              <w:rPr>
                <w:lang w:val="lv-LV" w:eastAsia="lv-LV"/>
              </w:rPr>
            </w:pPr>
            <w:r w:rsidRPr="0070734B">
              <w:rPr>
                <w:lang w:val="lv-LV" w:eastAsia="lv-LV"/>
              </w:rPr>
              <w:t>2., VI</w:t>
            </w:r>
          </w:p>
        </w:tc>
        <w:tc>
          <w:tcPr>
            <w:tcW w:w="1137" w:type="dxa"/>
            <w:gridSpan w:val="2"/>
            <w:tcBorders>
              <w:top w:val="nil"/>
              <w:left w:val="nil"/>
              <w:bottom w:val="single" w:sz="4" w:space="0" w:color="auto"/>
              <w:right w:val="single" w:sz="4" w:space="0" w:color="auto"/>
            </w:tcBorders>
            <w:shd w:val="clear" w:color="auto" w:fill="auto"/>
            <w:vAlign w:val="center"/>
            <w:hideMark/>
          </w:tcPr>
          <w:p w14:paraId="36EE95B3" w14:textId="77777777" w:rsidR="0070734B" w:rsidRPr="0070734B" w:rsidRDefault="0070734B" w:rsidP="0070734B">
            <w:pPr>
              <w:jc w:val="center"/>
              <w:rPr>
                <w:lang w:val="lv-LV" w:eastAsia="lv-LV"/>
              </w:rPr>
            </w:pPr>
            <w:r w:rsidRPr="0070734B">
              <w:rPr>
                <w:lang w:val="lv-LV" w:eastAsia="lv-LV"/>
              </w:rPr>
              <w:t>11</w:t>
            </w:r>
          </w:p>
        </w:tc>
        <w:tc>
          <w:tcPr>
            <w:tcW w:w="993" w:type="dxa"/>
            <w:tcBorders>
              <w:top w:val="nil"/>
              <w:left w:val="nil"/>
              <w:bottom w:val="single" w:sz="4" w:space="0" w:color="auto"/>
              <w:right w:val="single" w:sz="4" w:space="0" w:color="auto"/>
            </w:tcBorders>
            <w:shd w:val="clear" w:color="auto" w:fill="auto"/>
            <w:vAlign w:val="center"/>
            <w:hideMark/>
          </w:tcPr>
          <w:p w14:paraId="79F1C206" w14:textId="77777777" w:rsidR="0070734B" w:rsidRPr="0070734B" w:rsidRDefault="0070734B" w:rsidP="0070734B">
            <w:pPr>
              <w:jc w:val="center"/>
              <w:rPr>
                <w:lang w:val="lv-LV" w:eastAsia="lv-LV"/>
              </w:rPr>
            </w:pPr>
            <w:r w:rsidRPr="0070734B">
              <w:rPr>
                <w:lang w:val="lv-LV" w:eastAsia="lv-LV"/>
              </w:rPr>
              <w:t>1</w:t>
            </w:r>
          </w:p>
        </w:tc>
        <w:tc>
          <w:tcPr>
            <w:tcW w:w="1274" w:type="dxa"/>
            <w:tcBorders>
              <w:top w:val="nil"/>
              <w:left w:val="nil"/>
              <w:bottom w:val="single" w:sz="4" w:space="0" w:color="auto"/>
              <w:right w:val="single" w:sz="4" w:space="0" w:color="auto"/>
            </w:tcBorders>
            <w:shd w:val="clear" w:color="auto" w:fill="auto"/>
            <w:vAlign w:val="center"/>
            <w:hideMark/>
          </w:tcPr>
          <w:p w14:paraId="4AAD63C1" w14:textId="77777777" w:rsidR="0070734B" w:rsidRPr="0070734B" w:rsidRDefault="0070734B" w:rsidP="0070734B">
            <w:pPr>
              <w:jc w:val="center"/>
              <w:rPr>
                <w:lang w:val="lv-LV" w:eastAsia="lv-LV"/>
              </w:rPr>
            </w:pPr>
            <w:r w:rsidRPr="0070734B">
              <w:rPr>
                <w:lang w:val="lv-LV" w:eastAsia="lv-LV"/>
              </w:rPr>
              <w:t>1450</w:t>
            </w:r>
          </w:p>
        </w:tc>
        <w:tc>
          <w:tcPr>
            <w:tcW w:w="1276" w:type="dxa"/>
            <w:gridSpan w:val="2"/>
            <w:tcBorders>
              <w:top w:val="nil"/>
              <w:left w:val="nil"/>
              <w:bottom w:val="single" w:sz="4" w:space="0" w:color="auto"/>
              <w:right w:val="single" w:sz="4" w:space="0" w:color="auto"/>
            </w:tcBorders>
            <w:shd w:val="clear" w:color="auto" w:fill="auto"/>
            <w:vAlign w:val="center"/>
            <w:hideMark/>
          </w:tcPr>
          <w:p w14:paraId="78D8BB73" w14:textId="77777777" w:rsidR="0070734B" w:rsidRPr="0070734B" w:rsidRDefault="0070734B" w:rsidP="0070734B">
            <w:pPr>
              <w:jc w:val="center"/>
              <w:rPr>
                <w:lang w:val="lv-LV" w:eastAsia="lv-LV"/>
              </w:rPr>
            </w:pPr>
            <w:r w:rsidRPr="0070734B">
              <w:rPr>
                <w:lang w:val="lv-LV" w:eastAsia="lv-LV"/>
              </w:rPr>
              <w:t>1450</w:t>
            </w:r>
          </w:p>
        </w:tc>
        <w:tc>
          <w:tcPr>
            <w:tcW w:w="1134" w:type="dxa"/>
            <w:tcBorders>
              <w:top w:val="nil"/>
              <w:left w:val="nil"/>
              <w:bottom w:val="single" w:sz="4" w:space="0" w:color="auto"/>
              <w:right w:val="single" w:sz="4" w:space="0" w:color="auto"/>
            </w:tcBorders>
            <w:shd w:val="clear" w:color="auto" w:fill="auto"/>
            <w:vAlign w:val="center"/>
            <w:hideMark/>
          </w:tcPr>
          <w:p w14:paraId="2D9C30E7" w14:textId="77777777" w:rsidR="0070734B" w:rsidRPr="0070734B" w:rsidRDefault="0070734B" w:rsidP="0070734B">
            <w:pPr>
              <w:jc w:val="both"/>
              <w:rPr>
                <w:lang w:val="lv-LV" w:eastAsia="lv-LV"/>
              </w:rPr>
            </w:pPr>
            <w:r w:rsidRPr="0070734B">
              <w:rPr>
                <w:lang w:val="lv-LV" w:eastAsia="lv-LV"/>
              </w:rPr>
              <w:t>Jauns amats</w:t>
            </w:r>
          </w:p>
        </w:tc>
      </w:tr>
    </w:tbl>
    <w:p w14:paraId="7133080D" w14:textId="77777777" w:rsidR="0070734B" w:rsidRPr="0070734B" w:rsidRDefault="0070734B" w:rsidP="0070734B">
      <w:pPr>
        <w:spacing w:after="200"/>
        <w:ind w:left="360"/>
        <w:jc w:val="both"/>
        <w:rPr>
          <w:lang w:val="lv-LV" w:eastAsia="lv-LV"/>
        </w:rPr>
      </w:pPr>
    </w:p>
    <w:p w14:paraId="4DC8BE4D" w14:textId="77777777" w:rsidR="0070734B" w:rsidRPr="0070734B" w:rsidRDefault="0070734B" w:rsidP="0070734B">
      <w:pPr>
        <w:numPr>
          <w:ilvl w:val="1"/>
          <w:numId w:val="41"/>
        </w:numPr>
        <w:spacing w:after="200"/>
        <w:contextualSpacing/>
        <w:jc w:val="both"/>
        <w:rPr>
          <w:lang w:val="lv-LV" w:eastAsia="lv-LV"/>
        </w:rPr>
      </w:pPr>
      <w:r w:rsidRPr="0070734B">
        <w:rPr>
          <w:lang w:val="lv-LV" w:eastAsia="lv-LV"/>
        </w:rPr>
        <w:t xml:space="preserve">Saistībā ar atalgojuma izmaiņām 6 mēnešiem nepieciešamais finansējums 2’373 </w:t>
      </w:r>
      <w:proofErr w:type="spellStart"/>
      <w:r w:rsidRPr="0070734B">
        <w:rPr>
          <w:i/>
          <w:iCs/>
          <w:lang w:val="lv-LV" w:eastAsia="lv-LV"/>
        </w:rPr>
        <w:t>euro</w:t>
      </w:r>
      <w:proofErr w:type="spellEnd"/>
      <w:r w:rsidRPr="0070734B">
        <w:rPr>
          <w:lang w:val="lv-LV" w:eastAsia="lv-LV"/>
        </w:rPr>
        <w:t xml:space="preserve"> apmērā, kuru segt no nodaļas darba algas fonda ekonomijas.</w:t>
      </w:r>
    </w:p>
    <w:p w14:paraId="29397940" w14:textId="77777777" w:rsidR="0070734B" w:rsidRPr="0070734B" w:rsidRDefault="0070734B" w:rsidP="0070734B">
      <w:pPr>
        <w:numPr>
          <w:ilvl w:val="1"/>
          <w:numId w:val="41"/>
        </w:numPr>
        <w:spacing w:after="200"/>
        <w:contextualSpacing/>
        <w:jc w:val="both"/>
        <w:rPr>
          <w:lang w:val="lv-LV" w:eastAsia="lv-LV"/>
        </w:rPr>
      </w:pPr>
      <w:r w:rsidRPr="0070734B">
        <w:rPr>
          <w:b/>
          <w:bCs/>
          <w:lang w:val="lv-LV" w:eastAsia="lv-LV"/>
        </w:rPr>
        <w:t xml:space="preserve">1. pielikumā </w:t>
      </w:r>
      <w:r w:rsidRPr="0070734B">
        <w:rPr>
          <w:lang w:val="lv-LV" w:eastAsia="lv-LV"/>
        </w:rPr>
        <w:t>“Limbažu novada pašvaldības</w:t>
      </w:r>
      <w:r w:rsidRPr="0070734B">
        <w:rPr>
          <w:rFonts w:eastAsia="Calibri"/>
          <w:bCs/>
          <w:lang w:val="lv-LV" w:eastAsia="lv-LV"/>
        </w:rPr>
        <w:t xml:space="preserve"> administrācijas amatu klasificēšanas apkopojum</w:t>
      </w:r>
      <w:r w:rsidRPr="0070734B">
        <w:rPr>
          <w:lang w:val="lv-LV" w:eastAsia="lv-LV"/>
        </w:rPr>
        <w:t xml:space="preserve">s”, sadaļā </w:t>
      </w:r>
      <w:r w:rsidRPr="0070734B">
        <w:rPr>
          <w:b/>
          <w:lang w:val="lv-LV" w:eastAsia="lv-LV"/>
        </w:rPr>
        <w:t>“Limbažu apvienības pārvalde”</w:t>
      </w:r>
      <w:r w:rsidRPr="0070734B">
        <w:rPr>
          <w:lang w:val="lv-LV" w:eastAsia="lv-LV"/>
        </w:rPr>
        <w:t xml:space="preserve"> izsakot 15. punktu šādā redakcijā:</w:t>
      </w:r>
    </w:p>
    <w:tbl>
      <w:tblPr>
        <w:tblW w:w="9494" w:type="dxa"/>
        <w:tblLook w:val="04A0" w:firstRow="1" w:lastRow="0" w:firstColumn="1" w:lastColumn="0" w:noHBand="0" w:noVBand="1"/>
      </w:tblPr>
      <w:tblGrid>
        <w:gridCol w:w="516"/>
        <w:gridCol w:w="1875"/>
        <w:gridCol w:w="12"/>
        <w:gridCol w:w="1276"/>
        <w:gridCol w:w="34"/>
        <w:gridCol w:w="1103"/>
        <w:gridCol w:w="993"/>
        <w:gridCol w:w="1274"/>
        <w:gridCol w:w="37"/>
        <w:gridCol w:w="1239"/>
        <w:gridCol w:w="1135"/>
      </w:tblGrid>
      <w:tr w:rsidR="0070734B" w:rsidRPr="0070734B" w14:paraId="78C9092B" w14:textId="77777777" w:rsidTr="009C4F72">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CED4798" w14:textId="77777777" w:rsidR="0070734B" w:rsidRPr="0070734B" w:rsidRDefault="0070734B" w:rsidP="0070734B">
            <w:pPr>
              <w:jc w:val="center"/>
              <w:rPr>
                <w:sz w:val="20"/>
                <w:szCs w:val="20"/>
                <w:lang w:val="lv-LV" w:eastAsia="lv-LV"/>
              </w:rPr>
            </w:pPr>
            <w:bookmarkStart w:id="30" w:name="_Hlk137388140"/>
            <w:r w:rsidRPr="0070734B">
              <w:rPr>
                <w:sz w:val="20"/>
                <w:szCs w:val="20"/>
                <w:lang w:val="lv-LV" w:eastAsia="lv-LV"/>
              </w:rPr>
              <w:t>Nr. p.k.</w:t>
            </w:r>
          </w:p>
        </w:tc>
        <w:tc>
          <w:tcPr>
            <w:tcW w:w="1875" w:type="dxa"/>
            <w:tcBorders>
              <w:top w:val="single" w:sz="4" w:space="0" w:color="auto"/>
              <w:left w:val="nil"/>
              <w:bottom w:val="single" w:sz="4" w:space="0" w:color="auto"/>
              <w:right w:val="single" w:sz="4" w:space="0" w:color="auto"/>
            </w:tcBorders>
            <w:shd w:val="clear" w:color="000000" w:fill="E2EFDA"/>
            <w:vAlign w:val="center"/>
            <w:hideMark/>
          </w:tcPr>
          <w:p w14:paraId="55E066A9" w14:textId="77777777" w:rsidR="0070734B" w:rsidRPr="0070734B" w:rsidRDefault="0070734B" w:rsidP="0070734B">
            <w:pPr>
              <w:jc w:val="both"/>
              <w:rPr>
                <w:sz w:val="20"/>
                <w:szCs w:val="20"/>
                <w:lang w:val="lv-LV" w:eastAsia="lv-LV"/>
              </w:rPr>
            </w:pPr>
            <w:r w:rsidRPr="0070734B">
              <w:rPr>
                <w:sz w:val="20"/>
                <w:szCs w:val="20"/>
                <w:lang w:val="lv-LV" w:eastAsia="lv-LV"/>
              </w:rPr>
              <w:t>Amata nosaukums</w:t>
            </w:r>
          </w:p>
        </w:tc>
        <w:tc>
          <w:tcPr>
            <w:tcW w:w="1322" w:type="dxa"/>
            <w:gridSpan w:val="3"/>
            <w:tcBorders>
              <w:top w:val="single" w:sz="4" w:space="0" w:color="auto"/>
              <w:left w:val="nil"/>
              <w:bottom w:val="single" w:sz="4" w:space="0" w:color="auto"/>
              <w:right w:val="single" w:sz="4" w:space="0" w:color="auto"/>
            </w:tcBorders>
            <w:shd w:val="clear" w:color="000000" w:fill="E2EFDA"/>
            <w:vAlign w:val="center"/>
            <w:hideMark/>
          </w:tcPr>
          <w:p w14:paraId="1CCF566F" w14:textId="77777777" w:rsidR="0070734B" w:rsidRPr="0070734B" w:rsidRDefault="0070734B" w:rsidP="0070734B">
            <w:pPr>
              <w:jc w:val="both"/>
              <w:rPr>
                <w:sz w:val="20"/>
                <w:szCs w:val="20"/>
                <w:lang w:val="lv-LV" w:eastAsia="lv-LV"/>
              </w:rPr>
            </w:pPr>
            <w:r w:rsidRPr="0070734B">
              <w:rPr>
                <w:sz w:val="20"/>
                <w:szCs w:val="20"/>
                <w:lang w:val="lv-LV" w:eastAsia="lv-LV"/>
              </w:rPr>
              <w:t>Saime (</w:t>
            </w:r>
            <w:proofErr w:type="spellStart"/>
            <w:r w:rsidRPr="0070734B">
              <w:rPr>
                <w:sz w:val="20"/>
                <w:szCs w:val="20"/>
                <w:lang w:val="lv-LV" w:eastAsia="lv-LV"/>
              </w:rPr>
              <w:t>apakšsaime</w:t>
            </w:r>
            <w:proofErr w:type="spellEnd"/>
            <w:r w:rsidRPr="0070734B">
              <w:rPr>
                <w:sz w:val="20"/>
                <w:szCs w:val="20"/>
                <w:lang w:val="lv-LV" w:eastAsia="lv-LV"/>
              </w:rPr>
              <w:t>), līmenis</w:t>
            </w:r>
          </w:p>
        </w:tc>
        <w:tc>
          <w:tcPr>
            <w:tcW w:w="1103" w:type="dxa"/>
            <w:tcBorders>
              <w:top w:val="single" w:sz="4" w:space="0" w:color="auto"/>
              <w:left w:val="nil"/>
              <w:bottom w:val="single" w:sz="4" w:space="0" w:color="auto"/>
              <w:right w:val="single" w:sz="4" w:space="0" w:color="auto"/>
            </w:tcBorders>
            <w:shd w:val="clear" w:color="000000" w:fill="E2EFDA"/>
            <w:vAlign w:val="center"/>
            <w:hideMark/>
          </w:tcPr>
          <w:p w14:paraId="5933AF86" w14:textId="77777777" w:rsidR="0070734B" w:rsidRPr="0070734B" w:rsidRDefault="0070734B" w:rsidP="0070734B">
            <w:pPr>
              <w:jc w:val="center"/>
              <w:rPr>
                <w:sz w:val="20"/>
                <w:szCs w:val="20"/>
                <w:lang w:val="lv-LV" w:eastAsia="lv-LV"/>
              </w:rPr>
            </w:pPr>
            <w:r w:rsidRPr="0070734B">
              <w:rPr>
                <w:sz w:val="20"/>
                <w:szCs w:val="20"/>
                <w:lang w:val="lv-LV" w:eastAsia="lv-LV"/>
              </w:rPr>
              <w:t>Mēnešalgu grupa</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2EE1814C" w14:textId="77777777" w:rsidR="0070734B" w:rsidRPr="0070734B" w:rsidRDefault="0070734B" w:rsidP="0070734B">
            <w:pPr>
              <w:jc w:val="center"/>
              <w:rPr>
                <w:sz w:val="20"/>
                <w:szCs w:val="20"/>
                <w:lang w:val="lv-LV" w:eastAsia="lv-LV"/>
              </w:rPr>
            </w:pPr>
            <w:r w:rsidRPr="0070734B">
              <w:rPr>
                <w:sz w:val="20"/>
                <w:szCs w:val="20"/>
                <w:lang w:val="lv-LV" w:eastAsia="lv-LV"/>
              </w:rPr>
              <w:t>Vienādo amatu skaits</w:t>
            </w:r>
          </w:p>
        </w:tc>
        <w:tc>
          <w:tcPr>
            <w:tcW w:w="1311" w:type="dxa"/>
            <w:gridSpan w:val="2"/>
            <w:tcBorders>
              <w:top w:val="single" w:sz="4" w:space="0" w:color="auto"/>
              <w:left w:val="nil"/>
              <w:bottom w:val="single" w:sz="4" w:space="0" w:color="auto"/>
              <w:right w:val="single" w:sz="4" w:space="0" w:color="auto"/>
            </w:tcBorders>
            <w:shd w:val="clear" w:color="000000" w:fill="E2EFDA"/>
            <w:vAlign w:val="center"/>
            <w:hideMark/>
          </w:tcPr>
          <w:p w14:paraId="1C29FD61" w14:textId="77777777" w:rsidR="0070734B" w:rsidRPr="0070734B" w:rsidRDefault="0070734B" w:rsidP="0070734B">
            <w:pPr>
              <w:jc w:val="center"/>
              <w:rPr>
                <w:sz w:val="20"/>
                <w:szCs w:val="20"/>
                <w:lang w:val="lv-LV" w:eastAsia="lv-LV"/>
              </w:rPr>
            </w:pPr>
            <w:r w:rsidRPr="0070734B">
              <w:rPr>
                <w:sz w:val="20"/>
                <w:szCs w:val="20"/>
                <w:lang w:val="lv-LV" w:eastAsia="lv-LV"/>
              </w:rPr>
              <w:t>Amatalga par slodzi vai stundas likme, EUR</w:t>
            </w:r>
          </w:p>
        </w:tc>
        <w:tc>
          <w:tcPr>
            <w:tcW w:w="1239" w:type="dxa"/>
            <w:tcBorders>
              <w:top w:val="single" w:sz="4" w:space="0" w:color="auto"/>
              <w:left w:val="nil"/>
              <w:bottom w:val="single" w:sz="4" w:space="0" w:color="auto"/>
              <w:right w:val="single" w:sz="4" w:space="0" w:color="auto"/>
            </w:tcBorders>
            <w:shd w:val="clear" w:color="000000" w:fill="E2EFDA"/>
            <w:vAlign w:val="center"/>
            <w:hideMark/>
          </w:tcPr>
          <w:p w14:paraId="11EA31A1" w14:textId="77777777" w:rsidR="0070734B" w:rsidRPr="0070734B" w:rsidRDefault="0070734B" w:rsidP="0070734B">
            <w:pPr>
              <w:jc w:val="center"/>
              <w:rPr>
                <w:sz w:val="20"/>
                <w:szCs w:val="20"/>
                <w:lang w:val="lv-LV" w:eastAsia="lv-LV"/>
              </w:rPr>
            </w:pPr>
            <w:r w:rsidRPr="0070734B">
              <w:rPr>
                <w:sz w:val="20"/>
                <w:szCs w:val="20"/>
                <w:lang w:val="lv-LV" w:eastAsia="lv-LV"/>
              </w:rPr>
              <w:t>Atalgojums mēnesī, EUR</w:t>
            </w:r>
          </w:p>
        </w:tc>
        <w:tc>
          <w:tcPr>
            <w:tcW w:w="1135" w:type="dxa"/>
            <w:tcBorders>
              <w:top w:val="single" w:sz="4" w:space="0" w:color="auto"/>
              <w:left w:val="nil"/>
              <w:bottom w:val="single" w:sz="4" w:space="0" w:color="auto"/>
              <w:right w:val="single" w:sz="4" w:space="0" w:color="auto"/>
            </w:tcBorders>
            <w:shd w:val="clear" w:color="000000" w:fill="E2EFDA"/>
            <w:vAlign w:val="center"/>
            <w:hideMark/>
          </w:tcPr>
          <w:p w14:paraId="607EBA96" w14:textId="77777777" w:rsidR="0070734B" w:rsidRPr="0070734B" w:rsidRDefault="0070734B" w:rsidP="0070734B">
            <w:pPr>
              <w:jc w:val="both"/>
              <w:rPr>
                <w:sz w:val="20"/>
                <w:szCs w:val="20"/>
                <w:lang w:val="lv-LV" w:eastAsia="lv-LV"/>
              </w:rPr>
            </w:pPr>
            <w:r w:rsidRPr="0070734B">
              <w:rPr>
                <w:sz w:val="20"/>
                <w:szCs w:val="20"/>
                <w:lang w:val="lv-LV" w:eastAsia="lv-LV"/>
              </w:rPr>
              <w:t>Piezīmes</w:t>
            </w:r>
          </w:p>
        </w:tc>
      </w:tr>
      <w:tr w:rsidR="0070734B" w:rsidRPr="0070734B" w14:paraId="4DEF7DD8" w14:textId="77777777" w:rsidTr="009C4F72">
        <w:trPr>
          <w:trHeight w:val="315"/>
        </w:trPr>
        <w:tc>
          <w:tcPr>
            <w:tcW w:w="949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5371C06A" w14:textId="77777777" w:rsidR="0070734B" w:rsidRPr="0070734B" w:rsidRDefault="0070734B" w:rsidP="0070734B">
            <w:pPr>
              <w:jc w:val="center"/>
              <w:rPr>
                <w:b/>
                <w:bCs/>
                <w:lang w:val="lv-LV" w:eastAsia="lv-LV"/>
              </w:rPr>
            </w:pPr>
            <w:r w:rsidRPr="0070734B">
              <w:rPr>
                <w:b/>
                <w:bCs/>
                <w:lang w:val="lv-LV" w:eastAsia="lv-LV"/>
              </w:rPr>
              <w:t>Limbažu apvienības pārvalde</w:t>
            </w:r>
          </w:p>
        </w:tc>
      </w:tr>
      <w:tr w:rsidR="0070734B" w:rsidRPr="0070734B" w14:paraId="6A22A084" w14:textId="77777777" w:rsidTr="009C4F7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7BBB16A" w14:textId="77777777" w:rsidR="0070734B" w:rsidRPr="0070734B" w:rsidRDefault="0070734B" w:rsidP="0070734B">
            <w:pPr>
              <w:jc w:val="right"/>
              <w:rPr>
                <w:lang w:val="lv-LV" w:eastAsia="lv-LV"/>
              </w:rPr>
            </w:pPr>
            <w:r w:rsidRPr="0070734B">
              <w:rPr>
                <w:lang w:val="lv-LV" w:eastAsia="lv-LV"/>
              </w:rPr>
              <w:t>15.</w:t>
            </w:r>
          </w:p>
        </w:tc>
        <w:tc>
          <w:tcPr>
            <w:tcW w:w="1887" w:type="dxa"/>
            <w:gridSpan w:val="2"/>
            <w:tcBorders>
              <w:top w:val="nil"/>
              <w:left w:val="nil"/>
              <w:bottom w:val="single" w:sz="4" w:space="0" w:color="auto"/>
              <w:right w:val="single" w:sz="4" w:space="0" w:color="auto"/>
            </w:tcBorders>
            <w:shd w:val="clear" w:color="auto" w:fill="auto"/>
            <w:vAlign w:val="center"/>
            <w:hideMark/>
          </w:tcPr>
          <w:p w14:paraId="76922990" w14:textId="77777777" w:rsidR="0070734B" w:rsidRPr="0070734B" w:rsidRDefault="0070734B" w:rsidP="0070734B">
            <w:pPr>
              <w:jc w:val="both"/>
              <w:rPr>
                <w:lang w:val="lv-LV" w:eastAsia="lv-LV"/>
              </w:rPr>
            </w:pPr>
            <w:r w:rsidRPr="0070734B">
              <w:rPr>
                <w:lang w:val="lv-LV" w:eastAsia="lv-LV"/>
              </w:rPr>
              <w:t>Speciālists mājokļu jautājumos</w:t>
            </w:r>
          </w:p>
        </w:tc>
        <w:tc>
          <w:tcPr>
            <w:tcW w:w="1276" w:type="dxa"/>
            <w:tcBorders>
              <w:top w:val="nil"/>
              <w:left w:val="nil"/>
              <w:bottom w:val="single" w:sz="4" w:space="0" w:color="auto"/>
              <w:right w:val="single" w:sz="4" w:space="0" w:color="auto"/>
            </w:tcBorders>
            <w:shd w:val="clear" w:color="auto" w:fill="auto"/>
            <w:vAlign w:val="center"/>
          </w:tcPr>
          <w:p w14:paraId="60517578" w14:textId="77777777" w:rsidR="0070734B" w:rsidRPr="0070734B" w:rsidRDefault="0070734B" w:rsidP="0070734B">
            <w:pPr>
              <w:jc w:val="both"/>
              <w:rPr>
                <w:lang w:val="lv-LV" w:eastAsia="lv-LV"/>
              </w:rPr>
            </w:pPr>
            <w:r w:rsidRPr="0070734B">
              <w:rPr>
                <w:lang w:val="lv-LV" w:eastAsia="lv-LV"/>
              </w:rPr>
              <w:t>3., III</w:t>
            </w:r>
          </w:p>
        </w:tc>
        <w:tc>
          <w:tcPr>
            <w:tcW w:w="1137" w:type="dxa"/>
            <w:gridSpan w:val="2"/>
            <w:tcBorders>
              <w:top w:val="nil"/>
              <w:left w:val="nil"/>
              <w:bottom w:val="single" w:sz="4" w:space="0" w:color="auto"/>
              <w:right w:val="single" w:sz="4" w:space="0" w:color="auto"/>
            </w:tcBorders>
            <w:shd w:val="clear" w:color="auto" w:fill="auto"/>
            <w:vAlign w:val="center"/>
            <w:hideMark/>
          </w:tcPr>
          <w:p w14:paraId="301455AF" w14:textId="77777777" w:rsidR="0070734B" w:rsidRPr="0070734B" w:rsidRDefault="0070734B" w:rsidP="0070734B">
            <w:pPr>
              <w:jc w:val="center"/>
              <w:rPr>
                <w:lang w:val="lv-LV" w:eastAsia="lv-LV"/>
              </w:rPr>
            </w:pPr>
            <w:r w:rsidRPr="0070734B">
              <w:rPr>
                <w:lang w:val="lv-LV" w:eastAsia="lv-LV"/>
              </w:rPr>
              <w:t>8</w:t>
            </w:r>
          </w:p>
        </w:tc>
        <w:tc>
          <w:tcPr>
            <w:tcW w:w="993" w:type="dxa"/>
            <w:tcBorders>
              <w:top w:val="nil"/>
              <w:left w:val="nil"/>
              <w:bottom w:val="single" w:sz="4" w:space="0" w:color="auto"/>
              <w:right w:val="single" w:sz="4" w:space="0" w:color="auto"/>
            </w:tcBorders>
            <w:shd w:val="clear" w:color="auto" w:fill="auto"/>
            <w:vAlign w:val="center"/>
            <w:hideMark/>
          </w:tcPr>
          <w:p w14:paraId="1727F34B" w14:textId="77777777" w:rsidR="0070734B" w:rsidRPr="0070734B" w:rsidRDefault="0070734B" w:rsidP="0070734B">
            <w:pPr>
              <w:jc w:val="center"/>
              <w:rPr>
                <w:lang w:val="lv-LV" w:eastAsia="lv-LV"/>
              </w:rPr>
            </w:pPr>
            <w:r w:rsidRPr="0070734B">
              <w:rPr>
                <w:lang w:val="lv-LV" w:eastAsia="lv-LV"/>
              </w:rPr>
              <w:t>1</w:t>
            </w:r>
          </w:p>
        </w:tc>
        <w:tc>
          <w:tcPr>
            <w:tcW w:w="1274" w:type="dxa"/>
            <w:tcBorders>
              <w:top w:val="nil"/>
              <w:left w:val="nil"/>
              <w:bottom w:val="single" w:sz="4" w:space="0" w:color="auto"/>
              <w:right w:val="single" w:sz="4" w:space="0" w:color="auto"/>
            </w:tcBorders>
            <w:shd w:val="clear" w:color="auto" w:fill="auto"/>
            <w:vAlign w:val="center"/>
            <w:hideMark/>
          </w:tcPr>
          <w:p w14:paraId="72AD3A1E" w14:textId="77777777" w:rsidR="0070734B" w:rsidRPr="0070734B" w:rsidRDefault="0070734B" w:rsidP="0070734B">
            <w:pPr>
              <w:jc w:val="center"/>
              <w:rPr>
                <w:lang w:val="lv-LV" w:eastAsia="lv-LV"/>
              </w:rPr>
            </w:pPr>
            <w:r w:rsidRPr="0070734B">
              <w:rPr>
                <w:strike/>
                <w:lang w:val="lv-LV" w:eastAsia="lv-LV"/>
              </w:rPr>
              <w:t>1014</w:t>
            </w:r>
            <w:r w:rsidRPr="0070734B">
              <w:rPr>
                <w:lang w:val="lv-LV" w:eastAsia="lv-LV"/>
              </w:rPr>
              <w:t xml:space="preserve"> 1350</w:t>
            </w:r>
          </w:p>
        </w:tc>
        <w:tc>
          <w:tcPr>
            <w:tcW w:w="1276" w:type="dxa"/>
            <w:gridSpan w:val="2"/>
            <w:tcBorders>
              <w:top w:val="nil"/>
              <w:left w:val="nil"/>
              <w:bottom w:val="single" w:sz="4" w:space="0" w:color="auto"/>
              <w:right w:val="single" w:sz="4" w:space="0" w:color="auto"/>
            </w:tcBorders>
            <w:shd w:val="clear" w:color="auto" w:fill="auto"/>
            <w:vAlign w:val="center"/>
            <w:hideMark/>
          </w:tcPr>
          <w:p w14:paraId="7A9B81BD" w14:textId="77777777" w:rsidR="0070734B" w:rsidRPr="0070734B" w:rsidRDefault="0070734B" w:rsidP="0070734B">
            <w:pPr>
              <w:jc w:val="center"/>
              <w:rPr>
                <w:lang w:val="lv-LV" w:eastAsia="lv-LV"/>
              </w:rPr>
            </w:pPr>
            <w:r w:rsidRPr="0070734B">
              <w:rPr>
                <w:lang w:val="lv-LV" w:eastAsia="lv-LV"/>
              </w:rPr>
              <w:t>1350</w:t>
            </w:r>
          </w:p>
        </w:tc>
        <w:tc>
          <w:tcPr>
            <w:tcW w:w="1135" w:type="dxa"/>
            <w:tcBorders>
              <w:top w:val="nil"/>
              <w:left w:val="nil"/>
              <w:bottom w:val="single" w:sz="4" w:space="0" w:color="auto"/>
              <w:right w:val="single" w:sz="4" w:space="0" w:color="auto"/>
            </w:tcBorders>
            <w:shd w:val="clear" w:color="auto" w:fill="auto"/>
            <w:vAlign w:val="center"/>
            <w:hideMark/>
          </w:tcPr>
          <w:p w14:paraId="3ACD1EC8" w14:textId="77777777" w:rsidR="0070734B" w:rsidRPr="0070734B" w:rsidRDefault="0070734B" w:rsidP="0070734B">
            <w:pPr>
              <w:jc w:val="both"/>
              <w:rPr>
                <w:lang w:val="lv-LV" w:eastAsia="lv-LV"/>
              </w:rPr>
            </w:pPr>
            <w:r w:rsidRPr="0070734B">
              <w:rPr>
                <w:lang w:val="lv-LV" w:eastAsia="lv-LV"/>
              </w:rPr>
              <w:t>Mainīt algu uz 1350</w:t>
            </w:r>
          </w:p>
        </w:tc>
      </w:tr>
    </w:tbl>
    <w:bookmarkEnd w:id="30"/>
    <w:p w14:paraId="4D74DB31" w14:textId="77777777" w:rsidR="0070734B" w:rsidRPr="0070734B" w:rsidRDefault="0070734B" w:rsidP="0070734B">
      <w:pPr>
        <w:numPr>
          <w:ilvl w:val="1"/>
          <w:numId w:val="41"/>
        </w:numPr>
        <w:contextualSpacing/>
        <w:jc w:val="both"/>
        <w:rPr>
          <w:lang w:val="lv-LV" w:eastAsia="lv-LV"/>
        </w:rPr>
      </w:pPr>
      <w:r w:rsidRPr="0070734B">
        <w:rPr>
          <w:lang w:val="lv-LV" w:eastAsia="lv-LV"/>
        </w:rPr>
        <w:t xml:space="preserve">Piešķirt papildus finansējumu Limbažu apvienības pārvaldei 2’720 </w:t>
      </w:r>
      <w:proofErr w:type="spellStart"/>
      <w:r w:rsidRPr="0070734B">
        <w:rPr>
          <w:i/>
          <w:iCs/>
          <w:lang w:val="lv-LV" w:eastAsia="lv-LV"/>
        </w:rPr>
        <w:t>euro</w:t>
      </w:r>
      <w:proofErr w:type="spellEnd"/>
      <w:r w:rsidRPr="0070734B">
        <w:rPr>
          <w:lang w:val="lv-LV" w:eastAsia="lv-LV"/>
        </w:rPr>
        <w:t xml:space="preserve"> apmērā no līdzekļiem neparedzētiem gadījumiem. </w:t>
      </w:r>
    </w:p>
    <w:p w14:paraId="1709CE94" w14:textId="77777777" w:rsidR="0070734B" w:rsidRPr="0070734B" w:rsidRDefault="0070734B" w:rsidP="0070734B">
      <w:pPr>
        <w:spacing w:after="200"/>
        <w:ind w:left="792"/>
        <w:contextualSpacing/>
        <w:jc w:val="both"/>
        <w:rPr>
          <w:lang w:val="lv-LV" w:eastAsia="lv-LV"/>
        </w:rPr>
      </w:pPr>
    </w:p>
    <w:p w14:paraId="6E46CD31" w14:textId="77777777" w:rsidR="0070734B" w:rsidRPr="0070734B" w:rsidRDefault="0070734B" w:rsidP="0070734B">
      <w:pPr>
        <w:numPr>
          <w:ilvl w:val="0"/>
          <w:numId w:val="41"/>
        </w:numPr>
        <w:contextualSpacing/>
        <w:jc w:val="both"/>
        <w:rPr>
          <w:rFonts w:eastAsia="Calibri"/>
          <w:bCs/>
          <w:lang w:val="lv-LV" w:eastAsia="lv-LV"/>
        </w:rPr>
      </w:pPr>
      <w:bookmarkStart w:id="31" w:name="_Hlk137389734"/>
      <w:r w:rsidRPr="0070734B">
        <w:rPr>
          <w:lang w:val="lv-LV" w:eastAsia="lv-LV"/>
        </w:rPr>
        <w:t>Veikt precizējumus</w:t>
      </w:r>
      <w:r w:rsidRPr="0070734B">
        <w:rPr>
          <w:rFonts w:eastAsia="Calibri"/>
          <w:b/>
          <w:lang w:val="lv-LV" w:eastAsia="lv-LV"/>
        </w:rPr>
        <w:t xml:space="preserve"> </w:t>
      </w:r>
      <w:r w:rsidRPr="0070734B">
        <w:rPr>
          <w:rFonts w:eastAsia="Calibri"/>
          <w:bCs/>
          <w:lang w:val="lv-LV" w:eastAsia="lv-LV"/>
        </w:rPr>
        <w:t xml:space="preserve">Limbažu novada pašvaldības amatu klasificēšanas apkopojumā </w:t>
      </w:r>
      <w:r w:rsidRPr="0070734B">
        <w:rPr>
          <w:lang w:val="lv-LV" w:eastAsia="lv-LV"/>
        </w:rPr>
        <w:t>(apstiprināts ar Limbažu novada domes 27.04.2023. lēmumu Nr. 271 (protokols Nr.5, 11.):</w:t>
      </w:r>
      <w:r w:rsidRPr="0070734B">
        <w:rPr>
          <w:rFonts w:eastAsia="Calibri"/>
          <w:bCs/>
          <w:lang w:val="lv-LV" w:eastAsia="lv-LV"/>
        </w:rPr>
        <w:t xml:space="preserve"> </w:t>
      </w:r>
    </w:p>
    <w:bookmarkEnd w:id="31"/>
    <w:p w14:paraId="2D3AD14E" w14:textId="77777777" w:rsidR="0070734B" w:rsidRPr="0070734B" w:rsidRDefault="0070734B" w:rsidP="0070734B">
      <w:pPr>
        <w:numPr>
          <w:ilvl w:val="1"/>
          <w:numId w:val="41"/>
        </w:numPr>
        <w:spacing w:after="200"/>
        <w:contextualSpacing/>
        <w:jc w:val="both"/>
        <w:rPr>
          <w:lang w:val="lv-LV" w:eastAsia="lv-LV"/>
        </w:rPr>
      </w:pPr>
      <w:r w:rsidRPr="0070734B">
        <w:rPr>
          <w:b/>
          <w:bCs/>
          <w:lang w:val="lv-LV" w:eastAsia="lv-LV"/>
        </w:rPr>
        <w:t xml:space="preserve">3. pielikumā </w:t>
      </w:r>
      <w:r w:rsidRPr="0070734B">
        <w:rPr>
          <w:lang w:val="lv-LV" w:eastAsia="lv-LV"/>
        </w:rPr>
        <w:t>“Limbažu novada pašvaldības</w:t>
      </w:r>
      <w:r w:rsidRPr="0070734B">
        <w:rPr>
          <w:rFonts w:eastAsia="Calibri"/>
          <w:bCs/>
          <w:lang w:val="lv-LV" w:eastAsia="lv-LV"/>
        </w:rPr>
        <w:t xml:space="preserve"> amatu klasificēšanas apkopojum</w:t>
      </w:r>
      <w:r w:rsidRPr="0070734B">
        <w:rPr>
          <w:lang w:val="lv-LV" w:eastAsia="lv-LV"/>
        </w:rPr>
        <w:t xml:space="preserve">s </w:t>
      </w:r>
      <w:r w:rsidRPr="0070734B">
        <w:rPr>
          <w:b/>
          <w:bCs/>
          <w:lang w:val="lv-LV" w:eastAsia="lv-LV"/>
        </w:rPr>
        <w:t>Kultūras iestādes</w:t>
      </w:r>
      <w:r w:rsidRPr="0070734B">
        <w:rPr>
          <w:lang w:val="lv-LV" w:eastAsia="lv-LV"/>
        </w:rPr>
        <w:t xml:space="preserve"> , sadaļā </w:t>
      </w:r>
      <w:r w:rsidRPr="0070734B">
        <w:rPr>
          <w:b/>
          <w:lang w:val="lv-LV" w:eastAsia="lv-LV"/>
        </w:rPr>
        <w:t>“Staiceles kultūras nams”</w:t>
      </w:r>
      <w:r w:rsidRPr="0070734B">
        <w:rPr>
          <w:lang w:val="lv-LV" w:eastAsia="lv-LV"/>
        </w:rPr>
        <w:t xml:space="preserve"> izsakot 2. punktu šādā redakcijā :</w:t>
      </w:r>
    </w:p>
    <w:tbl>
      <w:tblPr>
        <w:tblW w:w="9494" w:type="dxa"/>
        <w:tblLook w:val="04A0" w:firstRow="1" w:lastRow="0" w:firstColumn="1" w:lastColumn="0" w:noHBand="0" w:noVBand="1"/>
      </w:tblPr>
      <w:tblGrid>
        <w:gridCol w:w="516"/>
        <w:gridCol w:w="1875"/>
        <w:gridCol w:w="12"/>
        <w:gridCol w:w="1276"/>
        <w:gridCol w:w="34"/>
        <w:gridCol w:w="1103"/>
        <w:gridCol w:w="993"/>
        <w:gridCol w:w="1274"/>
        <w:gridCol w:w="37"/>
        <w:gridCol w:w="1239"/>
        <w:gridCol w:w="1135"/>
      </w:tblGrid>
      <w:tr w:rsidR="0070734B" w:rsidRPr="0070734B" w14:paraId="1B8D2C4B" w14:textId="77777777" w:rsidTr="009C4F72">
        <w:trPr>
          <w:trHeight w:val="80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447C6498" w14:textId="77777777" w:rsidR="0070734B" w:rsidRPr="0070734B" w:rsidRDefault="0070734B" w:rsidP="0070734B">
            <w:pPr>
              <w:jc w:val="center"/>
              <w:rPr>
                <w:sz w:val="20"/>
                <w:szCs w:val="20"/>
                <w:lang w:val="lv-LV" w:eastAsia="lv-LV"/>
              </w:rPr>
            </w:pPr>
            <w:r w:rsidRPr="0070734B">
              <w:rPr>
                <w:sz w:val="20"/>
                <w:szCs w:val="20"/>
                <w:lang w:val="lv-LV" w:eastAsia="lv-LV"/>
              </w:rPr>
              <w:t>Nr. p.k.</w:t>
            </w:r>
          </w:p>
        </w:tc>
        <w:tc>
          <w:tcPr>
            <w:tcW w:w="1875" w:type="dxa"/>
            <w:tcBorders>
              <w:top w:val="single" w:sz="4" w:space="0" w:color="auto"/>
              <w:left w:val="nil"/>
              <w:bottom w:val="single" w:sz="4" w:space="0" w:color="auto"/>
              <w:right w:val="single" w:sz="4" w:space="0" w:color="auto"/>
            </w:tcBorders>
            <w:shd w:val="clear" w:color="000000" w:fill="E2EFDA"/>
            <w:vAlign w:val="center"/>
            <w:hideMark/>
          </w:tcPr>
          <w:p w14:paraId="732BEB17" w14:textId="77777777" w:rsidR="0070734B" w:rsidRPr="0070734B" w:rsidRDefault="0070734B" w:rsidP="0070734B">
            <w:pPr>
              <w:jc w:val="both"/>
              <w:rPr>
                <w:sz w:val="20"/>
                <w:szCs w:val="20"/>
                <w:lang w:val="lv-LV" w:eastAsia="lv-LV"/>
              </w:rPr>
            </w:pPr>
            <w:r w:rsidRPr="0070734B">
              <w:rPr>
                <w:sz w:val="20"/>
                <w:szCs w:val="20"/>
                <w:lang w:val="lv-LV" w:eastAsia="lv-LV"/>
              </w:rPr>
              <w:t>Amata nosaukums</w:t>
            </w:r>
          </w:p>
        </w:tc>
        <w:tc>
          <w:tcPr>
            <w:tcW w:w="1322" w:type="dxa"/>
            <w:gridSpan w:val="3"/>
            <w:tcBorders>
              <w:top w:val="single" w:sz="4" w:space="0" w:color="auto"/>
              <w:left w:val="nil"/>
              <w:bottom w:val="single" w:sz="4" w:space="0" w:color="auto"/>
              <w:right w:val="single" w:sz="4" w:space="0" w:color="auto"/>
            </w:tcBorders>
            <w:shd w:val="clear" w:color="000000" w:fill="E2EFDA"/>
            <w:vAlign w:val="center"/>
            <w:hideMark/>
          </w:tcPr>
          <w:p w14:paraId="76E6C352" w14:textId="77777777" w:rsidR="0070734B" w:rsidRPr="0070734B" w:rsidRDefault="0070734B" w:rsidP="0070734B">
            <w:pPr>
              <w:jc w:val="both"/>
              <w:rPr>
                <w:sz w:val="20"/>
                <w:szCs w:val="20"/>
                <w:lang w:val="lv-LV" w:eastAsia="lv-LV"/>
              </w:rPr>
            </w:pPr>
            <w:r w:rsidRPr="0070734B">
              <w:rPr>
                <w:sz w:val="20"/>
                <w:szCs w:val="20"/>
                <w:lang w:val="lv-LV" w:eastAsia="lv-LV"/>
              </w:rPr>
              <w:t>Saime (</w:t>
            </w:r>
            <w:proofErr w:type="spellStart"/>
            <w:r w:rsidRPr="0070734B">
              <w:rPr>
                <w:sz w:val="20"/>
                <w:szCs w:val="20"/>
                <w:lang w:val="lv-LV" w:eastAsia="lv-LV"/>
              </w:rPr>
              <w:t>apakšsaime</w:t>
            </w:r>
            <w:proofErr w:type="spellEnd"/>
            <w:r w:rsidRPr="0070734B">
              <w:rPr>
                <w:sz w:val="20"/>
                <w:szCs w:val="20"/>
                <w:lang w:val="lv-LV" w:eastAsia="lv-LV"/>
              </w:rPr>
              <w:t>), līmenis</w:t>
            </w:r>
          </w:p>
        </w:tc>
        <w:tc>
          <w:tcPr>
            <w:tcW w:w="1103" w:type="dxa"/>
            <w:tcBorders>
              <w:top w:val="single" w:sz="4" w:space="0" w:color="auto"/>
              <w:left w:val="nil"/>
              <w:bottom w:val="single" w:sz="4" w:space="0" w:color="auto"/>
              <w:right w:val="single" w:sz="4" w:space="0" w:color="auto"/>
            </w:tcBorders>
            <w:shd w:val="clear" w:color="000000" w:fill="E2EFDA"/>
            <w:vAlign w:val="center"/>
            <w:hideMark/>
          </w:tcPr>
          <w:p w14:paraId="0DE00545" w14:textId="77777777" w:rsidR="0070734B" w:rsidRPr="0070734B" w:rsidRDefault="0070734B" w:rsidP="0070734B">
            <w:pPr>
              <w:jc w:val="center"/>
              <w:rPr>
                <w:sz w:val="20"/>
                <w:szCs w:val="20"/>
                <w:lang w:val="lv-LV" w:eastAsia="lv-LV"/>
              </w:rPr>
            </w:pPr>
            <w:r w:rsidRPr="0070734B">
              <w:rPr>
                <w:sz w:val="20"/>
                <w:szCs w:val="20"/>
                <w:lang w:val="lv-LV" w:eastAsia="lv-LV"/>
              </w:rPr>
              <w:t>Mēnešalgu grupa</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6636F1DE" w14:textId="77777777" w:rsidR="0070734B" w:rsidRPr="0070734B" w:rsidRDefault="0070734B" w:rsidP="0070734B">
            <w:pPr>
              <w:jc w:val="center"/>
              <w:rPr>
                <w:sz w:val="20"/>
                <w:szCs w:val="20"/>
                <w:lang w:val="lv-LV" w:eastAsia="lv-LV"/>
              </w:rPr>
            </w:pPr>
            <w:r w:rsidRPr="0070734B">
              <w:rPr>
                <w:sz w:val="20"/>
                <w:szCs w:val="20"/>
                <w:lang w:val="lv-LV" w:eastAsia="lv-LV"/>
              </w:rPr>
              <w:t>Vienādo amatu skaits</w:t>
            </w:r>
          </w:p>
        </w:tc>
        <w:tc>
          <w:tcPr>
            <w:tcW w:w="1311" w:type="dxa"/>
            <w:gridSpan w:val="2"/>
            <w:tcBorders>
              <w:top w:val="single" w:sz="4" w:space="0" w:color="auto"/>
              <w:left w:val="nil"/>
              <w:bottom w:val="single" w:sz="4" w:space="0" w:color="auto"/>
              <w:right w:val="single" w:sz="4" w:space="0" w:color="auto"/>
            </w:tcBorders>
            <w:shd w:val="clear" w:color="000000" w:fill="E2EFDA"/>
            <w:vAlign w:val="center"/>
            <w:hideMark/>
          </w:tcPr>
          <w:p w14:paraId="64E9CEA0" w14:textId="77777777" w:rsidR="0070734B" w:rsidRPr="0070734B" w:rsidRDefault="0070734B" w:rsidP="0070734B">
            <w:pPr>
              <w:jc w:val="center"/>
              <w:rPr>
                <w:sz w:val="20"/>
                <w:szCs w:val="20"/>
                <w:lang w:val="lv-LV" w:eastAsia="lv-LV"/>
              </w:rPr>
            </w:pPr>
            <w:r w:rsidRPr="0070734B">
              <w:rPr>
                <w:sz w:val="20"/>
                <w:szCs w:val="20"/>
                <w:lang w:val="lv-LV" w:eastAsia="lv-LV"/>
              </w:rPr>
              <w:t>Amatalga par slodzi vai stundas likme, EUR</w:t>
            </w:r>
          </w:p>
        </w:tc>
        <w:tc>
          <w:tcPr>
            <w:tcW w:w="1239" w:type="dxa"/>
            <w:tcBorders>
              <w:top w:val="single" w:sz="4" w:space="0" w:color="auto"/>
              <w:left w:val="nil"/>
              <w:bottom w:val="single" w:sz="4" w:space="0" w:color="auto"/>
              <w:right w:val="single" w:sz="4" w:space="0" w:color="auto"/>
            </w:tcBorders>
            <w:shd w:val="clear" w:color="000000" w:fill="E2EFDA"/>
            <w:vAlign w:val="center"/>
            <w:hideMark/>
          </w:tcPr>
          <w:p w14:paraId="78A8CF6D" w14:textId="77777777" w:rsidR="0070734B" w:rsidRPr="0070734B" w:rsidRDefault="0070734B" w:rsidP="0070734B">
            <w:pPr>
              <w:jc w:val="center"/>
              <w:rPr>
                <w:sz w:val="20"/>
                <w:szCs w:val="20"/>
                <w:lang w:val="lv-LV" w:eastAsia="lv-LV"/>
              </w:rPr>
            </w:pPr>
            <w:r w:rsidRPr="0070734B">
              <w:rPr>
                <w:sz w:val="20"/>
                <w:szCs w:val="20"/>
                <w:lang w:val="lv-LV" w:eastAsia="lv-LV"/>
              </w:rPr>
              <w:t>Atalgojums mēnesī, EUR</w:t>
            </w:r>
          </w:p>
        </w:tc>
        <w:tc>
          <w:tcPr>
            <w:tcW w:w="1135" w:type="dxa"/>
            <w:tcBorders>
              <w:top w:val="single" w:sz="4" w:space="0" w:color="auto"/>
              <w:left w:val="nil"/>
              <w:bottom w:val="single" w:sz="4" w:space="0" w:color="auto"/>
              <w:right w:val="single" w:sz="4" w:space="0" w:color="auto"/>
            </w:tcBorders>
            <w:shd w:val="clear" w:color="000000" w:fill="E2EFDA"/>
            <w:vAlign w:val="center"/>
            <w:hideMark/>
          </w:tcPr>
          <w:p w14:paraId="7F2A79BC" w14:textId="77777777" w:rsidR="0070734B" w:rsidRPr="0070734B" w:rsidRDefault="0070734B" w:rsidP="0070734B">
            <w:pPr>
              <w:jc w:val="both"/>
              <w:rPr>
                <w:sz w:val="20"/>
                <w:szCs w:val="20"/>
                <w:lang w:val="lv-LV" w:eastAsia="lv-LV"/>
              </w:rPr>
            </w:pPr>
            <w:r w:rsidRPr="0070734B">
              <w:rPr>
                <w:sz w:val="20"/>
                <w:szCs w:val="20"/>
                <w:lang w:val="lv-LV" w:eastAsia="lv-LV"/>
              </w:rPr>
              <w:t>Piezīmes</w:t>
            </w:r>
          </w:p>
        </w:tc>
      </w:tr>
      <w:tr w:rsidR="0070734B" w:rsidRPr="0070734B" w14:paraId="2F7DCA80" w14:textId="77777777" w:rsidTr="009C4F72">
        <w:trPr>
          <w:trHeight w:val="315"/>
        </w:trPr>
        <w:tc>
          <w:tcPr>
            <w:tcW w:w="9494"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1E8EAA1" w14:textId="77777777" w:rsidR="0070734B" w:rsidRPr="0070734B" w:rsidRDefault="0070734B" w:rsidP="0070734B">
            <w:pPr>
              <w:jc w:val="center"/>
              <w:rPr>
                <w:b/>
                <w:bCs/>
                <w:lang w:val="lv-LV" w:eastAsia="lv-LV"/>
              </w:rPr>
            </w:pPr>
            <w:r w:rsidRPr="0070734B">
              <w:rPr>
                <w:b/>
                <w:bCs/>
                <w:lang w:val="lv-LV" w:eastAsia="lv-LV"/>
              </w:rPr>
              <w:t>Staiceles kultūras nams</w:t>
            </w:r>
          </w:p>
        </w:tc>
      </w:tr>
      <w:tr w:rsidR="0070734B" w:rsidRPr="0070734B" w14:paraId="546691BF" w14:textId="77777777" w:rsidTr="009C4F7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7CE6A31" w14:textId="77777777" w:rsidR="0070734B" w:rsidRPr="0070734B" w:rsidRDefault="0070734B" w:rsidP="0070734B">
            <w:pPr>
              <w:jc w:val="right"/>
              <w:rPr>
                <w:lang w:val="lv-LV" w:eastAsia="lv-LV"/>
              </w:rPr>
            </w:pPr>
            <w:r w:rsidRPr="0070734B">
              <w:rPr>
                <w:lang w:val="lv-LV" w:eastAsia="lv-LV"/>
              </w:rPr>
              <w:t>2.</w:t>
            </w:r>
          </w:p>
        </w:tc>
        <w:tc>
          <w:tcPr>
            <w:tcW w:w="1887" w:type="dxa"/>
            <w:gridSpan w:val="2"/>
            <w:tcBorders>
              <w:top w:val="nil"/>
              <w:left w:val="nil"/>
              <w:bottom w:val="single" w:sz="4" w:space="0" w:color="auto"/>
              <w:right w:val="single" w:sz="4" w:space="0" w:color="auto"/>
            </w:tcBorders>
            <w:shd w:val="clear" w:color="auto" w:fill="auto"/>
            <w:vAlign w:val="center"/>
            <w:hideMark/>
          </w:tcPr>
          <w:p w14:paraId="14CC9D8A" w14:textId="77777777" w:rsidR="0070734B" w:rsidRPr="0070734B" w:rsidRDefault="0070734B" w:rsidP="0070734B">
            <w:pPr>
              <w:jc w:val="both"/>
              <w:rPr>
                <w:lang w:val="lv-LV" w:eastAsia="lv-LV"/>
              </w:rPr>
            </w:pPr>
            <w:r w:rsidRPr="0070734B">
              <w:rPr>
                <w:lang w:val="lv-LV" w:eastAsia="lv-LV"/>
              </w:rPr>
              <w:t>Apkopējs</w:t>
            </w:r>
          </w:p>
        </w:tc>
        <w:tc>
          <w:tcPr>
            <w:tcW w:w="1276" w:type="dxa"/>
            <w:tcBorders>
              <w:top w:val="nil"/>
              <w:left w:val="nil"/>
              <w:bottom w:val="single" w:sz="4" w:space="0" w:color="auto"/>
              <w:right w:val="single" w:sz="4" w:space="0" w:color="auto"/>
            </w:tcBorders>
            <w:shd w:val="clear" w:color="auto" w:fill="auto"/>
            <w:vAlign w:val="center"/>
          </w:tcPr>
          <w:p w14:paraId="08C47268" w14:textId="77777777" w:rsidR="0070734B" w:rsidRPr="0070734B" w:rsidRDefault="0070734B" w:rsidP="0070734B">
            <w:pPr>
              <w:jc w:val="both"/>
              <w:rPr>
                <w:lang w:val="lv-LV" w:eastAsia="lv-LV"/>
              </w:rPr>
            </w:pPr>
            <w:r w:rsidRPr="0070734B">
              <w:rPr>
                <w:lang w:val="lv-LV" w:eastAsia="lv-LV"/>
              </w:rPr>
              <w:t>16., I</w:t>
            </w:r>
          </w:p>
        </w:tc>
        <w:tc>
          <w:tcPr>
            <w:tcW w:w="1137" w:type="dxa"/>
            <w:gridSpan w:val="2"/>
            <w:tcBorders>
              <w:top w:val="nil"/>
              <w:left w:val="nil"/>
              <w:bottom w:val="single" w:sz="4" w:space="0" w:color="auto"/>
              <w:right w:val="single" w:sz="4" w:space="0" w:color="auto"/>
            </w:tcBorders>
            <w:shd w:val="clear" w:color="auto" w:fill="auto"/>
            <w:vAlign w:val="center"/>
            <w:hideMark/>
          </w:tcPr>
          <w:p w14:paraId="7365A6E4" w14:textId="77777777" w:rsidR="0070734B" w:rsidRPr="0070734B" w:rsidRDefault="0070734B" w:rsidP="0070734B">
            <w:pPr>
              <w:jc w:val="center"/>
              <w:rPr>
                <w:lang w:val="lv-LV" w:eastAsia="lv-LV"/>
              </w:rPr>
            </w:pPr>
            <w:r w:rsidRPr="0070734B">
              <w:rPr>
                <w:lang w:val="lv-LV" w:eastAsia="lv-LV"/>
              </w:rPr>
              <w:t>1</w:t>
            </w:r>
          </w:p>
        </w:tc>
        <w:tc>
          <w:tcPr>
            <w:tcW w:w="993" w:type="dxa"/>
            <w:tcBorders>
              <w:top w:val="nil"/>
              <w:left w:val="nil"/>
              <w:bottom w:val="single" w:sz="4" w:space="0" w:color="auto"/>
              <w:right w:val="single" w:sz="4" w:space="0" w:color="auto"/>
            </w:tcBorders>
            <w:shd w:val="clear" w:color="auto" w:fill="auto"/>
            <w:vAlign w:val="center"/>
            <w:hideMark/>
          </w:tcPr>
          <w:p w14:paraId="1DC071FD" w14:textId="77777777" w:rsidR="0070734B" w:rsidRPr="0070734B" w:rsidRDefault="0070734B" w:rsidP="0070734B">
            <w:pPr>
              <w:jc w:val="center"/>
              <w:rPr>
                <w:lang w:val="lv-LV" w:eastAsia="lv-LV"/>
              </w:rPr>
            </w:pPr>
            <w:r w:rsidRPr="0070734B">
              <w:rPr>
                <w:strike/>
                <w:lang w:val="lv-LV" w:eastAsia="lv-LV"/>
              </w:rPr>
              <w:t>0,7</w:t>
            </w:r>
            <w:r w:rsidRPr="0070734B">
              <w:rPr>
                <w:lang w:val="lv-LV" w:eastAsia="lv-LV"/>
              </w:rPr>
              <w:t xml:space="preserve"> 1</w:t>
            </w:r>
          </w:p>
        </w:tc>
        <w:tc>
          <w:tcPr>
            <w:tcW w:w="1274" w:type="dxa"/>
            <w:tcBorders>
              <w:top w:val="nil"/>
              <w:left w:val="nil"/>
              <w:bottom w:val="single" w:sz="4" w:space="0" w:color="auto"/>
              <w:right w:val="single" w:sz="4" w:space="0" w:color="auto"/>
            </w:tcBorders>
            <w:shd w:val="clear" w:color="auto" w:fill="auto"/>
            <w:vAlign w:val="center"/>
            <w:hideMark/>
          </w:tcPr>
          <w:p w14:paraId="7AE1C5CE" w14:textId="77777777" w:rsidR="0070734B" w:rsidRPr="0070734B" w:rsidRDefault="0070734B" w:rsidP="0070734B">
            <w:pPr>
              <w:jc w:val="center"/>
              <w:rPr>
                <w:lang w:val="lv-LV" w:eastAsia="lv-LV"/>
              </w:rPr>
            </w:pPr>
            <w:r w:rsidRPr="0070734B">
              <w:rPr>
                <w:lang w:val="lv-LV" w:eastAsia="lv-LV"/>
              </w:rPr>
              <w:t>620</w:t>
            </w:r>
          </w:p>
        </w:tc>
        <w:tc>
          <w:tcPr>
            <w:tcW w:w="1276" w:type="dxa"/>
            <w:gridSpan w:val="2"/>
            <w:tcBorders>
              <w:top w:val="nil"/>
              <w:left w:val="nil"/>
              <w:bottom w:val="single" w:sz="4" w:space="0" w:color="auto"/>
              <w:right w:val="single" w:sz="4" w:space="0" w:color="auto"/>
            </w:tcBorders>
            <w:shd w:val="clear" w:color="auto" w:fill="auto"/>
            <w:vAlign w:val="center"/>
            <w:hideMark/>
          </w:tcPr>
          <w:p w14:paraId="426E7A4E" w14:textId="77777777" w:rsidR="0070734B" w:rsidRPr="0070734B" w:rsidRDefault="0070734B" w:rsidP="0070734B">
            <w:pPr>
              <w:jc w:val="center"/>
              <w:rPr>
                <w:lang w:val="lv-LV" w:eastAsia="lv-LV"/>
              </w:rPr>
            </w:pPr>
            <w:r w:rsidRPr="0070734B">
              <w:rPr>
                <w:strike/>
                <w:lang w:val="lv-LV" w:eastAsia="lv-LV"/>
              </w:rPr>
              <w:t>434</w:t>
            </w:r>
            <w:r w:rsidRPr="0070734B">
              <w:rPr>
                <w:lang w:val="lv-LV" w:eastAsia="lv-LV"/>
              </w:rPr>
              <w:t xml:space="preserve">  620</w:t>
            </w:r>
          </w:p>
        </w:tc>
        <w:tc>
          <w:tcPr>
            <w:tcW w:w="1135" w:type="dxa"/>
            <w:tcBorders>
              <w:top w:val="nil"/>
              <w:left w:val="nil"/>
              <w:bottom w:val="single" w:sz="4" w:space="0" w:color="auto"/>
              <w:right w:val="single" w:sz="4" w:space="0" w:color="auto"/>
            </w:tcBorders>
            <w:shd w:val="clear" w:color="auto" w:fill="auto"/>
            <w:vAlign w:val="center"/>
            <w:hideMark/>
          </w:tcPr>
          <w:p w14:paraId="2356CF97" w14:textId="77777777" w:rsidR="0070734B" w:rsidRPr="0070734B" w:rsidRDefault="0070734B" w:rsidP="0070734B">
            <w:pPr>
              <w:jc w:val="both"/>
              <w:rPr>
                <w:lang w:val="lv-LV" w:eastAsia="lv-LV"/>
              </w:rPr>
            </w:pPr>
            <w:r w:rsidRPr="0070734B">
              <w:rPr>
                <w:rFonts w:eastAsia="Calibri"/>
                <w:lang w:val="lv-LV" w:eastAsia="lv-LV"/>
              </w:rPr>
              <w:t>Precizēt slodzi no 0,7 uz 1 un mainīt algu</w:t>
            </w:r>
          </w:p>
        </w:tc>
      </w:tr>
    </w:tbl>
    <w:p w14:paraId="7DF22792" w14:textId="77777777" w:rsidR="0070734B" w:rsidRPr="0070734B" w:rsidRDefault="0070734B" w:rsidP="0070734B">
      <w:pPr>
        <w:ind w:left="792"/>
        <w:contextualSpacing/>
        <w:jc w:val="both"/>
        <w:rPr>
          <w:lang w:val="lv-LV" w:eastAsia="lv-LV"/>
        </w:rPr>
      </w:pPr>
    </w:p>
    <w:p w14:paraId="4DE50E6A" w14:textId="77777777" w:rsidR="0070734B" w:rsidRPr="0070734B" w:rsidRDefault="0070734B" w:rsidP="0070734B">
      <w:pPr>
        <w:ind w:left="792"/>
        <w:contextualSpacing/>
        <w:jc w:val="both"/>
        <w:rPr>
          <w:lang w:val="lv-LV" w:eastAsia="lv-LV"/>
        </w:rPr>
      </w:pPr>
    </w:p>
    <w:p w14:paraId="6766D471" w14:textId="77777777" w:rsidR="0070734B" w:rsidRPr="0070734B" w:rsidRDefault="0070734B" w:rsidP="0070734B">
      <w:pPr>
        <w:ind w:left="426" w:hanging="426"/>
        <w:jc w:val="both"/>
        <w:rPr>
          <w:b/>
          <w:bCs/>
          <w:lang w:val="lv-LV" w:eastAsia="lv-LV"/>
        </w:rPr>
      </w:pPr>
      <w:r w:rsidRPr="0070734B">
        <w:rPr>
          <w:bCs/>
          <w:lang w:val="lv-LV" w:eastAsia="lv-LV"/>
        </w:rPr>
        <w:t>2.2.</w:t>
      </w:r>
      <w:r w:rsidRPr="0070734B">
        <w:rPr>
          <w:b/>
          <w:bCs/>
          <w:lang w:val="lv-LV" w:eastAsia="lv-LV"/>
        </w:rPr>
        <w:t xml:space="preserve"> </w:t>
      </w:r>
      <w:r w:rsidRPr="0070734B">
        <w:rPr>
          <w:lang w:val="lv-LV" w:eastAsia="lv-LV"/>
        </w:rPr>
        <w:t xml:space="preserve">Piešķirt papildus finansējumu Staiceles kultūras namam 1’667 </w:t>
      </w:r>
      <w:proofErr w:type="spellStart"/>
      <w:r w:rsidRPr="0070734B">
        <w:rPr>
          <w:i/>
          <w:iCs/>
          <w:lang w:val="lv-LV" w:eastAsia="lv-LV"/>
        </w:rPr>
        <w:t>euro</w:t>
      </w:r>
      <w:proofErr w:type="spellEnd"/>
      <w:r w:rsidRPr="0070734B">
        <w:rPr>
          <w:lang w:val="lv-LV" w:eastAsia="lv-LV"/>
        </w:rPr>
        <w:t xml:space="preserve"> apmērā no līdzekļiem neparedzētiem gadījumiem.</w:t>
      </w:r>
    </w:p>
    <w:p w14:paraId="6EF0EE61" w14:textId="77777777" w:rsidR="0070734B" w:rsidRPr="0070734B" w:rsidRDefault="0070734B" w:rsidP="0070734B">
      <w:pPr>
        <w:ind w:left="426" w:hanging="426"/>
        <w:jc w:val="both"/>
        <w:rPr>
          <w:bCs/>
          <w:lang w:val="lv-LV" w:eastAsia="lv-LV"/>
        </w:rPr>
      </w:pPr>
      <w:r w:rsidRPr="0070734B">
        <w:rPr>
          <w:bCs/>
          <w:lang w:val="lv-LV" w:eastAsia="lv-LV"/>
        </w:rPr>
        <w:t xml:space="preserve">2.3. Saskaņā ar “Limbažu muzeja funkciju audita” 11.11.2022. ziņojuma ieteikuma punktu Nr. 1., ir veiktas izmaiņas Limbažu muzeja amatu sarakstā, likvidējot zāļu uzraugu amatu vietas, lietvedes, kasieres-saloniņa vadītājas, </w:t>
      </w:r>
      <w:proofErr w:type="spellStart"/>
      <w:r w:rsidRPr="0070734B">
        <w:rPr>
          <w:bCs/>
          <w:lang w:val="lv-LV" w:eastAsia="lv-LV"/>
        </w:rPr>
        <w:t>muzejpedagoga</w:t>
      </w:r>
      <w:proofErr w:type="spellEnd"/>
      <w:r w:rsidRPr="0070734B">
        <w:rPr>
          <w:bCs/>
          <w:lang w:val="lv-LV" w:eastAsia="lv-LV"/>
        </w:rPr>
        <w:t xml:space="preserve"> amatus, kā arī apkopējai un sētniekam samazinātas darba slodzes no pilnas uz pusslodzi. Tāpat auditores ieteikums bija paaugstināt atalgojumu muzeja speciālistiem uz likvidēto amatu vietu rēķina.</w:t>
      </w:r>
    </w:p>
    <w:p w14:paraId="2BF5FEB1" w14:textId="77777777" w:rsidR="0070734B" w:rsidRPr="0070734B" w:rsidRDefault="0070734B" w:rsidP="0070734B">
      <w:pPr>
        <w:ind w:left="426"/>
        <w:jc w:val="both"/>
        <w:rPr>
          <w:bCs/>
          <w:lang w:val="lv-LV" w:eastAsia="lv-LV"/>
        </w:rPr>
      </w:pPr>
      <w:r w:rsidRPr="0070734B">
        <w:rPr>
          <w:bCs/>
          <w:lang w:val="lv-LV" w:eastAsia="lv-LV"/>
        </w:rPr>
        <w:t xml:space="preserve">Tā kā mainot Limbažu muzeja darbinieku amatu sarakstu, ir izveidojies ietaupījums muzeja atalgojuma fondā, lūdzu, paaugstināt Limbažu muzeja darbinieku atalgojumu, atbilstoši amatu </w:t>
      </w:r>
      <w:r w:rsidRPr="0070734B">
        <w:rPr>
          <w:bCs/>
          <w:lang w:val="lv-LV" w:eastAsia="lv-LV"/>
        </w:rPr>
        <w:lastRenderedPageBreak/>
        <w:t xml:space="preserve">klasifikatoram noteiktajai mēnešalgu grupai, piemērojot minimālo likmi vai tuvinoties tai, un darba ar apmeklētājiem speciālistei piemērot 10 % piemaksu pie noteiktās likmes, saistībā ar papildus darbu, strādājot </w:t>
      </w:r>
      <w:proofErr w:type="spellStart"/>
      <w:r w:rsidRPr="0070734B">
        <w:rPr>
          <w:bCs/>
          <w:lang w:val="lv-LV" w:eastAsia="lv-LV"/>
        </w:rPr>
        <w:t>Hop</w:t>
      </w:r>
      <w:proofErr w:type="spellEnd"/>
      <w:r w:rsidRPr="0070734B">
        <w:rPr>
          <w:bCs/>
          <w:lang w:val="lv-LV" w:eastAsia="lv-LV"/>
        </w:rPr>
        <w:t xml:space="preserve"> sistēmā. Visas minētās atalgojuma izmaiņas stājas spēkā ar 2023.gada 1.jūniju.</w:t>
      </w:r>
    </w:p>
    <w:p w14:paraId="1738A518" w14:textId="77777777" w:rsidR="0070734B" w:rsidRPr="0070734B" w:rsidRDefault="0070734B" w:rsidP="0070734B">
      <w:pPr>
        <w:ind w:left="426"/>
        <w:jc w:val="both"/>
        <w:rPr>
          <w:bCs/>
          <w:lang w:val="lv-LV" w:eastAsia="lv-LV"/>
        </w:rPr>
      </w:pPr>
      <w:r w:rsidRPr="0070734B">
        <w:rPr>
          <w:bCs/>
          <w:lang w:val="lv-LV" w:eastAsia="lv-LV"/>
        </w:rPr>
        <w:t xml:space="preserve">Lai īstenotu ierosinājumā minētās izmaiņas 2023.gada 6 mēnešiem nepieciešams papildus finansējums 8815 </w:t>
      </w:r>
      <w:proofErr w:type="spellStart"/>
      <w:r w:rsidRPr="0070734B">
        <w:rPr>
          <w:bCs/>
          <w:i/>
          <w:iCs/>
          <w:lang w:val="lv-LV" w:eastAsia="lv-LV"/>
        </w:rPr>
        <w:t>euro</w:t>
      </w:r>
      <w:proofErr w:type="spellEnd"/>
      <w:r w:rsidRPr="0070734B">
        <w:rPr>
          <w:bCs/>
          <w:lang w:val="lv-LV" w:eastAsia="lv-LV"/>
        </w:rPr>
        <w:t xml:space="preserve"> apmērā.</w:t>
      </w:r>
    </w:p>
    <w:p w14:paraId="7322468F" w14:textId="77777777" w:rsidR="0070734B" w:rsidRPr="0070734B" w:rsidRDefault="0070734B" w:rsidP="0070734B">
      <w:pPr>
        <w:ind w:left="426"/>
        <w:jc w:val="both"/>
        <w:rPr>
          <w:rFonts w:eastAsia="Calibri"/>
          <w:bCs/>
          <w:lang w:val="lv-LV" w:eastAsia="lv-LV"/>
        </w:rPr>
      </w:pPr>
    </w:p>
    <w:p w14:paraId="04F9C8AD" w14:textId="77777777" w:rsidR="0070734B" w:rsidRPr="0070734B" w:rsidRDefault="0070734B" w:rsidP="0070734B">
      <w:pPr>
        <w:ind w:left="426"/>
        <w:jc w:val="both"/>
        <w:rPr>
          <w:rFonts w:eastAsia="Calibri"/>
          <w:bCs/>
          <w:lang w:val="lv-LV" w:eastAsia="lv-LV"/>
        </w:rPr>
      </w:pPr>
      <w:r w:rsidRPr="0070734B">
        <w:rPr>
          <w:rFonts w:eastAsia="Calibri"/>
          <w:b/>
          <w:lang w:val="lv-LV" w:eastAsia="lv-LV"/>
        </w:rPr>
        <w:t xml:space="preserve">4. pielikumā </w:t>
      </w:r>
      <w:r w:rsidRPr="0070734B">
        <w:rPr>
          <w:lang w:val="lv-LV" w:eastAsia="lv-LV"/>
        </w:rPr>
        <w:t xml:space="preserve">“Limbažu novada pašvaldības amatu klasificēšanas apkopojums MUZEJI, sadaļā </w:t>
      </w:r>
      <w:r w:rsidRPr="0070734B">
        <w:rPr>
          <w:b/>
          <w:bCs/>
          <w:lang w:val="lv-LV" w:eastAsia="lv-LV"/>
        </w:rPr>
        <w:t>“Limbažu muzejs``,</w:t>
      </w:r>
      <w:r w:rsidRPr="0070734B">
        <w:rPr>
          <w:lang w:val="lv-LV" w:eastAsia="lv-LV"/>
        </w:rPr>
        <w:t xml:space="preserve"> izsakot 1., 2., 4., 5., 6., 7., 10. punktu šādā redakcijā:</w:t>
      </w:r>
    </w:p>
    <w:p w14:paraId="7D943789" w14:textId="77777777" w:rsidR="0070734B" w:rsidRPr="0070734B" w:rsidRDefault="0070734B" w:rsidP="0070734B">
      <w:pPr>
        <w:ind w:left="426"/>
        <w:jc w:val="both"/>
        <w:rPr>
          <w:rFonts w:eastAsia="Calibri"/>
          <w:bCs/>
          <w:lang w:val="lv-LV" w:eastAsia="lv-LV"/>
        </w:rPr>
      </w:pPr>
    </w:p>
    <w:tbl>
      <w:tblPr>
        <w:tblW w:w="9957" w:type="dxa"/>
        <w:tblLook w:val="04A0" w:firstRow="1" w:lastRow="0" w:firstColumn="1" w:lastColumn="0" w:noHBand="0" w:noVBand="1"/>
      </w:tblPr>
      <w:tblGrid>
        <w:gridCol w:w="516"/>
        <w:gridCol w:w="1966"/>
        <w:gridCol w:w="1357"/>
        <w:gridCol w:w="1094"/>
        <w:gridCol w:w="1048"/>
        <w:gridCol w:w="1422"/>
        <w:gridCol w:w="1460"/>
        <w:gridCol w:w="1094"/>
      </w:tblGrid>
      <w:tr w:rsidR="0070734B" w:rsidRPr="0070734B" w14:paraId="14274C44" w14:textId="77777777" w:rsidTr="009C4F72">
        <w:trPr>
          <w:trHeight w:val="823"/>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A2386CB" w14:textId="77777777" w:rsidR="0070734B" w:rsidRPr="0070734B" w:rsidRDefault="0070734B" w:rsidP="0070734B">
            <w:pPr>
              <w:jc w:val="center"/>
              <w:rPr>
                <w:sz w:val="20"/>
                <w:szCs w:val="20"/>
                <w:lang w:val="lv-LV" w:eastAsia="lv-LV"/>
              </w:rPr>
            </w:pPr>
            <w:r w:rsidRPr="0070734B">
              <w:rPr>
                <w:sz w:val="20"/>
                <w:szCs w:val="20"/>
                <w:lang w:val="lv-LV" w:eastAsia="lv-LV"/>
              </w:rPr>
              <w:t>Nr. p.k.</w:t>
            </w:r>
          </w:p>
        </w:tc>
        <w:tc>
          <w:tcPr>
            <w:tcW w:w="1966" w:type="dxa"/>
            <w:tcBorders>
              <w:top w:val="single" w:sz="4" w:space="0" w:color="auto"/>
              <w:left w:val="nil"/>
              <w:bottom w:val="single" w:sz="4" w:space="0" w:color="auto"/>
              <w:right w:val="single" w:sz="4" w:space="0" w:color="auto"/>
            </w:tcBorders>
            <w:shd w:val="clear" w:color="000000" w:fill="E2EFDA"/>
            <w:vAlign w:val="center"/>
            <w:hideMark/>
          </w:tcPr>
          <w:p w14:paraId="7FF6F5AE" w14:textId="77777777" w:rsidR="0070734B" w:rsidRPr="0070734B" w:rsidRDefault="0070734B" w:rsidP="0070734B">
            <w:pPr>
              <w:rPr>
                <w:sz w:val="20"/>
                <w:szCs w:val="20"/>
                <w:lang w:val="lv-LV" w:eastAsia="lv-LV"/>
              </w:rPr>
            </w:pPr>
            <w:r w:rsidRPr="0070734B">
              <w:rPr>
                <w:sz w:val="20"/>
                <w:szCs w:val="20"/>
                <w:lang w:val="lv-LV" w:eastAsia="lv-LV"/>
              </w:rPr>
              <w:t>Amata nosaukums</w:t>
            </w:r>
          </w:p>
        </w:tc>
        <w:tc>
          <w:tcPr>
            <w:tcW w:w="1357" w:type="dxa"/>
            <w:tcBorders>
              <w:top w:val="single" w:sz="4" w:space="0" w:color="auto"/>
              <w:left w:val="nil"/>
              <w:bottom w:val="single" w:sz="4" w:space="0" w:color="auto"/>
              <w:right w:val="single" w:sz="4" w:space="0" w:color="auto"/>
            </w:tcBorders>
            <w:shd w:val="clear" w:color="000000" w:fill="E2EFDA"/>
            <w:vAlign w:val="center"/>
            <w:hideMark/>
          </w:tcPr>
          <w:p w14:paraId="403C0F8B" w14:textId="77777777" w:rsidR="0070734B" w:rsidRPr="0070734B" w:rsidRDefault="0070734B" w:rsidP="0070734B">
            <w:pPr>
              <w:rPr>
                <w:sz w:val="20"/>
                <w:szCs w:val="20"/>
                <w:lang w:val="lv-LV" w:eastAsia="lv-LV"/>
              </w:rPr>
            </w:pPr>
            <w:r w:rsidRPr="0070734B">
              <w:rPr>
                <w:sz w:val="20"/>
                <w:szCs w:val="20"/>
                <w:lang w:val="lv-LV" w:eastAsia="lv-LV"/>
              </w:rPr>
              <w:t>Saime (</w:t>
            </w:r>
            <w:proofErr w:type="spellStart"/>
            <w:r w:rsidRPr="0070734B">
              <w:rPr>
                <w:sz w:val="20"/>
                <w:szCs w:val="20"/>
                <w:lang w:val="lv-LV" w:eastAsia="lv-LV"/>
              </w:rPr>
              <w:t>apakšsaime</w:t>
            </w:r>
            <w:proofErr w:type="spellEnd"/>
            <w:r w:rsidRPr="0070734B">
              <w:rPr>
                <w:sz w:val="20"/>
                <w:szCs w:val="20"/>
                <w:lang w:val="lv-LV" w:eastAsia="lv-LV"/>
              </w:rPr>
              <w:t>), līmenis</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5B2D20BC" w14:textId="77777777" w:rsidR="0070734B" w:rsidRPr="0070734B" w:rsidRDefault="0070734B" w:rsidP="0070734B">
            <w:pPr>
              <w:jc w:val="center"/>
              <w:rPr>
                <w:sz w:val="20"/>
                <w:szCs w:val="20"/>
                <w:lang w:val="lv-LV" w:eastAsia="lv-LV"/>
              </w:rPr>
            </w:pPr>
            <w:r w:rsidRPr="0070734B">
              <w:rPr>
                <w:sz w:val="20"/>
                <w:szCs w:val="20"/>
                <w:lang w:val="lv-LV" w:eastAsia="lv-LV"/>
              </w:rPr>
              <w:t>Mēnešalgu grupa</w:t>
            </w:r>
          </w:p>
        </w:tc>
        <w:tc>
          <w:tcPr>
            <w:tcW w:w="1048" w:type="dxa"/>
            <w:tcBorders>
              <w:top w:val="single" w:sz="4" w:space="0" w:color="auto"/>
              <w:left w:val="nil"/>
              <w:bottom w:val="single" w:sz="4" w:space="0" w:color="auto"/>
              <w:right w:val="single" w:sz="4" w:space="0" w:color="auto"/>
            </w:tcBorders>
            <w:shd w:val="clear" w:color="000000" w:fill="E2EFDA"/>
            <w:vAlign w:val="center"/>
            <w:hideMark/>
          </w:tcPr>
          <w:p w14:paraId="6D4DB2F2" w14:textId="77777777" w:rsidR="0070734B" w:rsidRPr="0070734B" w:rsidRDefault="0070734B" w:rsidP="0070734B">
            <w:pPr>
              <w:jc w:val="center"/>
              <w:rPr>
                <w:sz w:val="20"/>
                <w:szCs w:val="20"/>
                <w:lang w:val="lv-LV" w:eastAsia="lv-LV"/>
              </w:rPr>
            </w:pPr>
            <w:r w:rsidRPr="0070734B">
              <w:rPr>
                <w:sz w:val="20"/>
                <w:szCs w:val="20"/>
                <w:lang w:val="lv-LV" w:eastAsia="lv-LV"/>
              </w:rPr>
              <w:t>Vienādo amatu skaits</w:t>
            </w:r>
          </w:p>
        </w:tc>
        <w:tc>
          <w:tcPr>
            <w:tcW w:w="1422" w:type="dxa"/>
            <w:tcBorders>
              <w:top w:val="single" w:sz="4" w:space="0" w:color="auto"/>
              <w:left w:val="nil"/>
              <w:bottom w:val="single" w:sz="4" w:space="0" w:color="auto"/>
              <w:right w:val="single" w:sz="4" w:space="0" w:color="auto"/>
            </w:tcBorders>
            <w:shd w:val="clear" w:color="000000" w:fill="E2EFDA"/>
            <w:vAlign w:val="center"/>
            <w:hideMark/>
          </w:tcPr>
          <w:p w14:paraId="58D6E845" w14:textId="77777777" w:rsidR="0070734B" w:rsidRPr="0070734B" w:rsidRDefault="0070734B" w:rsidP="0070734B">
            <w:pPr>
              <w:jc w:val="center"/>
              <w:rPr>
                <w:sz w:val="20"/>
                <w:szCs w:val="20"/>
                <w:lang w:val="lv-LV" w:eastAsia="lv-LV"/>
              </w:rPr>
            </w:pPr>
            <w:r w:rsidRPr="0070734B">
              <w:rPr>
                <w:sz w:val="20"/>
                <w:szCs w:val="20"/>
                <w:lang w:val="lv-LV" w:eastAsia="lv-LV"/>
              </w:rPr>
              <w:t>Amatalga par slodzi vai stundas likme, EUR</w:t>
            </w:r>
          </w:p>
        </w:tc>
        <w:tc>
          <w:tcPr>
            <w:tcW w:w="1460" w:type="dxa"/>
            <w:tcBorders>
              <w:top w:val="single" w:sz="4" w:space="0" w:color="auto"/>
              <w:left w:val="nil"/>
              <w:bottom w:val="single" w:sz="4" w:space="0" w:color="auto"/>
              <w:right w:val="single" w:sz="4" w:space="0" w:color="auto"/>
            </w:tcBorders>
            <w:shd w:val="clear" w:color="000000" w:fill="E2EFDA"/>
            <w:vAlign w:val="center"/>
            <w:hideMark/>
          </w:tcPr>
          <w:p w14:paraId="479990BC" w14:textId="77777777" w:rsidR="0070734B" w:rsidRPr="0070734B" w:rsidRDefault="0070734B" w:rsidP="0070734B">
            <w:pPr>
              <w:jc w:val="center"/>
              <w:rPr>
                <w:sz w:val="20"/>
                <w:szCs w:val="20"/>
                <w:lang w:val="lv-LV" w:eastAsia="lv-LV"/>
              </w:rPr>
            </w:pPr>
            <w:r w:rsidRPr="0070734B">
              <w:rPr>
                <w:sz w:val="20"/>
                <w:szCs w:val="20"/>
                <w:lang w:val="lv-LV" w:eastAsia="lv-LV"/>
              </w:rPr>
              <w:t>Atalgojums mēnesī, EUR</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695244D3" w14:textId="77777777" w:rsidR="0070734B" w:rsidRPr="0070734B" w:rsidRDefault="0070734B" w:rsidP="0070734B">
            <w:pPr>
              <w:rPr>
                <w:sz w:val="20"/>
                <w:szCs w:val="20"/>
                <w:lang w:val="lv-LV" w:eastAsia="lv-LV"/>
              </w:rPr>
            </w:pPr>
            <w:r w:rsidRPr="0070734B">
              <w:rPr>
                <w:sz w:val="20"/>
                <w:szCs w:val="20"/>
                <w:lang w:val="lv-LV" w:eastAsia="lv-LV"/>
              </w:rPr>
              <w:t>Piezīmes</w:t>
            </w:r>
          </w:p>
        </w:tc>
      </w:tr>
      <w:tr w:rsidR="0070734B" w:rsidRPr="0070734B" w14:paraId="6110E371" w14:textId="77777777" w:rsidTr="009C4F72">
        <w:trPr>
          <w:trHeight w:val="315"/>
        </w:trPr>
        <w:tc>
          <w:tcPr>
            <w:tcW w:w="99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2A5789C" w14:textId="77777777" w:rsidR="0070734B" w:rsidRPr="0070734B" w:rsidRDefault="0070734B" w:rsidP="0070734B">
            <w:pPr>
              <w:jc w:val="center"/>
              <w:rPr>
                <w:b/>
                <w:bCs/>
                <w:lang w:val="lv-LV" w:eastAsia="lv-LV"/>
              </w:rPr>
            </w:pPr>
            <w:r w:rsidRPr="0070734B">
              <w:rPr>
                <w:b/>
                <w:bCs/>
                <w:lang w:val="lv-LV" w:eastAsia="lv-LV"/>
              </w:rPr>
              <w:t>Limbažu muzejs</w:t>
            </w:r>
          </w:p>
        </w:tc>
      </w:tr>
      <w:tr w:rsidR="0070734B" w:rsidRPr="0070734B" w14:paraId="68ABC743" w14:textId="77777777" w:rsidTr="009C4F7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FF26008" w14:textId="77777777" w:rsidR="0070734B" w:rsidRPr="0070734B" w:rsidRDefault="0070734B" w:rsidP="0070734B">
            <w:pPr>
              <w:jc w:val="right"/>
              <w:rPr>
                <w:lang w:val="lv-LV" w:eastAsia="lv-LV"/>
              </w:rPr>
            </w:pPr>
            <w:bookmarkStart w:id="32" w:name="_Hlk137389271"/>
            <w:r w:rsidRPr="0070734B">
              <w:rPr>
                <w:lang w:val="lv-LV" w:eastAsia="lv-LV"/>
              </w:rPr>
              <w:t>1</w:t>
            </w:r>
          </w:p>
        </w:tc>
        <w:tc>
          <w:tcPr>
            <w:tcW w:w="1966" w:type="dxa"/>
            <w:tcBorders>
              <w:top w:val="nil"/>
              <w:left w:val="nil"/>
              <w:bottom w:val="single" w:sz="4" w:space="0" w:color="auto"/>
              <w:right w:val="single" w:sz="4" w:space="0" w:color="auto"/>
            </w:tcBorders>
            <w:shd w:val="clear" w:color="auto" w:fill="auto"/>
            <w:vAlign w:val="center"/>
            <w:hideMark/>
          </w:tcPr>
          <w:p w14:paraId="705B0804" w14:textId="77777777" w:rsidR="0070734B" w:rsidRPr="0070734B" w:rsidRDefault="0070734B" w:rsidP="0070734B">
            <w:pPr>
              <w:rPr>
                <w:lang w:val="lv-LV" w:eastAsia="lv-LV"/>
              </w:rPr>
            </w:pPr>
            <w:r w:rsidRPr="0070734B">
              <w:rPr>
                <w:lang w:val="lv-LV" w:eastAsia="lv-LV"/>
              </w:rPr>
              <w:t>Direktors</w:t>
            </w:r>
          </w:p>
        </w:tc>
        <w:tc>
          <w:tcPr>
            <w:tcW w:w="1357" w:type="dxa"/>
            <w:tcBorders>
              <w:top w:val="nil"/>
              <w:left w:val="nil"/>
              <w:bottom w:val="single" w:sz="4" w:space="0" w:color="auto"/>
              <w:right w:val="single" w:sz="4" w:space="0" w:color="auto"/>
            </w:tcBorders>
            <w:shd w:val="clear" w:color="auto" w:fill="auto"/>
            <w:vAlign w:val="center"/>
            <w:hideMark/>
          </w:tcPr>
          <w:p w14:paraId="6F4F7DFB" w14:textId="77777777" w:rsidR="0070734B" w:rsidRPr="0070734B" w:rsidRDefault="0070734B" w:rsidP="0070734B">
            <w:pPr>
              <w:rPr>
                <w:lang w:val="lv-LV" w:eastAsia="lv-LV"/>
              </w:rPr>
            </w:pPr>
            <w:r w:rsidRPr="0070734B">
              <w:rPr>
                <w:lang w:val="lv-LV" w:eastAsia="lv-LV"/>
              </w:rPr>
              <w:t>20.5., V</w:t>
            </w:r>
          </w:p>
        </w:tc>
        <w:tc>
          <w:tcPr>
            <w:tcW w:w="1094" w:type="dxa"/>
            <w:tcBorders>
              <w:top w:val="nil"/>
              <w:left w:val="nil"/>
              <w:bottom w:val="single" w:sz="4" w:space="0" w:color="auto"/>
              <w:right w:val="single" w:sz="4" w:space="0" w:color="auto"/>
            </w:tcBorders>
            <w:shd w:val="clear" w:color="auto" w:fill="auto"/>
            <w:vAlign w:val="center"/>
            <w:hideMark/>
          </w:tcPr>
          <w:p w14:paraId="57A10230" w14:textId="77777777" w:rsidR="0070734B" w:rsidRPr="0070734B" w:rsidRDefault="0070734B" w:rsidP="0070734B">
            <w:pPr>
              <w:jc w:val="center"/>
              <w:rPr>
                <w:lang w:val="lv-LV" w:eastAsia="lv-LV"/>
              </w:rPr>
            </w:pPr>
            <w:r w:rsidRPr="0070734B">
              <w:rPr>
                <w:lang w:val="lv-LV" w:eastAsia="lv-LV"/>
              </w:rPr>
              <w:t>11</w:t>
            </w:r>
          </w:p>
        </w:tc>
        <w:tc>
          <w:tcPr>
            <w:tcW w:w="1048" w:type="dxa"/>
            <w:tcBorders>
              <w:top w:val="nil"/>
              <w:left w:val="nil"/>
              <w:bottom w:val="single" w:sz="4" w:space="0" w:color="auto"/>
              <w:right w:val="single" w:sz="4" w:space="0" w:color="auto"/>
            </w:tcBorders>
            <w:shd w:val="clear" w:color="auto" w:fill="auto"/>
            <w:vAlign w:val="center"/>
            <w:hideMark/>
          </w:tcPr>
          <w:p w14:paraId="56DDDCF4" w14:textId="77777777" w:rsidR="0070734B" w:rsidRPr="0070734B" w:rsidRDefault="0070734B" w:rsidP="0070734B">
            <w:pPr>
              <w:jc w:val="center"/>
              <w:rPr>
                <w:lang w:val="lv-LV" w:eastAsia="lv-LV"/>
              </w:rPr>
            </w:pPr>
            <w:r w:rsidRPr="0070734B">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18725D9A" w14:textId="77777777" w:rsidR="0070734B" w:rsidRPr="0070734B" w:rsidRDefault="0070734B" w:rsidP="0070734B">
            <w:pPr>
              <w:jc w:val="center"/>
              <w:rPr>
                <w:strike/>
                <w:lang w:val="lv-LV" w:eastAsia="lv-LV"/>
              </w:rPr>
            </w:pPr>
            <w:r w:rsidRPr="0070734B">
              <w:rPr>
                <w:strike/>
                <w:lang w:val="lv-LV" w:eastAsia="lv-LV"/>
              </w:rPr>
              <w:t>1199</w:t>
            </w:r>
            <w:r w:rsidRPr="0070734B">
              <w:rPr>
                <w:lang w:val="lv-LV" w:eastAsia="lv-LV"/>
              </w:rPr>
              <w:t xml:space="preserve"> 1399</w:t>
            </w:r>
          </w:p>
        </w:tc>
        <w:tc>
          <w:tcPr>
            <w:tcW w:w="1460" w:type="dxa"/>
            <w:tcBorders>
              <w:top w:val="nil"/>
              <w:left w:val="nil"/>
              <w:bottom w:val="single" w:sz="4" w:space="0" w:color="auto"/>
              <w:right w:val="single" w:sz="4" w:space="0" w:color="auto"/>
            </w:tcBorders>
            <w:shd w:val="clear" w:color="auto" w:fill="auto"/>
            <w:vAlign w:val="center"/>
            <w:hideMark/>
          </w:tcPr>
          <w:p w14:paraId="767D9211" w14:textId="77777777" w:rsidR="0070734B" w:rsidRPr="0070734B" w:rsidRDefault="0070734B" w:rsidP="0070734B">
            <w:pPr>
              <w:jc w:val="center"/>
              <w:rPr>
                <w:strike/>
                <w:lang w:val="lv-LV" w:eastAsia="lv-LV"/>
              </w:rPr>
            </w:pPr>
            <w:r w:rsidRPr="0070734B">
              <w:rPr>
                <w:strike/>
                <w:lang w:val="lv-LV" w:eastAsia="lv-LV"/>
              </w:rPr>
              <w:t xml:space="preserve">1199 </w:t>
            </w:r>
            <w:r w:rsidRPr="0070734B">
              <w:rPr>
                <w:lang w:val="lv-LV" w:eastAsia="lv-LV"/>
              </w:rPr>
              <w:t>1399</w:t>
            </w:r>
          </w:p>
        </w:tc>
        <w:tc>
          <w:tcPr>
            <w:tcW w:w="1094" w:type="dxa"/>
            <w:tcBorders>
              <w:top w:val="nil"/>
              <w:left w:val="nil"/>
              <w:bottom w:val="single" w:sz="4" w:space="0" w:color="auto"/>
              <w:right w:val="single" w:sz="4" w:space="0" w:color="auto"/>
            </w:tcBorders>
            <w:shd w:val="clear" w:color="auto" w:fill="auto"/>
            <w:vAlign w:val="center"/>
            <w:hideMark/>
          </w:tcPr>
          <w:p w14:paraId="4A598E10" w14:textId="77777777" w:rsidR="0070734B" w:rsidRPr="0070734B" w:rsidRDefault="0070734B" w:rsidP="0070734B">
            <w:pPr>
              <w:rPr>
                <w:lang w:val="lv-LV" w:eastAsia="lv-LV"/>
              </w:rPr>
            </w:pPr>
            <w:r w:rsidRPr="0070734B">
              <w:rPr>
                <w:lang w:val="lv-LV" w:eastAsia="lv-LV"/>
              </w:rPr>
              <w:t> </w:t>
            </w:r>
          </w:p>
        </w:tc>
      </w:tr>
      <w:tr w:rsidR="0070734B" w:rsidRPr="0070734B" w14:paraId="268F3263" w14:textId="77777777" w:rsidTr="009C4F72">
        <w:trPr>
          <w:trHeight w:val="518"/>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2108522C" w14:textId="77777777" w:rsidR="0070734B" w:rsidRPr="0070734B" w:rsidRDefault="0070734B" w:rsidP="0070734B">
            <w:pPr>
              <w:jc w:val="right"/>
              <w:rPr>
                <w:lang w:val="lv-LV" w:eastAsia="lv-LV"/>
              </w:rPr>
            </w:pPr>
            <w:r w:rsidRPr="0070734B">
              <w:rPr>
                <w:lang w:val="lv-LV" w:eastAsia="lv-LV"/>
              </w:rPr>
              <w:t>2</w:t>
            </w:r>
          </w:p>
        </w:tc>
        <w:tc>
          <w:tcPr>
            <w:tcW w:w="1966" w:type="dxa"/>
            <w:tcBorders>
              <w:top w:val="nil"/>
              <w:left w:val="nil"/>
              <w:bottom w:val="single" w:sz="4" w:space="0" w:color="auto"/>
              <w:right w:val="single" w:sz="4" w:space="0" w:color="auto"/>
            </w:tcBorders>
            <w:shd w:val="clear" w:color="auto" w:fill="auto"/>
            <w:vAlign w:val="center"/>
            <w:hideMark/>
          </w:tcPr>
          <w:p w14:paraId="57452CFD" w14:textId="77777777" w:rsidR="0070734B" w:rsidRPr="0070734B" w:rsidRDefault="0070734B" w:rsidP="0070734B">
            <w:pPr>
              <w:rPr>
                <w:lang w:val="lv-LV" w:eastAsia="lv-LV"/>
              </w:rPr>
            </w:pPr>
            <w:r w:rsidRPr="0070734B">
              <w:rPr>
                <w:lang w:val="lv-LV" w:eastAsia="lv-LV"/>
              </w:rPr>
              <w:t>Darba ar apmeklētājiem speciālists</w:t>
            </w:r>
          </w:p>
        </w:tc>
        <w:tc>
          <w:tcPr>
            <w:tcW w:w="1357" w:type="dxa"/>
            <w:tcBorders>
              <w:top w:val="nil"/>
              <w:left w:val="nil"/>
              <w:bottom w:val="single" w:sz="4" w:space="0" w:color="auto"/>
              <w:right w:val="single" w:sz="4" w:space="0" w:color="auto"/>
            </w:tcBorders>
            <w:shd w:val="clear" w:color="auto" w:fill="auto"/>
            <w:vAlign w:val="center"/>
            <w:hideMark/>
          </w:tcPr>
          <w:p w14:paraId="13DBB8EF" w14:textId="77777777" w:rsidR="0070734B" w:rsidRPr="0070734B" w:rsidRDefault="0070734B" w:rsidP="0070734B">
            <w:pPr>
              <w:rPr>
                <w:lang w:val="lv-LV" w:eastAsia="lv-LV"/>
              </w:rPr>
            </w:pPr>
            <w:r w:rsidRPr="0070734B">
              <w:rPr>
                <w:lang w:val="lv-LV" w:eastAsia="lv-LV"/>
              </w:rPr>
              <w:t>25., IIA</w:t>
            </w:r>
          </w:p>
        </w:tc>
        <w:tc>
          <w:tcPr>
            <w:tcW w:w="1094" w:type="dxa"/>
            <w:tcBorders>
              <w:top w:val="nil"/>
              <w:left w:val="nil"/>
              <w:bottom w:val="single" w:sz="4" w:space="0" w:color="auto"/>
              <w:right w:val="single" w:sz="4" w:space="0" w:color="auto"/>
            </w:tcBorders>
            <w:shd w:val="clear" w:color="auto" w:fill="auto"/>
            <w:vAlign w:val="center"/>
            <w:hideMark/>
          </w:tcPr>
          <w:p w14:paraId="6F526630" w14:textId="77777777" w:rsidR="0070734B" w:rsidRPr="0070734B" w:rsidRDefault="0070734B" w:rsidP="0070734B">
            <w:pPr>
              <w:jc w:val="center"/>
              <w:rPr>
                <w:lang w:val="lv-LV" w:eastAsia="lv-LV"/>
              </w:rPr>
            </w:pPr>
            <w:r w:rsidRPr="0070734B">
              <w:rPr>
                <w:lang w:val="lv-LV" w:eastAsia="lv-LV"/>
              </w:rPr>
              <w:t>6</w:t>
            </w:r>
          </w:p>
        </w:tc>
        <w:tc>
          <w:tcPr>
            <w:tcW w:w="1048" w:type="dxa"/>
            <w:tcBorders>
              <w:top w:val="nil"/>
              <w:left w:val="nil"/>
              <w:bottom w:val="single" w:sz="4" w:space="0" w:color="auto"/>
              <w:right w:val="single" w:sz="4" w:space="0" w:color="auto"/>
            </w:tcBorders>
            <w:shd w:val="clear" w:color="auto" w:fill="auto"/>
            <w:vAlign w:val="center"/>
            <w:hideMark/>
          </w:tcPr>
          <w:p w14:paraId="47273693" w14:textId="77777777" w:rsidR="0070734B" w:rsidRPr="0070734B" w:rsidRDefault="0070734B" w:rsidP="0070734B">
            <w:pPr>
              <w:jc w:val="center"/>
              <w:rPr>
                <w:lang w:val="lv-LV" w:eastAsia="lv-LV"/>
              </w:rPr>
            </w:pPr>
            <w:r w:rsidRPr="0070734B">
              <w:rPr>
                <w:lang w:val="lv-LV" w:eastAsia="lv-LV"/>
              </w:rPr>
              <w:t>2</w:t>
            </w:r>
          </w:p>
        </w:tc>
        <w:tc>
          <w:tcPr>
            <w:tcW w:w="1422" w:type="dxa"/>
            <w:tcBorders>
              <w:top w:val="nil"/>
              <w:left w:val="nil"/>
              <w:bottom w:val="single" w:sz="4" w:space="0" w:color="auto"/>
              <w:right w:val="single" w:sz="4" w:space="0" w:color="auto"/>
            </w:tcBorders>
            <w:shd w:val="clear" w:color="auto" w:fill="auto"/>
            <w:vAlign w:val="center"/>
            <w:hideMark/>
          </w:tcPr>
          <w:p w14:paraId="4665780C" w14:textId="77777777" w:rsidR="0070734B" w:rsidRPr="0070734B" w:rsidRDefault="0070734B" w:rsidP="0070734B">
            <w:pPr>
              <w:jc w:val="center"/>
              <w:rPr>
                <w:lang w:val="lv-LV" w:eastAsia="lv-LV"/>
              </w:rPr>
            </w:pPr>
            <w:r w:rsidRPr="0070734B">
              <w:rPr>
                <w:strike/>
                <w:lang w:val="lv-LV" w:eastAsia="lv-LV"/>
              </w:rPr>
              <w:t>744</w:t>
            </w:r>
            <w:r w:rsidRPr="0070734B">
              <w:rPr>
                <w:lang w:val="lv-LV" w:eastAsia="lv-LV"/>
              </w:rPr>
              <w:t> 758</w:t>
            </w:r>
          </w:p>
          <w:p w14:paraId="3DBB4B9C" w14:textId="77777777" w:rsidR="0070734B" w:rsidRPr="0070734B" w:rsidRDefault="0070734B" w:rsidP="0070734B">
            <w:pPr>
              <w:jc w:val="center"/>
              <w:rPr>
                <w:lang w:val="lv-LV" w:eastAsia="lv-LV"/>
              </w:rPr>
            </w:pPr>
            <w:r w:rsidRPr="0070734B">
              <w:rPr>
                <w:strike/>
                <w:lang w:val="lv-LV" w:eastAsia="lv-LV"/>
              </w:rPr>
              <w:t>744</w:t>
            </w:r>
            <w:r w:rsidRPr="0070734B">
              <w:rPr>
                <w:lang w:val="lv-LV" w:eastAsia="lv-LV"/>
              </w:rPr>
              <w:t xml:space="preserve"> 834</w:t>
            </w:r>
          </w:p>
        </w:tc>
        <w:tc>
          <w:tcPr>
            <w:tcW w:w="1460" w:type="dxa"/>
            <w:tcBorders>
              <w:top w:val="nil"/>
              <w:left w:val="nil"/>
              <w:bottom w:val="single" w:sz="4" w:space="0" w:color="auto"/>
              <w:right w:val="single" w:sz="4" w:space="0" w:color="auto"/>
            </w:tcBorders>
            <w:shd w:val="clear" w:color="auto" w:fill="auto"/>
            <w:vAlign w:val="center"/>
            <w:hideMark/>
          </w:tcPr>
          <w:p w14:paraId="5550850D" w14:textId="77777777" w:rsidR="0070734B" w:rsidRPr="0070734B" w:rsidRDefault="0070734B" w:rsidP="0070734B">
            <w:pPr>
              <w:jc w:val="center"/>
              <w:rPr>
                <w:lang w:val="lv-LV" w:eastAsia="lv-LV"/>
              </w:rPr>
            </w:pPr>
            <w:r w:rsidRPr="0070734B">
              <w:rPr>
                <w:strike/>
                <w:lang w:val="lv-LV" w:eastAsia="lv-LV"/>
              </w:rPr>
              <w:t>744</w:t>
            </w:r>
            <w:r w:rsidRPr="0070734B">
              <w:rPr>
                <w:lang w:val="lv-LV" w:eastAsia="lv-LV"/>
              </w:rPr>
              <w:t> 758</w:t>
            </w:r>
          </w:p>
          <w:p w14:paraId="0D0D1459" w14:textId="77777777" w:rsidR="0070734B" w:rsidRPr="0070734B" w:rsidRDefault="0070734B" w:rsidP="0070734B">
            <w:pPr>
              <w:jc w:val="center"/>
              <w:rPr>
                <w:lang w:val="lv-LV" w:eastAsia="lv-LV"/>
              </w:rPr>
            </w:pPr>
            <w:r w:rsidRPr="0070734B">
              <w:rPr>
                <w:strike/>
                <w:lang w:val="lv-LV" w:eastAsia="lv-LV"/>
              </w:rPr>
              <w:t>744</w:t>
            </w:r>
            <w:r w:rsidRPr="0070734B">
              <w:rPr>
                <w:lang w:val="lv-LV" w:eastAsia="lv-LV"/>
              </w:rPr>
              <w:t xml:space="preserve"> 834</w:t>
            </w:r>
          </w:p>
        </w:tc>
        <w:tc>
          <w:tcPr>
            <w:tcW w:w="1094" w:type="dxa"/>
            <w:tcBorders>
              <w:top w:val="nil"/>
              <w:left w:val="nil"/>
              <w:bottom w:val="single" w:sz="4" w:space="0" w:color="auto"/>
              <w:right w:val="single" w:sz="4" w:space="0" w:color="auto"/>
            </w:tcBorders>
            <w:shd w:val="clear" w:color="auto" w:fill="auto"/>
            <w:vAlign w:val="center"/>
            <w:hideMark/>
          </w:tcPr>
          <w:p w14:paraId="49D25EE4" w14:textId="77777777" w:rsidR="0070734B" w:rsidRPr="0070734B" w:rsidRDefault="0070734B" w:rsidP="0070734B">
            <w:pPr>
              <w:rPr>
                <w:lang w:val="lv-LV" w:eastAsia="lv-LV"/>
              </w:rPr>
            </w:pPr>
            <w:r w:rsidRPr="0070734B">
              <w:rPr>
                <w:lang w:val="lv-LV" w:eastAsia="lv-LV"/>
              </w:rPr>
              <w:t> </w:t>
            </w:r>
          </w:p>
        </w:tc>
      </w:tr>
      <w:bookmarkEnd w:id="32"/>
      <w:tr w:rsidR="0070734B" w:rsidRPr="0070734B" w14:paraId="66A5A5E0" w14:textId="77777777" w:rsidTr="009C4F7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E8CC679" w14:textId="77777777" w:rsidR="0070734B" w:rsidRPr="0070734B" w:rsidRDefault="0070734B" w:rsidP="0070734B">
            <w:pPr>
              <w:jc w:val="right"/>
              <w:rPr>
                <w:lang w:val="lv-LV" w:eastAsia="lv-LV"/>
              </w:rPr>
            </w:pPr>
            <w:r w:rsidRPr="0070734B">
              <w:rPr>
                <w:lang w:val="lv-LV" w:eastAsia="lv-LV"/>
              </w:rPr>
              <w:t>4</w:t>
            </w:r>
          </w:p>
        </w:tc>
        <w:tc>
          <w:tcPr>
            <w:tcW w:w="1966" w:type="dxa"/>
            <w:tcBorders>
              <w:top w:val="nil"/>
              <w:left w:val="nil"/>
              <w:bottom w:val="single" w:sz="4" w:space="0" w:color="auto"/>
              <w:right w:val="single" w:sz="4" w:space="0" w:color="auto"/>
            </w:tcBorders>
            <w:shd w:val="clear" w:color="auto" w:fill="auto"/>
            <w:vAlign w:val="center"/>
            <w:hideMark/>
          </w:tcPr>
          <w:p w14:paraId="59A6E6DF" w14:textId="77777777" w:rsidR="0070734B" w:rsidRPr="0070734B" w:rsidRDefault="0070734B" w:rsidP="0070734B">
            <w:pPr>
              <w:rPr>
                <w:lang w:val="lv-LV" w:eastAsia="lv-LV"/>
              </w:rPr>
            </w:pPr>
            <w:r w:rsidRPr="0070734B">
              <w:rPr>
                <w:lang w:val="lv-LV" w:eastAsia="lv-LV"/>
              </w:rPr>
              <w:t>Krājumu glabātājs</w:t>
            </w:r>
          </w:p>
        </w:tc>
        <w:tc>
          <w:tcPr>
            <w:tcW w:w="1357" w:type="dxa"/>
            <w:tcBorders>
              <w:top w:val="nil"/>
              <w:left w:val="nil"/>
              <w:bottom w:val="single" w:sz="4" w:space="0" w:color="auto"/>
              <w:right w:val="single" w:sz="4" w:space="0" w:color="auto"/>
            </w:tcBorders>
            <w:shd w:val="clear" w:color="auto" w:fill="auto"/>
            <w:vAlign w:val="center"/>
            <w:hideMark/>
          </w:tcPr>
          <w:p w14:paraId="72F3EDD2" w14:textId="77777777" w:rsidR="0070734B" w:rsidRPr="0070734B" w:rsidRDefault="0070734B" w:rsidP="0070734B">
            <w:pPr>
              <w:rPr>
                <w:lang w:val="lv-LV" w:eastAsia="lv-LV"/>
              </w:rPr>
            </w:pPr>
            <w:r w:rsidRPr="0070734B">
              <w:rPr>
                <w:lang w:val="lv-LV" w:eastAsia="lv-LV"/>
              </w:rPr>
              <w:t>20.5., II</w:t>
            </w:r>
          </w:p>
        </w:tc>
        <w:tc>
          <w:tcPr>
            <w:tcW w:w="1094" w:type="dxa"/>
            <w:tcBorders>
              <w:top w:val="nil"/>
              <w:left w:val="nil"/>
              <w:bottom w:val="single" w:sz="4" w:space="0" w:color="auto"/>
              <w:right w:val="single" w:sz="4" w:space="0" w:color="auto"/>
            </w:tcBorders>
            <w:shd w:val="clear" w:color="auto" w:fill="auto"/>
            <w:vAlign w:val="center"/>
            <w:hideMark/>
          </w:tcPr>
          <w:p w14:paraId="12F79850" w14:textId="77777777" w:rsidR="0070734B" w:rsidRPr="0070734B" w:rsidRDefault="0070734B" w:rsidP="0070734B">
            <w:pPr>
              <w:jc w:val="center"/>
              <w:rPr>
                <w:lang w:val="lv-LV" w:eastAsia="lv-LV"/>
              </w:rPr>
            </w:pPr>
            <w:r w:rsidRPr="0070734B">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3F9AF4D4" w14:textId="77777777" w:rsidR="0070734B" w:rsidRPr="0070734B" w:rsidRDefault="0070734B" w:rsidP="0070734B">
            <w:pPr>
              <w:jc w:val="center"/>
              <w:rPr>
                <w:lang w:val="lv-LV" w:eastAsia="lv-LV"/>
              </w:rPr>
            </w:pPr>
            <w:r w:rsidRPr="0070734B">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36AF3299" w14:textId="77777777" w:rsidR="0070734B" w:rsidRPr="0070734B" w:rsidRDefault="0070734B" w:rsidP="0070734B">
            <w:pPr>
              <w:jc w:val="center"/>
              <w:rPr>
                <w:lang w:val="lv-LV" w:eastAsia="lv-LV"/>
              </w:rPr>
            </w:pPr>
            <w:r w:rsidRPr="0070734B">
              <w:rPr>
                <w:strike/>
                <w:lang w:val="lv-LV" w:eastAsia="lv-LV"/>
              </w:rPr>
              <w:t>703</w:t>
            </w:r>
            <w:r w:rsidRPr="0070734B">
              <w:rPr>
                <w:lang w:val="lv-LV" w:eastAsia="lv-LV"/>
              </w:rPr>
              <w:t xml:space="preserve"> 906</w:t>
            </w:r>
          </w:p>
        </w:tc>
        <w:tc>
          <w:tcPr>
            <w:tcW w:w="1460" w:type="dxa"/>
            <w:tcBorders>
              <w:top w:val="nil"/>
              <w:left w:val="nil"/>
              <w:bottom w:val="single" w:sz="4" w:space="0" w:color="auto"/>
              <w:right w:val="single" w:sz="4" w:space="0" w:color="auto"/>
            </w:tcBorders>
            <w:shd w:val="clear" w:color="auto" w:fill="auto"/>
            <w:vAlign w:val="center"/>
            <w:hideMark/>
          </w:tcPr>
          <w:p w14:paraId="7A34D94A" w14:textId="77777777" w:rsidR="0070734B" w:rsidRPr="0070734B" w:rsidRDefault="0070734B" w:rsidP="0070734B">
            <w:pPr>
              <w:jc w:val="center"/>
              <w:rPr>
                <w:lang w:val="lv-LV" w:eastAsia="lv-LV"/>
              </w:rPr>
            </w:pPr>
            <w:r w:rsidRPr="0070734B">
              <w:rPr>
                <w:strike/>
                <w:lang w:val="lv-LV" w:eastAsia="lv-LV"/>
              </w:rPr>
              <w:t>703</w:t>
            </w:r>
            <w:r w:rsidRPr="0070734B">
              <w:rPr>
                <w:lang w:val="lv-LV" w:eastAsia="lv-LV"/>
              </w:rPr>
              <w:t xml:space="preserve"> 906</w:t>
            </w:r>
          </w:p>
        </w:tc>
        <w:tc>
          <w:tcPr>
            <w:tcW w:w="1094" w:type="dxa"/>
            <w:tcBorders>
              <w:top w:val="nil"/>
              <w:left w:val="nil"/>
              <w:bottom w:val="single" w:sz="4" w:space="0" w:color="auto"/>
              <w:right w:val="single" w:sz="4" w:space="0" w:color="auto"/>
            </w:tcBorders>
            <w:shd w:val="clear" w:color="auto" w:fill="auto"/>
            <w:vAlign w:val="center"/>
            <w:hideMark/>
          </w:tcPr>
          <w:p w14:paraId="5880F78C" w14:textId="77777777" w:rsidR="0070734B" w:rsidRPr="0070734B" w:rsidRDefault="0070734B" w:rsidP="0070734B">
            <w:pPr>
              <w:rPr>
                <w:lang w:val="lv-LV" w:eastAsia="lv-LV"/>
              </w:rPr>
            </w:pPr>
            <w:r w:rsidRPr="0070734B">
              <w:rPr>
                <w:lang w:val="lv-LV" w:eastAsia="lv-LV"/>
              </w:rPr>
              <w:t> </w:t>
            </w:r>
          </w:p>
        </w:tc>
      </w:tr>
      <w:tr w:rsidR="0070734B" w:rsidRPr="0070734B" w14:paraId="5971F3F4" w14:textId="77777777" w:rsidTr="009C4F72">
        <w:trPr>
          <w:trHeight w:val="441"/>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BD9716A" w14:textId="77777777" w:rsidR="0070734B" w:rsidRPr="0070734B" w:rsidRDefault="0070734B" w:rsidP="0070734B">
            <w:pPr>
              <w:jc w:val="right"/>
              <w:rPr>
                <w:lang w:val="lv-LV" w:eastAsia="lv-LV"/>
              </w:rPr>
            </w:pPr>
            <w:r w:rsidRPr="0070734B">
              <w:rPr>
                <w:lang w:val="lv-LV" w:eastAsia="lv-LV"/>
              </w:rPr>
              <w:t>5</w:t>
            </w:r>
          </w:p>
        </w:tc>
        <w:tc>
          <w:tcPr>
            <w:tcW w:w="1966" w:type="dxa"/>
            <w:tcBorders>
              <w:top w:val="nil"/>
              <w:left w:val="nil"/>
              <w:bottom w:val="single" w:sz="4" w:space="0" w:color="auto"/>
              <w:right w:val="single" w:sz="4" w:space="0" w:color="auto"/>
            </w:tcBorders>
            <w:shd w:val="clear" w:color="auto" w:fill="auto"/>
            <w:vAlign w:val="center"/>
            <w:hideMark/>
          </w:tcPr>
          <w:p w14:paraId="5FE0F70D" w14:textId="77777777" w:rsidR="0070734B" w:rsidRPr="0070734B" w:rsidRDefault="0070734B" w:rsidP="0070734B">
            <w:pPr>
              <w:rPr>
                <w:lang w:val="lv-LV" w:eastAsia="lv-LV"/>
              </w:rPr>
            </w:pPr>
            <w:r w:rsidRPr="0070734B">
              <w:rPr>
                <w:lang w:val="lv-LV" w:eastAsia="lv-LV"/>
              </w:rPr>
              <w:t>Galvenais muzeja speciālists</w:t>
            </w:r>
          </w:p>
        </w:tc>
        <w:tc>
          <w:tcPr>
            <w:tcW w:w="1357" w:type="dxa"/>
            <w:tcBorders>
              <w:top w:val="nil"/>
              <w:left w:val="nil"/>
              <w:bottom w:val="single" w:sz="4" w:space="0" w:color="auto"/>
              <w:right w:val="single" w:sz="4" w:space="0" w:color="auto"/>
            </w:tcBorders>
            <w:shd w:val="clear" w:color="auto" w:fill="auto"/>
            <w:vAlign w:val="center"/>
            <w:hideMark/>
          </w:tcPr>
          <w:p w14:paraId="54729E30" w14:textId="77777777" w:rsidR="0070734B" w:rsidRPr="0070734B" w:rsidRDefault="0070734B" w:rsidP="0070734B">
            <w:pPr>
              <w:rPr>
                <w:lang w:val="lv-LV" w:eastAsia="lv-LV"/>
              </w:rPr>
            </w:pPr>
            <w:r w:rsidRPr="0070734B">
              <w:rPr>
                <w:lang w:val="lv-LV" w:eastAsia="lv-LV"/>
              </w:rPr>
              <w:t>20.5., III</w:t>
            </w:r>
          </w:p>
        </w:tc>
        <w:tc>
          <w:tcPr>
            <w:tcW w:w="1094" w:type="dxa"/>
            <w:tcBorders>
              <w:top w:val="nil"/>
              <w:left w:val="nil"/>
              <w:bottom w:val="single" w:sz="4" w:space="0" w:color="auto"/>
              <w:right w:val="single" w:sz="4" w:space="0" w:color="auto"/>
            </w:tcBorders>
            <w:shd w:val="clear" w:color="auto" w:fill="auto"/>
            <w:vAlign w:val="center"/>
            <w:hideMark/>
          </w:tcPr>
          <w:p w14:paraId="4C2B89ED" w14:textId="77777777" w:rsidR="0070734B" w:rsidRPr="0070734B" w:rsidRDefault="0070734B" w:rsidP="0070734B">
            <w:pPr>
              <w:jc w:val="center"/>
              <w:rPr>
                <w:lang w:val="lv-LV" w:eastAsia="lv-LV"/>
              </w:rPr>
            </w:pPr>
            <w:r w:rsidRPr="0070734B">
              <w:rPr>
                <w:lang w:val="lv-LV" w:eastAsia="lv-LV"/>
              </w:rPr>
              <w:t>8</w:t>
            </w:r>
          </w:p>
        </w:tc>
        <w:tc>
          <w:tcPr>
            <w:tcW w:w="1048" w:type="dxa"/>
            <w:tcBorders>
              <w:top w:val="nil"/>
              <w:left w:val="nil"/>
              <w:bottom w:val="single" w:sz="4" w:space="0" w:color="auto"/>
              <w:right w:val="single" w:sz="4" w:space="0" w:color="auto"/>
            </w:tcBorders>
            <w:shd w:val="clear" w:color="auto" w:fill="auto"/>
            <w:vAlign w:val="center"/>
            <w:hideMark/>
          </w:tcPr>
          <w:p w14:paraId="3D5737EB" w14:textId="77777777" w:rsidR="0070734B" w:rsidRPr="0070734B" w:rsidRDefault="0070734B" w:rsidP="0070734B">
            <w:pPr>
              <w:jc w:val="center"/>
              <w:rPr>
                <w:lang w:val="lv-LV" w:eastAsia="lv-LV"/>
              </w:rPr>
            </w:pPr>
            <w:r w:rsidRPr="0070734B">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5608FEA6" w14:textId="77777777" w:rsidR="0070734B" w:rsidRPr="0070734B" w:rsidRDefault="0070734B" w:rsidP="0070734B">
            <w:pPr>
              <w:jc w:val="center"/>
              <w:rPr>
                <w:lang w:val="lv-LV" w:eastAsia="lv-LV"/>
              </w:rPr>
            </w:pPr>
            <w:r w:rsidRPr="0070734B">
              <w:rPr>
                <w:strike/>
                <w:lang w:val="lv-LV" w:eastAsia="lv-LV"/>
              </w:rPr>
              <w:t xml:space="preserve">888 </w:t>
            </w:r>
            <w:r w:rsidRPr="0070734B">
              <w:rPr>
                <w:lang w:val="lv-LV" w:eastAsia="lv-LV"/>
              </w:rPr>
              <w:t>967</w:t>
            </w:r>
          </w:p>
        </w:tc>
        <w:tc>
          <w:tcPr>
            <w:tcW w:w="1460" w:type="dxa"/>
            <w:tcBorders>
              <w:top w:val="nil"/>
              <w:left w:val="nil"/>
              <w:bottom w:val="single" w:sz="4" w:space="0" w:color="auto"/>
              <w:right w:val="single" w:sz="4" w:space="0" w:color="auto"/>
            </w:tcBorders>
            <w:shd w:val="clear" w:color="auto" w:fill="auto"/>
            <w:vAlign w:val="center"/>
            <w:hideMark/>
          </w:tcPr>
          <w:p w14:paraId="321DFCB3" w14:textId="77777777" w:rsidR="0070734B" w:rsidRPr="0070734B" w:rsidRDefault="0070734B" w:rsidP="0070734B">
            <w:pPr>
              <w:jc w:val="center"/>
              <w:rPr>
                <w:lang w:val="lv-LV" w:eastAsia="lv-LV"/>
              </w:rPr>
            </w:pPr>
            <w:r w:rsidRPr="0070734B">
              <w:rPr>
                <w:strike/>
                <w:lang w:val="lv-LV" w:eastAsia="lv-LV"/>
              </w:rPr>
              <w:t>888</w:t>
            </w:r>
            <w:r w:rsidRPr="0070734B">
              <w:rPr>
                <w:lang w:val="lv-LV" w:eastAsia="lv-LV"/>
              </w:rPr>
              <w:t xml:space="preserve"> 967</w:t>
            </w:r>
          </w:p>
        </w:tc>
        <w:tc>
          <w:tcPr>
            <w:tcW w:w="1094" w:type="dxa"/>
            <w:tcBorders>
              <w:top w:val="nil"/>
              <w:left w:val="nil"/>
              <w:bottom w:val="single" w:sz="4" w:space="0" w:color="auto"/>
              <w:right w:val="single" w:sz="4" w:space="0" w:color="auto"/>
            </w:tcBorders>
            <w:shd w:val="clear" w:color="auto" w:fill="auto"/>
            <w:vAlign w:val="center"/>
            <w:hideMark/>
          </w:tcPr>
          <w:p w14:paraId="43742310" w14:textId="77777777" w:rsidR="0070734B" w:rsidRPr="0070734B" w:rsidRDefault="0070734B" w:rsidP="0070734B">
            <w:pPr>
              <w:rPr>
                <w:lang w:val="lv-LV" w:eastAsia="lv-LV"/>
              </w:rPr>
            </w:pPr>
            <w:r w:rsidRPr="0070734B">
              <w:rPr>
                <w:lang w:val="lv-LV" w:eastAsia="lv-LV"/>
              </w:rPr>
              <w:t> </w:t>
            </w:r>
          </w:p>
        </w:tc>
      </w:tr>
      <w:tr w:rsidR="0070734B" w:rsidRPr="0070734B" w14:paraId="3FBB2B1B" w14:textId="77777777" w:rsidTr="009C4F72">
        <w:trPr>
          <w:trHeight w:val="315"/>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3A8BB00" w14:textId="77777777" w:rsidR="0070734B" w:rsidRPr="0070734B" w:rsidRDefault="0070734B" w:rsidP="0070734B">
            <w:pPr>
              <w:jc w:val="right"/>
              <w:rPr>
                <w:lang w:val="lv-LV" w:eastAsia="lv-LV"/>
              </w:rPr>
            </w:pPr>
            <w:r w:rsidRPr="0070734B">
              <w:rPr>
                <w:lang w:val="lv-LV" w:eastAsia="lv-LV"/>
              </w:rPr>
              <w:t>6</w:t>
            </w:r>
          </w:p>
        </w:tc>
        <w:tc>
          <w:tcPr>
            <w:tcW w:w="1966" w:type="dxa"/>
            <w:tcBorders>
              <w:top w:val="nil"/>
              <w:left w:val="nil"/>
              <w:bottom w:val="single" w:sz="4" w:space="0" w:color="auto"/>
              <w:right w:val="single" w:sz="4" w:space="0" w:color="auto"/>
            </w:tcBorders>
            <w:shd w:val="clear" w:color="auto" w:fill="auto"/>
            <w:vAlign w:val="center"/>
            <w:hideMark/>
          </w:tcPr>
          <w:p w14:paraId="7B1A9CEE" w14:textId="77777777" w:rsidR="0070734B" w:rsidRPr="0070734B" w:rsidRDefault="0070734B" w:rsidP="0070734B">
            <w:pPr>
              <w:rPr>
                <w:lang w:val="lv-LV" w:eastAsia="lv-LV"/>
              </w:rPr>
            </w:pPr>
            <w:r w:rsidRPr="0070734B">
              <w:rPr>
                <w:lang w:val="lv-LV" w:eastAsia="lv-LV"/>
              </w:rPr>
              <w:t>Vēsturnieks</w:t>
            </w:r>
          </w:p>
        </w:tc>
        <w:tc>
          <w:tcPr>
            <w:tcW w:w="1357" w:type="dxa"/>
            <w:tcBorders>
              <w:top w:val="nil"/>
              <w:left w:val="nil"/>
              <w:bottom w:val="single" w:sz="4" w:space="0" w:color="auto"/>
              <w:right w:val="single" w:sz="4" w:space="0" w:color="auto"/>
            </w:tcBorders>
            <w:shd w:val="clear" w:color="auto" w:fill="auto"/>
            <w:vAlign w:val="center"/>
            <w:hideMark/>
          </w:tcPr>
          <w:p w14:paraId="47033D90" w14:textId="77777777" w:rsidR="0070734B" w:rsidRPr="0070734B" w:rsidRDefault="0070734B" w:rsidP="0070734B">
            <w:pPr>
              <w:rPr>
                <w:lang w:val="lv-LV" w:eastAsia="lv-LV"/>
              </w:rPr>
            </w:pPr>
            <w:r w:rsidRPr="0070734B">
              <w:rPr>
                <w:lang w:val="lv-LV" w:eastAsia="lv-LV"/>
              </w:rPr>
              <w:t>20.5., II</w:t>
            </w:r>
          </w:p>
        </w:tc>
        <w:tc>
          <w:tcPr>
            <w:tcW w:w="1094" w:type="dxa"/>
            <w:tcBorders>
              <w:top w:val="nil"/>
              <w:left w:val="nil"/>
              <w:bottom w:val="single" w:sz="4" w:space="0" w:color="auto"/>
              <w:right w:val="single" w:sz="4" w:space="0" w:color="auto"/>
            </w:tcBorders>
            <w:shd w:val="clear" w:color="auto" w:fill="auto"/>
            <w:vAlign w:val="center"/>
            <w:hideMark/>
          </w:tcPr>
          <w:p w14:paraId="625D94C1" w14:textId="77777777" w:rsidR="0070734B" w:rsidRPr="0070734B" w:rsidRDefault="0070734B" w:rsidP="0070734B">
            <w:pPr>
              <w:jc w:val="center"/>
              <w:rPr>
                <w:lang w:val="lv-LV" w:eastAsia="lv-LV"/>
              </w:rPr>
            </w:pPr>
            <w:r w:rsidRPr="0070734B">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3B2088FB" w14:textId="77777777" w:rsidR="0070734B" w:rsidRPr="0070734B" w:rsidRDefault="0070734B" w:rsidP="0070734B">
            <w:pPr>
              <w:jc w:val="center"/>
              <w:rPr>
                <w:lang w:val="lv-LV" w:eastAsia="lv-LV"/>
              </w:rPr>
            </w:pPr>
            <w:r w:rsidRPr="0070734B">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6A33C8FE" w14:textId="77777777" w:rsidR="0070734B" w:rsidRPr="0070734B" w:rsidRDefault="0070734B" w:rsidP="0070734B">
            <w:pPr>
              <w:jc w:val="center"/>
              <w:rPr>
                <w:lang w:val="lv-LV" w:eastAsia="lv-LV"/>
              </w:rPr>
            </w:pPr>
            <w:r w:rsidRPr="0070734B">
              <w:rPr>
                <w:strike/>
                <w:lang w:val="lv-LV" w:eastAsia="lv-LV"/>
              </w:rPr>
              <w:t>725</w:t>
            </w:r>
            <w:r w:rsidRPr="0070734B">
              <w:rPr>
                <w:lang w:val="lv-LV" w:eastAsia="lv-LV"/>
              </w:rPr>
              <w:t xml:space="preserve"> 905</w:t>
            </w:r>
          </w:p>
        </w:tc>
        <w:tc>
          <w:tcPr>
            <w:tcW w:w="1460" w:type="dxa"/>
            <w:tcBorders>
              <w:top w:val="nil"/>
              <w:left w:val="nil"/>
              <w:bottom w:val="single" w:sz="4" w:space="0" w:color="auto"/>
              <w:right w:val="single" w:sz="4" w:space="0" w:color="auto"/>
            </w:tcBorders>
            <w:shd w:val="clear" w:color="auto" w:fill="auto"/>
            <w:vAlign w:val="center"/>
            <w:hideMark/>
          </w:tcPr>
          <w:p w14:paraId="5FB2A0DF" w14:textId="77777777" w:rsidR="0070734B" w:rsidRPr="0070734B" w:rsidRDefault="0070734B" w:rsidP="0070734B">
            <w:pPr>
              <w:jc w:val="center"/>
              <w:rPr>
                <w:lang w:val="lv-LV" w:eastAsia="lv-LV"/>
              </w:rPr>
            </w:pPr>
            <w:r w:rsidRPr="0070734B">
              <w:rPr>
                <w:strike/>
                <w:lang w:val="lv-LV" w:eastAsia="lv-LV"/>
              </w:rPr>
              <w:t>725</w:t>
            </w:r>
            <w:r w:rsidRPr="0070734B">
              <w:rPr>
                <w:lang w:val="lv-LV" w:eastAsia="lv-LV"/>
              </w:rPr>
              <w:t xml:space="preserve"> 905</w:t>
            </w:r>
          </w:p>
        </w:tc>
        <w:tc>
          <w:tcPr>
            <w:tcW w:w="1094" w:type="dxa"/>
            <w:tcBorders>
              <w:top w:val="nil"/>
              <w:left w:val="nil"/>
              <w:bottom w:val="single" w:sz="4" w:space="0" w:color="auto"/>
              <w:right w:val="single" w:sz="4" w:space="0" w:color="auto"/>
            </w:tcBorders>
            <w:shd w:val="clear" w:color="auto" w:fill="auto"/>
            <w:vAlign w:val="center"/>
            <w:hideMark/>
          </w:tcPr>
          <w:p w14:paraId="62D27ABA" w14:textId="77777777" w:rsidR="0070734B" w:rsidRPr="0070734B" w:rsidRDefault="0070734B" w:rsidP="0070734B">
            <w:pPr>
              <w:rPr>
                <w:lang w:val="lv-LV" w:eastAsia="lv-LV"/>
              </w:rPr>
            </w:pPr>
            <w:r w:rsidRPr="0070734B">
              <w:rPr>
                <w:lang w:val="lv-LV" w:eastAsia="lv-LV"/>
              </w:rPr>
              <w:t> </w:t>
            </w:r>
          </w:p>
        </w:tc>
      </w:tr>
      <w:tr w:rsidR="0070734B" w:rsidRPr="0070734B" w14:paraId="15ECCAC9" w14:textId="77777777" w:rsidTr="009C4F72">
        <w:trPr>
          <w:trHeight w:val="353"/>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A71761D" w14:textId="77777777" w:rsidR="0070734B" w:rsidRPr="0070734B" w:rsidRDefault="0070734B" w:rsidP="0070734B">
            <w:pPr>
              <w:jc w:val="right"/>
              <w:rPr>
                <w:lang w:val="lv-LV" w:eastAsia="lv-LV"/>
              </w:rPr>
            </w:pPr>
            <w:r w:rsidRPr="0070734B">
              <w:rPr>
                <w:lang w:val="lv-LV" w:eastAsia="lv-LV"/>
              </w:rPr>
              <w:t>7</w:t>
            </w:r>
          </w:p>
        </w:tc>
        <w:tc>
          <w:tcPr>
            <w:tcW w:w="1966" w:type="dxa"/>
            <w:tcBorders>
              <w:top w:val="nil"/>
              <w:left w:val="nil"/>
              <w:bottom w:val="single" w:sz="4" w:space="0" w:color="auto"/>
              <w:right w:val="single" w:sz="4" w:space="0" w:color="auto"/>
            </w:tcBorders>
            <w:shd w:val="clear" w:color="auto" w:fill="auto"/>
            <w:vAlign w:val="center"/>
            <w:hideMark/>
          </w:tcPr>
          <w:p w14:paraId="3DCCFF11" w14:textId="77777777" w:rsidR="0070734B" w:rsidRPr="0070734B" w:rsidRDefault="0070734B" w:rsidP="0070734B">
            <w:pPr>
              <w:rPr>
                <w:lang w:val="lv-LV" w:eastAsia="lv-LV"/>
              </w:rPr>
            </w:pPr>
            <w:r w:rsidRPr="0070734B">
              <w:rPr>
                <w:lang w:val="lv-LV" w:eastAsia="lv-LV"/>
              </w:rPr>
              <w:t>Ekspozīciju un izstāžu kurators</w:t>
            </w:r>
          </w:p>
        </w:tc>
        <w:tc>
          <w:tcPr>
            <w:tcW w:w="1357" w:type="dxa"/>
            <w:tcBorders>
              <w:top w:val="nil"/>
              <w:left w:val="nil"/>
              <w:bottom w:val="single" w:sz="4" w:space="0" w:color="auto"/>
              <w:right w:val="single" w:sz="4" w:space="0" w:color="auto"/>
            </w:tcBorders>
            <w:shd w:val="clear" w:color="auto" w:fill="auto"/>
            <w:vAlign w:val="center"/>
            <w:hideMark/>
          </w:tcPr>
          <w:p w14:paraId="7C62026B" w14:textId="77777777" w:rsidR="0070734B" w:rsidRPr="0070734B" w:rsidRDefault="0070734B" w:rsidP="0070734B">
            <w:pPr>
              <w:rPr>
                <w:lang w:val="lv-LV" w:eastAsia="lv-LV"/>
              </w:rPr>
            </w:pPr>
            <w:r w:rsidRPr="0070734B">
              <w:rPr>
                <w:lang w:val="lv-LV" w:eastAsia="lv-LV"/>
              </w:rPr>
              <w:t>20.5., II</w:t>
            </w:r>
          </w:p>
        </w:tc>
        <w:tc>
          <w:tcPr>
            <w:tcW w:w="1094" w:type="dxa"/>
            <w:tcBorders>
              <w:top w:val="nil"/>
              <w:left w:val="nil"/>
              <w:bottom w:val="single" w:sz="4" w:space="0" w:color="auto"/>
              <w:right w:val="single" w:sz="4" w:space="0" w:color="auto"/>
            </w:tcBorders>
            <w:shd w:val="clear" w:color="auto" w:fill="auto"/>
            <w:vAlign w:val="center"/>
            <w:hideMark/>
          </w:tcPr>
          <w:p w14:paraId="5703BB81" w14:textId="77777777" w:rsidR="0070734B" w:rsidRPr="0070734B" w:rsidRDefault="0070734B" w:rsidP="0070734B">
            <w:pPr>
              <w:jc w:val="center"/>
              <w:rPr>
                <w:lang w:val="lv-LV" w:eastAsia="lv-LV"/>
              </w:rPr>
            </w:pPr>
            <w:r w:rsidRPr="0070734B">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453D2EC9" w14:textId="77777777" w:rsidR="0070734B" w:rsidRPr="0070734B" w:rsidRDefault="0070734B" w:rsidP="0070734B">
            <w:pPr>
              <w:jc w:val="center"/>
              <w:rPr>
                <w:lang w:val="lv-LV" w:eastAsia="lv-LV"/>
              </w:rPr>
            </w:pPr>
            <w:r w:rsidRPr="0070734B">
              <w:rPr>
                <w:lang w:val="lv-LV" w:eastAsia="lv-LV"/>
              </w:rPr>
              <w:t>0.5</w:t>
            </w:r>
          </w:p>
        </w:tc>
        <w:tc>
          <w:tcPr>
            <w:tcW w:w="1422" w:type="dxa"/>
            <w:tcBorders>
              <w:top w:val="nil"/>
              <w:left w:val="nil"/>
              <w:bottom w:val="single" w:sz="4" w:space="0" w:color="auto"/>
              <w:right w:val="single" w:sz="4" w:space="0" w:color="auto"/>
            </w:tcBorders>
            <w:shd w:val="clear" w:color="auto" w:fill="auto"/>
            <w:vAlign w:val="center"/>
            <w:hideMark/>
          </w:tcPr>
          <w:p w14:paraId="5738B693" w14:textId="77777777" w:rsidR="0070734B" w:rsidRPr="0070734B" w:rsidRDefault="0070734B" w:rsidP="0070734B">
            <w:pPr>
              <w:jc w:val="center"/>
              <w:rPr>
                <w:lang w:val="lv-LV" w:eastAsia="lv-LV"/>
              </w:rPr>
            </w:pPr>
            <w:r w:rsidRPr="0070734B">
              <w:rPr>
                <w:strike/>
                <w:lang w:val="lv-LV" w:eastAsia="lv-LV"/>
              </w:rPr>
              <w:t>703</w:t>
            </w:r>
            <w:r w:rsidRPr="0070734B">
              <w:rPr>
                <w:lang w:val="lv-LV" w:eastAsia="lv-LV"/>
              </w:rPr>
              <w:t xml:space="preserve"> 905</w:t>
            </w:r>
          </w:p>
        </w:tc>
        <w:tc>
          <w:tcPr>
            <w:tcW w:w="1460" w:type="dxa"/>
            <w:tcBorders>
              <w:top w:val="nil"/>
              <w:left w:val="nil"/>
              <w:bottom w:val="single" w:sz="4" w:space="0" w:color="auto"/>
              <w:right w:val="single" w:sz="4" w:space="0" w:color="auto"/>
            </w:tcBorders>
            <w:shd w:val="clear" w:color="auto" w:fill="auto"/>
            <w:vAlign w:val="center"/>
            <w:hideMark/>
          </w:tcPr>
          <w:p w14:paraId="35C11246" w14:textId="77777777" w:rsidR="0070734B" w:rsidRPr="0070734B" w:rsidRDefault="0070734B" w:rsidP="0070734B">
            <w:pPr>
              <w:jc w:val="center"/>
              <w:rPr>
                <w:lang w:val="lv-LV" w:eastAsia="lv-LV"/>
              </w:rPr>
            </w:pPr>
            <w:r w:rsidRPr="0070734B">
              <w:rPr>
                <w:strike/>
                <w:lang w:val="lv-LV" w:eastAsia="lv-LV"/>
              </w:rPr>
              <w:t>351.50</w:t>
            </w:r>
            <w:r w:rsidRPr="0070734B">
              <w:rPr>
                <w:lang w:val="lv-LV" w:eastAsia="lv-LV"/>
              </w:rPr>
              <w:t xml:space="preserve"> 452,50</w:t>
            </w:r>
          </w:p>
        </w:tc>
        <w:tc>
          <w:tcPr>
            <w:tcW w:w="1094" w:type="dxa"/>
            <w:tcBorders>
              <w:top w:val="nil"/>
              <w:left w:val="nil"/>
              <w:bottom w:val="single" w:sz="4" w:space="0" w:color="auto"/>
              <w:right w:val="single" w:sz="4" w:space="0" w:color="auto"/>
            </w:tcBorders>
            <w:shd w:val="clear" w:color="auto" w:fill="auto"/>
            <w:vAlign w:val="center"/>
            <w:hideMark/>
          </w:tcPr>
          <w:p w14:paraId="4AE6DE59" w14:textId="77777777" w:rsidR="0070734B" w:rsidRPr="0070734B" w:rsidRDefault="0070734B" w:rsidP="0070734B">
            <w:pPr>
              <w:rPr>
                <w:lang w:val="lv-LV" w:eastAsia="lv-LV"/>
              </w:rPr>
            </w:pPr>
            <w:r w:rsidRPr="0070734B">
              <w:rPr>
                <w:lang w:val="lv-LV" w:eastAsia="lv-LV"/>
              </w:rPr>
              <w:t> </w:t>
            </w:r>
          </w:p>
        </w:tc>
      </w:tr>
      <w:tr w:rsidR="0070734B" w:rsidRPr="0070734B" w14:paraId="5EF35723" w14:textId="77777777" w:rsidTr="009C4F72">
        <w:trPr>
          <w:trHeight w:val="303"/>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82C3B51" w14:textId="77777777" w:rsidR="0070734B" w:rsidRPr="0070734B" w:rsidRDefault="0070734B" w:rsidP="0070734B">
            <w:pPr>
              <w:jc w:val="right"/>
              <w:rPr>
                <w:lang w:val="lv-LV" w:eastAsia="lv-LV"/>
              </w:rPr>
            </w:pPr>
            <w:r w:rsidRPr="0070734B">
              <w:rPr>
                <w:lang w:val="lv-LV" w:eastAsia="lv-LV"/>
              </w:rPr>
              <w:t>10</w:t>
            </w:r>
          </w:p>
        </w:tc>
        <w:tc>
          <w:tcPr>
            <w:tcW w:w="1966" w:type="dxa"/>
            <w:tcBorders>
              <w:top w:val="nil"/>
              <w:left w:val="nil"/>
              <w:bottom w:val="single" w:sz="4" w:space="0" w:color="auto"/>
              <w:right w:val="single" w:sz="4" w:space="0" w:color="auto"/>
            </w:tcBorders>
            <w:shd w:val="clear" w:color="auto" w:fill="auto"/>
            <w:vAlign w:val="center"/>
            <w:hideMark/>
          </w:tcPr>
          <w:p w14:paraId="13EC520B" w14:textId="77777777" w:rsidR="0070734B" w:rsidRPr="0070734B" w:rsidRDefault="0070734B" w:rsidP="0070734B">
            <w:pPr>
              <w:rPr>
                <w:lang w:val="lv-LV" w:eastAsia="lv-LV"/>
              </w:rPr>
            </w:pPr>
            <w:r w:rsidRPr="0070734B">
              <w:rPr>
                <w:lang w:val="lv-LV" w:eastAsia="lv-LV"/>
              </w:rPr>
              <w:t>Izglītojošā darba speciālists</w:t>
            </w:r>
          </w:p>
        </w:tc>
        <w:tc>
          <w:tcPr>
            <w:tcW w:w="1357" w:type="dxa"/>
            <w:tcBorders>
              <w:top w:val="nil"/>
              <w:left w:val="nil"/>
              <w:bottom w:val="single" w:sz="4" w:space="0" w:color="auto"/>
              <w:right w:val="single" w:sz="4" w:space="0" w:color="auto"/>
            </w:tcBorders>
            <w:shd w:val="clear" w:color="auto" w:fill="auto"/>
            <w:vAlign w:val="center"/>
            <w:hideMark/>
          </w:tcPr>
          <w:p w14:paraId="6C142BA3" w14:textId="77777777" w:rsidR="0070734B" w:rsidRPr="0070734B" w:rsidRDefault="0070734B" w:rsidP="0070734B">
            <w:pPr>
              <w:rPr>
                <w:lang w:val="lv-LV" w:eastAsia="lv-LV"/>
              </w:rPr>
            </w:pPr>
            <w:r w:rsidRPr="0070734B">
              <w:rPr>
                <w:lang w:val="lv-LV" w:eastAsia="lv-LV"/>
              </w:rPr>
              <w:t>20.5., II</w:t>
            </w:r>
          </w:p>
        </w:tc>
        <w:tc>
          <w:tcPr>
            <w:tcW w:w="1094" w:type="dxa"/>
            <w:tcBorders>
              <w:top w:val="nil"/>
              <w:left w:val="nil"/>
              <w:bottom w:val="single" w:sz="4" w:space="0" w:color="auto"/>
              <w:right w:val="single" w:sz="4" w:space="0" w:color="auto"/>
            </w:tcBorders>
            <w:shd w:val="clear" w:color="auto" w:fill="auto"/>
            <w:vAlign w:val="center"/>
            <w:hideMark/>
          </w:tcPr>
          <w:p w14:paraId="5CDAFC88" w14:textId="77777777" w:rsidR="0070734B" w:rsidRPr="0070734B" w:rsidRDefault="0070734B" w:rsidP="0070734B">
            <w:pPr>
              <w:jc w:val="center"/>
              <w:rPr>
                <w:lang w:val="lv-LV" w:eastAsia="lv-LV"/>
              </w:rPr>
            </w:pPr>
            <w:r w:rsidRPr="0070734B">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5816D209" w14:textId="77777777" w:rsidR="0070734B" w:rsidRPr="0070734B" w:rsidRDefault="0070734B" w:rsidP="0070734B">
            <w:pPr>
              <w:jc w:val="center"/>
              <w:rPr>
                <w:lang w:val="lv-LV" w:eastAsia="lv-LV"/>
              </w:rPr>
            </w:pPr>
            <w:r w:rsidRPr="0070734B">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7E847AEF" w14:textId="77777777" w:rsidR="0070734B" w:rsidRPr="0070734B" w:rsidRDefault="0070734B" w:rsidP="0070734B">
            <w:pPr>
              <w:jc w:val="center"/>
              <w:rPr>
                <w:lang w:val="lv-LV" w:eastAsia="lv-LV"/>
              </w:rPr>
            </w:pPr>
            <w:r w:rsidRPr="0070734B">
              <w:rPr>
                <w:strike/>
                <w:lang w:val="lv-LV" w:eastAsia="lv-LV"/>
              </w:rPr>
              <w:t>682</w:t>
            </w:r>
            <w:r w:rsidRPr="0070734B">
              <w:rPr>
                <w:lang w:val="lv-LV" w:eastAsia="lv-LV"/>
              </w:rPr>
              <w:t xml:space="preserve"> 905</w:t>
            </w:r>
          </w:p>
        </w:tc>
        <w:tc>
          <w:tcPr>
            <w:tcW w:w="1460" w:type="dxa"/>
            <w:tcBorders>
              <w:top w:val="nil"/>
              <w:left w:val="nil"/>
              <w:bottom w:val="single" w:sz="4" w:space="0" w:color="auto"/>
              <w:right w:val="single" w:sz="4" w:space="0" w:color="auto"/>
            </w:tcBorders>
            <w:shd w:val="clear" w:color="auto" w:fill="auto"/>
            <w:vAlign w:val="center"/>
            <w:hideMark/>
          </w:tcPr>
          <w:p w14:paraId="3B6D1098" w14:textId="77777777" w:rsidR="0070734B" w:rsidRPr="0070734B" w:rsidRDefault="0070734B" w:rsidP="0070734B">
            <w:pPr>
              <w:jc w:val="center"/>
              <w:rPr>
                <w:lang w:val="lv-LV" w:eastAsia="lv-LV"/>
              </w:rPr>
            </w:pPr>
            <w:r w:rsidRPr="0070734B">
              <w:rPr>
                <w:strike/>
                <w:lang w:val="lv-LV" w:eastAsia="lv-LV"/>
              </w:rPr>
              <w:t>682</w:t>
            </w:r>
            <w:r w:rsidRPr="0070734B">
              <w:rPr>
                <w:lang w:val="lv-LV" w:eastAsia="lv-LV"/>
              </w:rPr>
              <w:t xml:space="preserve"> 905</w:t>
            </w:r>
          </w:p>
        </w:tc>
        <w:tc>
          <w:tcPr>
            <w:tcW w:w="1094" w:type="dxa"/>
            <w:tcBorders>
              <w:top w:val="nil"/>
              <w:left w:val="nil"/>
              <w:bottom w:val="single" w:sz="4" w:space="0" w:color="auto"/>
              <w:right w:val="single" w:sz="4" w:space="0" w:color="auto"/>
            </w:tcBorders>
            <w:shd w:val="clear" w:color="auto" w:fill="auto"/>
            <w:vAlign w:val="center"/>
            <w:hideMark/>
          </w:tcPr>
          <w:p w14:paraId="6222751A" w14:textId="77777777" w:rsidR="0070734B" w:rsidRPr="0070734B" w:rsidRDefault="0070734B" w:rsidP="0070734B">
            <w:pPr>
              <w:rPr>
                <w:lang w:val="lv-LV" w:eastAsia="lv-LV"/>
              </w:rPr>
            </w:pPr>
            <w:r w:rsidRPr="0070734B">
              <w:rPr>
                <w:lang w:val="lv-LV" w:eastAsia="lv-LV"/>
              </w:rPr>
              <w:t> </w:t>
            </w:r>
          </w:p>
        </w:tc>
      </w:tr>
      <w:tr w:rsidR="0070734B" w:rsidRPr="0070734B" w14:paraId="701DFD98" w14:textId="77777777" w:rsidTr="009C4F72">
        <w:trPr>
          <w:trHeight w:val="315"/>
        </w:trPr>
        <w:tc>
          <w:tcPr>
            <w:tcW w:w="516" w:type="dxa"/>
            <w:tcBorders>
              <w:top w:val="nil"/>
              <w:left w:val="single" w:sz="4" w:space="0" w:color="auto"/>
              <w:bottom w:val="single" w:sz="4" w:space="0" w:color="auto"/>
              <w:right w:val="single" w:sz="4" w:space="0" w:color="auto"/>
            </w:tcBorders>
            <w:shd w:val="clear" w:color="000000" w:fill="FFFFCC"/>
            <w:vAlign w:val="center"/>
            <w:hideMark/>
          </w:tcPr>
          <w:p w14:paraId="3862BABF" w14:textId="77777777" w:rsidR="0070734B" w:rsidRPr="0070734B" w:rsidRDefault="0070734B" w:rsidP="0070734B">
            <w:pPr>
              <w:rPr>
                <w:i/>
                <w:iCs/>
                <w:lang w:val="lv-LV" w:eastAsia="lv-LV"/>
              </w:rPr>
            </w:pPr>
            <w:r w:rsidRPr="0070734B">
              <w:rPr>
                <w:i/>
                <w:iCs/>
                <w:lang w:val="lv-LV" w:eastAsia="lv-LV"/>
              </w:rPr>
              <w:t> </w:t>
            </w:r>
          </w:p>
        </w:tc>
        <w:tc>
          <w:tcPr>
            <w:tcW w:w="1966" w:type="dxa"/>
            <w:tcBorders>
              <w:top w:val="nil"/>
              <w:left w:val="nil"/>
              <w:bottom w:val="single" w:sz="4" w:space="0" w:color="auto"/>
              <w:right w:val="single" w:sz="4" w:space="0" w:color="auto"/>
            </w:tcBorders>
            <w:shd w:val="clear" w:color="000000" w:fill="FFFFCC"/>
            <w:vAlign w:val="center"/>
            <w:hideMark/>
          </w:tcPr>
          <w:p w14:paraId="3EA313D8" w14:textId="77777777" w:rsidR="0070734B" w:rsidRPr="0070734B" w:rsidRDefault="0070734B" w:rsidP="0070734B">
            <w:pPr>
              <w:rPr>
                <w:i/>
                <w:iCs/>
                <w:lang w:val="lv-LV" w:eastAsia="lv-LV"/>
              </w:rPr>
            </w:pPr>
            <w:r w:rsidRPr="0070734B">
              <w:rPr>
                <w:i/>
                <w:iCs/>
                <w:lang w:val="lv-LV" w:eastAsia="lv-LV"/>
              </w:rPr>
              <w:t> </w:t>
            </w:r>
          </w:p>
        </w:tc>
        <w:tc>
          <w:tcPr>
            <w:tcW w:w="1357" w:type="dxa"/>
            <w:tcBorders>
              <w:top w:val="nil"/>
              <w:left w:val="nil"/>
              <w:bottom w:val="single" w:sz="4" w:space="0" w:color="auto"/>
              <w:right w:val="single" w:sz="4" w:space="0" w:color="auto"/>
            </w:tcBorders>
            <w:shd w:val="clear" w:color="000000" w:fill="FFFFCC"/>
            <w:vAlign w:val="center"/>
            <w:hideMark/>
          </w:tcPr>
          <w:p w14:paraId="113D12DF" w14:textId="77777777" w:rsidR="0070734B" w:rsidRPr="0070734B" w:rsidRDefault="0070734B" w:rsidP="0070734B">
            <w:pPr>
              <w:rPr>
                <w:i/>
                <w:iCs/>
                <w:lang w:val="lv-LV" w:eastAsia="lv-LV"/>
              </w:rPr>
            </w:pPr>
            <w:r w:rsidRPr="0070734B">
              <w:rPr>
                <w:i/>
                <w:iCs/>
                <w:lang w:val="lv-LV" w:eastAsia="lv-LV"/>
              </w:rPr>
              <w:t> </w:t>
            </w:r>
          </w:p>
        </w:tc>
        <w:tc>
          <w:tcPr>
            <w:tcW w:w="1094" w:type="dxa"/>
            <w:tcBorders>
              <w:top w:val="nil"/>
              <w:left w:val="nil"/>
              <w:bottom w:val="single" w:sz="4" w:space="0" w:color="auto"/>
              <w:right w:val="single" w:sz="4" w:space="0" w:color="auto"/>
            </w:tcBorders>
            <w:shd w:val="clear" w:color="000000" w:fill="FFFFCC"/>
            <w:vAlign w:val="center"/>
            <w:hideMark/>
          </w:tcPr>
          <w:p w14:paraId="6F09C0D6" w14:textId="77777777" w:rsidR="0070734B" w:rsidRPr="0070734B" w:rsidRDefault="0070734B" w:rsidP="0070734B">
            <w:pPr>
              <w:jc w:val="center"/>
              <w:rPr>
                <w:i/>
                <w:iCs/>
                <w:lang w:val="lv-LV" w:eastAsia="lv-LV"/>
              </w:rPr>
            </w:pPr>
            <w:r w:rsidRPr="0070734B">
              <w:rPr>
                <w:i/>
                <w:iCs/>
                <w:lang w:val="lv-LV" w:eastAsia="lv-LV"/>
              </w:rPr>
              <w:t>kopā</w:t>
            </w:r>
          </w:p>
        </w:tc>
        <w:tc>
          <w:tcPr>
            <w:tcW w:w="1048" w:type="dxa"/>
            <w:tcBorders>
              <w:top w:val="nil"/>
              <w:left w:val="nil"/>
              <w:bottom w:val="single" w:sz="4" w:space="0" w:color="auto"/>
              <w:right w:val="single" w:sz="4" w:space="0" w:color="auto"/>
            </w:tcBorders>
            <w:shd w:val="clear" w:color="000000" w:fill="FFFFCC"/>
            <w:vAlign w:val="center"/>
            <w:hideMark/>
          </w:tcPr>
          <w:p w14:paraId="6437CB0D" w14:textId="77777777" w:rsidR="0070734B" w:rsidRPr="0070734B" w:rsidRDefault="0070734B" w:rsidP="0070734B">
            <w:pPr>
              <w:jc w:val="center"/>
              <w:rPr>
                <w:i/>
                <w:iCs/>
                <w:lang w:val="lv-LV" w:eastAsia="lv-LV"/>
              </w:rPr>
            </w:pPr>
            <w:r w:rsidRPr="0070734B">
              <w:rPr>
                <w:i/>
                <w:iCs/>
                <w:lang w:val="lv-LV" w:eastAsia="lv-LV"/>
              </w:rPr>
              <w:t>9.5</w:t>
            </w:r>
          </w:p>
        </w:tc>
        <w:tc>
          <w:tcPr>
            <w:tcW w:w="1422" w:type="dxa"/>
            <w:tcBorders>
              <w:top w:val="nil"/>
              <w:left w:val="nil"/>
              <w:bottom w:val="single" w:sz="4" w:space="0" w:color="auto"/>
              <w:right w:val="single" w:sz="4" w:space="0" w:color="auto"/>
            </w:tcBorders>
            <w:shd w:val="clear" w:color="000000" w:fill="FFFFCC"/>
            <w:vAlign w:val="center"/>
            <w:hideMark/>
          </w:tcPr>
          <w:p w14:paraId="4B758E8F" w14:textId="77777777" w:rsidR="0070734B" w:rsidRPr="0070734B" w:rsidRDefault="0070734B" w:rsidP="0070734B">
            <w:pPr>
              <w:jc w:val="center"/>
              <w:rPr>
                <w:i/>
                <w:iCs/>
                <w:lang w:val="lv-LV" w:eastAsia="lv-LV"/>
              </w:rPr>
            </w:pPr>
            <w:r w:rsidRPr="0070734B">
              <w:rPr>
                <w:i/>
                <w:iCs/>
                <w:lang w:val="lv-LV" w:eastAsia="lv-LV"/>
              </w:rPr>
              <w:t> </w:t>
            </w:r>
          </w:p>
        </w:tc>
        <w:tc>
          <w:tcPr>
            <w:tcW w:w="1460" w:type="dxa"/>
            <w:tcBorders>
              <w:top w:val="nil"/>
              <w:left w:val="nil"/>
              <w:bottom w:val="single" w:sz="4" w:space="0" w:color="auto"/>
              <w:right w:val="single" w:sz="4" w:space="0" w:color="auto"/>
            </w:tcBorders>
            <w:shd w:val="clear" w:color="000000" w:fill="FFFFCC"/>
            <w:vAlign w:val="center"/>
            <w:hideMark/>
          </w:tcPr>
          <w:p w14:paraId="77EADFCF" w14:textId="77777777" w:rsidR="0070734B" w:rsidRPr="0070734B" w:rsidRDefault="0070734B" w:rsidP="0070734B">
            <w:pPr>
              <w:jc w:val="center"/>
              <w:rPr>
                <w:i/>
                <w:iCs/>
                <w:lang w:val="lv-LV" w:eastAsia="lv-LV"/>
              </w:rPr>
            </w:pPr>
            <w:r w:rsidRPr="0070734B">
              <w:rPr>
                <w:i/>
                <w:iCs/>
                <w:lang w:val="lv-LV" w:eastAsia="lv-LV"/>
              </w:rPr>
              <w:t> </w:t>
            </w:r>
          </w:p>
        </w:tc>
        <w:tc>
          <w:tcPr>
            <w:tcW w:w="1094" w:type="dxa"/>
            <w:tcBorders>
              <w:top w:val="nil"/>
              <w:left w:val="nil"/>
              <w:bottom w:val="single" w:sz="4" w:space="0" w:color="auto"/>
              <w:right w:val="single" w:sz="4" w:space="0" w:color="auto"/>
            </w:tcBorders>
            <w:shd w:val="clear" w:color="000000" w:fill="FFFFCC"/>
            <w:vAlign w:val="center"/>
            <w:hideMark/>
          </w:tcPr>
          <w:p w14:paraId="0898FC91" w14:textId="77777777" w:rsidR="0070734B" w:rsidRPr="0070734B" w:rsidRDefault="0070734B" w:rsidP="0070734B">
            <w:pPr>
              <w:rPr>
                <w:i/>
                <w:iCs/>
                <w:lang w:val="lv-LV" w:eastAsia="lv-LV"/>
              </w:rPr>
            </w:pPr>
            <w:r w:rsidRPr="0070734B">
              <w:rPr>
                <w:i/>
                <w:iCs/>
                <w:lang w:val="lv-LV" w:eastAsia="lv-LV"/>
              </w:rPr>
              <w:t> </w:t>
            </w:r>
          </w:p>
        </w:tc>
      </w:tr>
    </w:tbl>
    <w:p w14:paraId="4996B5E4" w14:textId="77777777" w:rsidR="0070734B" w:rsidRPr="0070734B" w:rsidRDefault="0070734B" w:rsidP="0070734B">
      <w:pPr>
        <w:ind w:left="426"/>
        <w:jc w:val="both"/>
        <w:rPr>
          <w:bCs/>
          <w:lang w:val="lv-LV" w:eastAsia="lv-LV"/>
        </w:rPr>
      </w:pPr>
      <w:r w:rsidRPr="0070734B">
        <w:rPr>
          <w:lang w:val="lv-LV" w:eastAsia="lv-LV"/>
        </w:rPr>
        <w:t>2.4.</w:t>
      </w:r>
      <w:r w:rsidRPr="0070734B">
        <w:rPr>
          <w:b/>
          <w:lang w:val="lv-LV" w:eastAsia="lv-LV"/>
        </w:rPr>
        <w:t xml:space="preserve"> </w:t>
      </w:r>
      <w:r w:rsidRPr="0070734B">
        <w:rPr>
          <w:bCs/>
          <w:lang w:val="lv-LV" w:eastAsia="lv-LV"/>
        </w:rPr>
        <w:t xml:space="preserve">Piešķirt papildus finansējumu Limbažu muzejam 8’815 </w:t>
      </w:r>
      <w:proofErr w:type="spellStart"/>
      <w:r w:rsidRPr="0070734B">
        <w:rPr>
          <w:bCs/>
          <w:i/>
          <w:iCs/>
          <w:lang w:val="lv-LV" w:eastAsia="lv-LV"/>
        </w:rPr>
        <w:t>euro</w:t>
      </w:r>
      <w:proofErr w:type="spellEnd"/>
      <w:r w:rsidRPr="0070734B">
        <w:rPr>
          <w:bCs/>
          <w:lang w:val="lv-LV" w:eastAsia="lv-LV"/>
        </w:rPr>
        <w:t xml:space="preserve"> apmērā no līdzekļiem neparedzētiem gadījumiem.</w:t>
      </w:r>
    </w:p>
    <w:p w14:paraId="35CCC777" w14:textId="77777777" w:rsidR="0070734B" w:rsidRPr="0070734B" w:rsidRDefault="0070734B" w:rsidP="0070734B">
      <w:pPr>
        <w:jc w:val="both"/>
        <w:rPr>
          <w:rFonts w:eastAsia="Calibri"/>
          <w:bCs/>
          <w:lang w:val="lv-LV" w:eastAsia="lv-LV"/>
        </w:rPr>
      </w:pPr>
    </w:p>
    <w:p w14:paraId="0C0CFFB1" w14:textId="77777777" w:rsidR="0070734B" w:rsidRPr="0070734B" w:rsidRDefault="0070734B" w:rsidP="0070734B">
      <w:pPr>
        <w:numPr>
          <w:ilvl w:val="0"/>
          <w:numId w:val="41"/>
        </w:numPr>
        <w:contextualSpacing/>
        <w:jc w:val="both"/>
        <w:rPr>
          <w:rFonts w:eastAsia="Calibri"/>
          <w:bCs/>
          <w:lang w:val="lv-LV" w:eastAsia="lv-LV"/>
        </w:rPr>
      </w:pPr>
      <w:r w:rsidRPr="0070734B">
        <w:rPr>
          <w:lang w:val="lv-LV" w:eastAsia="lv-LV"/>
        </w:rPr>
        <w:t>Veikt precizējumus</w:t>
      </w:r>
      <w:r w:rsidRPr="0070734B">
        <w:rPr>
          <w:rFonts w:eastAsia="Calibri"/>
          <w:b/>
          <w:lang w:val="lv-LV" w:eastAsia="lv-LV"/>
        </w:rPr>
        <w:t xml:space="preserve"> </w:t>
      </w:r>
      <w:r w:rsidRPr="0070734B">
        <w:rPr>
          <w:rFonts w:eastAsia="Calibri"/>
          <w:bCs/>
          <w:lang w:val="lv-LV" w:eastAsia="lv-LV"/>
        </w:rPr>
        <w:t xml:space="preserve">Limbažu novada pašvaldības amatu klasificēšanas apkopojumā </w:t>
      </w:r>
      <w:r w:rsidRPr="0070734B">
        <w:rPr>
          <w:lang w:val="lv-LV" w:eastAsia="lv-LV"/>
        </w:rPr>
        <w:t>(apstiprināts ar Limbažu novada domes 27.04.2023. lēmumu Nr. 271 (protokols Nr.5, 11.):</w:t>
      </w:r>
      <w:r w:rsidRPr="0070734B">
        <w:rPr>
          <w:rFonts w:eastAsia="Calibri"/>
          <w:bCs/>
          <w:lang w:val="lv-LV" w:eastAsia="lv-LV"/>
        </w:rPr>
        <w:t xml:space="preserve"> </w:t>
      </w:r>
    </w:p>
    <w:p w14:paraId="69B9EC82" w14:textId="77777777" w:rsidR="0070734B" w:rsidRPr="0070734B" w:rsidRDefault="0070734B" w:rsidP="0070734B">
      <w:pPr>
        <w:numPr>
          <w:ilvl w:val="1"/>
          <w:numId w:val="41"/>
        </w:numPr>
        <w:contextualSpacing/>
        <w:jc w:val="both"/>
        <w:rPr>
          <w:rFonts w:eastAsia="Calibri"/>
          <w:bCs/>
          <w:lang w:val="lv-LV" w:eastAsia="lv-LV"/>
        </w:rPr>
      </w:pPr>
      <w:r w:rsidRPr="0070734B">
        <w:rPr>
          <w:rFonts w:eastAsia="Calibri"/>
          <w:b/>
          <w:lang w:val="lv-LV" w:eastAsia="lv-LV"/>
        </w:rPr>
        <w:t xml:space="preserve">6. pielikumā </w:t>
      </w:r>
      <w:r w:rsidRPr="0070734B">
        <w:rPr>
          <w:lang w:val="lv-LV" w:eastAsia="lv-LV"/>
        </w:rPr>
        <w:t>“Limbažu novada pašvaldības amatu klasificēšanas apkopojums IZGLĪTĪBAS IESTĀDES, sadaļā “</w:t>
      </w:r>
      <w:bookmarkStart w:id="33" w:name="_Hlk137390370"/>
      <w:r w:rsidRPr="0070734B">
        <w:rPr>
          <w:b/>
          <w:bCs/>
          <w:lang w:val="lv-LV" w:eastAsia="lv-LV"/>
        </w:rPr>
        <w:t>Baumaņu Kārļa Viļķenes pamatskola</w:t>
      </w:r>
      <w:bookmarkEnd w:id="33"/>
      <w:r w:rsidRPr="0070734B">
        <w:rPr>
          <w:lang w:val="lv-LV" w:eastAsia="lv-LV"/>
        </w:rPr>
        <w:t>”, izsakot 7. punktu šādā redakcijā:</w:t>
      </w:r>
    </w:p>
    <w:tbl>
      <w:tblPr>
        <w:tblW w:w="9720" w:type="dxa"/>
        <w:tblLayout w:type="fixed"/>
        <w:tblLook w:val="04A0" w:firstRow="1" w:lastRow="0" w:firstColumn="1" w:lastColumn="0" w:noHBand="0" w:noVBand="1"/>
      </w:tblPr>
      <w:tblGrid>
        <w:gridCol w:w="516"/>
        <w:gridCol w:w="1950"/>
        <w:gridCol w:w="1329"/>
        <w:gridCol w:w="1094"/>
        <w:gridCol w:w="1026"/>
        <w:gridCol w:w="1310"/>
        <w:gridCol w:w="1134"/>
        <w:gridCol w:w="1361"/>
      </w:tblGrid>
      <w:tr w:rsidR="0070734B" w:rsidRPr="0070734B" w14:paraId="741005AD" w14:textId="77777777" w:rsidTr="009C4F72">
        <w:trPr>
          <w:trHeight w:val="86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1CB334CF" w14:textId="77777777" w:rsidR="0070734B" w:rsidRPr="0070734B" w:rsidRDefault="0070734B" w:rsidP="0070734B">
            <w:pPr>
              <w:jc w:val="center"/>
              <w:rPr>
                <w:sz w:val="20"/>
                <w:szCs w:val="20"/>
                <w:lang w:val="lv-LV" w:eastAsia="lv-LV"/>
              </w:rPr>
            </w:pPr>
            <w:r w:rsidRPr="0070734B">
              <w:rPr>
                <w:sz w:val="20"/>
                <w:szCs w:val="20"/>
                <w:lang w:val="lv-LV" w:eastAsia="lv-LV"/>
              </w:rPr>
              <w:t>Nr. p.k.</w:t>
            </w:r>
          </w:p>
        </w:tc>
        <w:tc>
          <w:tcPr>
            <w:tcW w:w="1950" w:type="dxa"/>
            <w:tcBorders>
              <w:top w:val="single" w:sz="4" w:space="0" w:color="auto"/>
              <w:left w:val="nil"/>
              <w:bottom w:val="single" w:sz="4" w:space="0" w:color="auto"/>
              <w:right w:val="single" w:sz="4" w:space="0" w:color="auto"/>
            </w:tcBorders>
            <w:shd w:val="clear" w:color="000000" w:fill="E2EFDA"/>
            <w:vAlign w:val="center"/>
            <w:hideMark/>
          </w:tcPr>
          <w:p w14:paraId="21FDAD29" w14:textId="77777777" w:rsidR="0070734B" w:rsidRPr="0070734B" w:rsidRDefault="0070734B" w:rsidP="0070734B">
            <w:pPr>
              <w:rPr>
                <w:sz w:val="20"/>
                <w:szCs w:val="20"/>
                <w:lang w:val="lv-LV" w:eastAsia="lv-LV"/>
              </w:rPr>
            </w:pPr>
            <w:r w:rsidRPr="0070734B">
              <w:rPr>
                <w:sz w:val="20"/>
                <w:szCs w:val="20"/>
                <w:lang w:val="lv-LV" w:eastAsia="lv-LV"/>
              </w:rPr>
              <w:t>Amata nosaukums</w:t>
            </w:r>
          </w:p>
        </w:tc>
        <w:tc>
          <w:tcPr>
            <w:tcW w:w="1329" w:type="dxa"/>
            <w:tcBorders>
              <w:top w:val="single" w:sz="4" w:space="0" w:color="auto"/>
              <w:left w:val="nil"/>
              <w:bottom w:val="single" w:sz="4" w:space="0" w:color="auto"/>
              <w:right w:val="single" w:sz="4" w:space="0" w:color="auto"/>
            </w:tcBorders>
            <w:shd w:val="clear" w:color="000000" w:fill="E2EFDA"/>
            <w:vAlign w:val="center"/>
            <w:hideMark/>
          </w:tcPr>
          <w:p w14:paraId="1BE8CE12" w14:textId="77777777" w:rsidR="0070734B" w:rsidRPr="0070734B" w:rsidRDefault="0070734B" w:rsidP="0070734B">
            <w:pPr>
              <w:rPr>
                <w:sz w:val="20"/>
                <w:szCs w:val="20"/>
                <w:lang w:val="lv-LV" w:eastAsia="lv-LV"/>
              </w:rPr>
            </w:pPr>
            <w:r w:rsidRPr="0070734B">
              <w:rPr>
                <w:sz w:val="20"/>
                <w:szCs w:val="20"/>
                <w:lang w:val="lv-LV" w:eastAsia="lv-LV"/>
              </w:rPr>
              <w:t>Saime (</w:t>
            </w:r>
            <w:proofErr w:type="spellStart"/>
            <w:r w:rsidRPr="0070734B">
              <w:rPr>
                <w:sz w:val="20"/>
                <w:szCs w:val="20"/>
                <w:lang w:val="lv-LV" w:eastAsia="lv-LV"/>
              </w:rPr>
              <w:t>apakšsaime</w:t>
            </w:r>
            <w:proofErr w:type="spellEnd"/>
            <w:r w:rsidRPr="0070734B">
              <w:rPr>
                <w:sz w:val="20"/>
                <w:szCs w:val="20"/>
                <w:lang w:val="lv-LV" w:eastAsia="lv-LV"/>
              </w:rPr>
              <w:t>), līmenis</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4D3649A7" w14:textId="77777777" w:rsidR="0070734B" w:rsidRPr="0070734B" w:rsidRDefault="0070734B" w:rsidP="0070734B">
            <w:pPr>
              <w:jc w:val="center"/>
              <w:rPr>
                <w:sz w:val="20"/>
                <w:szCs w:val="20"/>
                <w:lang w:val="lv-LV" w:eastAsia="lv-LV"/>
              </w:rPr>
            </w:pPr>
            <w:r w:rsidRPr="0070734B">
              <w:rPr>
                <w:sz w:val="20"/>
                <w:szCs w:val="20"/>
                <w:lang w:val="lv-LV" w:eastAsia="lv-LV"/>
              </w:rPr>
              <w:t>Mēnešalgu grupa</w:t>
            </w:r>
          </w:p>
        </w:tc>
        <w:tc>
          <w:tcPr>
            <w:tcW w:w="1026" w:type="dxa"/>
            <w:tcBorders>
              <w:top w:val="single" w:sz="4" w:space="0" w:color="auto"/>
              <w:left w:val="nil"/>
              <w:bottom w:val="single" w:sz="4" w:space="0" w:color="auto"/>
              <w:right w:val="single" w:sz="4" w:space="0" w:color="auto"/>
            </w:tcBorders>
            <w:shd w:val="clear" w:color="000000" w:fill="E2EFDA"/>
            <w:vAlign w:val="center"/>
            <w:hideMark/>
          </w:tcPr>
          <w:p w14:paraId="36B45F97" w14:textId="77777777" w:rsidR="0070734B" w:rsidRPr="0070734B" w:rsidRDefault="0070734B" w:rsidP="0070734B">
            <w:pPr>
              <w:jc w:val="center"/>
              <w:rPr>
                <w:sz w:val="20"/>
                <w:szCs w:val="20"/>
                <w:lang w:val="lv-LV" w:eastAsia="lv-LV"/>
              </w:rPr>
            </w:pPr>
            <w:r w:rsidRPr="0070734B">
              <w:rPr>
                <w:sz w:val="20"/>
                <w:szCs w:val="20"/>
                <w:lang w:val="lv-LV" w:eastAsia="lv-LV"/>
              </w:rPr>
              <w:t>Vienādo amatu skaits</w:t>
            </w:r>
          </w:p>
        </w:tc>
        <w:tc>
          <w:tcPr>
            <w:tcW w:w="1310" w:type="dxa"/>
            <w:tcBorders>
              <w:top w:val="single" w:sz="4" w:space="0" w:color="auto"/>
              <w:left w:val="nil"/>
              <w:bottom w:val="single" w:sz="4" w:space="0" w:color="auto"/>
              <w:right w:val="single" w:sz="4" w:space="0" w:color="auto"/>
            </w:tcBorders>
            <w:shd w:val="clear" w:color="000000" w:fill="E2EFDA"/>
            <w:vAlign w:val="center"/>
            <w:hideMark/>
          </w:tcPr>
          <w:p w14:paraId="40C3E81E" w14:textId="77777777" w:rsidR="0070734B" w:rsidRPr="0070734B" w:rsidRDefault="0070734B" w:rsidP="0070734B">
            <w:pPr>
              <w:jc w:val="center"/>
              <w:rPr>
                <w:sz w:val="20"/>
                <w:szCs w:val="20"/>
                <w:lang w:val="lv-LV" w:eastAsia="lv-LV"/>
              </w:rPr>
            </w:pPr>
            <w:r w:rsidRPr="0070734B">
              <w:rPr>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36AC8C95" w14:textId="77777777" w:rsidR="0070734B" w:rsidRPr="0070734B" w:rsidRDefault="0070734B" w:rsidP="0070734B">
            <w:pPr>
              <w:jc w:val="center"/>
              <w:rPr>
                <w:sz w:val="20"/>
                <w:szCs w:val="20"/>
                <w:lang w:val="lv-LV" w:eastAsia="lv-LV"/>
              </w:rPr>
            </w:pPr>
            <w:r w:rsidRPr="0070734B">
              <w:rPr>
                <w:sz w:val="20"/>
                <w:szCs w:val="20"/>
                <w:lang w:val="lv-LV" w:eastAsia="lv-LV"/>
              </w:rPr>
              <w:t>Atalgojums mēnesī, EUR</w:t>
            </w:r>
          </w:p>
        </w:tc>
        <w:tc>
          <w:tcPr>
            <w:tcW w:w="1361" w:type="dxa"/>
            <w:tcBorders>
              <w:top w:val="single" w:sz="4" w:space="0" w:color="auto"/>
              <w:left w:val="nil"/>
              <w:bottom w:val="single" w:sz="4" w:space="0" w:color="auto"/>
              <w:right w:val="single" w:sz="4" w:space="0" w:color="auto"/>
            </w:tcBorders>
            <w:shd w:val="clear" w:color="000000" w:fill="E2EFDA"/>
            <w:vAlign w:val="center"/>
            <w:hideMark/>
          </w:tcPr>
          <w:p w14:paraId="149A0720" w14:textId="77777777" w:rsidR="0070734B" w:rsidRPr="0070734B" w:rsidRDefault="0070734B" w:rsidP="0070734B">
            <w:pPr>
              <w:rPr>
                <w:sz w:val="20"/>
                <w:szCs w:val="20"/>
                <w:lang w:val="lv-LV" w:eastAsia="lv-LV"/>
              </w:rPr>
            </w:pPr>
            <w:r w:rsidRPr="0070734B">
              <w:rPr>
                <w:sz w:val="20"/>
                <w:szCs w:val="20"/>
                <w:lang w:val="lv-LV" w:eastAsia="lv-LV"/>
              </w:rPr>
              <w:t>Piezīmes</w:t>
            </w:r>
          </w:p>
        </w:tc>
      </w:tr>
      <w:tr w:rsidR="0070734B" w:rsidRPr="0070734B" w14:paraId="6F0D45D0" w14:textId="77777777" w:rsidTr="009C4F72">
        <w:trPr>
          <w:trHeight w:val="315"/>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5B6C0C0" w14:textId="77777777" w:rsidR="0070734B" w:rsidRPr="0070734B" w:rsidRDefault="0070734B" w:rsidP="0070734B">
            <w:pPr>
              <w:jc w:val="center"/>
              <w:rPr>
                <w:b/>
                <w:bCs/>
                <w:lang w:val="lv-LV" w:eastAsia="lv-LV"/>
              </w:rPr>
            </w:pPr>
            <w:r w:rsidRPr="0070734B">
              <w:rPr>
                <w:b/>
                <w:bCs/>
                <w:lang w:val="lv-LV" w:eastAsia="lv-LV"/>
              </w:rPr>
              <w:t>Baumaņu Kārļa Viļķenes pamatskola</w:t>
            </w:r>
          </w:p>
        </w:tc>
      </w:tr>
      <w:tr w:rsidR="0070734B" w:rsidRPr="0070734B" w14:paraId="5CAD8C88" w14:textId="77777777" w:rsidTr="009C4F72">
        <w:trPr>
          <w:trHeight w:val="123"/>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B3C2203" w14:textId="77777777" w:rsidR="0070734B" w:rsidRPr="0070734B" w:rsidRDefault="0070734B" w:rsidP="0070734B">
            <w:pPr>
              <w:jc w:val="right"/>
              <w:rPr>
                <w:lang w:val="lv-LV" w:eastAsia="lv-LV"/>
              </w:rPr>
            </w:pPr>
            <w:r w:rsidRPr="0070734B">
              <w:rPr>
                <w:lang w:val="lv-LV" w:eastAsia="lv-LV"/>
              </w:rPr>
              <w:t>2.</w:t>
            </w:r>
          </w:p>
        </w:tc>
        <w:tc>
          <w:tcPr>
            <w:tcW w:w="1950" w:type="dxa"/>
            <w:tcBorders>
              <w:top w:val="nil"/>
              <w:left w:val="nil"/>
              <w:bottom w:val="single" w:sz="4" w:space="0" w:color="auto"/>
              <w:right w:val="single" w:sz="4" w:space="0" w:color="auto"/>
            </w:tcBorders>
            <w:shd w:val="clear" w:color="auto" w:fill="auto"/>
            <w:vAlign w:val="center"/>
            <w:hideMark/>
          </w:tcPr>
          <w:p w14:paraId="7CF1CB31" w14:textId="77777777" w:rsidR="0070734B" w:rsidRPr="0070734B" w:rsidRDefault="0070734B" w:rsidP="0070734B">
            <w:pPr>
              <w:rPr>
                <w:lang w:val="lv-LV" w:eastAsia="lv-LV"/>
              </w:rPr>
            </w:pPr>
            <w:r w:rsidRPr="0070734B">
              <w:rPr>
                <w:lang w:val="lv-LV" w:eastAsia="lv-LV"/>
              </w:rPr>
              <w:t>Lietvedis</w:t>
            </w:r>
          </w:p>
        </w:tc>
        <w:tc>
          <w:tcPr>
            <w:tcW w:w="1329" w:type="dxa"/>
            <w:tcBorders>
              <w:top w:val="nil"/>
              <w:left w:val="nil"/>
              <w:bottom w:val="single" w:sz="4" w:space="0" w:color="auto"/>
              <w:right w:val="single" w:sz="4" w:space="0" w:color="auto"/>
            </w:tcBorders>
            <w:shd w:val="clear" w:color="auto" w:fill="auto"/>
            <w:vAlign w:val="center"/>
            <w:hideMark/>
          </w:tcPr>
          <w:p w14:paraId="630D0B9D" w14:textId="77777777" w:rsidR="0070734B" w:rsidRPr="0070734B" w:rsidRDefault="0070734B" w:rsidP="0070734B">
            <w:pPr>
              <w:rPr>
                <w:lang w:val="lv-LV" w:eastAsia="lv-LV"/>
              </w:rPr>
            </w:pPr>
            <w:r w:rsidRPr="0070734B">
              <w:rPr>
                <w:lang w:val="lv-LV" w:eastAsia="lv-LV"/>
              </w:rPr>
              <w:t>20.3., II</w:t>
            </w:r>
          </w:p>
        </w:tc>
        <w:tc>
          <w:tcPr>
            <w:tcW w:w="1094" w:type="dxa"/>
            <w:tcBorders>
              <w:top w:val="nil"/>
              <w:left w:val="nil"/>
              <w:bottom w:val="single" w:sz="4" w:space="0" w:color="auto"/>
              <w:right w:val="single" w:sz="4" w:space="0" w:color="auto"/>
            </w:tcBorders>
            <w:shd w:val="clear" w:color="auto" w:fill="auto"/>
            <w:vAlign w:val="center"/>
            <w:hideMark/>
          </w:tcPr>
          <w:p w14:paraId="068366C5" w14:textId="77777777" w:rsidR="0070734B" w:rsidRPr="0070734B" w:rsidRDefault="0070734B" w:rsidP="0070734B">
            <w:pPr>
              <w:jc w:val="center"/>
              <w:rPr>
                <w:lang w:val="lv-LV" w:eastAsia="lv-LV"/>
              </w:rPr>
            </w:pPr>
            <w:r w:rsidRPr="0070734B">
              <w:rPr>
                <w:lang w:val="lv-LV" w:eastAsia="lv-LV"/>
              </w:rPr>
              <w:t>7</w:t>
            </w:r>
          </w:p>
        </w:tc>
        <w:tc>
          <w:tcPr>
            <w:tcW w:w="1026" w:type="dxa"/>
            <w:tcBorders>
              <w:top w:val="nil"/>
              <w:left w:val="nil"/>
              <w:bottom w:val="single" w:sz="4" w:space="0" w:color="auto"/>
              <w:right w:val="single" w:sz="4" w:space="0" w:color="auto"/>
            </w:tcBorders>
            <w:shd w:val="clear" w:color="auto" w:fill="auto"/>
            <w:vAlign w:val="center"/>
            <w:hideMark/>
          </w:tcPr>
          <w:p w14:paraId="7A0A5A25" w14:textId="77777777" w:rsidR="0070734B" w:rsidRPr="0070734B" w:rsidRDefault="0070734B" w:rsidP="0070734B">
            <w:pPr>
              <w:jc w:val="center"/>
              <w:rPr>
                <w:lang w:val="lv-LV" w:eastAsia="lv-LV"/>
              </w:rPr>
            </w:pPr>
            <w:r w:rsidRPr="0070734B">
              <w:rPr>
                <w:lang w:val="lv-LV" w:eastAsia="lv-LV"/>
              </w:rPr>
              <w:t>1</w:t>
            </w:r>
          </w:p>
        </w:tc>
        <w:tc>
          <w:tcPr>
            <w:tcW w:w="1310" w:type="dxa"/>
            <w:tcBorders>
              <w:top w:val="nil"/>
              <w:left w:val="nil"/>
              <w:bottom w:val="single" w:sz="4" w:space="0" w:color="auto"/>
              <w:right w:val="single" w:sz="4" w:space="0" w:color="auto"/>
            </w:tcBorders>
            <w:shd w:val="clear" w:color="000000" w:fill="FFFFFF"/>
            <w:vAlign w:val="center"/>
            <w:hideMark/>
          </w:tcPr>
          <w:p w14:paraId="7A3141B0" w14:textId="77777777" w:rsidR="0070734B" w:rsidRPr="0070734B" w:rsidRDefault="0070734B" w:rsidP="0070734B">
            <w:pPr>
              <w:jc w:val="center"/>
              <w:rPr>
                <w:lang w:val="lv-LV" w:eastAsia="lv-LV"/>
              </w:rPr>
            </w:pPr>
            <w:r w:rsidRPr="0070734B">
              <w:rPr>
                <w:strike/>
                <w:lang w:val="lv-LV" w:eastAsia="lv-LV"/>
              </w:rPr>
              <w:t xml:space="preserve">682 </w:t>
            </w:r>
            <w:r w:rsidRPr="0070734B">
              <w:rPr>
                <w:lang w:val="lv-LV" w:eastAsia="lv-LV"/>
              </w:rPr>
              <w:t>744</w:t>
            </w:r>
          </w:p>
        </w:tc>
        <w:tc>
          <w:tcPr>
            <w:tcW w:w="1134" w:type="dxa"/>
            <w:tcBorders>
              <w:top w:val="nil"/>
              <w:left w:val="nil"/>
              <w:bottom w:val="single" w:sz="4" w:space="0" w:color="auto"/>
              <w:right w:val="single" w:sz="4" w:space="0" w:color="auto"/>
            </w:tcBorders>
            <w:shd w:val="clear" w:color="auto" w:fill="auto"/>
            <w:vAlign w:val="center"/>
            <w:hideMark/>
          </w:tcPr>
          <w:p w14:paraId="4EB1EDB4" w14:textId="77777777" w:rsidR="0070734B" w:rsidRPr="0070734B" w:rsidRDefault="0070734B" w:rsidP="0070734B">
            <w:pPr>
              <w:jc w:val="center"/>
              <w:rPr>
                <w:lang w:val="lv-LV" w:eastAsia="lv-LV"/>
              </w:rPr>
            </w:pPr>
            <w:r w:rsidRPr="0070734B">
              <w:rPr>
                <w:strike/>
                <w:lang w:val="lv-LV" w:eastAsia="lv-LV"/>
              </w:rPr>
              <w:t>682</w:t>
            </w:r>
            <w:r w:rsidRPr="0070734B">
              <w:rPr>
                <w:lang w:val="lv-LV" w:eastAsia="lv-LV"/>
              </w:rPr>
              <w:t xml:space="preserve"> 744</w:t>
            </w:r>
          </w:p>
        </w:tc>
        <w:tc>
          <w:tcPr>
            <w:tcW w:w="1361" w:type="dxa"/>
            <w:tcBorders>
              <w:top w:val="nil"/>
              <w:left w:val="nil"/>
              <w:bottom w:val="single" w:sz="4" w:space="0" w:color="auto"/>
              <w:right w:val="single" w:sz="4" w:space="0" w:color="auto"/>
            </w:tcBorders>
            <w:shd w:val="clear" w:color="auto" w:fill="auto"/>
            <w:vAlign w:val="center"/>
            <w:hideMark/>
          </w:tcPr>
          <w:p w14:paraId="1AF8FA78" w14:textId="77777777" w:rsidR="0070734B" w:rsidRPr="0070734B" w:rsidRDefault="0070734B" w:rsidP="0070734B">
            <w:pPr>
              <w:rPr>
                <w:lang w:val="lv-LV" w:eastAsia="lv-LV"/>
              </w:rPr>
            </w:pPr>
            <w:r w:rsidRPr="0070734B">
              <w:rPr>
                <w:lang w:val="lv-LV" w:eastAsia="lv-LV"/>
              </w:rPr>
              <w:t> </w:t>
            </w:r>
          </w:p>
        </w:tc>
      </w:tr>
    </w:tbl>
    <w:p w14:paraId="08F52D6D" w14:textId="77777777" w:rsidR="0070734B" w:rsidRPr="0070734B" w:rsidRDefault="0070734B" w:rsidP="0070734B">
      <w:pPr>
        <w:ind w:left="-72"/>
        <w:jc w:val="both"/>
        <w:rPr>
          <w:rFonts w:eastAsia="Calibri"/>
          <w:bCs/>
          <w:lang w:val="lv-LV" w:eastAsia="lv-LV"/>
        </w:rPr>
      </w:pPr>
    </w:p>
    <w:p w14:paraId="40DC7747" w14:textId="77777777" w:rsidR="0070734B" w:rsidRPr="0070734B" w:rsidRDefault="0070734B" w:rsidP="0070734B">
      <w:pPr>
        <w:numPr>
          <w:ilvl w:val="1"/>
          <w:numId w:val="41"/>
        </w:numPr>
        <w:ind w:left="709" w:hanging="425"/>
        <w:contextualSpacing/>
        <w:jc w:val="both"/>
        <w:rPr>
          <w:rFonts w:eastAsia="Calibri"/>
          <w:bCs/>
          <w:lang w:val="lv-LV" w:eastAsia="lv-LV"/>
        </w:rPr>
      </w:pPr>
      <w:r w:rsidRPr="0070734B">
        <w:rPr>
          <w:rFonts w:eastAsia="Calibri"/>
          <w:bCs/>
          <w:lang w:val="lv-LV" w:eastAsia="lv-LV"/>
        </w:rPr>
        <w:t xml:space="preserve">Piešķirt papildus finansējumu Baumaņa Kārļa Viļķenes pamatskolai 501 </w:t>
      </w:r>
      <w:proofErr w:type="spellStart"/>
      <w:r w:rsidRPr="0070734B">
        <w:rPr>
          <w:rFonts w:eastAsia="Calibri"/>
          <w:bCs/>
          <w:i/>
          <w:iCs/>
          <w:lang w:val="lv-LV" w:eastAsia="lv-LV"/>
        </w:rPr>
        <w:t>euro</w:t>
      </w:r>
      <w:proofErr w:type="spellEnd"/>
      <w:r w:rsidRPr="0070734B">
        <w:rPr>
          <w:rFonts w:eastAsia="Calibri"/>
          <w:bCs/>
          <w:lang w:val="lv-LV" w:eastAsia="lv-LV"/>
        </w:rPr>
        <w:t xml:space="preserve"> apmērā no līdzekļiem neparedzētiem gadījumiem.</w:t>
      </w:r>
    </w:p>
    <w:p w14:paraId="64D8BFF9" w14:textId="77777777" w:rsidR="0070734B" w:rsidRPr="0070734B" w:rsidRDefault="0070734B" w:rsidP="0070734B">
      <w:pPr>
        <w:numPr>
          <w:ilvl w:val="1"/>
          <w:numId w:val="41"/>
        </w:numPr>
        <w:ind w:left="709" w:hanging="425"/>
        <w:contextualSpacing/>
        <w:jc w:val="both"/>
        <w:rPr>
          <w:rFonts w:eastAsia="Calibri"/>
          <w:bCs/>
          <w:lang w:val="lv-LV" w:eastAsia="lv-LV"/>
        </w:rPr>
      </w:pPr>
      <w:r w:rsidRPr="0070734B">
        <w:rPr>
          <w:rFonts w:eastAsia="Calibri"/>
          <w:b/>
          <w:lang w:val="lv-LV" w:eastAsia="lv-LV"/>
        </w:rPr>
        <w:t xml:space="preserve">6. pielikumā </w:t>
      </w:r>
      <w:r w:rsidRPr="0070734B">
        <w:rPr>
          <w:lang w:val="lv-LV" w:eastAsia="lv-LV"/>
        </w:rPr>
        <w:t>“Limbažu novada pašvaldības amatu klasificēšanas apkopojums IZGLĪTĪBAS IESTĀDES, sadaļā “</w:t>
      </w:r>
      <w:r w:rsidRPr="0070734B">
        <w:rPr>
          <w:b/>
          <w:bCs/>
          <w:lang w:val="lv-LV" w:eastAsia="lv-LV"/>
        </w:rPr>
        <w:t>Salacgrīvas vidusskola</w:t>
      </w:r>
      <w:r w:rsidRPr="0070734B">
        <w:rPr>
          <w:lang w:val="lv-LV" w:eastAsia="lv-LV"/>
        </w:rPr>
        <w:t xml:space="preserve">”, precizēt 2. punktu šādā redakcijā: </w:t>
      </w:r>
    </w:p>
    <w:p w14:paraId="6A49A3D9" w14:textId="77777777" w:rsidR="0070734B" w:rsidRPr="0070734B" w:rsidRDefault="0070734B" w:rsidP="0070734B">
      <w:pPr>
        <w:jc w:val="both"/>
        <w:rPr>
          <w:rFonts w:eastAsia="Calibri"/>
          <w:bCs/>
          <w:lang w:val="lv-LV" w:eastAsia="lv-LV"/>
        </w:rPr>
      </w:pPr>
    </w:p>
    <w:tbl>
      <w:tblPr>
        <w:tblW w:w="9720" w:type="dxa"/>
        <w:tblLayout w:type="fixed"/>
        <w:tblLook w:val="04A0" w:firstRow="1" w:lastRow="0" w:firstColumn="1" w:lastColumn="0" w:noHBand="0" w:noVBand="1"/>
      </w:tblPr>
      <w:tblGrid>
        <w:gridCol w:w="516"/>
        <w:gridCol w:w="1950"/>
        <w:gridCol w:w="1329"/>
        <w:gridCol w:w="1094"/>
        <w:gridCol w:w="1026"/>
        <w:gridCol w:w="1310"/>
        <w:gridCol w:w="1134"/>
        <w:gridCol w:w="1361"/>
      </w:tblGrid>
      <w:tr w:rsidR="0070734B" w:rsidRPr="0070734B" w14:paraId="60A3BDC1" w14:textId="77777777" w:rsidTr="009C4F72">
        <w:trPr>
          <w:trHeight w:val="865"/>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261FA75B" w14:textId="77777777" w:rsidR="0070734B" w:rsidRPr="0070734B" w:rsidRDefault="0070734B" w:rsidP="0070734B">
            <w:pPr>
              <w:jc w:val="center"/>
              <w:rPr>
                <w:sz w:val="20"/>
                <w:szCs w:val="20"/>
                <w:lang w:val="lv-LV" w:eastAsia="lv-LV"/>
              </w:rPr>
            </w:pPr>
            <w:r w:rsidRPr="0070734B">
              <w:rPr>
                <w:sz w:val="20"/>
                <w:szCs w:val="20"/>
                <w:lang w:val="lv-LV" w:eastAsia="lv-LV"/>
              </w:rPr>
              <w:lastRenderedPageBreak/>
              <w:t>Nr. p.k.</w:t>
            </w:r>
          </w:p>
        </w:tc>
        <w:tc>
          <w:tcPr>
            <w:tcW w:w="1950" w:type="dxa"/>
            <w:tcBorders>
              <w:top w:val="single" w:sz="4" w:space="0" w:color="auto"/>
              <w:left w:val="nil"/>
              <w:bottom w:val="single" w:sz="4" w:space="0" w:color="auto"/>
              <w:right w:val="single" w:sz="4" w:space="0" w:color="auto"/>
            </w:tcBorders>
            <w:shd w:val="clear" w:color="000000" w:fill="E2EFDA"/>
            <w:vAlign w:val="center"/>
            <w:hideMark/>
          </w:tcPr>
          <w:p w14:paraId="27641AA3" w14:textId="77777777" w:rsidR="0070734B" w:rsidRPr="0070734B" w:rsidRDefault="0070734B" w:rsidP="0070734B">
            <w:pPr>
              <w:rPr>
                <w:sz w:val="20"/>
                <w:szCs w:val="20"/>
                <w:lang w:val="lv-LV" w:eastAsia="lv-LV"/>
              </w:rPr>
            </w:pPr>
            <w:r w:rsidRPr="0070734B">
              <w:rPr>
                <w:sz w:val="20"/>
                <w:szCs w:val="20"/>
                <w:lang w:val="lv-LV" w:eastAsia="lv-LV"/>
              </w:rPr>
              <w:t>Amata nosaukums</w:t>
            </w:r>
          </w:p>
        </w:tc>
        <w:tc>
          <w:tcPr>
            <w:tcW w:w="1329" w:type="dxa"/>
            <w:tcBorders>
              <w:top w:val="single" w:sz="4" w:space="0" w:color="auto"/>
              <w:left w:val="nil"/>
              <w:bottom w:val="single" w:sz="4" w:space="0" w:color="auto"/>
              <w:right w:val="single" w:sz="4" w:space="0" w:color="auto"/>
            </w:tcBorders>
            <w:shd w:val="clear" w:color="000000" w:fill="E2EFDA"/>
            <w:vAlign w:val="center"/>
            <w:hideMark/>
          </w:tcPr>
          <w:p w14:paraId="465EAB1E" w14:textId="77777777" w:rsidR="0070734B" w:rsidRPr="0070734B" w:rsidRDefault="0070734B" w:rsidP="0070734B">
            <w:pPr>
              <w:rPr>
                <w:sz w:val="20"/>
                <w:szCs w:val="20"/>
                <w:lang w:val="lv-LV" w:eastAsia="lv-LV"/>
              </w:rPr>
            </w:pPr>
            <w:r w:rsidRPr="0070734B">
              <w:rPr>
                <w:sz w:val="20"/>
                <w:szCs w:val="20"/>
                <w:lang w:val="lv-LV" w:eastAsia="lv-LV"/>
              </w:rPr>
              <w:t>Saime (</w:t>
            </w:r>
            <w:proofErr w:type="spellStart"/>
            <w:r w:rsidRPr="0070734B">
              <w:rPr>
                <w:sz w:val="20"/>
                <w:szCs w:val="20"/>
                <w:lang w:val="lv-LV" w:eastAsia="lv-LV"/>
              </w:rPr>
              <w:t>apakšsaime</w:t>
            </w:r>
            <w:proofErr w:type="spellEnd"/>
            <w:r w:rsidRPr="0070734B">
              <w:rPr>
                <w:sz w:val="20"/>
                <w:szCs w:val="20"/>
                <w:lang w:val="lv-LV" w:eastAsia="lv-LV"/>
              </w:rPr>
              <w:t>), līmenis</w:t>
            </w:r>
          </w:p>
        </w:tc>
        <w:tc>
          <w:tcPr>
            <w:tcW w:w="1094" w:type="dxa"/>
            <w:tcBorders>
              <w:top w:val="single" w:sz="4" w:space="0" w:color="auto"/>
              <w:left w:val="nil"/>
              <w:bottom w:val="single" w:sz="4" w:space="0" w:color="auto"/>
              <w:right w:val="single" w:sz="4" w:space="0" w:color="auto"/>
            </w:tcBorders>
            <w:shd w:val="clear" w:color="000000" w:fill="E2EFDA"/>
            <w:vAlign w:val="center"/>
            <w:hideMark/>
          </w:tcPr>
          <w:p w14:paraId="38D777D0" w14:textId="77777777" w:rsidR="0070734B" w:rsidRPr="0070734B" w:rsidRDefault="0070734B" w:rsidP="0070734B">
            <w:pPr>
              <w:jc w:val="center"/>
              <w:rPr>
                <w:sz w:val="20"/>
                <w:szCs w:val="20"/>
                <w:lang w:val="lv-LV" w:eastAsia="lv-LV"/>
              </w:rPr>
            </w:pPr>
            <w:r w:rsidRPr="0070734B">
              <w:rPr>
                <w:sz w:val="20"/>
                <w:szCs w:val="20"/>
                <w:lang w:val="lv-LV" w:eastAsia="lv-LV"/>
              </w:rPr>
              <w:t>Mēnešalgu grupa</w:t>
            </w:r>
          </w:p>
        </w:tc>
        <w:tc>
          <w:tcPr>
            <w:tcW w:w="1026" w:type="dxa"/>
            <w:tcBorders>
              <w:top w:val="single" w:sz="4" w:space="0" w:color="auto"/>
              <w:left w:val="nil"/>
              <w:bottom w:val="single" w:sz="4" w:space="0" w:color="auto"/>
              <w:right w:val="single" w:sz="4" w:space="0" w:color="auto"/>
            </w:tcBorders>
            <w:shd w:val="clear" w:color="000000" w:fill="E2EFDA"/>
            <w:vAlign w:val="center"/>
            <w:hideMark/>
          </w:tcPr>
          <w:p w14:paraId="3D1C3F34" w14:textId="77777777" w:rsidR="0070734B" w:rsidRPr="0070734B" w:rsidRDefault="0070734B" w:rsidP="0070734B">
            <w:pPr>
              <w:jc w:val="center"/>
              <w:rPr>
                <w:sz w:val="20"/>
                <w:szCs w:val="20"/>
                <w:lang w:val="lv-LV" w:eastAsia="lv-LV"/>
              </w:rPr>
            </w:pPr>
            <w:r w:rsidRPr="0070734B">
              <w:rPr>
                <w:sz w:val="20"/>
                <w:szCs w:val="20"/>
                <w:lang w:val="lv-LV" w:eastAsia="lv-LV"/>
              </w:rPr>
              <w:t>Vienādo amatu skaits</w:t>
            </w:r>
          </w:p>
        </w:tc>
        <w:tc>
          <w:tcPr>
            <w:tcW w:w="1310" w:type="dxa"/>
            <w:tcBorders>
              <w:top w:val="single" w:sz="4" w:space="0" w:color="auto"/>
              <w:left w:val="nil"/>
              <w:bottom w:val="single" w:sz="4" w:space="0" w:color="auto"/>
              <w:right w:val="single" w:sz="4" w:space="0" w:color="auto"/>
            </w:tcBorders>
            <w:shd w:val="clear" w:color="000000" w:fill="E2EFDA"/>
            <w:vAlign w:val="center"/>
            <w:hideMark/>
          </w:tcPr>
          <w:p w14:paraId="7FB18328" w14:textId="77777777" w:rsidR="0070734B" w:rsidRPr="0070734B" w:rsidRDefault="0070734B" w:rsidP="0070734B">
            <w:pPr>
              <w:jc w:val="center"/>
              <w:rPr>
                <w:sz w:val="20"/>
                <w:szCs w:val="20"/>
                <w:lang w:val="lv-LV" w:eastAsia="lv-LV"/>
              </w:rPr>
            </w:pPr>
            <w:r w:rsidRPr="0070734B">
              <w:rPr>
                <w:sz w:val="20"/>
                <w:szCs w:val="20"/>
                <w:lang w:val="lv-LV" w:eastAsia="lv-LV"/>
              </w:rPr>
              <w:t>Amatalga par slodzi vai stundas likme, EUR</w:t>
            </w:r>
          </w:p>
        </w:tc>
        <w:tc>
          <w:tcPr>
            <w:tcW w:w="1134" w:type="dxa"/>
            <w:tcBorders>
              <w:top w:val="single" w:sz="4" w:space="0" w:color="auto"/>
              <w:left w:val="nil"/>
              <w:bottom w:val="single" w:sz="4" w:space="0" w:color="auto"/>
              <w:right w:val="single" w:sz="4" w:space="0" w:color="auto"/>
            </w:tcBorders>
            <w:shd w:val="clear" w:color="000000" w:fill="E2EFDA"/>
            <w:vAlign w:val="center"/>
            <w:hideMark/>
          </w:tcPr>
          <w:p w14:paraId="58018A7E" w14:textId="77777777" w:rsidR="0070734B" w:rsidRPr="0070734B" w:rsidRDefault="0070734B" w:rsidP="0070734B">
            <w:pPr>
              <w:jc w:val="center"/>
              <w:rPr>
                <w:sz w:val="20"/>
                <w:szCs w:val="20"/>
                <w:lang w:val="lv-LV" w:eastAsia="lv-LV"/>
              </w:rPr>
            </w:pPr>
            <w:r w:rsidRPr="0070734B">
              <w:rPr>
                <w:sz w:val="20"/>
                <w:szCs w:val="20"/>
                <w:lang w:val="lv-LV" w:eastAsia="lv-LV"/>
              </w:rPr>
              <w:t>Atalgojums mēnesī, EUR</w:t>
            </w:r>
          </w:p>
        </w:tc>
        <w:tc>
          <w:tcPr>
            <w:tcW w:w="1361" w:type="dxa"/>
            <w:tcBorders>
              <w:top w:val="single" w:sz="4" w:space="0" w:color="auto"/>
              <w:left w:val="nil"/>
              <w:bottom w:val="single" w:sz="4" w:space="0" w:color="auto"/>
              <w:right w:val="single" w:sz="4" w:space="0" w:color="auto"/>
            </w:tcBorders>
            <w:shd w:val="clear" w:color="000000" w:fill="E2EFDA"/>
            <w:vAlign w:val="center"/>
            <w:hideMark/>
          </w:tcPr>
          <w:p w14:paraId="4E2AF271" w14:textId="77777777" w:rsidR="0070734B" w:rsidRPr="0070734B" w:rsidRDefault="0070734B" w:rsidP="0070734B">
            <w:pPr>
              <w:rPr>
                <w:sz w:val="20"/>
                <w:szCs w:val="20"/>
                <w:lang w:val="lv-LV" w:eastAsia="lv-LV"/>
              </w:rPr>
            </w:pPr>
            <w:r w:rsidRPr="0070734B">
              <w:rPr>
                <w:sz w:val="20"/>
                <w:szCs w:val="20"/>
                <w:lang w:val="lv-LV" w:eastAsia="lv-LV"/>
              </w:rPr>
              <w:t>Piezīmes</w:t>
            </w:r>
          </w:p>
        </w:tc>
      </w:tr>
      <w:tr w:rsidR="0070734B" w:rsidRPr="0070734B" w14:paraId="736C5008" w14:textId="77777777" w:rsidTr="009C4F72">
        <w:trPr>
          <w:trHeight w:val="315"/>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B373C0" w14:textId="77777777" w:rsidR="0070734B" w:rsidRPr="0070734B" w:rsidRDefault="0070734B" w:rsidP="0070734B">
            <w:pPr>
              <w:jc w:val="center"/>
              <w:rPr>
                <w:b/>
                <w:bCs/>
                <w:lang w:val="lv-LV" w:eastAsia="lv-LV"/>
              </w:rPr>
            </w:pPr>
            <w:r w:rsidRPr="0070734B">
              <w:rPr>
                <w:b/>
                <w:bCs/>
                <w:lang w:val="lv-LV" w:eastAsia="lv-LV"/>
              </w:rPr>
              <w:t>Salacgrīvas vidusskola</w:t>
            </w:r>
          </w:p>
        </w:tc>
      </w:tr>
      <w:tr w:rsidR="0070734B" w:rsidRPr="0070734B" w14:paraId="0153563C" w14:textId="77777777" w:rsidTr="009C4F72">
        <w:trPr>
          <w:trHeight w:val="314"/>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1D474775" w14:textId="77777777" w:rsidR="0070734B" w:rsidRPr="0070734B" w:rsidRDefault="0070734B" w:rsidP="0070734B">
            <w:pPr>
              <w:jc w:val="right"/>
              <w:rPr>
                <w:lang w:val="lv-LV" w:eastAsia="lv-LV"/>
              </w:rPr>
            </w:pPr>
            <w:r w:rsidRPr="0070734B">
              <w:rPr>
                <w:lang w:val="lv-LV" w:eastAsia="lv-LV"/>
              </w:rPr>
              <w:t>3.</w:t>
            </w:r>
          </w:p>
        </w:tc>
        <w:tc>
          <w:tcPr>
            <w:tcW w:w="1950" w:type="dxa"/>
            <w:tcBorders>
              <w:top w:val="nil"/>
              <w:left w:val="nil"/>
              <w:bottom w:val="single" w:sz="4" w:space="0" w:color="auto"/>
              <w:right w:val="single" w:sz="4" w:space="0" w:color="auto"/>
            </w:tcBorders>
            <w:shd w:val="clear" w:color="auto" w:fill="auto"/>
            <w:vAlign w:val="center"/>
            <w:hideMark/>
          </w:tcPr>
          <w:p w14:paraId="528D136B" w14:textId="77777777" w:rsidR="0070734B" w:rsidRPr="0070734B" w:rsidRDefault="0070734B" w:rsidP="0070734B">
            <w:pPr>
              <w:rPr>
                <w:lang w:val="lv-LV" w:eastAsia="lv-LV"/>
              </w:rPr>
            </w:pPr>
            <w:proofErr w:type="spellStart"/>
            <w:r w:rsidRPr="0070734B">
              <w:rPr>
                <w:lang w:val="lv-LV" w:eastAsia="lv-LV"/>
              </w:rPr>
              <w:t>Remonstrādnieks</w:t>
            </w:r>
            <w:proofErr w:type="spellEnd"/>
          </w:p>
        </w:tc>
        <w:tc>
          <w:tcPr>
            <w:tcW w:w="1329" w:type="dxa"/>
            <w:tcBorders>
              <w:top w:val="nil"/>
              <w:left w:val="nil"/>
              <w:bottom w:val="single" w:sz="4" w:space="0" w:color="auto"/>
              <w:right w:val="single" w:sz="4" w:space="0" w:color="auto"/>
            </w:tcBorders>
            <w:shd w:val="clear" w:color="auto" w:fill="auto"/>
            <w:vAlign w:val="center"/>
            <w:hideMark/>
          </w:tcPr>
          <w:p w14:paraId="092EC764" w14:textId="77777777" w:rsidR="0070734B" w:rsidRPr="0070734B" w:rsidRDefault="0070734B" w:rsidP="0070734B">
            <w:pPr>
              <w:rPr>
                <w:lang w:val="lv-LV" w:eastAsia="lv-LV"/>
              </w:rPr>
            </w:pPr>
            <w:r w:rsidRPr="0070734B">
              <w:rPr>
                <w:lang w:val="lv-LV" w:eastAsia="lv-LV"/>
              </w:rPr>
              <w:t>16, IV</w:t>
            </w:r>
          </w:p>
        </w:tc>
        <w:tc>
          <w:tcPr>
            <w:tcW w:w="1094" w:type="dxa"/>
            <w:tcBorders>
              <w:top w:val="nil"/>
              <w:left w:val="nil"/>
              <w:bottom w:val="single" w:sz="4" w:space="0" w:color="auto"/>
              <w:right w:val="single" w:sz="4" w:space="0" w:color="auto"/>
            </w:tcBorders>
            <w:shd w:val="clear" w:color="auto" w:fill="auto"/>
            <w:vAlign w:val="center"/>
            <w:hideMark/>
          </w:tcPr>
          <w:p w14:paraId="62A400CC" w14:textId="77777777" w:rsidR="0070734B" w:rsidRPr="0070734B" w:rsidRDefault="0070734B" w:rsidP="0070734B">
            <w:pPr>
              <w:jc w:val="center"/>
              <w:rPr>
                <w:lang w:val="lv-LV" w:eastAsia="lv-LV"/>
              </w:rPr>
            </w:pPr>
            <w:r w:rsidRPr="0070734B">
              <w:rPr>
                <w:lang w:val="lv-LV" w:eastAsia="lv-LV"/>
              </w:rPr>
              <w:t>4</w:t>
            </w:r>
          </w:p>
        </w:tc>
        <w:tc>
          <w:tcPr>
            <w:tcW w:w="1026" w:type="dxa"/>
            <w:tcBorders>
              <w:top w:val="nil"/>
              <w:left w:val="nil"/>
              <w:bottom w:val="single" w:sz="4" w:space="0" w:color="auto"/>
              <w:right w:val="single" w:sz="4" w:space="0" w:color="auto"/>
            </w:tcBorders>
            <w:shd w:val="clear" w:color="auto" w:fill="auto"/>
            <w:vAlign w:val="center"/>
            <w:hideMark/>
          </w:tcPr>
          <w:p w14:paraId="48BF7829" w14:textId="77777777" w:rsidR="0070734B" w:rsidRPr="0070734B" w:rsidRDefault="0070734B" w:rsidP="0070734B">
            <w:pPr>
              <w:jc w:val="center"/>
              <w:rPr>
                <w:lang w:val="lv-LV" w:eastAsia="lv-LV"/>
              </w:rPr>
            </w:pPr>
            <w:r w:rsidRPr="0070734B">
              <w:rPr>
                <w:lang w:val="lv-LV" w:eastAsia="lv-LV"/>
              </w:rPr>
              <w:t>1</w:t>
            </w:r>
          </w:p>
        </w:tc>
        <w:tc>
          <w:tcPr>
            <w:tcW w:w="1310" w:type="dxa"/>
            <w:tcBorders>
              <w:top w:val="nil"/>
              <w:left w:val="nil"/>
              <w:bottom w:val="single" w:sz="4" w:space="0" w:color="auto"/>
              <w:right w:val="single" w:sz="4" w:space="0" w:color="auto"/>
            </w:tcBorders>
            <w:shd w:val="clear" w:color="auto" w:fill="auto"/>
            <w:vAlign w:val="center"/>
            <w:hideMark/>
          </w:tcPr>
          <w:p w14:paraId="7471A5DE" w14:textId="77777777" w:rsidR="0070734B" w:rsidRPr="0070734B" w:rsidRDefault="0070734B" w:rsidP="0070734B">
            <w:pPr>
              <w:jc w:val="center"/>
              <w:rPr>
                <w:lang w:val="lv-LV" w:eastAsia="lv-LV"/>
              </w:rPr>
            </w:pPr>
            <w:r w:rsidRPr="0070734B">
              <w:rPr>
                <w:strike/>
                <w:lang w:val="lv-LV" w:eastAsia="lv-LV"/>
              </w:rPr>
              <w:t>648</w:t>
            </w:r>
            <w:r w:rsidRPr="0070734B">
              <w:rPr>
                <w:lang w:val="lv-LV" w:eastAsia="lv-LV"/>
              </w:rPr>
              <w:t xml:space="preserve"> 750</w:t>
            </w:r>
          </w:p>
        </w:tc>
        <w:tc>
          <w:tcPr>
            <w:tcW w:w="1134" w:type="dxa"/>
            <w:tcBorders>
              <w:top w:val="nil"/>
              <w:left w:val="nil"/>
              <w:bottom w:val="single" w:sz="4" w:space="0" w:color="auto"/>
              <w:right w:val="single" w:sz="4" w:space="0" w:color="auto"/>
            </w:tcBorders>
            <w:shd w:val="clear" w:color="auto" w:fill="auto"/>
            <w:vAlign w:val="center"/>
            <w:hideMark/>
          </w:tcPr>
          <w:p w14:paraId="46F521D8" w14:textId="77777777" w:rsidR="0070734B" w:rsidRPr="0070734B" w:rsidRDefault="0070734B" w:rsidP="0070734B">
            <w:pPr>
              <w:jc w:val="center"/>
              <w:rPr>
                <w:lang w:val="lv-LV" w:eastAsia="lv-LV"/>
              </w:rPr>
            </w:pPr>
            <w:r w:rsidRPr="0070734B">
              <w:rPr>
                <w:strike/>
                <w:lang w:val="lv-LV" w:eastAsia="lv-LV"/>
              </w:rPr>
              <w:t>648</w:t>
            </w:r>
            <w:r w:rsidRPr="0070734B">
              <w:rPr>
                <w:lang w:val="lv-LV" w:eastAsia="lv-LV"/>
              </w:rPr>
              <w:t xml:space="preserve"> 750</w:t>
            </w:r>
          </w:p>
        </w:tc>
        <w:tc>
          <w:tcPr>
            <w:tcW w:w="1361" w:type="dxa"/>
            <w:tcBorders>
              <w:top w:val="nil"/>
              <w:left w:val="nil"/>
              <w:bottom w:val="single" w:sz="4" w:space="0" w:color="auto"/>
              <w:right w:val="single" w:sz="4" w:space="0" w:color="auto"/>
            </w:tcBorders>
            <w:shd w:val="clear" w:color="auto" w:fill="auto"/>
            <w:vAlign w:val="center"/>
            <w:hideMark/>
          </w:tcPr>
          <w:p w14:paraId="45204066" w14:textId="77777777" w:rsidR="0070734B" w:rsidRPr="0070734B" w:rsidRDefault="0070734B" w:rsidP="0070734B">
            <w:pPr>
              <w:rPr>
                <w:lang w:val="lv-LV" w:eastAsia="lv-LV"/>
              </w:rPr>
            </w:pPr>
            <w:r w:rsidRPr="0070734B">
              <w:rPr>
                <w:lang w:val="lv-LV" w:eastAsia="lv-LV"/>
              </w:rPr>
              <w:t> </w:t>
            </w:r>
          </w:p>
        </w:tc>
      </w:tr>
    </w:tbl>
    <w:p w14:paraId="751FF2B7" w14:textId="77777777" w:rsidR="0070734B" w:rsidRPr="0070734B" w:rsidRDefault="0070734B" w:rsidP="0070734B">
      <w:pPr>
        <w:jc w:val="both"/>
        <w:rPr>
          <w:rFonts w:eastAsia="Calibri"/>
          <w:bCs/>
          <w:lang w:val="lv-LV" w:eastAsia="lv-LV"/>
        </w:rPr>
      </w:pPr>
    </w:p>
    <w:p w14:paraId="65AF5C27" w14:textId="77777777" w:rsidR="0070734B" w:rsidRPr="0070734B" w:rsidRDefault="0070734B" w:rsidP="0070734B">
      <w:pPr>
        <w:ind w:left="567" w:hanging="283"/>
        <w:jc w:val="both"/>
        <w:rPr>
          <w:b/>
          <w:lang w:val="lv-LV" w:eastAsia="lv-LV"/>
        </w:rPr>
      </w:pPr>
      <w:r w:rsidRPr="0070734B">
        <w:rPr>
          <w:lang w:val="lv-LV" w:eastAsia="lv-LV"/>
        </w:rPr>
        <w:t>3.4.</w:t>
      </w:r>
      <w:r w:rsidRPr="0070734B">
        <w:rPr>
          <w:b/>
          <w:lang w:val="lv-LV" w:eastAsia="lv-LV"/>
        </w:rPr>
        <w:t xml:space="preserve"> </w:t>
      </w:r>
      <w:r w:rsidRPr="0070734B">
        <w:rPr>
          <w:bCs/>
          <w:lang w:val="lv-LV" w:eastAsia="lv-LV"/>
        </w:rPr>
        <w:tab/>
        <w:t xml:space="preserve">Piešķirt papildus finansējumu Salacgrīvas vidusskolai 1’066 </w:t>
      </w:r>
      <w:proofErr w:type="spellStart"/>
      <w:r w:rsidRPr="0070734B">
        <w:rPr>
          <w:bCs/>
          <w:i/>
          <w:iCs/>
          <w:lang w:val="lv-LV" w:eastAsia="lv-LV"/>
        </w:rPr>
        <w:t>euro</w:t>
      </w:r>
      <w:proofErr w:type="spellEnd"/>
      <w:r w:rsidRPr="0070734B">
        <w:rPr>
          <w:bCs/>
          <w:lang w:val="lv-LV" w:eastAsia="lv-LV"/>
        </w:rPr>
        <w:t xml:space="preserve"> apmērā no līdzekļiem neparedzētiem gadījumiem.</w:t>
      </w:r>
    </w:p>
    <w:p w14:paraId="136F2B59" w14:textId="77777777" w:rsidR="0070734B" w:rsidRPr="0070734B" w:rsidRDefault="0070734B" w:rsidP="0070734B">
      <w:pPr>
        <w:ind w:left="567" w:hanging="283"/>
        <w:jc w:val="both"/>
        <w:rPr>
          <w:lang w:val="lv-LV" w:eastAsia="lv-LV"/>
        </w:rPr>
      </w:pPr>
      <w:r w:rsidRPr="0070734B">
        <w:rPr>
          <w:lang w:val="lv-LV" w:eastAsia="lv-LV"/>
        </w:rPr>
        <w:t>3.5.</w:t>
      </w:r>
      <w:r w:rsidRPr="0070734B">
        <w:rPr>
          <w:b/>
          <w:lang w:val="lv-LV" w:eastAsia="lv-LV"/>
        </w:rPr>
        <w:t xml:space="preserve"> </w:t>
      </w:r>
      <w:r w:rsidRPr="0070734B">
        <w:rPr>
          <w:lang w:val="lv-LV" w:eastAsia="lv-LV"/>
        </w:rPr>
        <w:t>Lai nodrošinātu pašvaldības kompetenci izglītībā un jaunatnes jomā, kas noteikta  Izglītības likuma 17. un 18. pantā, Jaunatnes likuma 5.pantā un citos normatīvajos aktos, nepieciešams veikt  izmaiņas</w:t>
      </w:r>
      <w:r w:rsidRPr="0070734B">
        <w:rPr>
          <w:b/>
          <w:bCs/>
          <w:noProof/>
          <w:lang w:val="lv-LV" w:eastAsia="lv-LV"/>
        </w:rPr>
        <w:t xml:space="preserve"> </w:t>
      </w:r>
      <w:r w:rsidRPr="0070734B">
        <w:rPr>
          <w:noProof/>
          <w:lang w:val="lv-LV" w:eastAsia="lv-LV"/>
        </w:rPr>
        <w:t>Limbažu novada pašvaldības administrācijas darbinieku, pašvaldības iestāžu un aģentūru darbinieku mēnešalgas 2023.gada sarakstā</w:t>
      </w:r>
      <w:r w:rsidRPr="0070734B">
        <w:rPr>
          <w:lang w:val="lv-LV" w:eastAsia="lv-LV"/>
        </w:rPr>
        <w:t xml:space="preserve"> (apstiprināti ar Limbažu novada domes 27.04.2023. lēmumu Nr.272 (protokols Nr.5, 12.). Izmaiņas nepieciešamas veikt Izglītības pārvaldes kapacitātes stiprināšanai, lai nodrošinātu izglītības pakalpojuma pieejamību visās izglītības pakāpēs un dažādās formās. Kā arī nodrošināt jaunatnes politikas īstenošanu visā novada teritorijā.</w:t>
      </w:r>
    </w:p>
    <w:p w14:paraId="2ADEAD61" w14:textId="77777777" w:rsidR="0070734B" w:rsidRPr="0070734B" w:rsidRDefault="0070734B" w:rsidP="0070734B">
      <w:pPr>
        <w:ind w:left="567"/>
        <w:jc w:val="both"/>
        <w:rPr>
          <w:lang w:val="lv-LV" w:eastAsia="lv-LV"/>
        </w:rPr>
      </w:pPr>
      <w:r w:rsidRPr="0070734B">
        <w:rPr>
          <w:lang w:val="lv-LV" w:eastAsia="lv-LV"/>
        </w:rPr>
        <w:t>Šobrīd nepieciešams papildus 0,5 likmes izglītības darba speciālists un 0,5 likmes jaunatnes darbinieks.  Ar šobrīd esošo resursu nav iespējams nodrošināt visas nepieciešamās funkcijas (izglītības satura, kvalitātes analīze, metodiskais darbs, jauniešu mobilitāti, projektu īstenošanu u.c.)</w:t>
      </w:r>
    </w:p>
    <w:p w14:paraId="3BAE36FC" w14:textId="77777777" w:rsidR="0070734B" w:rsidRPr="0070734B" w:rsidRDefault="0070734B" w:rsidP="0070734B">
      <w:pPr>
        <w:ind w:left="567"/>
        <w:jc w:val="both"/>
        <w:rPr>
          <w:lang w:val="lv-LV" w:eastAsia="lv-LV"/>
        </w:rPr>
      </w:pPr>
      <w:r w:rsidRPr="0070734B">
        <w:rPr>
          <w:lang w:val="lv-LV" w:eastAsia="lv-LV"/>
        </w:rPr>
        <w:t>(Pārvaldes darbinieku atalgojumam papildus nepieciešams EUR 9296,44.  No “Teātra festivālam”  piešķirtā finansējuma  EUR 4400,00 pārvirzīt Pārvaldes darbinieku atalgojumam ( izglītības darba speciālistam)</w:t>
      </w:r>
    </w:p>
    <w:p w14:paraId="258025BC" w14:textId="77777777" w:rsidR="0070734B" w:rsidRPr="0070734B" w:rsidRDefault="0070734B" w:rsidP="0070734B">
      <w:pPr>
        <w:ind w:left="567"/>
        <w:jc w:val="both"/>
        <w:rPr>
          <w:lang w:val="lv-LV" w:eastAsia="lv-LV"/>
        </w:rPr>
      </w:pPr>
      <w:r w:rsidRPr="0070734B">
        <w:rPr>
          <w:lang w:val="lv-LV" w:eastAsia="lv-LV"/>
        </w:rPr>
        <w:t>Izglītības darba speciālista 0,5 amatu likmju skaitam no 01.08.2023. līdz 31.12.2023.  papildus nepieciešamais finansējums ir EUR 4461,60   (EUR 1444x 0,5 likmes =722,00 x5 mēneši ) = 3610,00 un darba devēja sociālajām iemaksām EUR 851,60)</w:t>
      </w:r>
    </w:p>
    <w:p w14:paraId="40345C03" w14:textId="77777777" w:rsidR="0070734B" w:rsidRPr="0070734B" w:rsidRDefault="0070734B" w:rsidP="0070734B">
      <w:pPr>
        <w:ind w:left="567"/>
        <w:jc w:val="both"/>
        <w:rPr>
          <w:lang w:val="lv-LV" w:eastAsia="lv-LV"/>
        </w:rPr>
      </w:pPr>
      <w:r w:rsidRPr="0070734B">
        <w:rPr>
          <w:lang w:val="lv-LV" w:eastAsia="lv-LV"/>
        </w:rPr>
        <w:t>Jaunatnes darbinieka atalgojumam laika periodam no 01.07.2023- 31.12.2023  nepieciešamais finansējums ir EUR 4834,84 ( EUR 922,84 un d. d .soc. EUR 922,84). No 01.05.2023 Limbažu novada Izglītības pārvaldē ir jaunatnes darbinieka amata vakance uz 0,5 likmēm ar mēnešalgu EUR 972,00. )</w:t>
      </w:r>
    </w:p>
    <w:p w14:paraId="33BABA34" w14:textId="77777777" w:rsidR="0070734B" w:rsidRPr="0070734B" w:rsidRDefault="0070734B" w:rsidP="0070734B">
      <w:pPr>
        <w:ind w:left="567"/>
        <w:jc w:val="both"/>
        <w:rPr>
          <w:lang w:val="lv-LV" w:eastAsia="lv-LV"/>
        </w:rPr>
      </w:pPr>
      <w:r w:rsidRPr="0070734B">
        <w:rPr>
          <w:lang w:val="lv-LV" w:eastAsia="lv-LV"/>
        </w:rPr>
        <w:t xml:space="preserve">Lai īstenotu ierosinājumā minētās izmaiņas 2023.gada budžetā nepieciešams papildus finansējums  10 779 </w:t>
      </w:r>
      <w:proofErr w:type="spellStart"/>
      <w:r w:rsidRPr="0070734B">
        <w:rPr>
          <w:i/>
          <w:iCs/>
          <w:lang w:val="lv-LV" w:eastAsia="lv-LV"/>
        </w:rPr>
        <w:t>euro</w:t>
      </w:r>
      <w:proofErr w:type="spellEnd"/>
      <w:r w:rsidRPr="0070734B">
        <w:rPr>
          <w:i/>
          <w:iCs/>
          <w:lang w:val="lv-LV" w:eastAsia="lv-LV"/>
        </w:rPr>
        <w:t xml:space="preserve"> </w:t>
      </w:r>
      <w:r w:rsidRPr="0070734B">
        <w:rPr>
          <w:lang w:val="lv-LV" w:eastAsia="lv-LV"/>
        </w:rPr>
        <w:t>apmērā.</w:t>
      </w:r>
    </w:p>
    <w:p w14:paraId="1D8631F0" w14:textId="77777777" w:rsidR="0070734B" w:rsidRPr="0070734B" w:rsidRDefault="0070734B" w:rsidP="0070734B">
      <w:pPr>
        <w:jc w:val="both"/>
        <w:rPr>
          <w:rFonts w:eastAsia="Calibri"/>
          <w:bCs/>
          <w:lang w:val="lv-LV" w:eastAsia="lv-LV"/>
        </w:rPr>
      </w:pPr>
    </w:p>
    <w:p w14:paraId="40367DE2" w14:textId="77777777" w:rsidR="0070734B" w:rsidRPr="0070734B" w:rsidRDefault="0070734B" w:rsidP="0070734B">
      <w:pPr>
        <w:ind w:left="360"/>
        <w:jc w:val="both"/>
        <w:rPr>
          <w:rFonts w:eastAsia="Calibri"/>
          <w:bCs/>
          <w:lang w:val="lv-LV" w:eastAsia="lv-LV"/>
        </w:rPr>
      </w:pPr>
      <w:r w:rsidRPr="0070734B">
        <w:rPr>
          <w:rFonts w:eastAsia="Calibri"/>
          <w:b/>
          <w:lang w:val="lv-LV" w:eastAsia="lv-LV"/>
        </w:rPr>
        <w:t xml:space="preserve">10. pielikumā </w:t>
      </w:r>
      <w:r w:rsidRPr="0070734B">
        <w:rPr>
          <w:lang w:val="lv-LV" w:eastAsia="lv-LV"/>
        </w:rPr>
        <w:t>“Limbažu novada pašvaldības amatu klasificēšanas apkopojums PĀRĒJĀS  IESTĀDES, sadaļā “</w:t>
      </w:r>
      <w:r w:rsidRPr="0070734B">
        <w:rPr>
          <w:b/>
          <w:bCs/>
          <w:lang w:val="lv-LV" w:eastAsia="lv-LV"/>
        </w:rPr>
        <w:t>Izglītības pārvalde</w:t>
      </w:r>
      <w:r w:rsidRPr="0070734B">
        <w:rPr>
          <w:lang w:val="lv-LV" w:eastAsia="lv-LV"/>
        </w:rPr>
        <w:t xml:space="preserve">”, izteikt 3., 5., 6., 7.punktu šādā redakcijā: </w:t>
      </w:r>
    </w:p>
    <w:p w14:paraId="05881BB3" w14:textId="77777777" w:rsidR="0070734B" w:rsidRPr="0070734B" w:rsidRDefault="0070734B" w:rsidP="0070734B">
      <w:pPr>
        <w:jc w:val="both"/>
        <w:rPr>
          <w:rFonts w:eastAsia="Calibri"/>
          <w:bCs/>
          <w:lang w:val="lv-LV" w:eastAsia="lv-LV"/>
        </w:rPr>
      </w:pPr>
    </w:p>
    <w:tbl>
      <w:tblPr>
        <w:tblW w:w="9796" w:type="dxa"/>
        <w:tblLook w:val="04A0" w:firstRow="1" w:lastRow="0" w:firstColumn="1" w:lastColumn="0" w:noHBand="0" w:noVBand="1"/>
      </w:tblPr>
      <w:tblGrid>
        <w:gridCol w:w="540"/>
        <w:gridCol w:w="2032"/>
        <w:gridCol w:w="1392"/>
        <w:gridCol w:w="1141"/>
        <w:gridCol w:w="988"/>
        <w:gridCol w:w="1326"/>
        <w:gridCol w:w="1153"/>
        <w:gridCol w:w="1199"/>
        <w:gridCol w:w="25"/>
      </w:tblGrid>
      <w:tr w:rsidR="0070734B" w:rsidRPr="0070734B" w14:paraId="2F269913" w14:textId="77777777" w:rsidTr="0070734B">
        <w:trPr>
          <w:trHeight w:val="1020"/>
          <w:tblHeader/>
        </w:trPr>
        <w:tc>
          <w:tcPr>
            <w:tcW w:w="54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19B5846" w14:textId="77777777" w:rsidR="0070734B" w:rsidRPr="0070734B" w:rsidRDefault="0070734B" w:rsidP="0070734B">
            <w:pPr>
              <w:jc w:val="center"/>
              <w:rPr>
                <w:sz w:val="20"/>
                <w:szCs w:val="20"/>
                <w:lang w:val="lv-LV" w:eastAsia="lv-LV"/>
              </w:rPr>
            </w:pPr>
            <w:r w:rsidRPr="0070734B">
              <w:rPr>
                <w:sz w:val="20"/>
                <w:szCs w:val="20"/>
                <w:lang w:val="lv-LV" w:eastAsia="lv-LV"/>
              </w:rPr>
              <w:t>Nr. p.k.</w:t>
            </w:r>
          </w:p>
        </w:tc>
        <w:tc>
          <w:tcPr>
            <w:tcW w:w="2032" w:type="dxa"/>
            <w:tcBorders>
              <w:top w:val="single" w:sz="4" w:space="0" w:color="auto"/>
              <w:left w:val="nil"/>
              <w:bottom w:val="single" w:sz="4" w:space="0" w:color="auto"/>
              <w:right w:val="single" w:sz="4" w:space="0" w:color="auto"/>
            </w:tcBorders>
            <w:shd w:val="clear" w:color="auto" w:fill="E2EFD9"/>
            <w:vAlign w:val="center"/>
            <w:hideMark/>
          </w:tcPr>
          <w:p w14:paraId="4F9662C0" w14:textId="77777777" w:rsidR="0070734B" w:rsidRPr="0070734B" w:rsidRDefault="0070734B" w:rsidP="0070734B">
            <w:pPr>
              <w:rPr>
                <w:sz w:val="20"/>
                <w:szCs w:val="20"/>
                <w:lang w:val="lv-LV" w:eastAsia="lv-LV"/>
              </w:rPr>
            </w:pPr>
            <w:r w:rsidRPr="0070734B">
              <w:rPr>
                <w:sz w:val="20"/>
                <w:szCs w:val="20"/>
                <w:lang w:val="lv-LV" w:eastAsia="lv-LV"/>
              </w:rPr>
              <w:t>Amata nosaukums</w:t>
            </w:r>
          </w:p>
        </w:tc>
        <w:tc>
          <w:tcPr>
            <w:tcW w:w="1392" w:type="dxa"/>
            <w:tcBorders>
              <w:top w:val="single" w:sz="4" w:space="0" w:color="auto"/>
              <w:left w:val="nil"/>
              <w:bottom w:val="single" w:sz="4" w:space="0" w:color="auto"/>
              <w:right w:val="single" w:sz="4" w:space="0" w:color="auto"/>
            </w:tcBorders>
            <w:shd w:val="clear" w:color="auto" w:fill="E2EFD9"/>
            <w:vAlign w:val="center"/>
            <w:hideMark/>
          </w:tcPr>
          <w:p w14:paraId="57573A1D" w14:textId="77777777" w:rsidR="0070734B" w:rsidRPr="0070734B" w:rsidRDefault="0070734B" w:rsidP="0070734B">
            <w:pPr>
              <w:rPr>
                <w:sz w:val="20"/>
                <w:szCs w:val="20"/>
                <w:lang w:val="lv-LV" w:eastAsia="lv-LV"/>
              </w:rPr>
            </w:pPr>
            <w:r w:rsidRPr="0070734B">
              <w:rPr>
                <w:sz w:val="20"/>
                <w:szCs w:val="20"/>
                <w:lang w:val="lv-LV" w:eastAsia="lv-LV"/>
              </w:rPr>
              <w:t>Saime (</w:t>
            </w:r>
            <w:proofErr w:type="spellStart"/>
            <w:r w:rsidRPr="0070734B">
              <w:rPr>
                <w:sz w:val="20"/>
                <w:szCs w:val="20"/>
                <w:lang w:val="lv-LV" w:eastAsia="lv-LV"/>
              </w:rPr>
              <w:t>apakšsaime</w:t>
            </w:r>
            <w:proofErr w:type="spellEnd"/>
            <w:r w:rsidRPr="0070734B">
              <w:rPr>
                <w:sz w:val="20"/>
                <w:szCs w:val="20"/>
                <w:lang w:val="lv-LV" w:eastAsia="lv-LV"/>
              </w:rPr>
              <w:t>), līmenis</w:t>
            </w:r>
          </w:p>
        </w:tc>
        <w:tc>
          <w:tcPr>
            <w:tcW w:w="1141" w:type="dxa"/>
            <w:tcBorders>
              <w:top w:val="single" w:sz="4" w:space="0" w:color="auto"/>
              <w:left w:val="nil"/>
              <w:bottom w:val="single" w:sz="4" w:space="0" w:color="auto"/>
              <w:right w:val="single" w:sz="4" w:space="0" w:color="auto"/>
            </w:tcBorders>
            <w:shd w:val="clear" w:color="auto" w:fill="E2EFD9"/>
            <w:vAlign w:val="center"/>
            <w:hideMark/>
          </w:tcPr>
          <w:p w14:paraId="485D469F" w14:textId="77777777" w:rsidR="0070734B" w:rsidRPr="0070734B" w:rsidRDefault="0070734B" w:rsidP="0070734B">
            <w:pPr>
              <w:jc w:val="center"/>
              <w:rPr>
                <w:sz w:val="20"/>
                <w:szCs w:val="20"/>
                <w:lang w:val="lv-LV" w:eastAsia="lv-LV"/>
              </w:rPr>
            </w:pPr>
            <w:r w:rsidRPr="0070734B">
              <w:rPr>
                <w:sz w:val="20"/>
                <w:szCs w:val="20"/>
                <w:lang w:val="lv-LV" w:eastAsia="lv-LV"/>
              </w:rPr>
              <w:t>Mēnešalgu grupa</w:t>
            </w:r>
          </w:p>
        </w:tc>
        <w:tc>
          <w:tcPr>
            <w:tcW w:w="988" w:type="dxa"/>
            <w:tcBorders>
              <w:top w:val="single" w:sz="4" w:space="0" w:color="auto"/>
              <w:left w:val="nil"/>
              <w:bottom w:val="single" w:sz="4" w:space="0" w:color="auto"/>
              <w:right w:val="single" w:sz="4" w:space="0" w:color="auto"/>
            </w:tcBorders>
            <w:shd w:val="clear" w:color="auto" w:fill="E2EFD9"/>
            <w:vAlign w:val="center"/>
            <w:hideMark/>
          </w:tcPr>
          <w:p w14:paraId="3D6B24AB" w14:textId="77777777" w:rsidR="0070734B" w:rsidRPr="0070734B" w:rsidRDefault="0070734B" w:rsidP="0070734B">
            <w:pPr>
              <w:jc w:val="center"/>
              <w:rPr>
                <w:sz w:val="20"/>
                <w:szCs w:val="20"/>
                <w:lang w:val="lv-LV" w:eastAsia="lv-LV"/>
              </w:rPr>
            </w:pPr>
            <w:r w:rsidRPr="0070734B">
              <w:rPr>
                <w:sz w:val="20"/>
                <w:szCs w:val="20"/>
                <w:lang w:val="lv-LV" w:eastAsia="lv-LV"/>
              </w:rPr>
              <w:t>Vienādo amatu skaits</w:t>
            </w:r>
          </w:p>
        </w:tc>
        <w:tc>
          <w:tcPr>
            <w:tcW w:w="1326" w:type="dxa"/>
            <w:tcBorders>
              <w:top w:val="single" w:sz="4" w:space="0" w:color="auto"/>
              <w:left w:val="nil"/>
              <w:bottom w:val="single" w:sz="4" w:space="0" w:color="auto"/>
              <w:right w:val="single" w:sz="4" w:space="0" w:color="auto"/>
            </w:tcBorders>
            <w:shd w:val="clear" w:color="000000" w:fill="E2EFDA"/>
            <w:vAlign w:val="center"/>
            <w:hideMark/>
          </w:tcPr>
          <w:p w14:paraId="526A84F8" w14:textId="77777777" w:rsidR="0070734B" w:rsidRPr="0070734B" w:rsidRDefault="0070734B" w:rsidP="0070734B">
            <w:pPr>
              <w:jc w:val="center"/>
              <w:rPr>
                <w:sz w:val="20"/>
                <w:szCs w:val="20"/>
                <w:lang w:val="lv-LV" w:eastAsia="lv-LV"/>
              </w:rPr>
            </w:pPr>
            <w:r w:rsidRPr="0070734B">
              <w:rPr>
                <w:sz w:val="20"/>
                <w:szCs w:val="20"/>
                <w:lang w:val="lv-LV" w:eastAsia="lv-LV"/>
              </w:rPr>
              <w:t>Amatalga par slodzi vai stundas likme, EUR</w:t>
            </w:r>
          </w:p>
        </w:tc>
        <w:tc>
          <w:tcPr>
            <w:tcW w:w="1153" w:type="dxa"/>
            <w:tcBorders>
              <w:top w:val="single" w:sz="4" w:space="0" w:color="auto"/>
              <w:left w:val="nil"/>
              <w:bottom w:val="single" w:sz="4" w:space="0" w:color="auto"/>
              <w:right w:val="single" w:sz="4" w:space="0" w:color="auto"/>
            </w:tcBorders>
            <w:shd w:val="clear" w:color="000000" w:fill="E2EFDA"/>
            <w:vAlign w:val="center"/>
            <w:hideMark/>
          </w:tcPr>
          <w:p w14:paraId="5B7BF78F" w14:textId="77777777" w:rsidR="0070734B" w:rsidRPr="0070734B" w:rsidRDefault="0070734B" w:rsidP="0070734B">
            <w:pPr>
              <w:jc w:val="center"/>
              <w:rPr>
                <w:sz w:val="20"/>
                <w:szCs w:val="20"/>
                <w:lang w:val="lv-LV" w:eastAsia="lv-LV"/>
              </w:rPr>
            </w:pPr>
            <w:r w:rsidRPr="0070734B">
              <w:rPr>
                <w:sz w:val="20"/>
                <w:szCs w:val="20"/>
                <w:lang w:val="lv-LV" w:eastAsia="lv-LV"/>
              </w:rPr>
              <w:t>Atalgojums mēnesī, EUR</w:t>
            </w:r>
          </w:p>
        </w:tc>
        <w:tc>
          <w:tcPr>
            <w:tcW w:w="1224" w:type="dxa"/>
            <w:gridSpan w:val="2"/>
            <w:tcBorders>
              <w:top w:val="single" w:sz="4" w:space="0" w:color="auto"/>
              <w:left w:val="nil"/>
              <w:bottom w:val="single" w:sz="4" w:space="0" w:color="auto"/>
              <w:right w:val="single" w:sz="4" w:space="0" w:color="auto"/>
            </w:tcBorders>
            <w:shd w:val="clear" w:color="auto" w:fill="E2EFD9"/>
            <w:vAlign w:val="center"/>
            <w:hideMark/>
          </w:tcPr>
          <w:p w14:paraId="3DD4FE25" w14:textId="77777777" w:rsidR="0070734B" w:rsidRPr="0070734B" w:rsidRDefault="0070734B" w:rsidP="0070734B">
            <w:pPr>
              <w:rPr>
                <w:sz w:val="20"/>
                <w:szCs w:val="20"/>
                <w:lang w:val="lv-LV" w:eastAsia="lv-LV"/>
              </w:rPr>
            </w:pPr>
            <w:r w:rsidRPr="0070734B">
              <w:rPr>
                <w:sz w:val="20"/>
                <w:szCs w:val="20"/>
                <w:lang w:val="lv-LV" w:eastAsia="lv-LV"/>
              </w:rPr>
              <w:t>Piezīmes</w:t>
            </w:r>
          </w:p>
        </w:tc>
      </w:tr>
      <w:tr w:rsidR="0070734B" w:rsidRPr="0070734B" w14:paraId="6D86ACF9" w14:textId="77777777" w:rsidTr="009C4F72">
        <w:trPr>
          <w:trHeight w:val="255"/>
        </w:trPr>
        <w:tc>
          <w:tcPr>
            <w:tcW w:w="979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6CB3A40" w14:textId="77777777" w:rsidR="0070734B" w:rsidRPr="0070734B" w:rsidRDefault="0070734B" w:rsidP="0070734B">
            <w:pPr>
              <w:jc w:val="center"/>
              <w:rPr>
                <w:b/>
                <w:bCs/>
                <w:lang w:val="lv-LV" w:eastAsia="lv-LV"/>
              </w:rPr>
            </w:pPr>
            <w:r w:rsidRPr="0070734B">
              <w:rPr>
                <w:b/>
                <w:bCs/>
                <w:lang w:val="lv-LV" w:eastAsia="lv-LV"/>
              </w:rPr>
              <w:t>Limbažu novada Izglītības pārvalde</w:t>
            </w:r>
          </w:p>
        </w:tc>
      </w:tr>
      <w:tr w:rsidR="0070734B" w:rsidRPr="0070734B" w14:paraId="61A1B4EB" w14:textId="77777777" w:rsidTr="009C4F72">
        <w:trPr>
          <w:gridAfter w:val="1"/>
          <w:wAfter w:w="25" w:type="dxa"/>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2A6B2E2" w14:textId="77777777" w:rsidR="0070734B" w:rsidRPr="0070734B" w:rsidRDefault="0070734B" w:rsidP="0070734B">
            <w:pPr>
              <w:jc w:val="right"/>
              <w:rPr>
                <w:lang w:val="lv-LV" w:eastAsia="lv-LV"/>
              </w:rPr>
            </w:pPr>
            <w:r w:rsidRPr="0070734B">
              <w:rPr>
                <w:lang w:val="lv-LV" w:eastAsia="lv-LV"/>
              </w:rPr>
              <w:t>3</w:t>
            </w:r>
          </w:p>
        </w:tc>
        <w:tc>
          <w:tcPr>
            <w:tcW w:w="2032" w:type="dxa"/>
            <w:tcBorders>
              <w:top w:val="nil"/>
              <w:left w:val="nil"/>
              <w:bottom w:val="single" w:sz="4" w:space="0" w:color="auto"/>
              <w:right w:val="single" w:sz="4" w:space="0" w:color="auto"/>
            </w:tcBorders>
            <w:shd w:val="clear" w:color="auto" w:fill="auto"/>
            <w:vAlign w:val="center"/>
            <w:hideMark/>
          </w:tcPr>
          <w:p w14:paraId="30296DA1" w14:textId="77777777" w:rsidR="0070734B" w:rsidRPr="0070734B" w:rsidRDefault="0070734B" w:rsidP="0070734B">
            <w:pPr>
              <w:rPr>
                <w:lang w:val="lv-LV" w:eastAsia="lv-LV"/>
              </w:rPr>
            </w:pPr>
            <w:r w:rsidRPr="0070734B">
              <w:rPr>
                <w:lang w:val="lv-LV" w:eastAsia="lv-LV"/>
              </w:rPr>
              <w:t>Izglītības darba speciālists</w:t>
            </w:r>
          </w:p>
        </w:tc>
        <w:tc>
          <w:tcPr>
            <w:tcW w:w="1392" w:type="dxa"/>
            <w:tcBorders>
              <w:top w:val="nil"/>
              <w:left w:val="nil"/>
              <w:bottom w:val="single" w:sz="4" w:space="0" w:color="auto"/>
              <w:right w:val="single" w:sz="4" w:space="0" w:color="auto"/>
            </w:tcBorders>
            <w:shd w:val="clear" w:color="auto" w:fill="auto"/>
            <w:vAlign w:val="center"/>
            <w:hideMark/>
          </w:tcPr>
          <w:p w14:paraId="405F980C" w14:textId="77777777" w:rsidR="0070734B" w:rsidRPr="0070734B" w:rsidRDefault="0070734B" w:rsidP="0070734B">
            <w:pPr>
              <w:rPr>
                <w:lang w:val="lv-LV" w:eastAsia="lv-LV"/>
              </w:rPr>
            </w:pPr>
            <w:r w:rsidRPr="0070734B">
              <w:rPr>
                <w:lang w:val="lv-LV" w:eastAsia="lv-LV"/>
              </w:rPr>
              <w:t>33., III</w:t>
            </w:r>
          </w:p>
        </w:tc>
        <w:tc>
          <w:tcPr>
            <w:tcW w:w="1141" w:type="dxa"/>
            <w:tcBorders>
              <w:top w:val="nil"/>
              <w:left w:val="nil"/>
              <w:bottom w:val="single" w:sz="4" w:space="0" w:color="auto"/>
              <w:right w:val="single" w:sz="4" w:space="0" w:color="auto"/>
            </w:tcBorders>
            <w:shd w:val="clear" w:color="auto" w:fill="auto"/>
            <w:vAlign w:val="center"/>
            <w:hideMark/>
          </w:tcPr>
          <w:p w14:paraId="2E58E70B" w14:textId="77777777" w:rsidR="0070734B" w:rsidRPr="0070734B" w:rsidRDefault="0070734B" w:rsidP="0070734B">
            <w:pPr>
              <w:jc w:val="center"/>
              <w:rPr>
                <w:lang w:val="lv-LV" w:eastAsia="lv-LV"/>
              </w:rPr>
            </w:pPr>
            <w:r w:rsidRPr="0070734B">
              <w:rPr>
                <w:lang w:val="lv-LV" w:eastAsia="lv-LV"/>
              </w:rPr>
              <w:t>9</w:t>
            </w:r>
          </w:p>
        </w:tc>
        <w:tc>
          <w:tcPr>
            <w:tcW w:w="988" w:type="dxa"/>
            <w:tcBorders>
              <w:top w:val="nil"/>
              <w:left w:val="nil"/>
              <w:bottom w:val="single" w:sz="4" w:space="0" w:color="auto"/>
              <w:right w:val="single" w:sz="4" w:space="0" w:color="auto"/>
            </w:tcBorders>
            <w:shd w:val="clear" w:color="auto" w:fill="auto"/>
            <w:vAlign w:val="center"/>
            <w:hideMark/>
          </w:tcPr>
          <w:p w14:paraId="23A44CF1" w14:textId="77777777" w:rsidR="0070734B" w:rsidRPr="0070734B" w:rsidRDefault="0070734B" w:rsidP="0070734B">
            <w:pPr>
              <w:jc w:val="center"/>
              <w:rPr>
                <w:lang w:val="lv-LV" w:eastAsia="lv-LV"/>
              </w:rPr>
            </w:pPr>
            <w:r w:rsidRPr="0070734B">
              <w:rPr>
                <w:strike/>
                <w:lang w:val="lv-LV" w:eastAsia="lv-LV"/>
              </w:rPr>
              <w:t>2.5</w:t>
            </w:r>
            <w:r w:rsidRPr="0070734B">
              <w:rPr>
                <w:lang w:val="lv-LV" w:eastAsia="lv-LV"/>
              </w:rPr>
              <w:t xml:space="preserve">  3</w:t>
            </w:r>
          </w:p>
        </w:tc>
        <w:tc>
          <w:tcPr>
            <w:tcW w:w="1326" w:type="dxa"/>
            <w:tcBorders>
              <w:top w:val="nil"/>
              <w:left w:val="nil"/>
              <w:bottom w:val="single" w:sz="4" w:space="0" w:color="auto"/>
              <w:right w:val="single" w:sz="4" w:space="0" w:color="auto"/>
            </w:tcBorders>
            <w:shd w:val="clear" w:color="000000" w:fill="FFFFFF"/>
            <w:vAlign w:val="center"/>
            <w:hideMark/>
          </w:tcPr>
          <w:p w14:paraId="71287903" w14:textId="77777777" w:rsidR="0070734B" w:rsidRPr="0070734B" w:rsidRDefault="0070734B" w:rsidP="0070734B">
            <w:pPr>
              <w:jc w:val="center"/>
              <w:rPr>
                <w:lang w:val="lv-LV" w:eastAsia="lv-LV"/>
              </w:rPr>
            </w:pPr>
            <w:r w:rsidRPr="0070734B">
              <w:rPr>
                <w:lang w:val="lv-LV" w:eastAsia="lv-LV"/>
              </w:rPr>
              <w:t>1444</w:t>
            </w:r>
          </w:p>
        </w:tc>
        <w:tc>
          <w:tcPr>
            <w:tcW w:w="1153" w:type="dxa"/>
            <w:tcBorders>
              <w:top w:val="nil"/>
              <w:left w:val="nil"/>
              <w:bottom w:val="single" w:sz="4" w:space="0" w:color="auto"/>
              <w:right w:val="single" w:sz="4" w:space="0" w:color="auto"/>
            </w:tcBorders>
            <w:shd w:val="clear" w:color="auto" w:fill="auto"/>
            <w:vAlign w:val="center"/>
            <w:hideMark/>
          </w:tcPr>
          <w:p w14:paraId="38B76286" w14:textId="77777777" w:rsidR="0070734B" w:rsidRPr="0070734B" w:rsidRDefault="0070734B" w:rsidP="0070734B">
            <w:pPr>
              <w:jc w:val="center"/>
              <w:rPr>
                <w:lang w:val="lv-LV" w:eastAsia="lv-LV"/>
              </w:rPr>
            </w:pPr>
            <w:r w:rsidRPr="0070734B">
              <w:rPr>
                <w:strike/>
                <w:lang w:val="lv-LV" w:eastAsia="lv-LV"/>
              </w:rPr>
              <w:t xml:space="preserve">3610 </w:t>
            </w:r>
            <w:r w:rsidRPr="0070734B">
              <w:rPr>
                <w:lang w:val="lv-LV" w:eastAsia="lv-LV"/>
              </w:rPr>
              <w:t>4332</w:t>
            </w:r>
          </w:p>
        </w:tc>
        <w:tc>
          <w:tcPr>
            <w:tcW w:w="1199" w:type="dxa"/>
            <w:tcBorders>
              <w:top w:val="nil"/>
              <w:left w:val="nil"/>
              <w:bottom w:val="single" w:sz="4" w:space="0" w:color="auto"/>
              <w:right w:val="single" w:sz="4" w:space="0" w:color="auto"/>
            </w:tcBorders>
            <w:shd w:val="clear" w:color="auto" w:fill="auto"/>
            <w:vAlign w:val="center"/>
            <w:hideMark/>
          </w:tcPr>
          <w:p w14:paraId="6E4B8106" w14:textId="77777777" w:rsidR="0070734B" w:rsidRPr="0070734B" w:rsidRDefault="0070734B" w:rsidP="0070734B">
            <w:pPr>
              <w:rPr>
                <w:lang w:val="lv-LV" w:eastAsia="lv-LV"/>
              </w:rPr>
            </w:pPr>
            <w:r w:rsidRPr="0070734B">
              <w:rPr>
                <w:lang w:val="lv-LV" w:eastAsia="lv-LV"/>
              </w:rPr>
              <w:t> </w:t>
            </w:r>
          </w:p>
        </w:tc>
      </w:tr>
      <w:tr w:rsidR="0070734B" w:rsidRPr="0070734B" w14:paraId="17439205" w14:textId="77777777" w:rsidTr="009C4F72">
        <w:trPr>
          <w:gridAfter w:val="1"/>
          <w:wAfter w:w="25" w:type="dxa"/>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A69163" w14:textId="77777777" w:rsidR="0070734B" w:rsidRPr="0070734B" w:rsidRDefault="0070734B" w:rsidP="0070734B">
            <w:pPr>
              <w:jc w:val="right"/>
              <w:rPr>
                <w:lang w:val="lv-LV" w:eastAsia="lv-LV"/>
              </w:rPr>
            </w:pPr>
            <w:r w:rsidRPr="0070734B">
              <w:rPr>
                <w:lang w:val="lv-LV" w:eastAsia="lv-LV"/>
              </w:rPr>
              <w:t>5</w:t>
            </w:r>
          </w:p>
        </w:tc>
        <w:tc>
          <w:tcPr>
            <w:tcW w:w="2032" w:type="dxa"/>
            <w:tcBorders>
              <w:top w:val="nil"/>
              <w:left w:val="nil"/>
              <w:bottom w:val="single" w:sz="4" w:space="0" w:color="auto"/>
              <w:right w:val="single" w:sz="4" w:space="0" w:color="auto"/>
            </w:tcBorders>
            <w:shd w:val="clear" w:color="auto" w:fill="auto"/>
            <w:vAlign w:val="center"/>
            <w:hideMark/>
          </w:tcPr>
          <w:p w14:paraId="782439A9" w14:textId="77777777" w:rsidR="0070734B" w:rsidRPr="0070734B" w:rsidRDefault="0070734B" w:rsidP="0070734B">
            <w:pPr>
              <w:rPr>
                <w:lang w:val="lv-LV" w:eastAsia="lv-LV"/>
              </w:rPr>
            </w:pPr>
            <w:r w:rsidRPr="0070734B">
              <w:rPr>
                <w:lang w:val="lv-LV" w:eastAsia="lv-LV"/>
              </w:rPr>
              <w:t>Jaunatnes lietu speciālists</w:t>
            </w:r>
          </w:p>
        </w:tc>
        <w:tc>
          <w:tcPr>
            <w:tcW w:w="1392" w:type="dxa"/>
            <w:tcBorders>
              <w:top w:val="nil"/>
              <w:left w:val="nil"/>
              <w:bottom w:val="single" w:sz="4" w:space="0" w:color="auto"/>
              <w:right w:val="single" w:sz="4" w:space="0" w:color="auto"/>
            </w:tcBorders>
            <w:shd w:val="clear" w:color="auto" w:fill="auto"/>
            <w:vAlign w:val="center"/>
            <w:hideMark/>
          </w:tcPr>
          <w:p w14:paraId="20C4F92A" w14:textId="77777777" w:rsidR="0070734B" w:rsidRPr="0070734B" w:rsidRDefault="0070734B" w:rsidP="0070734B">
            <w:pPr>
              <w:rPr>
                <w:lang w:val="lv-LV" w:eastAsia="lv-LV"/>
              </w:rPr>
            </w:pPr>
            <w:r w:rsidRPr="0070734B">
              <w:rPr>
                <w:lang w:val="lv-LV" w:eastAsia="lv-LV"/>
              </w:rPr>
              <w:t>36., III</w:t>
            </w:r>
          </w:p>
        </w:tc>
        <w:tc>
          <w:tcPr>
            <w:tcW w:w="1141" w:type="dxa"/>
            <w:tcBorders>
              <w:top w:val="nil"/>
              <w:left w:val="nil"/>
              <w:bottom w:val="single" w:sz="4" w:space="0" w:color="auto"/>
              <w:right w:val="single" w:sz="4" w:space="0" w:color="auto"/>
            </w:tcBorders>
            <w:shd w:val="clear" w:color="auto" w:fill="auto"/>
            <w:vAlign w:val="center"/>
            <w:hideMark/>
          </w:tcPr>
          <w:p w14:paraId="3F9781F8" w14:textId="77777777" w:rsidR="0070734B" w:rsidRPr="0070734B" w:rsidRDefault="0070734B" w:rsidP="0070734B">
            <w:pPr>
              <w:jc w:val="center"/>
              <w:rPr>
                <w:lang w:val="lv-LV" w:eastAsia="lv-LV"/>
              </w:rPr>
            </w:pPr>
            <w:r w:rsidRPr="0070734B">
              <w:rPr>
                <w:lang w:val="lv-LV" w:eastAsia="lv-LV"/>
              </w:rPr>
              <w:t>9</w:t>
            </w:r>
          </w:p>
        </w:tc>
        <w:tc>
          <w:tcPr>
            <w:tcW w:w="988" w:type="dxa"/>
            <w:tcBorders>
              <w:top w:val="nil"/>
              <w:left w:val="nil"/>
              <w:bottom w:val="single" w:sz="4" w:space="0" w:color="auto"/>
              <w:right w:val="single" w:sz="4" w:space="0" w:color="auto"/>
            </w:tcBorders>
            <w:shd w:val="clear" w:color="auto" w:fill="auto"/>
            <w:vAlign w:val="center"/>
            <w:hideMark/>
          </w:tcPr>
          <w:p w14:paraId="3261EC66" w14:textId="77777777" w:rsidR="0070734B" w:rsidRPr="0070734B" w:rsidRDefault="0070734B" w:rsidP="0070734B">
            <w:pPr>
              <w:jc w:val="center"/>
              <w:rPr>
                <w:lang w:val="lv-LV" w:eastAsia="lv-LV"/>
              </w:rPr>
            </w:pPr>
            <w:r w:rsidRPr="0070734B">
              <w:rPr>
                <w:lang w:val="lv-LV" w:eastAsia="lv-LV"/>
              </w:rPr>
              <w:t>1</w:t>
            </w:r>
          </w:p>
        </w:tc>
        <w:tc>
          <w:tcPr>
            <w:tcW w:w="1326" w:type="dxa"/>
            <w:tcBorders>
              <w:top w:val="nil"/>
              <w:left w:val="nil"/>
              <w:bottom w:val="single" w:sz="4" w:space="0" w:color="auto"/>
              <w:right w:val="single" w:sz="4" w:space="0" w:color="auto"/>
            </w:tcBorders>
            <w:shd w:val="clear" w:color="000000" w:fill="FFFFFF"/>
            <w:vAlign w:val="center"/>
            <w:hideMark/>
          </w:tcPr>
          <w:p w14:paraId="71B6CEB5" w14:textId="77777777" w:rsidR="0070734B" w:rsidRPr="0070734B" w:rsidRDefault="0070734B" w:rsidP="0070734B">
            <w:pPr>
              <w:jc w:val="center"/>
              <w:rPr>
                <w:lang w:val="lv-LV" w:eastAsia="lv-LV"/>
              </w:rPr>
            </w:pPr>
            <w:r w:rsidRPr="0070734B">
              <w:rPr>
                <w:strike/>
                <w:lang w:val="lv-LV" w:eastAsia="lv-LV"/>
              </w:rPr>
              <w:t>1200</w:t>
            </w:r>
            <w:r w:rsidRPr="0070734B">
              <w:rPr>
                <w:lang w:val="lv-LV" w:eastAsia="lv-LV"/>
              </w:rPr>
              <w:t xml:space="preserve"> 1300</w:t>
            </w:r>
          </w:p>
        </w:tc>
        <w:tc>
          <w:tcPr>
            <w:tcW w:w="1153" w:type="dxa"/>
            <w:tcBorders>
              <w:top w:val="nil"/>
              <w:left w:val="nil"/>
              <w:bottom w:val="single" w:sz="4" w:space="0" w:color="auto"/>
              <w:right w:val="single" w:sz="4" w:space="0" w:color="auto"/>
            </w:tcBorders>
            <w:shd w:val="clear" w:color="auto" w:fill="auto"/>
            <w:vAlign w:val="center"/>
            <w:hideMark/>
          </w:tcPr>
          <w:p w14:paraId="0D24E4CD" w14:textId="77777777" w:rsidR="0070734B" w:rsidRPr="0070734B" w:rsidRDefault="0070734B" w:rsidP="0070734B">
            <w:pPr>
              <w:jc w:val="center"/>
              <w:rPr>
                <w:lang w:val="lv-LV" w:eastAsia="lv-LV"/>
              </w:rPr>
            </w:pPr>
            <w:r w:rsidRPr="0070734B">
              <w:rPr>
                <w:strike/>
                <w:lang w:val="lv-LV" w:eastAsia="lv-LV"/>
              </w:rPr>
              <w:t xml:space="preserve">1200 </w:t>
            </w:r>
            <w:r w:rsidRPr="0070734B">
              <w:rPr>
                <w:lang w:val="lv-LV" w:eastAsia="lv-LV"/>
              </w:rPr>
              <w:t>1300</w:t>
            </w:r>
          </w:p>
        </w:tc>
        <w:tc>
          <w:tcPr>
            <w:tcW w:w="1199" w:type="dxa"/>
            <w:tcBorders>
              <w:top w:val="nil"/>
              <w:left w:val="nil"/>
              <w:bottom w:val="single" w:sz="4" w:space="0" w:color="auto"/>
              <w:right w:val="single" w:sz="4" w:space="0" w:color="auto"/>
            </w:tcBorders>
            <w:shd w:val="clear" w:color="auto" w:fill="auto"/>
            <w:vAlign w:val="center"/>
            <w:hideMark/>
          </w:tcPr>
          <w:p w14:paraId="5B6A4771" w14:textId="77777777" w:rsidR="0070734B" w:rsidRPr="0070734B" w:rsidRDefault="0070734B" w:rsidP="0070734B">
            <w:pPr>
              <w:rPr>
                <w:lang w:val="lv-LV" w:eastAsia="lv-LV"/>
              </w:rPr>
            </w:pPr>
            <w:r w:rsidRPr="0070734B">
              <w:rPr>
                <w:lang w:val="lv-LV" w:eastAsia="lv-LV"/>
              </w:rPr>
              <w:t> </w:t>
            </w:r>
          </w:p>
        </w:tc>
      </w:tr>
      <w:tr w:rsidR="0070734B" w:rsidRPr="0070734B" w14:paraId="368E4353" w14:textId="77777777" w:rsidTr="009C4F72">
        <w:trPr>
          <w:gridAfter w:val="1"/>
          <w:wAfter w:w="25"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64586BC" w14:textId="77777777" w:rsidR="0070734B" w:rsidRPr="0070734B" w:rsidRDefault="0070734B" w:rsidP="0070734B">
            <w:pPr>
              <w:jc w:val="right"/>
              <w:rPr>
                <w:lang w:val="lv-LV" w:eastAsia="lv-LV"/>
              </w:rPr>
            </w:pPr>
            <w:r w:rsidRPr="0070734B">
              <w:rPr>
                <w:lang w:val="lv-LV" w:eastAsia="lv-LV"/>
              </w:rPr>
              <w:t>6</w:t>
            </w:r>
          </w:p>
        </w:tc>
        <w:tc>
          <w:tcPr>
            <w:tcW w:w="2032" w:type="dxa"/>
            <w:tcBorders>
              <w:top w:val="nil"/>
              <w:left w:val="nil"/>
              <w:bottom w:val="single" w:sz="4" w:space="0" w:color="auto"/>
              <w:right w:val="single" w:sz="4" w:space="0" w:color="auto"/>
            </w:tcBorders>
            <w:shd w:val="clear" w:color="auto" w:fill="auto"/>
            <w:vAlign w:val="center"/>
            <w:hideMark/>
          </w:tcPr>
          <w:p w14:paraId="044EA7A0" w14:textId="77777777" w:rsidR="0070734B" w:rsidRPr="0070734B" w:rsidRDefault="0070734B" w:rsidP="0070734B">
            <w:pPr>
              <w:rPr>
                <w:lang w:val="lv-LV" w:eastAsia="lv-LV"/>
              </w:rPr>
            </w:pPr>
            <w:r w:rsidRPr="0070734B">
              <w:rPr>
                <w:lang w:val="lv-LV" w:eastAsia="lv-LV"/>
              </w:rPr>
              <w:t>Jaunatnes darbinieks</w:t>
            </w:r>
          </w:p>
        </w:tc>
        <w:tc>
          <w:tcPr>
            <w:tcW w:w="1392" w:type="dxa"/>
            <w:tcBorders>
              <w:top w:val="nil"/>
              <w:left w:val="nil"/>
              <w:bottom w:val="single" w:sz="4" w:space="0" w:color="auto"/>
              <w:right w:val="single" w:sz="4" w:space="0" w:color="auto"/>
            </w:tcBorders>
            <w:shd w:val="clear" w:color="auto" w:fill="auto"/>
            <w:vAlign w:val="center"/>
            <w:hideMark/>
          </w:tcPr>
          <w:p w14:paraId="588169FC" w14:textId="77777777" w:rsidR="0070734B" w:rsidRPr="0070734B" w:rsidRDefault="0070734B" w:rsidP="0070734B">
            <w:pPr>
              <w:rPr>
                <w:lang w:val="lv-LV" w:eastAsia="lv-LV"/>
              </w:rPr>
            </w:pPr>
            <w:r w:rsidRPr="0070734B">
              <w:rPr>
                <w:lang w:val="lv-LV" w:eastAsia="lv-LV"/>
              </w:rPr>
              <w:t>36., I</w:t>
            </w:r>
          </w:p>
        </w:tc>
        <w:tc>
          <w:tcPr>
            <w:tcW w:w="1141" w:type="dxa"/>
            <w:tcBorders>
              <w:top w:val="nil"/>
              <w:left w:val="nil"/>
              <w:bottom w:val="single" w:sz="4" w:space="0" w:color="auto"/>
              <w:right w:val="single" w:sz="4" w:space="0" w:color="auto"/>
            </w:tcBorders>
            <w:shd w:val="clear" w:color="auto" w:fill="auto"/>
            <w:vAlign w:val="center"/>
            <w:hideMark/>
          </w:tcPr>
          <w:p w14:paraId="77CBBF9C" w14:textId="77777777" w:rsidR="0070734B" w:rsidRPr="0070734B" w:rsidRDefault="0070734B" w:rsidP="0070734B">
            <w:pPr>
              <w:jc w:val="center"/>
              <w:rPr>
                <w:lang w:val="lv-LV" w:eastAsia="lv-LV"/>
              </w:rPr>
            </w:pPr>
            <w:r w:rsidRPr="0070734B">
              <w:rPr>
                <w:lang w:val="lv-LV" w:eastAsia="lv-LV"/>
              </w:rPr>
              <w:t>6</w:t>
            </w:r>
          </w:p>
        </w:tc>
        <w:tc>
          <w:tcPr>
            <w:tcW w:w="988" w:type="dxa"/>
            <w:tcBorders>
              <w:top w:val="nil"/>
              <w:left w:val="nil"/>
              <w:bottom w:val="single" w:sz="4" w:space="0" w:color="auto"/>
              <w:right w:val="single" w:sz="4" w:space="0" w:color="auto"/>
            </w:tcBorders>
            <w:shd w:val="clear" w:color="auto" w:fill="auto"/>
            <w:vAlign w:val="center"/>
            <w:hideMark/>
          </w:tcPr>
          <w:p w14:paraId="5E82C66C" w14:textId="77777777" w:rsidR="0070734B" w:rsidRPr="0070734B" w:rsidRDefault="0070734B" w:rsidP="0070734B">
            <w:pPr>
              <w:jc w:val="center"/>
              <w:rPr>
                <w:lang w:val="lv-LV" w:eastAsia="lv-LV"/>
              </w:rPr>
            </w:pPr>
            <w:r w:rsidRPr="0070734B">
              <w:rPr>
                <w:strike/>
                <w:lang w:val="lv-LV" w:eastAsia="lv-LV"/>
              </w:rPr>
              <w:t>3.5</w:t>
            </w:r>
            <w:r w:rsidRPr="0070734B">
              <w:rPr>
                <w:lang w:val="lv-LV" w:eastAsia="lv-LV"/>
              </w:rPr>
              <w:t xml:space="preserve"> 3.0</w:t>
            </w:r>
          </w:p>
        </w:tc>
        <w:tc>
          <w:tcPr>
            <w:tcW w:w="1326" w:type="dxa"/>
            <w:tcBorders>
              <w:top w:val="nil"/>
              <w:left w:val="nil"/>
              <w:bottom w:val="single" w:sz="4" w:space="0" w:color="auto"/>
              <w:right w:val="single" w:sz="4" w:space="0" w:color="auto"/>
            </w:tcBorders>
            <w:shd w:val="clear" w:color="000000" w:fill="FFFFFF"/>
            <w:vAlign w:val="center"/>
            <w:hideMark/>
          </w:tcPr>
          <w:p w14:paraId="5A02F5B9" w14:textId="77777777" w:rsidR="0070734B" w:rsidRPr="0070734B" w:rsidRDefault="0070734B" w:rsidP="0070734B">
            <w:pPr>
              <w:jc w:val="center"/>
              <w:rPr>
                <w:lang w:val="lv-LV" w:eastAsia="lv-LV"/>
              </w:rPr>
            </w:pPr>
            <w:r w:rsidRPr="0070734B">
              <w:rPr>
                <w:lang w:val="lv-LV" w:eastAsia="lv-LV"/>
              </w:rPr>
              <w:t>972</w:t>
            </w:r>
          </w:p>
        </w:tc>
        <w:tc>
          <w:tcPr>
            <w:tcW w:w="1153" w:type="dxa"/>
            <w:tcBorders>
              <w:top w:val="nil"/>
              <w:left w:val="nil"/>
              <w:bottom w:val="single" w:sz="4" w:space="0" w:color="auto"/>
              <w:right w:val="single" w:sz="4" w:space="0" w:color="auto"/>
            </w:tcBorders>
            <w:shd w:val="clear" w:color="auto" w:fill="auto"/>
            <w:vAlign w:val="center"/>
            <w:hideMark/>
          </w:tcPr>
          <w:p w14:paraId="3E99A7E7" w14:textId="77777777" w:rsidR="0070734B" w:rsidRPr="0070734B" w:rsidRDefault="0070734B" w:rsidP="0070734B">
            <w:pPr>
              <w:jc w:val="center"/>
              <w:rPr>
                <w:lang w:val="lv-LV" w:eastAsia="lv-LV"/>
              </w:rPr>
            </w:pPr>
            <w:r w:rsidRPr="0070734B">
              <w:rPr>
                <w:strike/>
                <w:lang w:val="lv-LV" w:eastAsia="lv-LV"/>
              </w:rPr>
              <w:t>3402</w:t>
            </w:r>
            <w:r w:rsidRPr="0070734B">
              <w:rPr>
                <w:lang w:val="lv-LV" w:eastAsia="lv-LV"/>
              </w:rPr>
              <w:t xml:space="preserve"> 2916</w:t>
            </w:r>
          </w:p>
        </w:tc>
        <w:tc>
          <w:tcPr>
            <w:tcW w:w="1199" w:type="dxa"/>
            <w:tcBorders>
              <w:top w:val="nil"/>
              <w:left w:val="nil"/>
              <w:bottom w:val="single" w:sz="4" w:space="0" w:color="auto"/>
              <w:right w:val="single" w:sz="4" w:space="0" w:color="auto"/>
            </w:tcBorders>
            <w:shd w:val="clear" w:color="auto" w:fill="auto"/>
            <w:vAlign w:val="center"/>
            <w:hideMark/>
          </w:tcPr>
          <w:p w14:paraId="27CB1FC3" w14:textId="77777777" w:rsidR="0070734B" w:rsidRPr="0070734B" w:rsidRDefault="0070734B" w:rsidP="0070734B">
            <w:pPr>
              <w:rPr>
                <w:lang w:val="lv-LV" w:eastAsia="lv-LV"/>
              </w:rPr>
            </w:pPr>
            <w:r w:rsidRPr="0070734B">
              <w:rPr>
                <w:lang w:val="lv-LV" w:eastAsia="lv-LV"/>
              </w:rPr>
              <w:t> </w:t>
            </w:r>
          </w:p>
        </w:tc>
      </w:tr>
      <w:tr w:rsidR="0070734B" w:rsidRPr="0070734B" w14:paraId="35691A5D" w14:textId="77777777" w:rsidTr="009C4F72">
        <w:trPr>
          <w:gridAfter w:val="1"/>
          <w:wAfter w:w="25" w:type="dxa"/>
          <w:trHeight w:val="255"/>
        </w:trPr>
        <w:tc>
          <w:tcPr>
            <w:tcW w:w="540" w:type="dxa"/>
            <w:tcBorders>
              <w:top w:val="nil"/>
              <w:left w:val="single" w:sz="4" w:space="0" w:color="auto"/>
              <w:bottom w:val="single" w:sz="4" w:space="0" w:color="auto"/>
              <w:right w:val="single" w:sz="4" w:space="0" w:color="auto"/>
            </w:tcBorders>
            <w:shd w:val="clear" w:color="auto" w:fill="auto"/>
            <w:vAlign w:val="center"/>
          </w:tcPr>
          <w:p w14:paraId="0AB98592" w14:textId="77777777" w:rsidR="0070734B" w:rsidRPr="0070734B" w:rsidRDefault="0070734B" w:rsidP="0070734B">
            <w:pPr>
              <w:jc w:val="right"/>
              <w:rPr>
                <w:lang w:val="lv-LV" w:eastAsia="lv-LV"/>
              </w:rPr>
            </w:pPr>
            <w:r w:rsidRPr="0070734B">
              <w:rPr>
                <w:lang w:val="lv-LV" w:eastAsia="lv-LV"/>
              </w:rPr>
              <w:t>7</w:t>
            </w:r>
          </w:p>
        </w:tc>
        <w:tc>
          <w:tcPr>
            <w:tcW w:w="2032" w:type="dxa"/>
            <w:tcBorders>
              <w:top w:val="nil"/>
              <w:left w:val="nil"/>
              <w:bottom w:val="single" w:sz="4" w:space="0" w:color="auto"/>
              <w:right w:val="single" w:sz="4" w:space="0" w:color="auto"/>
            </w:tcBorders>
            <w:shd w:val="clear" w:color="auto" w:fill="auto"/>
            <w:vAlign w:val="center"/>
          </w:tcPr>
          <w:p w14:paraId="0A45F148" w14:textId="77777777" w:rsidR="0070734B" w:rsidRPr="0070734B" w:rsidRDefault="0070734B" w:rsidP="0070734B">
            <w:pPr>
              <w:rPr>
                <w:lang w:val="lv-LV" w:eastAsia="lv-LV"/>
              </w:rPr>
            </w:pPr>
            <w:r w:rsidRPr="0070734B">
              <w:rPr>
                <w:lang w:val="lv-LV" w:eastAsia="lv-LV"/>
              </w:rPr>
              <w:t>Jaunatnes darbinieks</w:t>
            </w:r>
          </w:p>
        </w:tc>
        <w:tc>
          <w:tcPr>
            <w:tcW w:w="1392" w:type="dxa"/>
            <w:tcBorders>
              <w:top w:val="nil"/>
              <w:left w:val="nil"/>
              <w:bottom w:val="single" w:sz="4" w:space="0" w:color="auto"/>
              <w:right w:val="single" w:sz="4" w:space="0" w:color="auto"/>
            </w:tcBorders>
            <w:shd w:val="clear" w:color="auto" w:fill="auto"/>
            <w:vAlign w:val="center"/>
          </w:tcPr>
          <w:p w14:paraId="38461652" w14:textId="77777777" w:rsidR="0070734B" w:rsidRPr="0070734B" w:rsidRDefault="0070734B" w:rsidP="0070734B">
            <w:pPr>
              <w:rPr>
                <w:lang w:val="lv-LV" w:eastAsia="lv-LV"/>
              </w:rPr>
            </w:pPr>
            <w:r w:rsidRPr="0070734B">
              <w:rPr>
                <w:lang w:val="lv-LV" w:eastAsia="lv-LV"/>
              </w:rPr>
              <w:t>36., II</w:t>
            </w:r>
          </w:p>
        </w:tc>
        <w:tc>
          <w:tcPr>
            <w:tcW w:w="1141" w:type="dxa"/>
            <w:tcBorders>
              <w:top w:val="nil"/>
              <w:left w:val="nil"/>
              <w:bottom w:val="single" w:sz="4" w:space="0" w:color="auto"/>
              <w:right w:val="single" w:sz="4" w:space="0" w:color="auto"/>
            </w:tcBorders>
            <w:shd w:val="clear" w:color="auto" w:fill="auto"/>
            <w:vAlign w:val="center"/>
          </w:tcPr>
          <w:p w14:paraId="73D32659" w14:textId="77777777" w:rsidR="0070734B" w:rsidRPr="0070734B" w:rsidRDefault="0070734B" w:rsidP="0070734B">
            <w:pPr>
              <w:jc w:val="center"/>
              <w:rPr>
                <w:lang w:val="lv-LV" w:eastAsia="lv-LV"/>
              </w:rPr>
            </w:pPr>
            <w:r w:rsidRPr="0070734B">
              <w:rPr>
                <w:lang w:val="lv-LV" w:eastAsia="lv-LV"/>
              </w:rPr>
              <w:t>8</w:t>
            </w:r>
          </w:p>
        </w:tc>
        <w:tc>
          <w:tcPr>
            <w:tcW w:w="988" w:type="dxa"/>
            <w:tcBorders>
              <w:top w:val="nil"/>
              <w:left w:val="nil"/>
              <w:bottom w:val="single" w:sz="4" w:space="0" w:color="auto"/>
              <w:right w:val="single" w:sz="4" w:space="0" w:color="auto"/>
            </w:tcBorders>
            <w:shd w:val="clear" w:color="auto" w:fill="auto"/>
            <w:vAlign w:val="center"/>
          </w:tcPr>
          <w:p w14:paraId="06730704" w14:textId="77777777" w:rsidR="0070734B" w:rsidRPr="0070734B" w:rsidRDefault="0070734B" w:rsidP="0070734B">
            <w:pPr>
              <w:jc w:val="center"/>
              <w:rPr>
                <w:strike/>
                <w:lang w:val="lv-LV" w:eastAsia="lv-LV"/>
              </w:rPr>
            </w:pPr>
            <w:r w:rsidRPr="0070734B">
              <w:rPr>
                <w:strike/>
                <w:lang w:val="lv-LV" w:eastAsia="lv-LV"/>
              </w:rPr>
              <w:t>1</w:t>
            </w:r>
          </w:p>
        </w:tc>
        <w:tc>
          <w:tcPr>
            <w:tcW w:w="1326" w:type="dxa"/>
            <w:tcBorders>
              <w:top w:val="nil"/>
              <w:left w:val="nil"/>
              <w:bottom w:val="single" w:sz="4" w:space="0" w:color="auto"/>
              <w:right w:val="single" w:sz="4" w:space="0" w:color="auto"/>
            </w:tcBorders>
            <w:shd w:val="clear" w:color="000000" w:fill="FFFFFF"/>
            <w:vAlign w:val="center"/>
          </w:tcPr>
          <w:p w14:paraId="05E0E079" w14:textId="77777777" w:rsidR="0070734B" w:rsidRPr="0070734B" w:rsidRDefault="0070734B" w:rsidP="0070734B">
            <w:pPr>
              <w:jc w:val="center"/>
              <w:rPr>
                <w:lang w:val="lv-LV" w:eastAsia="lv-LV"/>
              </w:rPr>
            </w:pPr>
            <w:r w:rsidRPr="0070734B">
              <w:rPr>
                <w:lang w:val="lv-LV" w:eastAsia="lv-LV"/>
              </w:rPr>
              <w:t>1200</w:t>
            </w:r>
          </w:p>
        </w:tc>
        <w:tc>
          <w:tcPr>
            <w:tcW w:w="1153" w:type="dxa"/>
            <w:tcBorders>
              <w:top w:val="nil"/>
              <w:left w:val="nil"/>
              <w:bottom w:val="single" w:sz="4" w:space="0" w:color="auto"/>
              <w:right w:val="single" w:sz="4" w:space="0" w:color="auto"/>
            </w:tcBorders>
            <w:shd w:val="clear" w:color="auto" w:fill="auto"/>
            <w:vAlign w:val="center"/>
          </w:tcPr>
          <w:p w14:paraId="1F104864" w14:textId="77777777" w:rsidR="0070734B" w:rsidRPr="0070734B" w:rsidRDefault="0070734B" w:rsidP="0070734B">
            <w:pPr>
              <w:jc w:val="center"/>
              <w:rPr>
                <w:lang w:val="lv-LV" w:eastAsia="lv-LV"/>
              </w:rPr>
            </w:pPr>
            <w:r w:rsidRPr="0070734B">
              <w:rPr>
                <w:lang w:val="lv-LV" w:eastAsia="lv-LV"/>
              </w:rPr>
              <w:t>1200</w:t>
            </w:r>
          </w:p>
        </w:tc>
        <w:tc>
          <w:tcPr>
            <w:tcW w:w="1199" w:type="dxa"/>
            <w:tcBorders>
              <w:top w:val="nil"/>
              <w:left w:val="nil"/>
              <w:bottom w:val="single" w:sz="4" w:space="0" w:color="auto"/>
              <w:right w:val="single" w:sz="4" w:space="0" w:color="auto"/>
            </w:tcBorders>
            <w:shd w:val="clear" w:color="auto" w:fill="auto"/>
            <w:vAlign w:val="center"/>
          </w:tcPr>
          <w:p w14:paraId="4EB5F447" w14:textId="77777777" w:rsidR="0070734B" w:rsidRPr="0070734B" w:rsidRDefault="0070734B" w:rsidP="0070734B">
            <w:pPr>
              <w:rPr>
                <w:lang w:val="lv-LV" w:eastAsia="lv-LV"/>
              </w:rPr>
            </w:pPr>
          </w:p>
        </w:tc>
      </w:tr>
      <w:tr w:rsidR="0070734B" w:rsidRPr="0070734B" w14:paraId="559976D0" w14:textId="77777777" w:rsidTr="009C4F72">
        <w:trPr>
          <w:gridAfter w:val="1"/>
          <w:wAfter w:w="25" w:type="dxa"/>
          <w:trHeight w:val="255"/>
        </w:trPr>
        <w:tc>
          <w:tcPr>
            <w:tcW w:w="540" w:type="dxa"/>
            <w:tcBorders>
              <w:top w:val="nil"/>
              <w:left w:val="single" w:sz="4" w:space="0" w:color="auto"/>
              <w:bottom w:val="single" w:sz="4" w:space="0" w:color="auto"/>
              <w:right w:val="single" w:sz="4" w:space="0" w:color="auto"/>
            </w:tcBorders>
            <w:shd w:val="clear" w:color="000000" w:fill="FFFFCC"/>
            <w:vAlign w:val="center"/>
            <w:hideMark/>
          </w:tcPr>
          <w:p w14:paraId="1C254212" w14:textId="77777777" w:rsidR="0070734B" w:rsidRPr="0070734B" w:rsidRDefault="0070734B" w:rsidP="0070734B">
            <w:pPr>
              <w:rPr>
                <w:i/>
                <w:iCs/>
                <w:lang w:val="lv-LV" w:eastAsia="lv-LV"/>
              </w:rPr>
            </w:pPr>
            <w:r w:rsidRPr="0070734B">
              <w:rPr>
                <w:i/>
                <w:iCs/>
                <w:lang w:val="lv-LV" w:eastAsia="lv-LV"/>
              </w:rPr>
              <w:t> </w:t>
            </w:r>
          </w:p>
        </w:tc>
        <w:tc>
          <w:tcPr>
            <w:tcW w:w="2032" w:type="dxa"/>
            <w:tcBorders>
              <w:top w:val="nil"/>
              <w:left w:val="nil"/>
              <w:bottom w:val="single" w:sz="4" w:space="0" w:color="auto"/>
              <w:right w:val="single" w:sz="4" w:space="0" w:color="auto"/>
            </w:tcBorders>
            <w:shd w:val="clear" w:color="000000" w:fill="FFFFCC"/>
            <w:vAlign w:val="center"/>
            <w:hideMark/>
          </w:tcPr>
          <w:p w14:paraId="5C646FAC" w14:textId="77777777" w:rsidR="0070734B" w:rsidRPr="0070734B" w:rsidRDefault="0070734B" w:rsidP="0070734B">
            <w:pPr>
              <w:rPr>
                <w:i/>
                <w:iCs/>
                <w:lang w:val="lv-LV" w:eastAsia="lv-LV"/>
              </w:rPr>
            </w:pPr>
            <w:r w:rsidRPr="0070734B">
              <w:rPr>
                <w:i/>
                <w:iCs/>
                <w:lang w:val="lv-LV" w:eastAsia="lv-LV"/>
              </w:rPr>
              <w:t> </w:t>
            </w:r>
          </w:p>
        </w:tc>
        <w:tc>
          <w:tcPr>
            <w:tcW w:w="1392" w:type="dxa"/>
            <w:tcBorders>
              <w:top w:val="nil"/>
              <w:left w:val="nil"/>
              <w:bottom w:val="single" w:sz="4" w:space="0" w:color="auto"/>
              <w:right w:val="single" w:sz="4" w:space="0" w:color="auto"/>
            </w:tcBorders>
            <w:shd w:val="clear" w:color="000000" w:fill="FFFFCC"/>
            <w:vAlign w:val="center"/>
            <w:hideMark/>
          </w:tcPr>
          <w:p w14:paraId="141D1019" w14:textId="77777777" w:rsidR="0070734B" w:rsidRPr="0070734B" w:rsidRDefault="0070734B" w:rsidP="0070734B">
            <w:pPr>
              <w:rPr>
                <w:i/>
                <w:iCs/>
                <w:lang w:val="lv-LV" w:eastAsia="lv-LV"/>
              </w:rPr>
            </w:pPr>
            <w:r w:rsidRPr="0070734B">
              <w:rPr>
                <w:i/>
                <w:iCs/>
                <w:lang w:val="lv-LV" w:eastAsia="lv-LV"/>
              </w:rPr>
              <w:t> </w:t>
            </w:r>
          </w:p>
        </w:tc>
        <w:tc>
          <w:tcPr>
            <w:tcW w:w="1141" w:type="dxa"/>
            <w:tcBorders>
              <w:top w:val="nil"/>
              <w:left w:val="nil"/>
              <w:bottom w:val="single" w:sz="4" w:space="0" w:color="auto"/>
              <w:right w:val="single" w:sz="4" w:space="0" w:color="auto"/>
            </w:tcBorders>
            <w:shd w:val="clear" w:color="000000" w:fill="FFFFCC"/>
            <w:vAlign w:val="center"/>
            <w:hideMark/>
          </w:tcPr>
          <w:p w14:paraId="39FF572A" w14:textId="77777777" w:rsidR="0070734B" w:rsidRPr="0070734B" w:rsidRDefault="0070734B" w:rsidP="0070734B">
            <w:pPr>
              <w:jc w:val="center"/>
              <w:rPr>
                <w:i/>
                <w:iCs/>
                <w:lang w:val="lv-LV" w:eastAsia="lv-LV"/>
              </w:rPr>
            </w:pPr>
            <w:r w:rsidRPr="0070734B">
              <w:rPr>
                <w:i/>
                <w:iCs/>
                <w:lang w:val="lv-LV" w:eastAsia="lv-LV"/>
              </w:rPr>
              <w:t>kopā</w:t>
            </w:r>
          </w:p>
        </w:tc>
        <w:tc>
          <w:tcPr>
            <w:tcW w:w="988" w:type="dxa"/>
            <w:tcBorders>
              <w:top w:val="nil"/>
              <w:left w:val="nil"/>
              <w:bottom w:val="single" w:sz="4" w:space="0" w:color="auto"/>
              <w:right w:val="single" w:sz="4" w:space="0" w:color="auto"/>
            </w:tcBorders>
            <w:shd w:val="clear" w:color="000000" w:fill="FFFFCC"/>
            <w:vAlign w:val="center"/>
            <w:hideMark/>
          </w:tcPr>
          <w:p w14:paraId="13BFB60F" w14:textId="77777777" w:rsidR="0070734B" w:rsidRPr="0070734B" w:rsidRDefault="0070734B" w:rsidP="0070734B">
            <w:pPr>
              <w:jc w:val="center"/>
              <w:rPr>
                <w:i/>
                <w:iCs/>
                <w:lang w:val="lv-LV" w:eastAsia="lv-LV"/>
              </w:rPr>
            </w:pPr>
            <w:r w:rsidRPr="0070734B">
              <w:rPr>
                <w:i/>
                <w:iCs/>
                <w:strike/>
                <w:lang w:val="lv-LV" w:eastAsia="lv-LV"/>
              </w:rPr>
              <w:t>10</w:t>
            </w:r>
            <w:r w:rsidRPr="0070734B">
              <w:rPr>
                <w:i/>
                <w:iCs/>
                <w:lang w:val="lv-LV" w:eastAsia="lv-LV"/>
              </w:rPr>
              <w:t xml:space="preserve"> 11</w:t>
            </w:r>
          </w:p>
        </w:tc>
        <w:tc>
          <w:tcPr>
            <w:tcW w:w="1326" w:type="dxa"/>
            <w:tcBorders>
              <w:top w:val="nil"/>
              <w:left w:val="nil"/>
              <w:bottom w:val="single" w:sz="4" w:space="0" w:color="auto"/>
              <w:right w:val="single" w:sz="4" w:space="0" w:color="auto"/>
            </w:tcBorders>
            <w:shd w:val="clear" w:color="000000" w:fill="FFFFCC"/>
            <w:vAlign w:val="center"/>
            <w:hideMark/>
          </w:tcPr>
          <w:p w14:paraId="3CB82216" w14:textId="77777777" w:rsidR="0070734B" w:rsidRPr="0070734B" w:rsidRDefault="0070734B" w:rsidP="0070734B">
            <w:pPr>
              <w:jc w:val="center"/>
              <w:rPr>
                <w:i/>
                <w:iCs/>
                <w:lang w:val="lv-LV" w:eastAsia="lv-LV"/>
              </w:rPr>
            </w:pPr>
            <w:r w:rsidRPr="0070734B">
              <w:rPr>
                <w:i/>
                <w:iCs/>
                <w:lang w:val="lv-LV" w:eastAsia="lv-LV"/>
              </w:rPr>
              <w:t> </w:t>
            </w:r>
          </w:p>
        </w:tc>
        <w:tc>
          <w:tcPr>
            <w:tcW w:w="1153" w:type="dxa"/>
            <w:tcBorders>
              <w:top w:val="nil"/>
              <w:left w:val="nil"/>
              <w:bottom w:val="single" w:sz="4" w:space="0" w:color="auto"/>
              <w:right w:val="single" w:sz="4" w:space="0" w:color="auto"/>
            </w:tcBorders>
            <w:shd w:val="clear" w:color="000000" w:fill="FFFFCC"/>
            <w:vAlign w:val="center"/>
            <w:hideMark/>
          </w:tcPr>
          <w:p w14:paraId="7F006826" w14:textId="77777777" w:rsidR="0070734B" w:rsidRPr="0070734B" w:rsidRDefault="0070734B" w:rsidP="0070734B">
            <w:pPr>
              <w:jc w:val="center"/>
              <w:rPr>
                <w:i/>
                <w:iCs/>
                <w:lang w:val="lv-LV" w:eastAsia="lv-LV"/>
              </w:rPr>
            </w:pPr>
            <w:r w:rsidRPr="0070734B">
              <w:rPr>
                <w:i/>
                <w:iCs/>
                <w:lang w:val="lv-LV" w:eastAsia="lv-LV"/>
              </w:rPr>
              <w:t> </w:t>
            </w:r>
          </w:p>
        </w:tc>
        <w:tc>
          <w:tcPr>
            <w:tcW w:w="1199" w:type="dxa"/>
            <w:tcBorders>
              <w:top w:val="nil"/>
              <w:left w:val="nil"/>
              <w:bottom w:val="single" w:sz="4" w:space="0" w:color="auto"/>
              <w:right w:val="single" w:sz="4" w:space="0" w:color="auto"/>
            </w:tcBorders>
            <w:shd w:val="clear" w:color="000000" w:fill="FFFFCC"/>
            <w:vAlign w:val="center"/>
            <w:hideMark/>
          </w:tcPr>
          <w:p w14:paraId="4DA888EB" w14:textId="77777777" w:rsidR="0070734B" w:rsidRPr="0070734B" w:rsidRDefault="0070734B" w:rsidP="0070734B">
            <w:pPr>
              <w:rPr>
                <w:i/>
                <w:iCs/>
                <w:lang w:val="lv-LV" w:eastAsia="lv-LV"/>
              </w:rPr>
            </w:pPr>
            <w:r w:rsidRPr="0070734B">
              <w:rPr>
                <w:i/>
                <w:iCs/>
                <w:lang w:val="lv-LV" w:eastAsia="lv-LV"/>
              </w:rPr>
              <w:t> </w:t>
            </w:r>
          </w:p>
        </w:tc>
      </w:tr>
    </w:tbl>
    <w:p w14:paraId="7B6FE26D" w14:textId="77777777" w:rsidR="0070734B" w:rsidRPr="0070734B" w:rsidRDefault="0070734B" w:rsidP="0070734B">
      <w:pPr>
        <w:spacing w:after="160" w:line="259" w:lineRule="auto"/>
        <w:ind w:left="426" w:hanging="426"/>
        <w:contextualSpacing/>
        <w:rPr>
          <w:rFonts w:eastAsia="Calibri"/>
          <w:lang w:val="lv-LV"/>
        </w:rPr>
      </w:pPr>
      <w:r w:rsidRPr="0070734B">
        <w:rPr>
          <w:rFonts w:eastAsia="Calibri"/>
          <w:lang w:val="lv-LV"/>
        </w:rPr>
        <w:lastRenderedPageBreak/>
        <w:t>3.4. Izmaiņas amatu vienību sarakstā stājas spēkā ar 2023.gada 1.jūliju par jaunatnes darbinieku un ar 2023.gada 1.augustu attiecībā uz izglītības darba speciālistu.</w:t>
      </w:r>
    </w:p>
    <w:p w14:paraId="0E4E59C6" w14:textId="77777777" w:rsidR="0070734B" w:rsidRPr="0070734B" w:rsidRDefault="0070734B" w:rsidP="0070734B">
      <w:pPr>
        <w:spacing w:after="160" w:line="259" w:lineRule="auto"/>
        <w:ind w:left="426" w:hanging="426"/>
        <w:contextualSpacing/>
        <w:jc w:val="both"/>
        <w:rPr>
          <w:rFonts w:eastAsia="Calibri"/>
          <w:lang w:val="lv-LV"/>
        </w:rPr>
      </w:pPr>
      <w:r w:rsidRPr="0070734B">
        <w:rPr>
          <w:rFonts w:eastAsia="Calibri"/>
          <w:lang w:val="lv-LV"/>
        </w:rPr>
        <w:t xml:space="preserve">3.5. Piešķirt papildus finansējumu Limbažu novada izglītības pārvaldei 10 779 </w:t>
      </w:r>
      <w:proofErr w:type="spellStart"/>
      <w:r w:rsidRPr="0070734B">
        <w:rPr>
          <w:rFonts w:eastAsia="Calibri"/>
          <w:i/>
          <w:iCs/>
          <w:lang w:val="lv-LV"/>
        </w:rPr>
        <w:t>euro</w:t>
      </w:r>
      <w:proofErr w:type="spellEnd"/>
      <w:r w:rsidRPr="0070734B">
        <w:rPr>
          <w:rFonts w:eastAsia="Calibri"/>
          <w:i/>
          <w:iCs/>
          <w:lang w:val="lv-LV"/>
        </w:rPr>
        <w:t xml:space="preserve"> </w:t>
      </w:r>
      <w:r w:rsidRPr="0070734B">
        <w:rPr>
          <w:rFonts w:eastAsia="Calibri"/>
          <w:lang w:val="lv-LV"/>
        </w:rPr>
        <w:t xml:space="preserve">apmērā t.sk: 4400 </w:t>
      </w:r>
      <w:proofErr w:type="spellStart"/>
      <w:r w:rsidRPr="0070734B">
        <w:rPr>
          <w:rFonts w:eastAsia="Calibri"/>
          <w:i/>
          <w:iCs/>
          <w:lang w:val="lv-LV"/>
        </w:rPr>
        <w:t>euro</w:t>
      </w:r>
      <w:proofErr w:type="spellEnd"/>
      <w:r w:rsidRPr="0070734B">
        <w:rPr>
          <w:rFonts w:eastAsia="Calibri"/>
          <w:lang w:val="lv-LV"/>
        </w:rPr>
        <w:t xml:space="preserve"> no nesadalītā naudas atlikuma uz gada beigām un 6379 </w:t>
      </w:r>
      <w:proofErr w:type="spellStart"/>
      <w:r w:rsidRPr="0070734B">
        <w:rPr>
          <w:rFonts w:eastAsia="Calibri"/>
          <w:i/>
          <w:iCs/>
          <w:lang w:val="lv-LV"/>
        </w:rPr>
        <w:t>euro</w:t>
      </w:r>
      <w:proofErr w:type="spellEnd"/>
      <w:r w:rsidRPr="0070734B">
        <w:rPr>
          <w:rFonts w:eastAsia="Calibri"/>
          <w:lang w:val="lv-LV"/>
        </w:rPr>
        <w:t xml:space="preserve"> no līdzekļiem neparedzētiem gadījumiem.</w:t>
      </w:r>
    </w:p>
    <w:p w14:paraId="6ED6C33D" w14:textId="77777777" w:rsidR="0070734B" w:rsidRPr="0070734B" w:rsidRDefault="0070734B" w:rsidP="0070734B">
      <w:pPr>
        <w:numPr>
          <w:ilvl w:val="0"/>
          <w:numId w:val="41"/>
        </w:numPr>
        <w:contextualSpacing/>
        <w:jc w:val="both"/>
        <w:rPr>
          <w:lang w:val="lv-LV" w:eastAsia="lv-LV"/>
        </w:rPr>
      </w:pPr>
      <w:r w:rsidRPr="0070734B">
        <w:rPr>
          <w:lang w:val="lv-LV" w:eastAsia="lv-LV"/>
        </w:rPr>
        <w:t>Atbildīgie par lēmuma izpildi, atbilstoši veiktajām izmaiņām, ir Limbažu novada Administratīvās nodaļas vadītājs, Juridiskās nodaļas vadītājs, Limbažu apvienības pārvaldes vadītājs, Staiceles kultūras nama vadītājs, Limbažu muzeja direktore, Baumaņu Kārļa Viļķenes pamatskolas direktorei Salacgrīvas vidusskolas direktorei Izglītības pārvaldes vadītāja, Kultūras pārvaldes vadītāja.</w:t>
      </w:r>
    </w:p>
    <w:p w14:paraId="400CF1D9" w14:textId="77777777" w:rsidR="0070734B" w:rsidRPr="0070734B" w:rsidRDefault="0070734B" w:rsidP="0070734B">
      <w:pPr>
        <w:numPr>
          <w:ilvl w:val="0"/>
          <w:numId w:val="41"/>
        </w:numPr>
        <w:contextualSpacing/>
        <w:jc w:val="both"/>
        <w:rPr>
          <w:lang w:val="lv-LV" w:eastAsia="lv-LV"/>
        </w:rPr>
      </w:pPr>
      <w:r w:rsidRPr="0070734B">
        <w:rPr>
          <w:lang w:val="lv-LV" w:eastAsia="lv-LV"/>
        </w:rPr>
        <w:t>Kontroli par lēmuma izpildi uzdot Limbažu novada pašvaldības izpilddirektoram.</w:t>
      </w:r>
    </w:p>
    <w:p w14:paraId="4BA6E0E2" w14:textId="54C528DE" w:rsidR="0070734B" w:rsidRPr="0070734B" w:rsidRDefault="0070734B" w:rsidP="0070734B">
      <w:pPr>
        <w:numPr>
          <w:ilvl w:val="0"/>
          <w:numId w:val="41"/>
        </w:numPr>
        <w:contextualSpacing/>
        <w:jc w:val="both"/>
        <w:rPr>
          <w:lang w:val="lv-LV" w:eastAsia="lv-LV"/>
        </w:rPr>
      </w:pPr>
      <w:r w:rsidRPr="0070734B">
        <w:rPr>
          <w:lang w:val="lv-LV" w:eastAsia="lv-LV"/>
        </w:rPr>
        <w:t>Lēmuma projektu virzīt izskatīšanai Limbažu novada domes sēdē.</w:t>
      </w:r>
      <w:r>
        <w:rPr>
          <w:lang w:val="lv-LV" w:eastAsia="lv-LV"/>
        </w:rPr>
        <w:t>”</w:t>
      </w:r>
    </w:p>
    <w:p w14:paraId="0CCD3E8D" w14:textId="4CC0DB89" w:rsidR="0070734B" w:rsidRPr="0070734B" w:rsidRDefault="0070734B" w:rsidP="0070734B">
      <w:pPr>
        <w:ind w:firstLine="720"/>
        <w:jc w:val="both"/>
        <w:rPr>
          <w:b/>
          <w:bCs/>
          <w:lang w:val="lv-LV" w:eastAsia="lv-LV"/>
        </w:rPr>
      </w:pPr>
      <w:r>
        <w:rPr>
          <w:lang w:val="lv-LV"/>
        </w:rPr>
        <w:t>S</w:t>
      </w:r>
      <w:r w:rsidRPr="0070734B">
        <w:rPr>
          <w:lang w:val="lv-LV"/>
        </w:rPr>
        <w:t>ēdes vadīt</w:t>
      </w:r>
      <w:r>
        <w:rPr>
          <w:lang w:val="lv-LV"/>
        </w:rPr>
        <w:t>ājs</w:t>
      </w:r>
      <w:r w:rsidRPr="0070734B">
        <w:rPr>
          <w:lang w:val="lv-LV"/>
        </w:rPr>
        <w:t xml:space="preserve"> D. </w:t>
      </w:r>
      <w:proofErr w:type="spellStart"/>
      <w:r w:rsidRPr="0070734B">
        <w:rPr>
          <w:lang w:val="lv-LV"/>
        </w:rPr>
        <w:t>St</w:t>
      </w:r>
      <w:r>
        <w:rPr>
          <w:lang w:val="lv-LV"/>
        </w:rPr>
        <w:t>raubergs</w:t>
      </w:r>
      <w:proofErr w:type="spellEnd"/>
      <w:r w:rsidRPr="0070734B">
        <w:rPr>
          <w:lang w:val="lv-LV"/>
        </w:rPr>
        <w:t xml:space="preserve"> </w:t>
      </w:r>
      <w:r>
        <w:rPr>
          <w:lang w:val="lv-LV"/>
        </w:rPr>
        <w:t xml:space="preserve">izsaka </w:t>
      </w:r>
      <w:r w:rsidRPr="0070734B">
        <w:rPr>
          <w:lang w:val="lv-LV"/>
        </w:rPr>
        <w:t>priekšlikumu atlikt jautājumu un virzīt izskatīšanai 15.06. darba grupā</w:t>
      </w:r>
      <w:r>
        <w:rPr>
          <w:lang w:val="lv-LV"/>
        </w:rPr>
        <w:t>.</w:t>
      </w:r>
      <w:r w:rsidRPr="0070734B">
        <w:rPr>
          <w:lang w:val="lv-LV"/>
        </w:rPr>
        <w:t xml:space="preserve"> Iepazinusies ar priekšlikumu</w:t>
      </w:r>
      <w:r>
        <w:rPr>
          <w:lang w:val="lv-LV"/>
        </w:rPr>
        <w:t>,</w:t>
      </w:r>
      <w:r w:rsidRPr="0070734B">
        <w:rPr>
          <w:lang w:val="lv-LV"/>
        </w:rPr>
        <w:t xml:space="preserve"> </w:t>
      </w:r>
      <w:r w:rsidRPr="0070734B">
        <w:rPr>
          <w:b/>
          <w:noProof/>
          <w:lang w:val="lv-LV" w:eastAsia="lv-LV"/>
        </w:rPr>
        <w:t>atkl</w:t>
      </w:r>
      <w:r w:rsidRPr="0070734B">
        <w:rPr>
          <w:b/>
          <w:bCs/>
          <w:lang w:val="lv-LV" w:eastAsia="lv-LV"/>
        </w:rPr>
        <w:t>āti balsojot: PAR</w:t>
      </w:r>
      <w:r w:rsidRPr="0070734B">
        <w:rPr>
          <w:lang w:val="lv-LV" w:eastAsia="lv-LV"/>
        </w:rPr>
        <w:t xml:space="preserve"> – nav,</w:t>
      </w:r>
      <w:r w:rsidRPr="0070734B">
        <w:rPr>
          <w:b/>
          <w:bCs/>
          <w:lang w:val="lv-LV" w:eastAsia="lv-LV"/>
        </w:rPr>
        <w:t xml:space="preserve"> PRET –</w:t>
      </w:r>
      <w:r w:rsidRPr="0070734B">
        <w:rPr>
          <w:lang w:val="lv-LV" w:eastAsia="lv-LV"/>
        </w:rPr>
        <w:t xml:space="preserve"> nav, </w:t>
      </w:r>
      <w:r w:rsidRPr="0070734B">
        <w:rPr>
          <w:b/>
          <w:bCs/>
          <w:lang w:val="lv-LV" w:eastAsia="lv-LV"/>
        </w:rPr>
        <w:t xml:space="preserve">ATTURAS – </w:t>
      </w:r>
      <w:r w:rsidRPr="0070734B">
        <w:rPr>
          <w:lang w:val="lv-LV" w:eastAsia="lv-LV"/>
        </w:rPr>
        <w:t>5 deputāti (</w:t>
      </w:r>
      <w:r w:rsidRPr="0070734B">
        <w:rPr>
          <w:rFonts w:eastAsia="Calibri"/>
          <w:lang w:val="lv-LV"/>
        </w:rPr>
        <w:t xml:space="preserve">Māris </w:t>
      </w:r>
      <w:proofErr w:type="spellStart"/>
      <w:r w:rsidRPr="0070734B">
        <w:rPr>
          <w:rFonts w:eastAsia="Calibri"/>
          <w:lang w:val="lv-LV"/>
        </w:rPr>
        <w:t>Beļaunieks</w:t>
      </w:r>
      <w:proofErr w:type="spellEnd"/>
      <w:r w:rsidRPr="0070734B">
        <w:rPr>
          <w:rFonts w:eastAsia="Calibri"/>
          <w:lang w:val="lv-LV"/>
        </w:rPr>
        <w:t xml:space="preserve">, Aigars </w:t>
      </w:r>
      <w:proofErr w:type="spellStart"/>
      <w:r w:rsidRPr="0070734B">
        <w:rPr>
          <w:rFonts w:eastAsia="Calibri"/>
          <w:lang w:val="lv-LV"/>
        </w:rPr>
        <w:t>Legzdiņš</w:t>
      </w:r>
      <w:proofErr w:type="spellEnd"/>
      <w:r w:rsidRPr="0070734B">
        <w:rPr>
          <w:rFonts w:eastAsia="Calibri"/>
          <w:lang w:val="lv-LV"/>
        </w:rPr>
        <w:t xml:space="preserve">, Dāvis Melnalksnis, Rūdolfs Pelēkais, </w:t>
      </w:r>
      <w:r w:rsidRPr="0070734B">
        <w:rPr>
          <w:lang w:val="lv-LV"/>
        </w:rPr>
        <w:t xml:space="preserve">Dagnis </w:t>
      </w:r>
      <w:proofErr w:type="spellStart"/>
      <w:r w:rsidRPr="0070734B">
        <w:rPr>
          <w:lang w:val="lv-LV"/>
        </w:rPr>
        <w:t>Straubergs</w:t>
      </w:r>
      <w:proofErr w:type="spellEnd"/>
      <w:r w:rsidRPr="0070734B">
        <w:rPr>
          <w:rFonts w:eastAsia="Calibri"/>
          <w:lang w:val="lv-LV"/>
        </w:rPr>
        <w:t>)</w:t>
      </w:r>
      <w:r w:rsidRPr="0070734B">
        <w:rPr>
          <w:lang w:val="lv-LV" w:eastAsia="lv-LV"/>
        </w:rPr>
        <w:t>, komiteja</w:t>
      </w:r>
      <w:r w:rsidRPr="0070734B">
        <w:rPr>
          <w:b/>
          <w:bCs/>
          <w:lang w:val="lv-LV" w:eastAsia="lv-LV"/>
        </w:rPr>
        <w:t xml:space="preserve"> NOLEMJ:</w:t>
      </w:r>
    </w:p>
    <w:p w14:paraId="0409632A" w14:textId="4978A2F9" w:rsidR="00793D3C" w:rsidRDefault="00793D3C" w:rsidP="0070734B">
      <w:pPr>
        <w:pStyle w:val="Sarakstarindkopa1"/>
        <w:spacing w:after="0" w:line="240" w:lineRule="auto"/>
        <w:ind w:left="0" w:firstLine="720"/>
        <w:jc w:val="both"/>
        <w:rPr>
          <w:rFonts w:ascii="Times New Roman" w:hAnsi="Times New Roman"/>
          <w:sz w:val="24"/>
          <w:szCs w:val="24"/>
        </w:rPr>
      </w:pPr>
    </w:p>
    <w:p w14:paraId="38E55D79" w14:textId="74F66F06" w:rsidR="0070734B" w:rsidRDefault="0070734B" w:rsidP="0070734B">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atlikt jautājumu un novirzīt izskatīšanai darba grupā.</w:t>
      </w:r>
    </w:p>
    <w:p w14:paraId="389AE615" w14:textId="77777777" w:rsidR="00793D3C" w:rsidRDefault="00793D3C" w:rsidP="00A602B2">
      <w:pPr>
        <w:pStyle w:val="Sarakstarindkopa1"/>
        <w:spacing w:after="0" w:line="240" w:lineRule="auto"/>
        <w:ind w:left="0"/>
        <w:jc w:val="both"/>
        <w:rPr>
          <w:rFonts w:ascii="Times New Roman" w:hAnsi="Times New Roman"/>
          <w:sz w:val="24"/>
          <w:szCs w:val="24"/>
        </w:rPr>
      </w:pPr>
    </w:p>
    <w:p w14:paraId="369F8CFE" w14:textId="1AB48406" w:rsidR="00793D3C" w:rsidRPr="00025563" w:rsidRDefault="00793D3C" w:rsidP="00793D3C">
      <w:pPr>
        <w:pStyle w:val="Virsraksts1"/>
        <w:jc w:val="center"/>
      </w:pPr>
      <w:r>
        <w:t>39</w:t>
      </w:r>
      <w:r w:rsidRPr="00025563">
        <w:t>.</w:t>
      </w:r>
    </w:p>
    <w:p w14:paraId="268FDA01" w14:textId="77777777" w:rsidR="00952F31" w:rsidRPr="00952F31" w:rsidRDefault="00952F31" w:rsidP="00952F31">
      <w:pPr>
        <w:pBdr>
          <w:bottom w:val="single" w:sz="6" w:space="1" w:color="auto"/>
        </w:pBdr>
        <w:jc w:val="both"/>
        <w:rPr>
          <w:b/>
          <w:bCs/>
          <w:lang w:val="lv-LV" w:eastAsia="lv-LV"/>
        </w:rPr>
      </w:pPr>
      <w:r w:rsidRPr="00952F31">
        <w:rPr>
          <w:b/>
          <w:bCs/>
          <w:noProof/>
          <w:lang w:val="lv-LV" w:eastAsia="lv-LV"/>
        </w:rPr>
        <w:t>Par finansējuma piešķiršanu Limbažu Lielezera dabas takas tiltiņa atjaunošanai</w:t>
      </w:r>
    </w:p>
    <w:p w14:paraId="77AB2CF4" w14:textId="05D414DE" w:rsidR="00952F31" w:rsidRPr="00952F31" w:rsidRDefault="00952F31" w:rsidP="00952F31">
      <w:pPr>
        <w:jc w:val="center"/>
        <w:rPr>
          <w:lang w:val="lv-LV" w:eastAsia="lv-LV"/>
        </w:rPr>
      </w:pPr>
      <w:r w:rsidRPr="00952F31">
        <w:rPr>
          <w:lang w:val="lv-LV" w:eastAsia="lv-LV"/>
        </w:rPr>
        <w:t xml:space="preserve">Ziņo </w:t>
      </w:r>
      <w:r w:rsidRPr="00952F31">
        <w:rPr>
          <w:noProof/>
          <w:lang w:val="lv-LV" w:eastAsia="lv-LV"/>
        </w:rPr>
        <w:t>Viktors Zujevs</w:t>
      </w:r>
      <w:r>
        <w:rPr>
          <w:noProof/>
          <w:lang w:val="lv-LV" w:eastAsia="lv-LV"/>
        </w:rPr>
        <w:t>, debatēs piedalās Māris Beļaunieks, Andris Garklāvs, Artis Ārgalis</w:t>
      </w:r>
    </w:p>
    <w:p w14:paraId="7CE88F9D" w14:textId="77777777" w:rsidR="00952F31" w:rsidRPr="00952F31" w:rsidRDefault="00952F31" w:rsidP="00952F31">
      <w:pPr>
        <w:jc w:val="both"/>
        <w:rPr>
          <w:lang w:val="lv-LV" w:eastAsia="lv-LV"/>
        </w:rPr>
      </w:pPr>
    </w:p>
    <w:p w14:paraId="00DA675C" w14:textId="77777777" w:rsidR="00952F31" w:rsidRPr="00952F31" w:rsidRDefault="00952F31" w:rsidP="00952F31">
      <w:pPr>
        <w:ind w:firstLine="709"/>
        <w:jc w:val="both"/>
        <w:rPr>
          <w:lang w:val="lv-LV" w:eastAsia="lv-LV"/>
        </w:rPr>
      </w:pPr>
      <w:r w:rsidRPr="00952F31">
        <w:rPr>
          <w:lang w:val="lv-LV" w:eastAsia="lv-LV"/>
        </w:rPr>
        <w:tab/>
        <w:t xml:space="preserve">Limbažu Lielezera dabas taka atrodas Ziemeļvidzemes biosfēras rezervātā - īpaši aizsargājamā dabas teritorijā. Apsekojot Limbažu Lielezera dabas taku, konstatēts, ka ir nolietojoties dabas takas dēļu tiltiņš. Tiltiņa garums – 7 metri, platums - 2 metri, ar margām. </w:t>
      </w:r>
    </w:p>
    <w:p w14:paraId="55BBE87F" w14:textId="77777777" w:rsidR="00952F31" w:rsidRPr="00952F31" w:rsidRDefault="00952F31" w:rsidP="00952F31">
      <w:pPr>
        <w:ind w:firstLine="709"/>
        <w:jc w:val="both"/>
        <w:rPr>
          <w:lang w:val="lv-LV" w:eastAsia="lv-LV"/>
        </w:rPr>
      </w:pPr>
      <w:r w:rsidRPr="00952F31">
        <w:rPr>
          <w:lang w:val="lv-LV" w:eastAsia="lv-LV"/>
        </w:rPr>
        <w:t xml:space="preserve">Tiltiņa atjaunošanai Limbažu Lielezera dabas takā nepieciešams finansējums 2551,08 EUR (divi tūkstoši pieci simti piecdesmit viens eiro, 08 centi) apmērā. </w:t>
      </w:r>
    </w:p>
    <w:p w14:paraId="7E02F939" w14:textId="77777777" w:rsidR="00952F31" w:rsidRPr="00D946CD" w:rsidRDefault="00952F31" w:rsidP="00952F31">
      <w:pPr>
        <w:ind w:firstLine="720"/>
        <w:jc w:val="both"/>
        <w:rPr>
          <w:b/>
          <w:bCs/>
          <w:lang w:val="lv-LV" w:eastAsia="lv-LV"/>
        </w:rPr>
      </w:pPr>
      <w:r w:rsidRPr="00952F31">
        <w:rPr>
          <w:rFonts w:eastAsia="Calibri"/>
          <w:bCs/>
          <w:color w:val="000000"/>
          <w:lang w:val="lv-LV" w:eastAsia="lv-LV"/>
        </w:rPr>
        <w:t xml:space="preserve">Iepazinusies ar informāciju, pamatojoties uz Pašvaldību likuma 4.panta pirmās daļas 2.punktu, ceturto daļu, 10.panta pirmās daļas ievaddaļu </w:t>
      </w:r>
      <w:r w:rsidRPr="00952F31">
        <w:rPr>
          <w:lang w:val="lv-LV" w:eastAsia="lv-LV"/>
        </w:rPr>
        <w:t>un</w:t>
      </w:r>
      <w:r w:rsidRPr="00952F31">
        <w:rPr>
          <w:rFonts w:eastAsia="Calibri"/>
          <w:bCs/>
          <w:color w:val="000000"/>
          <w:lang w:val="lv-LV" w:eastAsia="lv-LV"/>
        </w:rPr>
        <w:t xml:space="preserve"> </w:t>
      </w:r>
      <w:r w:rsidRPr="00952F31">
        <w:rPr>
          <w:lang w:val="lv-LV" w:eastAsia="lv-LV"/>
        </w:rPr>
        <w:t xml:space="preserve">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555FC90C" w14:textId="61FE90B9" w:rsidR="00952F31" w:rsidRPr="00952F31" w:rsidRDefault="00952F31" w:rsidP="00952F31">
      <w:pPr>
        <w:ind w:firstLine="720"/>
        <w:jc w:val="both"/>
        <w:rPr>
          <w:rFonts w:eastAsia="Calibri"/>
          <w:color w:val="000000"/>
          <w:lang w:val="lv-LV" w:eastAsia="lv-LV"/>
        </w:rPr>
      </w:pPr>
      <w:r w:rsidRPr="00952F31">
        <w:rPr>
          <w:rFonts w:eastAsia="Calibri"/>
          <w:color w:val="000000"/>
          <w:lang w:val="lv-LV" w:eastAsia="lv-LV"/>
        </w:rPr>
        <w:t xml:space="preserve"> </w:t>
      </w:r>
    </w:p>
    <w:p w14:paraId="56B0C0ED" w14:textId="77777777" w:rsidR="00952F31" w:rsidRPr="00952F31" w:rsidRDefault="00952F31" w:rsidP="00952F31">
      <w:pPr>
        <w:numPr>
          <w:ilvl w:val="0"/>
          <w:numId w:val="43"/>
        </w:numPr>
        <w:tabs>
          <w:tab w:val="left" w:pos="357"/>
        </w:tabs>
        <w:autoSpaceDE w:val="0"/>
        <w:autoSpaceDN w:val="0"/>
        <w:adjustRightInd w:val="0"/>
        <w:jc w:val="both"/>
        <w:rPr>
          <w:lang w:val="lv-LV" w:eastAsia="lv-LV"/>
        </w:rPr>
      </w:pPr>
      <w:r w:rsidRPr="00952F31">
        <w:rPr>
          <w:lang w:val="lv-LV" w:eastAsia="lv-LV"/>
        </w:rPr>
        <w:t>Piešķirt finansējumu 2551,08 EUR (divi tūkstoši pieci simti piecdesmit viens eiro, 08 centi) Limbažu Lielezera dabas takas tiltiņa atjaunošanai, no Limbažu novada pašvaldības 2023.gada budžeta nesadalītā atlikuma.</w:t>
      </w:r>
    </w:p>
    <w:p w14:paraId="55E62FB2" w14:textId="77777777" w:rsidR="00952F31" w:rsidRPr="00952F31" w:rsidRDefault="00952F31" w:rsidP="00952F31">
      <w:pPr>
        <w:numPr>
          <w:ilvl w:val="0"/>
          <w:numId w:val="43"/>
        </w:numPr>
        <w:contextualSpacing/>
        <w:jc w:val="both"/>
        <w:rPr>
          <w:rFonts w:eastAsia="Calibri" w:cs="Arial"/>
          <w:szCs w:val="22"/>
          <w:lang w:val="lv-LV" w:eastAsia="lv-LV"/>
        </w:rPr>
      </w:pPr>
      <w:r w:rsidRPr="00952F31">
        <w:rPr>
          <w:rFonts w:eastAsia="Calibri" w:cs="Arial"/>
          <w:szCs w:val="22"/>
          <w:lang w:val="lv-LV" w:eastAsia="lv-LV"/>
        </w:rPr>
        <w:t>Atbildīgos par finansējuma iekļaušanu budžetā noteikt Finanšu un ekonomikas nodaļas ekonomistus.</w:t>
      </w:r>
    </w:p>
    <w:p w14:paraId="7AC09335" w14:textId="77777777" w:rsidR="00952F31" w:rsidRPr="00952F31" w:rsidRDefault="00952F31" w:rsidP="00952F31">
      <w:pPr>
        <w:numPr>
          <w:ilvl w:val="0"/>
          <w:numId w:val="43"/>
        </w:numPr>
        <w:contextualSpacing/>
        <w:jc w:val="both"/>
        <w:rPr>
          <w:rFonts w:eastAsia="Calibri" w:cs="Arial"/>
          <w:szCs w:val="22"/>
          <w:lang w:val="lv-LV" w:eastAsia="lv-LV"/>
        </w:rPr>
      </w:pPr>
      <w:r w:rsidRPr="00952F31">
        <w:rPr>
          <w:rFonts w:eastAsia="Calibri" w:cs="Arial"/>
          <w:szCs w:val="22"/>
          <w:lang w:val="lv-LV" w:eastAsia="lv-LV"/>
        </w:rPr>
        <w:t>Atbildīgo par finansējuma izlietošanu paredzētiem mērķiem noteikt Limbažu apvienības pārvaldes vadītāju.</w:t>
      </w:r>
    </w:p>
    <w:p w14:paraId="48DC4666" w14:textId="77777777" w:rsidR="00952F31" w:rsidRPr="00952F31" w:rsidRDefault="00952F31" w:rsidP="00952F31">
      <w:pPr>
        <w:numPr>
          <w:ilvl w:val="0"/>
          <w:numId w:val="43"/>
        </w:numPr>
        <w:autoSpaceDE w:val="0"/>
        <w:autoSpaceDN w:val="0"/>
        <w:contextualSpacing/>
        <w:jc w:val="both"/>
        <w:rPr>
          <w:color w:val="000000"/>
          <w:lang w:val="lv-LV" w:eastAsia="lv-LV"/>
        </w:rPr>
      </w:pPr>
      <w:r w:rsidRPr="00952F31">
        <w:rPr>
          <w:color w:val="000000"/>
          <w:lang w:val="lv-LV" w:eastAsia="lv-LV"/>
        </w:rPr>
        <w:t>Kontroli par lēmuma izpildi uzdot Limbažu novada pašvaldības izpilddirektoram.</w:t>
      </w:r>
    </w:p>
    <w:p w14:paraId="4585917E" w14:textId="77777777" w:rsidR="00952F31" w:rsidRPr="00952F31" w:rsidRDefault="00952F31" w:rsidP="00952F31">
      <w:pPr>
        <w:numPr>
          <w:ilvl w:val="0"/>
          <w:numId w:val="43"/>
        </w:numPr>
        <w:autoSpaceDE w:val="0"/>
        <w:autoSpaceDN w:val="0"/>
        <w:contextualSpacing/>
        <w:jc w:val="both"/>
        <w:rPr>
          <w:color w:val="000000"/>
          <w:lang w:val="lv-LV" w:eastAsia="lv-LV"/>
        </w:rPr>
      </w:pPr>
      <w:r w:rsidRPr="00952F31">
        <w:rPr>
          <w:color w:val="000000"/>
          <w:lang w:val="lv-LV" w:eastAsia="lv-LV"/>
        </w:rPr>
        <w:t>Lēmuma projektu virzīt izskatīšanai Limbažu novada domes sēdē.</w:t>
      </w:r>
    </w:p>
    <w:p w14:paraId="29798993" w14:textId="77777777" w:rsidR="00793D3C" w:rsidRDefault="00793D3C" w:rsidP="00A602B2">
      <w:pPr>
        <w:pStyle w:val="Sarakstarindkopa1"/>
        <w:spacing w:after="0" w:line="240" w:lineRule="auto"/>
        <w:ind w:left="0"/>
        <w:jc w:val="both"/>
        <w:rPr>
          <w:rFonts w:ascii="Times New Roman" w:hAnsi="Times New Roman"/>
          <w:sz w:val="24"/>
          <w:szCs w:val="24"/>
        </w:rPr>
      </w:pPr>
    </w:p>
    <w:p w14:paraId="21F0B5C8" w14:textId="77777777" w:rsidR="00793D3C" w:rsidRDefault="00793D3C" w:rsidP="00A602B2">
      <w:pPr>
        <w:pStyle w:val="Sarakstarindkopa1"/>
        <w:spacing w:after="0" w:line="240" w:lineRule="auto"/>
        <w:ind w:left="0"/>
        <w:jc w:val="both"/>
        <w:rPr>
          <w:rFonts w:ascii="Times New Roman" w:hAnsi="Times New Roman"/>
          <w:sz w:val="24"/>
          <w:szCs w:val="24"/>
        </w:rPr>
      </w:pPr>
    </w:p>
    <w:p w14:paraId="36D0567B" w14:textId="2CEDD85A" w:rsidR="00793D3C" w:rsidRPr="00025563" w:rsidRDefault="00793D3C" w:rsidP="00793D3C">
      <w:pPr>
        <w:pStyle w:val="Virsraksts1"/>
        <w:jc w:val="center"/>
      </w:pPr>
      <w:r>
        <w:t>40</w:t>
      </w:r>
      <w:r w:rsidRPr="00025563">
        <w:t>.</w:t>
      </w:r>
    </w:p>
    <w:p w14:paraId="342BCAB6" w14:textId="77777777" w:rsidR="00236F19" w:rsidRPr="00236F19" w:rsidRDefault="00236F19" w:rsidP="00236F19">
      <w:pPr>
        <w:pBdr>
          <w:bottom w:val="single" w:sz="6" w:space="1" w:color="auto"/>
        </w:pBdr>
        <w:jc w:val="both"/>
        <w:rPr>
          <w:b/>
          <w:bCs/>
          <w:color w:val="000000"/>
          <w:lang w:val="lv-LV" w:eastAsia="lv-LV"/>
        </w:rPr>
      </w:pPr>
      <w:r w:rsidRPr="00236F19">
        <w:rPr>
          <w:b/>
          <w:bCs/>
          <w:noProof/>
          <w:color w:val="000000"/>
          <w:lang w:val="lv-LV" w:eastAsia="lv-LV"/>
        </w:rPr>
        <w:t>Par papildus finanšu līdzekļu piešķiršanu Limbažu apvienības pārvaldes Umurgas pagasta pakalpojumu sniegšanas centram jauna zāles pļāvēja raidera iegādei</w:t>
      </w:r>
    </w:p>
    <w:p w14:paraId="0F0C8375" w14:textId="77777777" w:rsidR="00236F19" w:rsidRPr="00236F19" w:rsidRDefault="00236F19" w:rsidP="00236F19">
      <w:pPr>
        <w:jc w:val="center"/>
        <w:rPr>
          <w:lang w:val="lv-LV" w:eastAsia="lv-LV"/>
        </w:rPr>
      </w:pPr>
      <w:r w:rsidRPr="00236F19">
        <w:rPr>
          <w:lang w:val="lv-LV" w:eastAsia="lv-LV"/>
        </w:rPr>
        <w:t xml:space="preserve">Ziņo </w:t>
      </w:r>
      <w:r w:rsidRPr="00236F19">
        <w:rPr>
          <w:noProof/>
          <w:lang w:val="lv-LV" w:eastAsia="lv-LV"/>
        </w:rPr>
        <w:t>Viktors Zujevs</w:t>
      </w:r>
    </w:p>
    <w:p w14:paraId="6E1BE316" w14:textId="77777777" w:rsidR="00236F19" w:rsidRPr="00236F19" w:rsidRDefault="00236F19" w:rsidP="00236F19">
      <w:pPr>
        <w:jc w:val="both"/>
        <w:rPr>
          <w:lang w:val="lv-LV" w:eastAsia="lv-LV"/>
        </w:rPr>
      </w:pPr>
    </w:p>
    <w:p w14:paraId="3EE3BD0D" w14:textId="77777777" w:rsidR="00236F19" w:rsidRPr="00236F19" w:rsidRDefault="00236F19" w:rsidP="00236F19">
      <w:pPr>
        <w:ind w:firstLine="720"/>
        <w:jc w:val="both"/>
        <w:rPr>
          <w:lang w:val="lv-LV" w:eastAsia="lv-LV"/>
        </w:rPr>
      </w:pPr>
      <w:r w:rsidRPr="00236F19">
        <w:rPr>
          <w:lang w:val="lv-LV" w:eastAsia="lv-LV"/>
        </w:rPr>
        <w:lastRenderedPageBreak/>
        <w:t xml:space="preserve">Ir veikta cenu aptauja jauna zāles pļāvēja </w:t>
      </w:r>
      <w:proofErr w:type="spellStart"/>
      <w:r w:rsidRPr="00236F19">
        <w:rPr>
          <w:lang w:val="lv-LV" w:eastAsia="lv-LV"/>
        </w:rPr>
        <w:t>raidera</w:t>
      </w:r>
      <w:proofErr w:type="spellEnd"/>
      <w:r w:rsidRPr="00236F19">
        <w:rPr>
          <w:lang w:val="lv-LV" w:eastAsia="lv-LV"/>
        </w:rPr>
        <w:t xml:space="preserve"> iegādei. Pēc cenu aptaujas divu zāles pļāvēju cena sastāda ~ 13 699 EUR. Limbažu apvienības pārvaldes budžetā ir 9 499 EUR, papildus nepieciešami 4200 EUR, lai varētu iegādāties zālēs pļāvēju Umurgas pagasta pakalpojumu sniegšanas centram. </w:t>
      </w:r>
    </w:p>
    <w:p w14:paraId="41D87184" w14:textId="77777777" w:rsidR="00236F19" w:rsidRPr="00236F19" w:rsidRDefault="00236F19" w:rsidP="00236F19">
      <w:pPr>
        <w:ind w:firstLine="720"/>
        <w:jc w:val="both"/>
        <w:rPr>
          <w:lang w:val="lv-LV" w:eastAsia="lv-LV"/>
        </w:rPr>
      </w:pPr>
      <w:r w:rsidRPr="00236F19">
        <w:rPr>
          <w:lang w:val="lv-LV" w:eastAsia="lv-LV"/>
        </w:rPr>
        <w:t xml:space="preserve">Lūdzam piešķirt papildus finanšu līdzekļus jauna zāles pļāvēja iegādei Umurgas pagasta pakalpojumu sniegšanas centram. </w:t>
      </w:r>
    </w:p>
    <w:p w14:paraId="1B28B168" w14:textId="77777777" w:rsidR="00236F19" w:rsidRPr="00D946CD" w:rsidRDefault="00236F19" w:rsidP="00236F19">
      <w:pPr>
        <w:ind w:firstLine="720"/>
        <w:jc w:val="both"/>
        <w:rPr>
          <w:b/>
          <w:bCs/>
          <w:lang w:val="lv-LV" w:eastAsia="lv-LV"/>
        </w:rPr>
      </w:pPr>
      <w:r w:rsidRPr="00236F19">
        <w:rPr>
          <w:lang w:val="lv-LV" w:eastAsia="lv-LV"/>
        </w:rPr>
        <w:t xml:space="preserve">Pamatojoties uz Pašvaldību likuma 4.panta pirmās daļas 2.punktu, ceturto daļu,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B29D4D8" w14:textId="51FABCC5" w:rsidR="00236F19" w:rsidRPr="00236F19" w:rsidRDefault="00236F19" w:rsidP="00236F19">
      <w:pPr>
        <w:ind w:firstLine="567"/>
        <w:jc w:val="both"/>
        <w:rPr>
          <w:b/>
          <w:bCs/>
          <w:lang w:val="lv-LV" w:eastAsia="lv-LV"/>
        </w:rPr>
      </w:pPr>
    </w:p>
    <w:p w14:paraId="2ED71C77" w14:textId="77777777" w:rsidR="00236F19" w:rsidRPr="00236F19" w:rsidRDefault="00236F19" w:rsidP="00236F19">
      <w:pPr>
        <w:numPr>
          <w:ilvl w:val="0"/>
          <w:numId w:val="44"/>
        </w:numPr>
        <w:autoSpaceDE w:val="0"/>
        <w:autoSpaceDN w:val="0"/>
        <w:adjustRightInd w:val="0"/>
        <w:spacing w:after="160" w:line="259" w:lineRule="auto"/>
        <w:ind w:left="357" w:hanging="357"/>
        <w:contextualSpacing/>
        <w:jc w:val="both"/>
        <w:rPr>
          <w:rFonts w:eastAsia="Calibri"/>
          <w:lang w:val="lv-LV"/>
        </w:rPr>
      </w:pPr>
      <w:r w:rsidRPr="00236F19">
        <w:rPr>
          <w:lang w:val="lv-LV" w:eastAsia="lv-LV"/>
        </w:rPr>
        <w:t>Piešķirt Umurgas pagasta pakalpojumu sniegšanas centram papildus finansējumu 4200,00</w:t>
      </w:r>
      <w:r w:rsidRPr="00236F19">
        <w:rPr>
          <w:noProof/>
          <w:lang w:val="lv-LV" w:eastAsia="lv-LV"/>
        </w:rPr>
        <w:t xml:space="preserve"> EUR (četri tūkstoši divi simti eiro, 00 centi) apmērā </w:t>
      </w:r>
      <w:r w:rsidRPr="00236F19">
        <w:rPr>
          <w:lang w:val="lv-LV" w:eastAsia="lv-LV"/>
        </w:rPr>
        <w:t xml:space="preserve">jauna zāles pļāvēja </w:t>
      </w:r>
      <w:proofErr w:type="spellStart"/>
      <w:r w:rsidRPr="00236F19">
        <w:rPr>
          <w:lang w:val="lv-LV" w:eastAsia="lv-LV"/>
        </w:rPr>
        <w:t>raidera</w:t>
      </w:r>
      <w:proofErr w:type="spellEnd"/>
      <w:r w:rsidRPr="00236F19">
        <w:rPr>
          <w:lang w:val="lv-LV" w:eastAsia="lv-LV"/>
        </w:rPr>
        <w:t xml:space="preserve"> iegādei.</w:t>
      </w:r>
    </w:p>
    <w:p w14:paraId="0D6BCB57" w14:textId="77777777" w:rsidR="00236F19" w:rsidRPr="00236F19" w:rsidRDefault="00236F19" w:rsidP="00236F19">
      <w:pPr>
        <w:numPr>
          <w:ilvl w:val="0"/>
          <w:numId w:val="44"/>
        </w:numPr>
        <w:autoSpaceDE w:val="0"/>
        <w:autoSpaceDN w:val="0"/>
        <w:adjustRightInd w:val="0"/>
        <w:spacing w:after="160" w:line="259" w:lineRule="auto"/>
        <w:ind w:left="357" w:hanging="357"/>
        <w:contextualSpacing/>
        <w:jc w:val="both"/>
        <w:rPr>
          <w:rFonts w:eastAsia="Calibri"/>
          <w:lang w:val="lv-LV"/>
        </w:rPr>
      </w:pPr>
      <w:r w:rsidRPr="00236F19">
        <w:rPr>
          <w:noProof/>
          <w:lang w:val="lv-LV" w:eastAsia="lv-LV"/>
        </w:rPr>
        <w:t xml:space="preserve">Finsansējumu piešķirt no </w:t>
      </w:r>
      <w:r w:rsidRPr="00236F19">
        <w:rPr>
          <w:rFonts w:eastAsia="Calibri"/>
          <w:lang w:val="lv-LV"/>
        </w:rPr>
        <w:t xml:space="preserve">Limbažu novada pašvaldības līdzekļiem neparedzētiem gadījumiem. </w:t>
      </w:r>
    </w:p>
    <w:p w14:paraId="7B646E5E" w14:textId="77777777" w:rsidR="00236F19" w:rsidRPr="00236F19" w:rsidRDefault="00236F19" w:rsidP="00236F19">
      <w:pPr>
        <w:numPr>
          <w:ilvl w:val="0"/>
          <w:numId w:val="44"/>
        </w:numPr>
        <w:spacing w:after="160" w:line="259" w:lineRule="auto"/>
        <w:ind w:left="357" w:hanging="357"/>
        <w:contextualSpacing/>
        <w:jc w:val="both"/>
        <w:rPr>
          <w:lang w:val="lv-LV" w:eastAsia="lv-LV"/>
        </w:rPr>
      </w:pPr>
      <w:r w:rsidRPr="00236F19">
        <w:rPr>
          <w:noProof/>
          <w:lang w:val="lv-LV" w:eastAsia="lv-LV"/>
        </w:rPr>
        <w:t>Atbildīgos par finansējuma iekļaušanu budžetā noteikt Finanšu un ekonomikas nodaļas ekonomistus.</w:t>
      </w:r>
    </w:p>
    <w:p w14:paraId="56EAFAF7" w14:textId="77777777" w:rsidR="00236F19" w:rsidRPr="00236F19" w:rsidRDefault="00236F19" w:rsidP="00236F19">
      <w:pPr>
        <w:numPr>
          <w:ilvl w:val="0"/>
          <w:numId w:val="44"/>
        </w:numPr>
        <w:spacing w:after="160" w:line="259" w:lineRule="auto"/>
        <w:ind w:left="357" w:hanging="357"/>
        <w:contextualSpacing/>
        <w:jc w:val="both"/>
        <w:rPr>
          <w:lang w:val="lv-LV" w:eastAsia="lv-LV"/>
        </w:rPr>
      </w:pPr>
      <w:r w:rsidRPr="00236F19">
        <w:rPr>
          <w:lang w:val="lv-LV" w:eastAsia="lv-LV"/>
        </w:rPr>
        <w:t>Atbildīgais par lēmuma izpildi ir Limbažu apvienības pārvaldes Umurgas pagasta pakalpojumu sniegšanas centra vadītājs Pēteris Magone.</w:t>
      </w:r>
    </w:p>
    <w:p w14:paraId="0FAAC873" w14:textId="77777777" w:rsidR="00236F19" w:rsidRPr="00236F19" w:rsidRDefault="00236F19" w:rsidP="00236F19">
      <w:pPr>
        <w:numPr>
          <w:ilvl w:val="0"/>
          <w:numId w:val="44"/>
        </w:numPr>
        <w:spacing w:after="160" w:line="259" w:lineRule="auto"/>
        <w:ind w:left="357" w:hanging="357"/>
        <w:contextualSpacing/>
        <w:jc w:val="both"/>
        <w:rPr>
          <w:lang w:val="lv-LV" w:eastAsia="lv-LV"/>
        </w:rPr>
      </w:pPr>
      <w:r w:rsidRPr="00236F19">
        <w:rPr>
          <w:lang w:val="lv-LV" w:eastAsia="lv-LV"/>
        </w:rPr>
        <w:t>Kontroli par lēmuma izpildi uzdot veikt Limbažu novada pašvaldības izpilddirektoram.</w:t>
      </w:r>
    </w:p>
    <w:p w14:paraId="25D89AC7" w14:textId="77777777" w:rsidR="00236F19" w:rsidRPr="00236F19" w:rsidRDefault="00236F19" w:rsidP="00236F19">
      <w:pPr>
        <w:numPr>
          <w:ilvl w:val="0"/>
          <w:numId w:val="44"/>
        </w:numPr>
        <w:spacing w:after="160" w:line="259" w:lineRule="auto"/>
        <w:ind w:left="357" w:hanging="357"/>
        <w:contextualSpacing/>
        <w:jc w:val="both"/>
        <w:rPr>
          <w:lang w:val="lv-LV" w:eastAsia="lv-LV"/>
        </w:rPr>
      </w:pPr>
      <w:r w:rsidRPr="00236F19">
        <w:rPr>
          <w:lang w:val="lv-LV" w:eastAsia="lv-LV"/>
        </w:rPr>
        <w:t>Lēmuma projektu virzīt izskatīšanai Limbažu novada domes sēdē.</w:t>
      </w:r>
    </w:p>
    <w:p w14:paraId="2A7A7467" w14:textId="77777777" w:rsidR="00793D3C" w:rsidRDefault="00793D3C" w:rsidP="00A602B2">
      <w:pPr>
        <w:pStyle w:val="Sarakstarindkopa1"/>
        <w:spacing w:after="0" w:line="240" w:lineRule="auto"/>
        <w:ind w:left="0"/>
        <w:jc w:val="both"/>
        <w:rPr>
          <w:rFonts w:ascii="Times New Roman" w:hAnsi="Times New Roman"/>
          <w:sz w:val="24"/>
          <w:szCs w:val="24"/>
        </w:rPr>
      </w:pPr>
    </w:p>
    <w:p w14:paraId="387A1EAA" w14:textId="77777777" w:rsidR="00793D3C" w:rsidRDefault="00793D3C" w:rsidP="00A602B2">
      <w:pPr>
        <w:pStyle w:val="Sarakstarindkopa1"/>
        <w:spacing w:after="0" w:line="240" w:lineRule="auto"/>
        <w:ind w:left="0"/>
        <w:jc w:val="both"/>
        <w:rPr>
          <w:rFonts w:ascii="Times New Roman" w:hAnsi="Times New Roman"/>
          <w:sz w:val="24"/>
          <w:szCs w:val="24"/>
        </w:rPr>
      </w:pPr>
    </w:p>
    <w:p w14:paraId="592B5802" w14:textId="2BDC9EDE" w:rsidR="00793D3C" w:rsidRPr="00025563" w:rsidRDefault="00793D3C" w:rsidP="00793D3C">
      <w:pPr>
        <w:pStyle w:val="Virsraksts1"/>
        <w:jc w:val="center"/>
      </w:pPr>
      <w:r>
        <w:t>41</w:t>
      </w:r>
      <w:r w:rsidRPr="00025563">
        <w:t>.</w:t>
      </w:r>
    </w:p>
    <w:p w14:paraId="5D3239EB" w14:textId="63E15129" w:rsidR="00236F19" w:rsidRPr="00236F19" w:rsidRDefault="00236F19" w:rsidP="00236F19">
      <w:pPr>
        <w:pBdr>
          <w:bottom w:val="single" w:sz="6" w:space="1" w:color="auto"/>
        </w:pBdr>
        <w:jc w:val="both"/>
        <w:rPr>
          <w:b/>
          <w:bCs/>
          <w:lang w:val="lv-LV" w:eastAsia="lv-LV"/>
        </w:rPr>
      </w:pPr>
      <w:r w:rsidRPr="00236F19">
        <w:rPr>
          <w:b/>
          <w:bCs/>
          <w:noProof/>
          <w:lang w:val="lv-LV" w:eastAsia="lv-LV"/>
        </w:rPr>
        <w:t xml:space="preserve">Par valsts budžeta piešķirtās mērķdotācijas pašvaldību autoceļiem (ielām) daļas novirzīšanu </w:t>
      </w:r>
      <w:bookmarkStart w:id="34" w:name="_Hlk137628704"/>
      <w:r w:rsidRPr="00236F19">
        <w:rPr>
          <w:b/>
          <w:bCs/>
          <w:noProof/>
          <w:lang w:val="lv-LV" w:eastAsia="lv-LV"/>
        </w:rPr>
        <w:t>Parka ielas, Limbažos remontam</w:t>
      </w:r>
      <w:bookmarkEnd w:id="34"/>
    </w:p>
    <w:p w14:paraId="6AE4E275" w14:textId="05EBDE51" w:rsidR="00236F19" w:rsidRPr="00236F19" w:rsidRDefault="00236F19" w:rsidP="00236F19">
      <w:pPr>
        <w:jc w:val="center"/>
        <w:rPr>
          <w:lang w:val="lv-LV" w:eastAsia="lv-LV"/>
        </w:rPr>
      </w:pPr>
      <w:r w:rsidRPr="00236F19">
        <w:rPr>
          <w:lang w:val="lv-LV" w:eastAsia="lv-LV"/>
        </w:rPr>
        <w:t xml:space="preserve">Ziņo </w:t>
      </w:r>
      <w:r w:rsidRPr="00236F19">
        <w:rPr>
          <w:noProof/>
          <w:lang w:val="lv-LV" w:eastAsia="lv-LV"/>
        </w:rPr>
        <w:t>Agris Blumers</w:t>
      </w:r>
      <w:r>
        <w:rPr>
          <w:noProof/>
          <w:lang w:val="lv-LV" w:eastAsia="lv-LV"/>
        </w:rPr>
        <w:t>, debatēs piedalās Aigars Legzdiņš</w:t>
      </w:r>
    </w:p>
    <w:p w14:paraId="69D08688" w14:textId="77777777" w:rsidR="00236F19" w:rsidRPr="00236F19" w:rsidRDefault="00236F19" w:rsidP="00236F19">
      <w:pPr>
        <w:jc w:val="both"/>
        <w:rPr>
          <w:lang w:val="lv-LV" w:eastAsia="lv-LV"/>
        </w:rPr>
      </w:pPr>
    </w:p>
    <w:p w14:paraId="7FC5FC20" w14:textId="77777777" w:rsidR="00236F19" w:rsidRPr="00236F19" w:rsidRDefault="00236F19" w:rsidP="00236F19">
      <w:pPr>
        <w:ind w:firstLine="720"/>
        <w:jc w:val="both"/>
        <w:rPr>
          <w:lang w:val="lv-LV" w:eastAsia="lv-LV"/>
        </w:rPr>
      </w:pPr>
      <w:r w:rsidRPr="00236F19">
        <w:rPr>
          <w:lang w:val="lv-LV" w:eastAsia="lv-LV"/>
        </w:rPr>
        <w:t xml:space="preserve">Limbažu novada pašvaldības 2023.gadā budžetā iekļauta mērķdotācija mērķdotācijas pašvaldību autoceļiem (ielām) pamatojoties uz Satiksmes ministrijas 28.12.2022. rīkojumu Nr.01-03/197, pēc likuma “Par valsts budžeta 2023.gadam un budžeta ietvaru 2023.,2024. un 2025.gadam” un Ministru kabineta 2008.gada 11.marta noteikumiem Nr.173 “Valsts pamatbudžeta valsts autoceļu fonda programmai piešķirto līdzekļu izlietošanas kārtība” tika izdots Satiksmes ministrijas rīkojums 31.03.2023. Nr.01-03/55, kurš nosaka šī fonda līdzekļu palielinājumu par 126’306 </w:t>
      </w:r>
      <w:proofErr w:type="spellStart"/>
      <w:r w:rsidRPr="00236F19">
        <w:rPr>
          <w:lang w:val="lv-LV" w:eastAsia="lv-LV"/>
        </w:rPr>
        <w:t>euro</w:t>
      </w:r>
      <w:proofErr w:type="spellEnd"/>
      <w:r w:rsidRPr="00236F19">
        <w:rPr>
          <w:lang w:val="lv-LV" w:eastAsia="lv-LV"/>
        </w:rPr>
        <w:t>.</w:t>
      </w:r>
    </w:p>
    <w:p w14:paraId="60187851" w14:textId="77777777" w:rsidR="00236F19" w:rsidRPr="00D946CD" w:rsidRDefault="00236F19" w:rsidP="00236F19">
      <w:pPr>
        <w:ind w:firstLine="720"/>
        <w:jc w:val="both"/>
        <w:rPr>
          <w:b/>
          <w:bCs/>
          <w:lang w:val="lv-LV" w:eastAsia="lv-LV"/>
        </w:rPr>
      </w:pPr>
      <w:r w:rsidRPr="00236F19">
        <w:rPr>
          <w:lang w:val="lv-LV" w:eastAsia="lv-LV"/>
        </w:rPr>
        <w:t xml:space="preserve">Uzklausot izpilddirektora vietnieka ierosinājumu šo finansējumu izmantot Parka ielas, Limbažos remontam, pamatojoties uz Pašvaldību likuma 4.panta pirmās daļas 3. punktu, 10.panta pirmās daļas ievaddaļu un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5</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 xml:space="preserve">, </w:t>
      </w:r>
      <w:r w:rsidRPr="00F60BE0">
        <w:rPr>
          <w:rFonts w:eastAsia="Calibri"/>
          <w:lang w:val="lv-LV"/>
        </w:rPr>
        <w:t>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nav, komiteja</w:t>
      </w:r>
      <w:r w:rsidRPr="00D946CD">
        <w:rPr>
          <w:b/>
          <w:bCs/>
          <w:lang w:val="lv-LV" w:eastAsia="lv-LV"/>
        </w:rPr>
        <w:t xml:space="preserve"> NOLEMJ:</w:t>
      </w:r>
    </w:p>
    <w:p w14:paraId="13BD6EF0" w14:textId="109FDE1B" w:rsidR="00236F19" w:rsidRPr="00236F19" w:rsidRDefault="00236F19" w:rsidP="00236F19">
      <w:pPr>
        <w:ind w:firstLine="720"/>
        <w:jc w:val="both"/>
        <w:rPr>
          <w:b/>
          <w:bCs/>
          <w:lang w:val="lv-LV" w:eastAsia="lv-LV"/>
        </w:rPr>
      </w:pPr>
    </w:p>
    <w:p w14:paraId="6555B4AB" w14:textId="77777777" w:rsidR="00236F19" w:rsidRPr="00236F19" w:rsidRDefault="00236F19" w:rsidP="00236F19">
      <w:pPr>
        <w:numPr>
          <w:ilvl w:val="0"/>
          <w:numId w:val="45"/>
        </w:numPr>
        <w:ind w:left="357" w:hanging="357"/>
        <w:jc w:val="both"/>
        <w:rPr>
          <w:lang w:val="lv-LV" w:eastAsia="hi-IN" w:bidi="hi-IN"/>
        </w:rPr>
      </w:pPr>
      <w:r w:rsidRPr="00236F19">
        <w:rPr>
          <w:rFonts w:eastAsia="Arial Unicode MS"/>
          <w:kern w:val="1"/>
          <w:lang w:val="lv-LV" w:eastAsia="hi-IN" w:bidi="hi-IN"/>
        </w:rPr>
        <w:t xml:space="preserve">Iekļaut 2023.gada budžetā </w:t>
      </w:r>
      <w:r w:rsidRPr="00236F19">
        <w:rPr>
          <w:lang w:val="lv-LV" w:eastAsia="lv-LV"/>
        </w:rPr>
        <w:t xml:space="preserve">valsts mērķdotāciju pašvaldības autoceļiem (ielām) palielinājumu 126’306 </w:t>
      </w:r>
      <w:proofErr w:type="spellStart"/>
      <w:r w:rsidRPr="00236F19">
        <w:rPr>
          <w:i/>
          <w:iCs/>
          <w:lang w:val="lv-LV" w:eastAsia="lv-LV"/>
        </w:rPr>
        <w:t>euro</w:t>
      </w:r>
      <w:proofErr w:type="spellEnd"/>
      <w:r w:rsidRPr="00236F19">
        <w:rPr>
          <w:lang w:val="lv-LV" w:eastAsia="lv-LV"/>
        </w:rPr>
        <w:t xml:space="preserve"> apmērā, novirzot šo finansējumu Parka ielas Limbažu remontam.</w:t>
      </w:r>
    </w:p>
    <w:p w14:paraId="2400E8E7" w14:textId="77777777" w:rsidR="00236F19" w:rsidRPr="00236F19" w:rsidRDefault="00236F19" w:rsidP="00236F19">
      <w:pPr>
        <w:numPr>
          <w:ilvl w:val="0"/>
          <w:numId w:val="45"/>
        </w:numPr>
        <w:ind w:left="357" w:hanging="357"/>
        <w:jc w:val="both"/>
        <w:rPr>
          <w:bCs/>
          <w:lang w:val="lv-LV" w:eastAsia="lv-LV"/>
        </w:rPr>
      </w:pPr>
      <w:r w:rsidRPr="00236F19">
        <w:rPr>
          <w:lang w:val="lv-LV" w:eastAsia="hi-IN" w:bidi="hi-IN"/>
        </w:rPr>
        <w:t>Piešķirto finansējumu iekļaut kārtējās domes sēdes lēmuma projektā “Grozījumi Limbažu novada pašvaldības domes 2023. gada 23.februāra saistošajos noteikumos Nr.2 „Par Limbažu novada pašvaldības 2023. gada budžetu”.</w:t>
      </w:r>
    </w:p>
    <w:p w14:paraId="51F3A528" w14:textId="77777777" w:rsidR="00236F19" w:rsidRPr="00236F19" w:rsidRDefault="00236F19" w:rsidP="00236F19">
      <w:pPr>
        <w:numPr>
          <w:ilvl w:val="0"/>
          <w:numId w:val="45"/>
        </w:numPr>
        <w:ind w:left="357" w:hanging="357"/>
        <w:contextualSpacing/>
        <w:jc w:val="both"/>
        <w:rPr>
          <w:color w:val="000000"/>
          <w:lang w:val="lv-LV" w:eastAsia="hi-IN" w:bidi="hi-IN"/>
        </w:rPr>
      </w:pPr>
      <w:r w:rsidRPr="00236F19">
        <w:rPr>
          <w:color w:val="000000"/>
          <w:lang w:val="lv-LV" w:eastAsia="hi-IN" w:bidi="hi-IN"/>
        </w:rPr>
        <w:t>Atbildīgos par finansējuma iekļaušanu budžetā noteikt Finanšu un ekonomikas nodaļas ekonomistus.</w:t>
      </w:r>
    </w:p>
    <w:p w14:paraId="0B13D510" w14:textId="77777777" w:rsidR="00236F19" w:rsidRPr="00236F19" w:rsidRDefault="00236F19" w:rsidP="00236F19">
      <w:pPr>
        <w:numPr>
          <w:ilvl w:val="0"/>
          <w:numId w:val="45"/>
        </w:numPr>
        <w:ind w:left="357" w:hanging="357"/>
        <w:contextualSpacing/>
        <w:jc w:val="both"/>
        <w:rPr>
          <w:lang w:val="lv-LV" w:eastAsia="hi-IN" w:bidi="hi-IN"/>
        </w:rPr>
      </w:pPr>
      <w:r w:rsidRPr="00236F19">
        <w:rPr>
          <w:lang w:val="lv-LV" w:eastAsia="hi-IN" w:bidi="hi-IN"/>
        </w:rPr>
        <w:t>Atbildīgo par Parka ielas Limbažos remonta organizēšanu noteikt izpilddirektora vietnieku.</w:t>
      </w:r>
    </w:p>
    <w:p w14:paraId="12E17F03" w14:textId="77777777" w:rsidR="00236F19" w:rsidRPr="00236F19" w:rsidRDefault="00236F19" w:rsidP="00236F19">
      <w:pPr>
        <w:numPr>
          <w:ilvl w:val="0"/>
          <w:numId w:val="45"/>
        </w:numPr>
        <w:ind w:left="357" w:hanging="357"/>
        <w:jc w:val="both"/>
        <w:rPr>
          <w:bCs/>
          <w:lang w:val="lv-LV" w:eastAsia="lv-LV"/>
        </w:rPr>
      </w:pPr>
      <w:r w:rsidRPr="00236F19">
        <w:rPr>
          <w:bCs/>
          <w:lang w:val="lv-LV" w:eastAsia="lv-LV"/>
        </w:rPr>
        <w:t xml:space="preserve">Kontroli par lēmuma izpildi uzdot </w:t>
      </w:r>
      <w:r w:rsidRPr="00236F19">
        <w:rPr>
          <w:lang w:val="lv-LV" w:eastAsia="lv-LV"/>
        </w:rPr>
        <w:t>Limbažu novada pašvaldības izpilddirektoram</w:t>
      </w:r>
      <w:r w:rsidRPr="00236F19">
        <w:rPr>
          <w:bCs/>
          <w:lang w:val="lv-LV" w:eastAsia="lv-LV"/>
        </w:rPr>
        <w:t>.</w:t>
      </w:r>
    </w:p>
    <w:p w14:paraId="6FD25268" w14:textId="77777777" w:rsidR="00236F19" w:rsidRPr="00236F19" w:rsidRDefault="00236F19" w:rsidP="00236F19">
      <w:pPr>
        <w:numPr>
          <w:ilvl w:val="0"/>
          <w:numId w:val="45"/>
        </w:numPr>
        <w:ind w:left="357" w:hanging="357"/>
        <w:jc w:val="both"/>
        <w:rPr>
          <w:bCs/>
          <w:lang w:val="lv-LV" w:eastAsia="lv-LV"/>
        </w:rPr>
      </w:pPr>
      <w:r w:rsidRPr="00236F19">
        <w:rPr>
          <w:bCs/>
          <w:lang w:val="lv-LV" w:eastAsia="lv-LV"/>
        </w:rPr>
        <w:t>Lēmuma projektu virzīt izskatīšanai Limbažu novada domes sēdē.</w:t>
      </w:r>
    </w:p>
    <w:p w14:paraId="60F2AEDE" w14:textId="77777777" w:rsidR="00793D3C" w:rsidRDefault="00793D3C" w:rsidP="00A602B2">
      <w:pPr>
        <w:pStyle w:val="Sarakstarindkopa1"/>
        <w:spacing w:after="0" w:line="240" w:lineRule="auto"/>
        <w:ind w:left="0"/>
        <w:jc w:val="both"/>
        <w:rPr>
          <w:rFonts w:ascii="Times New Roman" w:hAnsi="Times New Roman"/>
          <w:sz w:val="24"/>
          <w:szCs w:val="24"/>
        </w:rPr>
      </w:pPr>
    </w:p>
    <w:p w14:paraId="6EDC2B00" w14:textId="77777777" w:rsidR="00793D3C" w:rsidRDefault="00793D3C" w:rsidP="00A602B2">
      <w:pPr>
        <w:pStyle w:val="Sarakstarindkopa1"/>
        <w:spacing w:after="0" w:line="240" w:lineRule="auto"/>
        <w:ind w:left="0"/>
        <w:jc w:val="both"/>
        <w:rPr>
          <w:rFonts w:ascii="Times New Roman" w:hAnsi="Times New Roman"/>
          <w:sz w:val="24"/>
          <w:szCs w:val="24"/>
        </w:rPr>
      </w:pPr>
    </w:p>
    <w:p w14:paraId="08114393" w14:textId="01AEF513" w:rsidR="00793D3C" w:rsidRPr="00025563" w:rsidRDefault="00793D3C" w:rsidP="00793D3C">
      <w:pPr>
        <w:pStyle w:val="Virsraksts1"/>
        <w:jc w:val="center"/>
      </w:pPr>
      <w:r>
        <w:t>42</w:t>
      </w:r>
      <w:r w:rsidRPr="00025563">
        <w:t>.</w:t>
      </w:r>
    </w:p>
    <w:p w14:paraId="43A0ADF5" w14:textId="77777777" w:rsidR="00475508" w:rsidRPr="00475508" w:rsidRDefault="00475508" w:rsidP="00475508">
      <w:pPr>
        <w:pBdr>
          <w:bottom w:val="single" w:sz="6" w:space="1" w:color="auto"/>
        </w:pBdr>
        <w:jc w:val="both"/>
        <w:rPr>
          <w:b/>
          <w:bCs/>
          <w:lang w:val="lv-LV" w:eastAsia="lv-LV"/>
        </w:rPr>
      </w:pPr>
      <w:r w:rsidRPr="00475508">
        <w:rPr>
          <w:b/>
          <w:bCs/>
          <w:noProof/>
          <w:lang w:val="lv-LV" w:eastAsia="lv-LV"/>
        </w:rPr>
        <w:t>Par finansējuma piešķiršanu PII Auseklītis Vilzēnu filiāles jumta remontam</w:t>
      </w:r>
    </w:p>
    <w:p w14:paraId="063E7889" w14:textId="744480C0" w:rsidR="00475508" w:rsidRPr="00475508" w:rsidRDefault="00475508" w:rsidP="00475508">
      <w:pPr>
        <w:jc w:val="center"/>
        <w:rPr>
          <w:color w:val="1C1C1C"/>
          <w:sz w:val="27"/>
          <w:szCs w:val="27"/>
          <w:lang w:val="lv-LV" w:eastAsia="lv-LV"/>
        </w:rPr>
      </w:pPr>
      <w:r w:rsidRPr="00475508">
        <w:rPr>
          <w:lang w:val="lv-LV" w:eastAsia="lv-LV"/>
        </w:rPr>
        <w:t xml:space="preserve">Ziņo </w:t>
      </w:r>
      <w:r w:rsidRPr="00475508">
        <w:rPr>
          <w:color w:val="1C1C1C"/>
          <w:lang w:val="lv-LV" w:eastAsia="lv-LV"/>
        </w:rPr>
        <w:t>Iveta Pēkšēna</w:t>
      </w:r>
      <w:r>
        <w:rPr>
          <w:color w:val="1C1C1C"/>
          <w:lang w:val="lv-LV" w:eastAsia="lv-LV"/>
        </w:rPr>
        <w:t xml:space="preserve">, debatēs piedalās Artis </w:t>
      </w:r>
      <w:proofErr w:type="spellStart"/>
      <w:r>
        <w:rPr>
          <w:color w:val="1C1C1C"/>
          <w:lang w:val="lv-LV" w:eastAsia="lv-LV"/>
        </w:rPr>
        <w:t>Ārgalis</w:t>
      </w:r>
      <w:proofErr w:type="spellEnd"/>
      <w:r>
        <w:rPr>
          <w:color w:val="1C1C1C"/>
          <w:lang w:val="lv-LV" w:eastAsia="lv-LV"/>
        </w:rPr>
        <w:t xml:space="preserve">, Agris </w:t>
      </w:r>
      <w:proofErr w:type="spellStart"/>
      <w:r>
        <w:rPr>
          <w:color w:val="1C1C1C"/>
          <w:lang w:val="lv-LV" w:eastAsia="lv-LV"/>
        </w:rPr>
        <w:t>Blumers</w:t>
      </w:r>
      <w:proofErr w:type="spellEnd"/>
    </w:p>
    <w:p w14:paraId="25A2C742" w14:textId="77777777" w:rsidR="00475508" w:rsidRPr="00475508" w:rsidRDefault="00475508" w:rsidP="00475508">
      <w:pPr>
        <w:jc w:val="both"/>
        <w:rPr>
          <w:lang w:val="lv-LV" w:eastAsia="lv-LV"/>
        </w:rPr>
      </w:pPr>
    </w:p>
    <w:p w14:paraId="70C2FE3F" w14:textId="77777777" w:rsidR="00475508" w:rsidRPr="00475508" w:rsidRDefault="00475508" w:rsidP="00475508">
      <w:pPr>
        <w:ind w:firstLine="720"/>
        <w:jc w:val="both"/>
        <w:rPr>
          <w:bCs/>
          <w:lang w:val="lv-LV" w:eastAsia="lv-LV"/>
        </w:rPr>
      </w:pPr>
      <w:r w:rsidRPr="00475508">
        <w:rPr>
          <w:bCs/>
          <w:lang w:val="lv-LV" w:eastAsia="lv-LV"/>
        </w:rPr>
        <w:t xml:space="preserve">Limbažu novada pašvaldības Braslavas pagasta pakalpojumu sniegšanas centra vadītāja informē, š.g. 4. jūnijā tika saņemta ziņa, ka PII Auseklītis </w:t>
      </w:r>
      <w:proofErr w:type="spellStart"/>
      <w:r w:rsidRPr="00475508">
        <w:rPr>
          <w:bCs/>
          <w:lang w:val="lv-LV" w:eastAsia="lv-LV"/>
        </w:rPr>
        <w:t>Vilzēnu</w:t>
      </w:r>
      <w:proofErr w:type="spellEnd"/>
      <w:r w:rsidRPr="00475508">
        <w:rPr>
          <w:bCs/>
          <w:lang w:val="lv-LV" w:eastAsia="lv-LV"/>
        </w:rPr>
        <w:t xml:space="preserve"> filiālē darbojas trauksmes signalizācija. Apsekojot ēku tiek konstatēts, ka telpās no griestiem tek ūdens. Uz ēkas jumta tiek konstatēts, ka jumta segums ir bojāts, izveidojušās plaisas un </w:t>
      </w:r>
      <w:proofErr w:type="spellStart"/>
      <w:r w:rsidRPr="00475508">
        <w:rPr>
          <w:bCs/>
          <w:lang w:val="lv-LV" w:eastAsia="lv-LV"/>
        </w:rPr>
        <w:t>ruberoīdā</w:t>
      </w:r>
      <w:proofErr w:type="spellEnd"/>
      <w:r w:rsidRPr="00475508">
        <w:rPr>
          <w:bCs/>
          <w:lang w:val="lv-LV" w:eastAsia="lv-LV"/>
        </w:rPr>
        <w:t xml:space="preserve"> izveidojušies gaisa burbuļi. </w:t>
      </w:r>
    </w:p>
    <w:p w14:paraId="03A0BDD6" w14:textId="77777777" w:rsidR="00475508" w:rsidRPr="00475508" w:rsidRDefault="00475508" w:rsidP="00475508">
      <w:pPr>
        <w:ind w:firstLine="720"/>
        <w:jc w:val="both"/>
        <w:rPr>
          <w:bCs/>
          <w:lang w:val="lv-LV" w:eastAsia="lv-LV"/>
        </w:rPr>
      </w:pPr>
      <w:r w:rsidRPr="00475508">
        <w:rPr>
          <w:bCs/>
          <w:lang w:val="lv-LV" w:eastAsia="lv-LV"/>
        </w:rPr>
        <w:t xml:space="preserve">Par radušos situāciju tiek informēts Alojas apvienības pārvaldes vadītāja </w:t>
      </w:r>
      <w:proofErr w:type="spellStart"/>
      <w:r w:rsidRPr="00475508">
        <w:rPr>
          <w:bCs/>
          <w:lang w:val="lv-LV" w:eastAsia="lv-LV"/>
        </w:rPr>
        <w:t>p.i</w:t>
      </w:r>
      <w:proofErr w:type="spellEnd"/>
      <w:r w:rsidRPr="00475508">
        <w:rPr>
          <w:bCs/>
          <w:lang w:val="lv-LV" w:eastAsia="lv-LV"/>
        </w:rPr>
        <w:t xml:space="preserve">. </w:t>
      </w:r>
      <w:proofErr w:type="spellStart"/>
      <w:r w:rsidRPr="00475508">
        <w:rPr>
          <w:bCs/>
          <w:lang w:val="lv-LV" w:eastAsia="lv-LV"/>
        </w:rPr>
        <w:t>R.Būda</w:t>
      </w:r>
      <w:proofErr w:type="spellEnd"/>
      <w:r w:rsidRPr="00475508">
        <w:rPr>
          <w:bCs/>
          <w:lang w:val="lv-LV" w:eastAsia="lv-LV"/>
        </w:rPr>
        <w:t xml:space="preserve"> un izpilddirektora vietnieks A. </w:t>
      </w:r>
      <w:proofErr w:type="spellStart"/>
      <w:r w:rsidRPr="00475508">
        <w:rPr>
          <w:bCs/>
          <w:lang w:val="lv-LV" w:eastAsia="lv-LV"/>
        </w:rPr>
        <w:t>Blumers</w:t>
      </w:r>
      <w:proofErr w:type="spellEnd"/>
      <w:r w:rsidRPr="00475508">
        <w:rPr>
          <w:bCs/>
          <w:lang w:val="lv-LV" w:eastAsia="lv-LV"/>
        </w:rPr>
        <w:t xml:space="preserve">. Sastādīts akts un nosūtīts izpilddirektoram A. </w:t>
      </w:r>
      <w:proofErr w:type="spellStart"/>
      <w:r w:rsidRPr="00475508">
        <w:rPr>
          <w:bCs/>
          <w:lang w:val="lv-LV" w:eastAsia="lv-LV"/>
        </w:rPr>
        <w:t>Ārgalim</w:t>
      </w:r>
      <w:proofErr w:type="spellEnd"/>
      <w:r w:rsidRPr="00475508">
        <w:rPr>
          <w:bCs/>
          <w:lang w:val="lv-LV" w:eastAsia="lv-LV"/>
        </w:rPr>
        <w:t>.</w:t>
      </w:r>
    </w:p>
    <w:p w14:paraId="489F7376" w14:textId="77777777" w:rsidR="00475508" w:rsidRPr="00475508" w:rsidRDefault="00475508" w:rsidP="00475508">
      <w:pPr>
        <w:ind w:firstLine="720"/>
        <w:jc w:val="both"/>
        <w:rPr>
          <w:bCs/>
          <w:lang w:val="lv-LV" w:eastAsia="lv-LV"/>
        </w:rPr>
      </w:pPr>
      <w:r w:rsidRPr="00475508">
        <w:rPr>
          <w:bCs/>
          <w:lang w:val="lv-LV" w:eastAsia="lv-LV"/>
        </w:rPr>
        <w:t>Veicot tirgus izpēti, konstatēts, ka remontu tāme varētu sastādīt 3327,50 EUR.</w:t>
      </w:r>
    </w:p>
    <w:p w14:paraId="281D62F7" w14:textId="77777777" w:rsidR="00475508" w:rsidRPr="00475508" w:rsidRDefault="00475508" w:rsidP="00475508">
      <w:pPr>
        <w:ind w:firstLine="720"/>
        <w:jc w:val="both"/>
        <w:rPr>
          <w:lang w:val="lv-LV" w:eastAsia="lv-LV"/>
        </w:rPr>
      </w:pPr>
      <w:r w:rsidRPr="00475508">
        <w:rPr>
          <w:lang w:val="lv-LV" w:eastAsia="lv-LV"/>
        </w:rPr>
        <w:t xml:space="preserve">2023.gadā periodā līdz 08.06.2023. Alojas apvienības pārvalde saņēmusi 86’263 </w:t>
      </w:r>
      <w:proofErr w:type="spellStart"/>
      <w:r w:rsidRPr="00475508">
        <w:rPr>
          <w:lang w:val="lv-LV" w:eastAsia="lv-LV"/>
        </w:rPr>
        <w:t>euro</w:t>
      </w:r>
      <w:proofErr w:type="spellEnd"/>
      <w:r w:rsidRPr="00475508">
        <w:rPr>
          <w:lang w:val="lv-LV" w:eastAsia="lv-LV"/>
        </w:rPr>
        <w:t xml:space="preserve"> no nekustamā īpašuma atsavināšanas</w:t>
      </w:r>
      <w:r w:rsidRPr="00475508">
        <w:rPr>
          <w:color w:val="000000"/>
          <w:lang w:val="lv-LV" w:eastAsia="lv-LV"/>
        </w:rPr>
        <w:t>. Alojas apvienības pārvalde šobrīd ierosina palielināt ieņēmumus par 6’656 EUR.</w:t>
      </w:r>
      <w:r w:rsidRPr="00475508">
        <w:rPr>
          <w:lang w:val="lv-LV" w:eastAsia="lv-LV"/>
        </w:rPr>
        <w:t xml:space="preserve"> Atbilstoši “Limbažu novada pašvaldības īpašumā vai valdījumā esošo nekustamo īpašumu pārvaldīšanas un atsavināšanas koncepcijai”, kura apstiprināta 26.01.2023., lēmums Nr. 2 (protokols Nr.2, 2.) 29.1. punktā noteiktajam Alojas apvienības pārvalde ierosina 50% t.i. </w:t>
      </w:r>
      <w:r w:rsidRPr="00475508">
        <w:rPr>
          <w:color w:val="000000"/>
          <w:lang w:val="lv-LV" w:eastAsia="lv-LV"/>
        </w:rPr>
        <w:t>3’328</w:t>
      </w:r>
      <w:r w:rsidRPr="00475508">
        <w:rPr>
          <w:lang w:val="lv-LV" w:eastAsia="lv-LV"/>
        </w:rPr>
        <w:t xml:space="preserve"> </w:t>
      </w:r>
      <w:proofErr w:type="spellStart"/>
      <w:r w:rsidRPr="00475508">
        <w:rPr>
          <w:lang w:val="lv-LV" w:eastAsia="lv-LV"/>
        </w:rPr>
        <w:t>euro</w:t>
      </w:r>
      <w:proofErr w:type="spellEnd"/>
      <w:r w:rsidRPr="00475508">
        <w:rPr>
          <w:lang w:val="lv-LV" w:eastAsia="lv-LV"/>
        </w:rPr>
        <w:t xml:space="preserve"> novirzīt uz Limbažu novada pašvaldības nesadalīto naudas atlikumu, savukārt atlikušos 3’328 </w:t>
      </w:r>
      <w:proofErr w:type="spellStart"/>
      <w:r w:rsidRPr="00475508">
        <w:rPr>
          <w:lang w:val="lv-LV" w:eastAsia="lv-LV"/>
        </w:rPr>
        <w:t>euro</w:t>
      </w:r>
      <w:proofErr w:type="spellEnd"/>
      <w:r w:rsidRPr="00475508">
        <w:rPr>
          <w:lang w:val="lv-LV" w:eastAsia="lv-LV"/>
        </w:rPr>
        <w:t xml:space="preserve"> iekļaut PII Auseklītis </w:t>
      </w:r>
      <w:proofErr w:type="spellStart"/>
      <w:r w:rsidRPr="00475508">
        <w:rPr>
          <w:lang w:val="lv-LV" w:eastAsia="lv-LV"/>
        </w:rPr>
        <w:t>Vilzēnu</w:t>
      </w:r>
      <w:proofErr w:type="spellEnd"/>
      <w:r w:rsidRPr="00475508">
        <w:rPr>
          <w:lang w:val="lv-LV" w:eastAsia="lv-LV"/>
        </w:rPr>
        <w:t xml:space="preserve"> filiāles jumta remontam.</w:t>
      </w:r>
    </w:p>
    <w:p w14:paraId="074E3F5F" w14:textId="77777777" w:rsidR="0062741D" w:rsidRPr="00D946CD" w:rsidRDefault="00475508" w:rsidP="0062741D">
      <w:pPr>
        <w:ind w:firstLine="720"/>
        <w:jc w:val="both"/>
        <w:rPr>
          <w:b/>
          <w:bCs/>
          <w:lang w:val="lv-LV" w:eastAsia="lv-LV"/>
        </w:rPr>
      </w:pPr>
      <w:r w:rsidRPr="00475508">
        <w:rPr>
          <w:lang w:val="lv-LV" w:eastAsia="lv-LV"/>
        </w:rPr>
        <w:t xml:space="preserve">Pamatojoties uz Pašvaldību likuma 4.panta pirmās daļas 4.punktu, ceturto daļu, 10.panta pirmās daļas ievaddaļu </w:t>
      </w:r>
      <w:r w:rsidRPr="00475508">
        <w:rPr>
          <w:bCs/>
          <w:kern w:val="1"/>
          <w:lang w:val="lv-LV" w:eastAsia="hi-IN" w:bidi="hi-IN"/>
        </w:rPr>
        <w:t xml:space="preserve">un likuma </w:t>
      </w:r>
      <w:r w:rsidRPr="00475508">
        <w:rPr>
          <w:lang w:val="lv-LV" w:eastAsia="lv-LV"/>
        </w:rPr>
        <w:t xml:space="preserve">„Par pašvaldību budžetiem” </w:t>
      </w:r>
      <w:r w:rsidRPr="00475508">
        <w:rPr>
          <w:bCs/>
          <w:kern w:val="1"/>
          <w:lang w:val="lv-LV" w:eastAsia="hi-IN" w:bidi="hi-IN"/>
        </w:rPr>
        <w:t>30.pantu</w:t>
      </w:r>
      <w:r w:rsidRPr="00475508">
        <w:rPr>
          <w:lang w:val="lv-LV" w:eastAsia="lv-LV"/>
        </w:rPr>
        <w:t xml:space="preserve">, </w:t>
      </w:r>
      <w:r w:rsidR="0062741D" w:rsidRPr="00D946CD">
        <w:rPr>
          <w:b/>
          <w:noProof/>
          <w:lang w:val="lv-LV" w:eastAsia="lv-LV"/>
        </w:rPr>
        <w:t>atkl</w:t>
      </w:r>
      <w:r w:rsidR="0062741D" w:rsidRPr="00D946CD">
        <w:rPr>
          <w:b/>
          <w:bCs/>
          <w:lang w:val="lv-LV" w:eastAsia="lv-LV"/>
        </w:rPr>
        <w:t>āti balsojot: PAR</w:t>
      </w:r>
      <w:r w:rsidR="0062741D" w:rsidRPr="00D946CD">
        <w:rPr>
          <w:lang w:val="lv-LV" w:eastAsia="lv-LV"/>
        </w:rPr>
        <w:t xml:space="preserve"> – </w:t>
      </w:r>
      <w:r w:rsidR="0062741D">
        <w:rPr>
          <w:lang w:val="lv-LV" w:eastAsia="lv-LV"/>
        </w:rPr>
        <w:t>5</w:t>
      </w:r>
      <w:r w:rsidR="0062741D" w:rsidRPr="00D946CD">
        <w:rPr>
          <w:lang w:val="lv-LV" w:eastAsia="lv-LV"/>
        </w:rPr>
        <w:t xml:space="preserve"> deputāti (</w:t>
      </w:r>
      <w:r w:rsidR="0062741D" w:rsidRPr="00F60BE0">
        <w:rPr>
          <w:rFonts w:eastAsia="Calibri"/>
          <w:lang w:val="lv-LV"/>
        </w:rPr>
        <w:t xml:space="preserve">Māris </w:t>
      </w:r>
      <w:proofErr w:type="spellStart"/>
      <w:r w:rsidR="0062741D" w:rsidRPr="00F60BE0">
        <w:rPr>
          <w:rFonts w:eastAsia="Calibri"/>
          <w:lang w:val="lv-LV"/>
        </w:rPr>
        <w:t>Beļaunieks</w:t>
      </w:r>
      <w:proofErr w:type="spellEnd"/>
      <w:r w:rsidR="0062741D" w:rsidRPr="00F60BE0">
        <w:rPr>
          <w:rFonts w:eastAsia="Calibri"/>
          <w:lang w:val="lv-LV"/>
        </w:rPr>
        <w:t xml:space="preserve">, </w:t>
      </w:r>
      <w:r w:rsidR="0062741D">
        <w:rPr>
          <w:rFonts w:eastAsia="Calibri"/>
          <w:lang w:val="lv-LV"/>
        </w:rPr>
        <w:t xml:space="preserve">Aigars </w:t>
      </w:r>
      <w:proofErr w:type="spellStart"/>
      <w:r w:rsidR="0062741D">
        <w:rPr>
          <w:rFonts w:eastAsia="Calibri"/>
          <w:lang w:val="lv-LV"/>
        </w:rPr>
        <w:t>Legzdiņš</w:t>
      </w:r>
      <w:proofErr w:type="spellEnd"/>
      <w:r w:rsidR="0062741D">
        <w:rPr>
          <w:rFonts w:eastAsia="Calibri"/>
          <w:lang w:val="lv-LV"/>
        </w:rPr>
        <w:t xml:space="preserve">, </w:t>
      </w:r>
      <w:r w:rsidR="0062741D" w:rsidRPr="00F60BE0">
        <w:rPr>
          <w:rFonts w:eastAsia="Calibri"/>
          <w:lang w:val="lv-LV"/>
        </w:rPr>
        <w:t>Dāvis Melnalksnis, Rūdolfs Pelēkais,</w:t>
      </w:r>
      <w:r w:rsidR="0062741D">
        <w:rPr>
          <w:rFonts w:eastAsia="Calibri"/>
          <w:lang w:val="lv-LV"/>
        </w:rPr>
        <w:t xml:space="preserve"> </w:t>
      </w:r>
      <w:r w:rsidR="0062741D">
        <w:rPr>
          <w:lang w:val="lv-LV"/>
        </w:rPr>
        <w:t xml:space="preserve">Dagnis </w:t>
      </w:r>
      <w:proofErr w:type="spellStart"/>
      <w:r w:rsidR="0062741D">
        <w:rPr>
          <w:lang w:val="lv-LV"/>
        </w:rPr>
        <w:t>Straubergs</w:t>
      </w:r>
      <w:proofErr w:type="spellEnd"/>
      <w:r w:rsidR="0062741D" w:rsidRPr="00D946CD">
        <w:rPr>
          <w:rFonts w:eastAsia="Calibri"/>
          <w:lang w:val="lv-LV"/>
        </w:rPr>
        <w:t>)</w:t>
      </w:r>
      <w:r w:rsidR="0062741D" w:rsidRPr="00D946CD">
        <w:rPr>
          <w:lang w:val="lv-LV" w:eastAsia="lv-LV"/>
        </w:rPr>
        <w:t xml:space="preserve">, </w:t>
      </w:r>
      <w:r w:rsidR="0062741D" w:rsidRPr="00D946CD">
        <w:rPr>
          <w:b/>
          <w:bCs/>
          <w:lang w:val="lv-LV" w:eastAsia="lv-LV"/>
        </w:rPr>
        <w:t>PRET –</w:t>
      </w:r>
      <w:r w:rsidR="0062741D" w:rsidRPr="00D946CD">
        <w:rPr>
          <w:lang w:val="lv-LV" w:eastAsia="lv-LV"/>
        </w:rPr>
        <w:t xml:space="preserve"> nav, </w:t>
      </w:r>
      <w:r w:rsidR="0062741D" w:rsidRPr="00D946CD">
        <w:rPr>
          <w:b/>
          <w:bCs/>
          <w:lang w:val="lv-LV" w:eastAsia="lv-LV"/>
        </w:rPr>
        <w:t>ATTURAS –</w:t>
      </w:r>
      <w:r w:rsidR="0062741D" w:rsidRPr="00D946CD">
        <w:rPr>
          <w:lang w:val="lv-LV" w:eastAsia="lv-LV"/>
        </w:rPr>
        <w:t xml:space="preserve"> nav, komiteja</w:t>
      </w:r>
      <w:r w:rsidR="0062741D" w:rsidRPr="00D946CD">
        <w:rPr>
          <w:b/>
          <w:bCs/>
          <w:lang w:val="lv-LV" w:eastAsia="lv-LV"/>
        </w:rPr>
        <w:t xml:space="preserve"> NOLEMJ:</w:t>
      </w:r>
    </w:p>
    <w:p w14:paraId="2E6C10E4" w14:textId="04AD4C21" w:rsidR="00475508" w:rsidRPr="00475508" w:rsidRDefault="00475508" w:rsidP="0062741D">
      <w:pPr>
        <w:ind w:firstLine="720"/>
        <w:jc w:val="both"/>
        <w:rPr>
          <w:b/>
          <w:bCs/>
          <w:lang w:val="lv-LV" w:eastAsia="lv-LV"/>
        </w:rPr>
      </w:pPr>
    </w:p>
    <w:p w14:paraId="02D0B640" w14:textId="77777777" w:rsidR="00475508" w:rsidRPr="00475508" w:rsidRDefault="00475508" w:rsidP="00475508">
      <w:pPr>
        <w:numPr>
          <w:ilvl w:val="0"/>
          <w:numId w:val="46"/>
        </w:numPr>
        <w:ind w:left="426" w:hanging="426"/>
        <w:contextualSpacing/>
        <w:jc w:val="both"/>
        <w:rPr>
          <w:rFonts w:eastAsia="Arial Unicode MS"/>
          <w:kern w:val="1"/>
          <w:lang w:val="lv-LV" w:eastAsia="hi-IN" w:bidi="hi-IN"/>
        </w:rPr>
      </w:pPr>
      <w:r w:rsidRPr="00475508">
        <w:rPr>
          <w:rFonts w:eastAsia="Arial Unicode MS"/>
          <w:kern w:val="1"/>
          <w:lang w:val="lv-LV" w:eastAsia="hi-IN" w:bidi="hi-IN"/>
        </w:rPr>
        <w:t xml:space="preserve">Iekļaut Alojas apvienības pārvaldes ieņēmumu plānā 6’656 </w:t>
      </w:r>
      <w:proofErr w:type="spellStart"/>
      <w:r w:rsidRPr="00475508">
        <w:rPr>
          <w:rFonts w:eastAsia="Arial Unicode MS"/>
          <w:kern w:val="1"/>
          <w:lang w:val="lv-LV" w:eastAsia="hi-IN" w:bidi="hi-IN"/>
        </w:rPr>
        <w:t>euro</w:t>
      </w:r>
      <w:proofErr w:type="spellEnd"/>
      <w:r w:rsidRPr="00475508">
        <w:rPr>
          <w:rFonts w:eastAsia="Arial Unicode MS"/>
          <w:kern w:val="1"/>
          <w:lang w:val="lv-LV" w:eastAsia="hi-IN" w:bidi="hi-IN"/>
        </w:rPr>
        <w:t xml:space="preserve"> no nekustamo īpašumu atsavināšanas.</w:t>
      </w:r>
    </w:p>
    <w:p w14:paraId="1BEC6A4D" w14:textId="77777777" w:rsidR="00475508" w:rsidRPr="00475508" w:rsidRDefault="00475508" w:rsidP="00475508">
      <w:pPr>
        <w:numPr>
          <w:ilvl w:val="0"/>
          <w:numId w:val="46"/>
        </w:numPr>
        <w:ind w:left="426" w:hanging="426"/>
        <w:contextualSpacing/>
        <w:jc w:val="both"/>
        <w:rPr>
          <w:rFonts w:eastAsia="Arial Unicode MS"/>
          <w:kern w:val="1"/>
          <w:lang w:val="lv-LV" w:eastAsia="hi-IN" w:bidi="hi-IN"/>
        </w:rPr>
      </w:pPr>
      <w:r w:rsidRPr="00475508">
        <w:rPr>
          <w:rFonts w:eastAsia="Arial Unicode MS"/>
          <w:kern w:val="1"/>
          <w:lang w:val="lv-LV" w:eastAsia="hi-IN" w:bidi="hi-IN"/>
        </w:rPr>
        <w:t xml:space="preserve">50%, jeb 3’328 </w:t>
      </w:r>
      <w:proofErr w:type="spellStart"/>
      <w:r w:rsidRPr="00475508">
        <w:rPr>
          <w:rFonts w:eastAsia="Arial Unicode MS"/>
          <w:kern w:val="1"/>
          <w:lang w:val="lv-LV" w:eastAsia="hi-IN" w:bidi="hi-IN"/>
        </w:rPr>
        <w:t>euro</w:t>
      </w:r>
      <w:proofErr w:type="spellEnd"/>
      <w:r w:rsidRPr="00475508">
        <w:rPr>
          <w:rFonts w:eastAsia="Arial Unicode MS"/>
          <w:kern w:val="1"/>
          <w:lang w:val="lv-LV" w:eastAsia="hi-IN" w:bidi="hi-IN"/>
        </w:rPr>
        <w:t>, no plānotiem ieņēmumiem novirzīt uz Limbažu novada pašvaldības nesadalīto naudas atlikumu.</w:t>
      </w:r>
    </w:p>
    <w:p w14:paraId="57B6D687" w14:textId="77777777" w:rsidR="00475508" w:rsidRPr="00475508" w:rsidRDefault="00475508" w:rsidP="00475508">
      <w:pPr>
        <w:numPr>
          <w:ilvl w:val="0"/>
          <w:numId w:val="46"/>
        </w:numPr>
        <w:ind w:left="426" w:hanging="426"/>
        <w:contextualSpacing/>
        <w:jc w:val="both"/>
        <w:rPr>
          <w:lang w:val="lv-LV" w:eastAsia="hi-IN" w:bidi="hi-IN"/>
        </w:rPr>
      </w:pPr>
      <w:r w:rsidRPr="00475508">
        <w:rPr>
          <w:rFonts w:eastAsia="Arial Unicode MS"/>
          <w:kern w:val="1"/>
          <w:lang w:val="lv-LV" w:eastAsia="hi-IN" w:bidi="hi-IN"/>
        </w:rPr>
        <w:t>Piešķirt finansējumu EUR 3327.50</w:t>
      </w:r>
      <w:r w:rsidRPr="00475508">
        <w:rPr>
          <w:rFonts w:eastAsia="Arial Unicode MS"/>
          <w:b/>
          <w:bCs/>
          <w:kern w:val="1"/>
          <w:lang w:val="lv-LV" w:eastAsia="hi-IN" w:bidi="hi-IN"/>
        </w:rPr>
        <w:t xml:space="preserve"> </w:t>
      </w:r>
      <w:r w:rsidRPr="00475508">
        <w:rPr>
          <w:rFonts w:eastAsia="Arial Unicode MS"/>
          <w:kern w:val="1"/>
          <w:lang w:val="lv-LV" w:eastAsia="hi-IN" w:bidi="hi-IN"/>
        </w:rPr>
        <w:t xml:space="preserve">(trīs tūkstoši trīs simti divdesmit septiņi eiro un 50 centi) PII Auseklītis </w:t>
      </w:r>
      <w:proofErr w:type="spellStart"/>
      <w:r w:rsidRPr="00475508">
        <w:rPr>
          <w:rFonts w:eastAsia="Arial Unicode MS"/>
          <w:kern w:val="1"/>
          <w:lang w:val="lv-LV" w:eastAsia="hi-IN" w:bidi="hi-IN"/>
        </w:rPr>
        <w:t>Vilzēnu</w:t>
      </w:r>
      <w:proofErr w:type="spellEnd"/>
      <w:r w:rsidRPr="00475508">
        <w:rPr>
          <w:rFonts w:eastAsia="Arial Unicode MS"/>
          <w:kern w:val="1"/>
          <w:lang w:val="lv-LV" w:eastAsia="hi-IN" w:bidi="hi-IN"/>
        </w:rPr>
        <w:t xml:space="preserve"> filiāles jumta remontam.</w:t>
      </w:r>
    </w:p>
    <w:p w14:paraId="1C50DF9F" w14:textId="77777777" w:rsidR="00475508" w:rsidRPr="00475508" w:rsidRDefault="00475508" w:rsidP="00475508">
      <w:pPr>
        <w:numPr>
          <w:ilvl w:val="0"/>
          <w:numId w:val="46"/>
        </w:numPr>
        <w:ind w:left="426" w:hanging="426"/>
        <w:contextualSpacing/>
        <w:jc w:val="both"/>
        <w:rPr>
          <w:lang w:val="lv-LV" w:eastAsia="hi-IN" w:bidi="hi-IN"/>
        </w:rPr>
      </w:pPr>
      <w:r w:rsidRPr="00475508">
        <w:rPr>
          <w:lang w:val="lv-LV" w:eastAsia="lv-LV"/>
        </w:rPr>
        <w:t xml:space="preserve">Atbildīgos par finansējuma iekļaušanu 2023.gada budžetā noteikt Finanšu un ekonomikas nodaļas ekonomistus. </w:t>
      </w:r>
    </w:p>
    <w:p w14:paraId="659FA3C9" w14:textId="77777777" w:rsidR="00475508" w:rsidRPr="00475508" w:rsidRDefault="00475508" w:rsidP="00475508">
      <w:pPr>
        <w:numPr>
          <w:ilvl w:val="0"/>
          <w:numId w:val="46"/>
        </w:numPr>
        <w:ind w:left="426" w:hanging="426"/>
        <w:contextualSpacing/>
        <w:jc w:val="both"/>
        <w:rPr>
          <w:lang w:val="lv-LV" w:eastAsia="hi-IN" w:bidi="hi-IN"/>
        </w:rPr>
      </w:pPr>
      <w:r w:rsidRPr="00475508">
        <w:rPr>
          <w:lang w:val="lv-LV" w:eastAsia="lv-LV"/>
        </w:rPr>
        <w:t xml:space="preserve">Atbildīgo par lēmuma  izpildi noteikt Alojas apvienības pārvaldes vadītāja pienākumu izpildītāju </w:t>
      </w:r>
      <w:proofErr w:type="spellStart"/>
      <w:r w:rsidRPr="00475508">
        <w:rPr>
          <w:lang w:val="lv-LV" w:eastAsia="lv-LV"/>
        </w:rPr>
        <w:t>R.Būdu</w:t>
      </w:r>
      <w:proofErr w:type="spellEnd"/>
      <w:r w:rsidRPr="00475508">
        <w:rPr>
          <w:lang w:val="lv-LV" w:eastAsia="lv-LV"/>
        </w:rPr>
        <w:t xml:space="preserve"> un Braslavas pagasta pakalpojumu sniegšanas centra vadītāju Ivetu Pēkšēnu.</w:t>
      </w:r>
    </w:p>
    <w:p w14:paraId="385B4BBC" w14:textId="77777777" w:rsidR="00475508" w:rsidRPr="00475508" w:rsidRDefault="00475508" w:rsidP="00475508">
      <w:pPr>
        <w:numPr>
          <w:ilvl w:val="0"/>
          <w:numId w:val="46"/>
        </w:numPr>
        <w:ind w:left="426" w:hanging="426"/>
        <w:contextualSpacing/>
        <w:jc w:val="both"/>
        <w:rPr>
          <w:lang w:val="lv-LV" w:eastAsia="hi-IN" w:bidi="hi-IN"/>
        </w:rPr>
      </w:pPr>
      <w:r w:rsidRPr="00475508">
        <w:rPr>
          <w:lang w:val="lv-LV" w:eastAsia="lv-LV"/>
        </w:rPr>
        <w:t xml:space="preserve">Kontroli par lēmuma izpildi uzdot Limbažu novada pašvaldības izpilddirektoram Artim </w:t>
      </w:r>
      <w:proofErr w:type="spellStart"/>
      <w:r w:rsidRPr="00475508">
        <w:rPr>
          <w:lang w:val="lv-LV" w:eastAsia="lv-LV"/>
        </w:rPr>
        <w:t>Ārgalim</w:t>
      </w:r>
      <w:proofErr w:type="spellEnd"/>
      <w:r w:rsidRPr="00475508">
        <w:rPr>
          <w:lang w:val="lv-LV" w:eastAsia="lv-LV"/>
        </w:rPr>
        <w:t>.</w:t>
      </w:r>
    </w:p>
    <w:p w14:paraId="21752C7D" w14:textId="77777777" w:rsidR="00475508" w:rsidRPr="00475508" w:rsidRDefault="00475508" w:rsidP="00475508">
      <w:pPr>
        <w:numPr>
          <w:ilvl w:val="0"/>
          <w:numId w:val="46"/>
        </w:numPr>
        <w:ind w:left="426" w:hanging="426"/>
        <w:contextualSpacing/>
        <w:jc w:val="both"/>
        <w:rPr>
          <w:lang w:val="lv-LV" w:eastAsia="hi-IN" w:bidi="hi-IN"/>
        </w:rPr>
      </w:pPr>
      <w:r w:rsidRPr="00475508">
        <w:rPr>
          <w:lang w:val="lv-LV" w:eastAsia="hi-IN" w:bidi="hi-IN"/>
        </w:rPr>
        <w:t>Lēmuma projektu virzīt izskatīšanai Limbažu novada domes sēdē.</w:t>
      </w:r>
    </w:p>
    <w:p w14:paraId="0F6A9CE2" w14:textId="77777777" w:rsidR="00793D3C" w:rsidRDefault="00793D3C" w:rsidP="00A602B2">
      <w:pPr>
        <w:pStyle w:val="Sarakstarindkopa1"/>
        <w:spacing w:after="0" w:line="240" w:lineRule="auto"/>
        <w:ind w:left="0"/>
        <w:jc w:val="both"/>
        <w:rPr>
          <w:rFonts w:ascii="Times New Roman" w:hAnsi="Times New Roman"/>
          <w:sz w:val="24"/>
          <w:szCs w:val="24"/>
        </w:rPr>
      </w:pPr>
    </w:p>
    <w:p w14:paraId="195A1E18" w14:textId="77777777" w:rsidR="00793D3C" w:rsidRDefault="00793D3C" w:rsidP="00A602B2">
      <w:pPr>
        <w:pStyle w:val="Sarakstarindkopa1"/>
        <w:spacing w:after="0" w:line="240" w:lineRule="auto"/>
        <w:ind w:left="0"/>
        <w:jc w:val="both"/>
        <w:rPr>
          <w:rFonts w:ascii="Times New Roman" w:hAnsi="Times New Roman"/>
          <w:sz w:val="24"/>
          <w:szCs w:val="24"/>
        </w:rPr>
      </w:pPr>
    </w:p>
    <w:p w14:paraId="2F741FB7" w14:textId="07C58889" w:rsidR="00793D3C" w:rsidRPr="00025563" w:rsidRDefault="00793D3C" w:rsidP="00793D3C">
      <w:pPr>
        <w:pStyle w:val="Virsraksts1"/>
        <w:jc w:val="center"/>
      </w:pPr>
      <w:r>
        <w:t>43</w:t>
      </w:r>
      <w:r w:rsidRPr="00025563">
        <w:t>.</w:t>
      </w:r>
    </w:p>
    <w:p w14:paraId="536736F7" w14:textId="77777777" w:rsidR="0062741D" w:rsidRPr="0062741D" w:rsidRDefault="0062741D" w:rsidP="0062741D">
      <w:pPr>
        <w:pBdr>
          <w:bottom w:val="single" w:sz="4" w:space="1" w:color="auto"/>
        </w:pBdr>
        <w:jc w:val="both"/>
        <w:rPr>
          <w:b/>
          <w:bCs/>
          <w:lang w:val="lv-LV" w:eastAsia="lv-LV"/>
        </w:rPr>
      </w:pPr>
      <w:r w:rsidRPr="0062741D">
        <w:rPr>
          <w:b/>
          <w:bCs/>
          <w:lang w:val="lv-LV" w:eastAsia="lv-LV"/>
        </w:rPr>
        <w:t>Par Limbažu novada pašvaldības tehniskiem budžeta grozījumiem jūnijā</w:t>
      </w:r>
    </w:p>
    <w:p w14:paraId="39B4743A" w14:textId="77777777" w:rsidR="0062741D" w:rsidRPr="0062741D" w:rsidRDefault="0062741D" w:rsidP="0062741D">
      <w:pPr>
        <w:jc w:val="center"/>
        <w:rPr>
          <w:lang w:val="lv-LV" w:eastAsia="lv-LV"/>
        </w:rPr>
      </w:pPr>
      <w:r w:rsidRPr="0062741D">
        <w:rPr>
          <w:lang w:val="lv-LV" w:eastAsia="lv-LV"/>
        </w:rPr>
        <w:t>Ziņo Ināra Lazdiņa</w:t>
      </w:r>
    </w:p>
    <w:p w14:paraId="5ADBAE62" w14:textId="77777777" w:rsidR="0062741D" w:rsidRPr="0062741D" w:rsidRDefault="0062741D" w:rsidP="0062741D">
      <w:pPr>
        <w:jc w:val="center"/>
        <w:rPr>
          <w:bCs/>
          <w:lang w:val="lv-LV" w:eastAsia="lv-LV"/>
        </w:rPr>
      </w:pPr>
    </w:p>
    <w:p w14:paraId="38BDD339" w14:textId="77777777" w:rsidR="0062741D" w:rsidRPr="0062741D" w:rsidRDefault="0062741D" w:rsidP="0062741D">
      <w:pPr>
        <w:autoSpaceDE w:val="0"/>
        <w:autoSpaceDN w:val="0"/>
        <w:adjustRightInd w:val="0"/>
        <w:ind w:firstLine="720"/>
        <w:jc w:val="both"/>
        <w:rPr>
          <w:rFonts w:eastAsia="Calibri"/>
          <w:bCs/>
          <w:color w:val="000000"/>
          <w:lang w:val="lv-LV" w:eastAsia="lv-LV"/>
        </w:rPr>
      </w:pPr>
      <w:r w:rsidRPr="0062741D">
        <w:rPr>
          <w:rFonts w:eastAsia="Calibri"/>
          <w:bCs/>
          <w:color w:val="000000"/>
          <w:lang w:val="lv-LV" w:eastAsia="lv-LV"/>
        </w:rPr>
        <w:t>Limbažu novada pašvaldības Finanšu un ekonomikas nodaļas galvenā ekonomiste informē, ka iesniegti grozījumi iestāžu, nodaļu un aģentūru 2023. gada budžeta tāmēs:</w:t>
      </w:r>
    </w:p>
    <w:p w14:paraId="655D0194" w14:textId="77777777" w:rsidR="0062741D" w:rsidRPr="0062741D" w:rsidRDefault="0062741D" w:rsidP="0062741D">
      <w:pPr>
        <w:autoSpaceDE w:val="0"/>
        <w:autoSpaceDN w:val="0"/>
        <w:adjustRightInd w:val="0"/>
        <w:ind w:firstLine="720"/>
        <w:jc w:val="both"/>
        <w:rPr>
          <w:rFonts w:eastAsia="Calibri"/>
          <w:bCs/>
          <w:color w:val="000000"/>
          <w:lang w:val="lv-LV" w:eastAsia="lv-LV"/>
        </w:rPr>
      </w:pPr>
      <w:r w:rsidRPr="0062741D">
        <w:rPr>
          <w:rFonts w:eastAsia="Calibri"/>
          <w:bCs/>
          <w:color w:val="000000"/>
          <w:lang w:val="lv-LV" w:eastAsia="lv-LV"/>
        </w:rPr>
        <w:t xml:space="preserve">Pamatbudžetā palielinot plānotos ieņēmumus par 61’177 </w:t>
      </w:r>
      <w:proofErr w:type="spellStart"/>
      <w:r w:rsidRPr="0062741D">
        <w:rPr>
          <w:rFonts w:eastAsia="Calibri"/>
          <w:bCs/>
          <w:i/>
          <w:iCs/>
          <w:color w:val="000000"/>
          <w:lang w:val="lv-LV" w:eastAsia="lv-LV"/>
        </w:rPr>
        <w:t>euro</w:t>
      </w:r>
      <w:proofErr w:type="spellEnd"/>
      <w:r w:rsidRPr="0062741D">
        <w:rPr>
          <w:rFonts w:eastAsia="Calibri"/>
          <w:bCs/>
          <w:color w:val="000000"/>
          <w:lang w:val="lv-LV" w:eastAsia="lv-LV"/>
        </w:rPr>
        <w:t>, t.sk:</w:t>
      </w:r>
    </w:p>
    <w:p w14:paraId="3C127CBB" w14:textId="77777777" w:rsidR="0062741D" w:rsidRPr="0062741D" w:rsidRDefault="0062741D" w:rsidP="0062741D">
      <w:pPr>
        <w:numPr>
          <w:ilvl w:val="0"/>
          <w:numId w:val="47"/>
        </w:numPr>
        <w:autoSpaceDE w:val="0"/>
        <w:autoSpaceDN w:val="0"/>
        <w:adjustRightInd w:val="0"/>
        <w:contextualSpacing/>
        <w:jc w:val="both"/>
        <w:rPr>
          <w:rFonts w:eastAsia="Calibri"/>
          <w:bCs/>
          <w:color w:val="000000"/>
          <w:lang w:val="lv-LV"/>
        </w:rPr>
      </w:pPr>
      <w:r w:rsidRPr="0062741D">
        <w:rPr>
          <w:rFonts w:eastAsia="Calibri"/>
          <w:bCs/>
          <w:color w:val="000000"/>
          <w:lang w:val="lv-LV"/>
        </w:rPr>
        <w:t xml:space="preserve">Dotācija mājokļu pabalstam 11’987 </w:t>
      </w:r>
      <w:proofErr w:type="spellStart"/>
      <w:r w:rsidRPr="0062741D">
        <w:rPr>
          <w:rFonts w:eastAsia="Calibri"/>
          <w:bCs/>
          <w:i/>
          <w:iCs/>
          <w:color w:val="000000"/>
          <w:lang w:val="lv-LV"/>
        </w:rPr>
        <w:t>euro</w:t>
      </w:r>
      <w:proofErr w:type="spellEnd"/>
      <w:r w:rsidRPr="0062741D">
        <w:rPr>
          <w:rFonts w:eastAsia="Calibri"/>
          <w:bCs/>
          <w:i/>
          <w:iCs/>
          <w:color w:val="000000"/>
          <w:lang w:val="lv-LV"/>
        </w:rPr>
        <w:t>;</w:t>
      </w:r>
    </w:p>
    <w:p w14:paraId="2C47F657" w14:textId="77777777" w:rsidR="0062741D" w:rsidRPr="0062741D" w:rsidRDefault="0062741D" w:rsidP="0062741D">
      <w:pPr>
        <w:numPr>
          <w:ilvl w:val="0"/>
          <w:numId w:val="47"/>
        </w:numPr>
        <w:autoSpaceDE w:val="0"/>
        <w:autoSpaceDN w:val="0"/>
        <w:adjustRightInd w:val="0"/>
        <w:contextualSpacing/>
        <w:jc w:val="both"/>
        <w:rPr>
          <w:rFonts w:eastAsia="Calibri"/>
          <w:bCs/>
          <w:color w:val="000000"/>
          <w:lang w:val="lv-LV"/>
        </w:rPr>
      </w:pPr>
      <w:r w:rsidRPr="0062741D">
        <w:rPr>
          <w:rFonts w:eastAsia="Calibri"/>
          <w:bCs/>
          <w:color w:val="000000"/>
          <w:lang w:val="lv-LV"/>
        </w:rPr>
        <w:t xml:space="preserve">Dotācija energoresursu sadārdzinājumam 41’334 </w:t>
      </w:r>
      <w:proofErr w:type="spellStart"/>
      <w:r w:rsidRPr="0062741D">
        <w:rPr>
          <w:rFonts w:eastAsia="Calibri"/>
          <w:bCs/>
          <w:i/>
          <w:iCs/>
          <w:color w:val="000000"/>
          <w:lang w:val="lv-LV"/>
        </w:rPr>
        <w:t>euro</w:t>
      </w:r>
      <w:proofErr w:type="spellEnd"/>
      <w:r w:rsidRPr="0062741D">
        <w:rPr>
          <w:rFonts w:eastAsia="Calibri"/>
          <w:bCs/>
          <w:i/>
          <w:iCs/>
          <w:color w:val="000000"/>
          <w:lang w:val="lv-LV"/>
        </w:rPr>
        <w:t>;</w:t>
      </w:r>
    </w:p>
    <w:p w14:paraId="5FC22A5D" w14:textId="77777777" w:rsidR="0062741D" w:rsidRPr="0062741D" w:rsidRDefault="0062741D" w:rsidP="0062741D">
      <w:pPr>
        <w:numPr>
          <w:ilvl w:val="0"/>
          <w:numId w:val="47"/>
        </w:numPr>
        <w:autoSpaceDE w:val="0"/>
        <w:autoSpaceDN w:val="0"/>
        <w:adjustRightInd w:val="0"/>
        <w:contextualSpacing/>
        <w:jc w:val="both"/>
        <w:rPr>
          <w:rFonts w:eastAsia="Calibri"/>
          <w:bCs/>
          <w:color w:val="000000"/>
          <w:lang w:val="lv-LV"/>
        </w:rPr>
      </w:pPr>
      <w:r w:rsidRPr="0062741D">
        <w:rPr>
          <w:rFonts w:eastAsia="Calibri"/>
          <w:bCs/>
          <w:color w:val="000000"/>
          <w:lang w:val="lv-LV"/>
        </w:rPr>
        <w:t xml:space="preserve">Bāriņtiesas saņemtā apdrošināšanas kompensācija 4’401 </w:t>
      </w:r>
      <w:bookmarkStart w:id="35" w:name="_Hlk137503517"/>
      <w:proofErr w:type="spellStart"/>
      <w:r w:rsidRPr="0062741D">
        <w:rPr>
          <w:rFonts w:eastAsia="Calibri"/>
          <w:bCs/>
          <w:i/>
          <w:iCs/>
          <w:color w:val="000000"/>
          <w:lang w:val="lv-LV"/>
        </w:rPr>
        <w:t>euro</w:t>
      </w:r>
      <w:proofErr w:type="spellEnd"/>
      <w:r w:rsidRPr="0062741D">
        <w:rPr>
          <w:rFonts w:eastAsia="Calibri"/>
          <w:bCs/>
          <w:color w:val="000000"/>
          <w:lang w:val="lv-LV"/>
        </w:rPr>
        <w:t>, kuru novirza uz līdzekļiem neparedzētiem gadījumiem;</w:t>
      </w:r>
    </w:p>
    <w:bookmarkEnd w:id="35"/>
    <w:p w14:paraId="36E02BEB" w14:textId="77777777" w:rsidR="0062741D" w:rsidRPr="0062741D" w:rsidRDefault="0062741D" w:rsidP="0062741D">
      <w:pPr>
        <w:numPr>
          <w:ilvl w:val="0"/>
          <w:numId w:val="47"/>
        </w:numPr>
        <w:autoSpaceDE w:val="0"/>
        <w:autoSpaceDN w:val="0"/>
        <w:adjustRightInd w:val="0"/>
        <w:contextualSpacing/>
        <w:jc w:val="both"/>
        <w:rPr>
          <w:rFonts w:eastAsia="Calibri"/>
          <w:bCs/>
          <w:color w:val="000000"/>
          <w:lang w:val="lv-LV"/>
        </w:rPr>
      </w:pPr>
      <w:r w:rsidRPr="0062741D">
        <w:rPr>
          <w:rFonts w:eastAsia="Calibri"/>
          <w:bCs/>
          <w:color w:val="000000"/>
          <w:lang w:val="lv-LV"/>
        </w:rPr>
        <w:t>Staiceles Lībiešu muzeja “</w:t>
      </w:r>
      <w:proofErr w:type="spellStart"/>
      <w:r w:rsidRPr="0062741D">
        <w:rPr>
          <w:rFonts w:eastAsia="Calibri"/>
          <w:bCs/>
          <w:color w:val="000000"/>
          <w:lang w:val="lv-LV"/>
        </w:rPr>
        <w:t>Pivālind</w:t>
      </w:r>
      <w:proofErr w:type="spellEnd"/>
      <w:r w:rsidRPr="0062741D">
        <w:rPr>
          <w:rFonts w:eastAsia="Calibri"/>
          <w:bCs/>
          <w:color w:val="000000"/>
          <w:lang w:val="lv-LV"/>
        </w:rPr>
        <w:t>” apdrošināšana kompensācija 1’000</w:t>
      </w:r>
      <w:r w:rsidRPr="0062741D">
        <w:rPr>
          <w:rFonts w:eastAsia="Calibri"/>
          <w:bCs/>
          <w:i/>
          <w:iCs/>
          <w:color w:val="000000"/>
          <w:lang w:val="lv-LV"/>
        </w:rPr>
        <w:t xml:space="preserve"> </w:t>
      </w:r>
      <w:proofErr w:type="spellStart"/>
      <w:r w:rsidRPr="0062741D">
        <w:rPr>
          <w:rFonts w:eastAsia="Calibri"/>
          <w:bCs/>
          <w:i/>
          <w:iCs/>
          <w:color w:val="000000"/>
          <w:lang w:val="lv-LV"/>
        </w:rPr>
        <w:t>euro</w:t>
      </w:r>
      <w:proofErr w:type="spellEnd"/>
      <w:r w:rsidRPr="0062741D">
        <w:rPr>
          <w:rFonts w:eastAsia="Calibri"/>
          <w:bCs/>
          <w:color w:val="000000"/>
          <w:lang w:val="lv-LV"/>
        </w:rPr>
        <w:t>, kuru novirza uz līdzekļiem neparedzētiem gadījumiem;</w:t>
      </w:r>
    </w:p>
    <w:p w14:paraId="5101B30F" w14:textId="77777777" w:rsidR="0062741D" w:rsidRPr="0062741D" w:rsidRDefault="0062741D" w:rsidP="0062741D">
      <w:pPr>
        <w:numPr>
          <w:ilvl w:val="0"/>
          <w:numId w:val="47"/>
        </w:numPr>
        <w:autoSpaceDE w:val="0"/>
        <w:autoSpaceDN w:val="0"/>
        <w:adjustRightInd w:val="0"/>
        <w:contextualSpacing/>
        <w:jc w:val="both"/>
        <w:rPr>
          <w:rFonts w:eastAsia="Calibri"/>
          <w:bCs/>
          <w:color w:val="000000"/>
          <w:lang w:val="lv-LV"/>
        </w:rPr>
      </w:pPr>
      <w:r w:rsidRPr="0062741D">
        <w:rPr>
          <w:rFonts w:eastAsia="Calibri"/>
          <w:bCs/>
          <w:color w:val="000000"/>
          <w:lang w:val="lv-LV"/>
        </w:rPr>
        <w:lastRenderedPageBreak/>
        <w:t xml:space="preserve">Pašvaldības aģentūras “Lauta” ieņēmumi 2’455 </w:t>
      </w:r>
      <w:proofErr w:type="spellStart"/>
      <w:r w:rsidRPr="0062741D">
        <w:rPr>
          <w:rFonts w:eastAsia="Calibri"/>
          <w:bCs/>
          <w:i/>
          <w:iCs/>
          <w:color w:val="000000"/>
          <w:lang w:val="lv-LV"/>
        </w:rPr>
        <w:t>euro</w:t>
      </w:r>
      <w:proofErr w:type="spellEnd"/>
      <w:r w:rsidRPr="0062741D">
        <w:rPr>
          <w:rFonts w:eastAsia="Calibri"/>
          <w:bCs/>
          <w:color w:val="000000"/>
          <w:lang w:val="lv-LV"/>
        </w:rPr>
        <w:t>, kuru novirza uz līdzekļiem neparedzētiem gadījumiem.</w:t>
      </w:r>
    </w:p>
    <w:p w14:paraId="583618B1" w14:textId="4F6DA4F2" w:rsidR="0062741D" w:rsidRPr="00D946CD" w:rsidRDefault="0062741D" w:rsidP="0062741D">
      <w:pPr>
        <w:ind w:firstLine="720"/>
        <w:jc w:val="both"/>
        <w:rPr>
          <w:b/>
          <w:bCs/>
          <w:lang w:val="lv-LV" w:eastAsia="lv-LV"/>
        </w:rPr>
      </w:pPr>
      <w:r w:rsidRPr="0062741D">
        <w:rPr>
          <w:rFonts w:eastAsia="Calibri"/>
          <w:bCs/>
          <w:color w:val="000000"/>
          <w:lang w:val="lv-LV" w:eastAsia="lv-LV"/>
        </w:rPr>
        <w:t xml:space="preserve">Pamatojoties uz Limbažu novada pašvaldības 2021.gada 26.augusta iekšējiem noteikumiem Nr.2 “Limbažu novada pašvaldības budžeta izstrādāšanas, apstiprināšanas, izpildes un kontroles kārtība”, Pašvaldību likuma 10.panta pirmās daļas 1.punktu, likuma “Par pašvaldību budžetiem” 30.pantu,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4</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D946CD">
        <w:rPr>
          <w:lang w:val="lv-LV" w:eastAsia="lv-LV"/>
        </w:rPr>
        <w:t>, komiteja</w:t>
      </w:r>
      <w:r w:rsidRPr="00D946CD">
        <w:rPr>
          <w:b/>
          <w:bCs/>
          <w:lang w:val="lv-LV" w:eastAsia="lv-LV"/>
        </w:rPr>
        <w:t xml:space="preserve"> NOLEMJ:</w:t>
      </w:r>
    </w:p>
    <w:p w14:paraId="13FD7D1F" w14:textId="6394A2CA" w:rsidR="0062741D" w:rsidRPr="0062741D" w:rsidRDefault="0062741D" w:rsidP="0062741D">
      <w:pPr>
        <w:ind w:firstLine="720"/>
        <w:jc w:val="both"/>
        <w:rPr>
          <w:rFonts w:eastAsia="Calibri"/>
          <w:color w:val="000000"/>
          <w:lang w:val="lv-LV" w:eastAsia="lv-LV"/>
        </w:rPr>
      </w:pPr>
      <w:r w:rsidRPr="0062741D">
        <w:rPr>
          <w:rFonts w:eastAsia="Calibri"/>
          <w:color w:val="000000"/>
          <w:lang w:val="lv-LV" w:eastAsia="lv-LV"/>
        </w:rPr>
        <w:t xml:space="preserve"> </w:t>
      </w:r>
    </w:p>
    <w:p w14:paraId="7EB5C45B" w14:textId="77777777" w:rsidR="0062741D" w:rsidRPr="0062741D" w:rsidRDefault="0062741D" w:rsidP="0062741D">
      <w:pPr>
        <w:numPr>
          <w:ilvl w:val="0"/>
          <w:numId w:val="48"/>
        </w:numPr>
        <w:ind w:left="357" w:hanging="357"/>
        <w:jc w:val="both"/>
        <w:rPr>
          <w:lang w:val="lv-LV" w:eastAsia="lv-LV"/>
        </w:rPr>
      </w:pPr>
      <w:r w:rsidRPr="0062741D">
        <w:rPr>
          <w:lang w:val="lv-LV" w:eastAsia="lv-LV"/>
        </w:rPr>
        <w:t>Atbalstīt sagatavotos budžeta grozījumus (pielikumi – pamatbudžets).</w:t>
      </w:r>
    </w:p>
    <w:p w14:paraId="1E3ADCCF" w14:textId="77777777" w:rsidR="0062741D" w:rsidRPr="0062741D" w:rsidRDefault="0062741D" w:rsidP="0062741D">
      <w:pPr>
        <w:numPr>
          <w:ilvl w:val="0"/>
          <w:numId w:val="48"/>
        </w:numPr>
        <w:ind w:left="357" w:hanging="357"/>
        <w:jc w:val="both"/>
        <w:rPr>
          <w:lang w:val="lv-LV" w:eastAsia="lv-LV"/>
        </w:rPr>
      </w:pPr>
      <w:r w:rsidRPr="0062741D">
        <w:rPr>
          <w:lang w:val="lv-LV" w:eastAsia="lv-LV"/>
        </w:rPr>
        <w:t>Lēmumā minētās izmaiņas iekļaut uz kārtējo domes sēdi lēmuma projektā “Grozījumi Limbažu novada pašvaldības domes 2023. gada 23. februāra saistošajos noteikumos Nr.2 „Par Limbažu novada pašvaldības 2023. gada budžetu</w:t>
      </w:r>
      <w:bookmarkStart w:id="36" w:name="_Hlk137027764"/>
      <w:r w:rsidRPr="0062741D">
        <w:rPr>
          <w:lang w:val="lv-LV" w:eastAsia="lv-LV"/>
        </w:rPr>
        <w:t>”, atsevišķi šo jautājumu nevirzot uz domes sēdi.</w:t>
      </w:r>
      <w:bookmarkEnd w:id="36"/>
    </w:p>
    <w:p w14:paraId="5335AD84" w14:textId="77777777" w:rsidR="0062741D" w:rsidRPr="0062741D" w:rsidRDefault="0062741D" w:rsidP="0062741D">
      <w:pPr>
        <w:numPr>
          <w:ilvl w:val="0"/>
          <w:numId w:val="48"/>
        </w:numPr>
        <w:autoSpaceDE w:val="0"/>
        <w:autoSpaceDN w:val="0"/>
        <w:adjustRightInd w:val="0"/>
        <w:ind w:left="357" w:hanging="357"/>
        <w:contextualSpacing/>
        <w:jc w:val="both"/>
        <w:rPr>
          <w:lang w:val="lv-LV"/>
        </w:rPr>
      </w:pPr>
      <w:r w:rsidRPr="0062741D">
        <w:rPr>
          <w:lang w:val="lv-LV"/>
        </w:rPr>
        <w:t>Atbildīgos par lēmuma izpildi noteikt Finanšu un ekonomikas nodaļas ekonomistus.</w:t>
      </w:r>
    </w:p>
    <w:p w14:paraId="4D4E8342" w14:textId="77777777" w:rsidR="0062741D" w:rsidRPr="0062741D" w:rsidRDefault="0062741D" w:rsidP="0062741D">
      <w:pPr>
        <w:numPr>
          <w:ilvl w:val="0"/>
          <w:numId w:val="48"/>
        </w:numPr>
        <w:autoSpaceDE w:val="0"/>
        <w:autoSpaceDN w:val="0"/>
        <w:adjustRightInd w:val="0"/>
        <w:ind w:left="357" w:hanging="357"/>
        <w:contextualSpacing/>
        <w:jc w:val="both"/>
        <w:rPr>
          <w:lang w:val="lv-LV"/>
        </w:rPr>
      </w:pPr>
      <w:r w:rsidRPr="0062741D">
        <w:rPr>
          <w:lang w:val="lv-LV"/>
        </w:rPr>
        <w:t xml:space="preserve">Kontroli par lēmuma izpildi noteikt </w:t>
      </w:r>
      <w:r w:rsidRPr="0062741D">
        <w:rPr>
          <w:lang w:val="lv-LV" w:eastAsia="lv-LV"/>
        </w:rPr>
        <w:t>Limbažu novada pašvaldības</w:t>
      </w:r>
      <w:r w:rsidRPr="0062741D">
        <w:rPr>
          <w:lang w:val="lv-LV"/>
        </w:rPr>
        <w:t xml:space="preserve"> izpilddirektoram.</w:t>
      </w:r>
    </w:p>
    <w:p w14:paraId="31414155" w14:textId="77777777" w:rsidR="00793D3C" w:rsidRDefault="00793D3C" w:rsidP="00A602B2">
      <w:pPr>
        <w:pStyle w:val="Sarakstarindkopa1"/>
        <w:spacing w:after="0" w:line="240" w:lineRule="auto"/>
        <w:ind w:left="0"/>
        <w:jc w:val="both"/>
        <w:rPr>
          <w:rFonts w:ascii="Times New Roman" w:hAnsi="Times New Roman"/>
          <w:sz w:val="24"/>
          <w:szCs w:val="24"/>
        </w:rPr>
      </w:pPr>
    </w:p>
    <w:p w14:paraId="14F16E0C" w14:textId="77777777" w:rsidR="00793D3C" w:rsidRDefault="00793D3C" w:rsidP="00A602B2">
      <w:pPr>
        <w:pStyle w:val="Sarakstarindkopa1"/>
        <w:spacing w:after="0" w:line="240" w:lineRule="auto"/>
        <w:ind w:left="0"/>
        <w:jc w:val="both"/>
        <w:rPr>
          <w:rFonts w:ascii="Times New Roman" w:hAnsi="Times New Roman"/>
          <w:sz w:val="24"/>
          <w:szCs w:val="24"/>
        </w:rPr>
      </w:pPr>
    </w:p>
    <w:p w14:paraId="5BEA580E" w14:textId="4D30D0A2" w:rsidR="00793D3C" w:rsidRPr="00025563" w:rsidRDefault="00793D3C" w:rsidP="00793D3C">
      <w:pPr>
        <w:pStyle w:val="Virsraksts1"/>
        <w:jc w:val="center"/>
      </w:pPr>
      <w:r>
        <w:t>44</w:t>
      </w:r>
      <w:r w:rsidRPr="00025563">
        <w:t>.</w:t>
      </w:r>
    </w:p>
    <w:p w14:paraId="1DE6A210" w14:textId="77777777" w:rsidR="0062741D" w:rsidRPr="0062741D" w:rsidRDefault="0062741D" w:rsidP="0062741D">
      <w:pPr>
        <w:pBdr>
          <w:bottom w:val="single" w:sz="6" w:space="1" w:color="auto"/>
        </w:pBdr>
        <w:jc w:val="both"/>
        <w:rPr>
          <w:b/>
          <w:bCs/>
          <w:lang w:val="lv-LV" w:eastAsia="lv-LV"/>
        </w:rPr>
      </w:pPr>
      <w:r w:rsidRPr="0062741D">
        <w:rPr>
          <w:b/>
          <w:bCs/>
          <w:noProof/>
          <w:lang w:val="lv-LV" w:eastAsia="lv-LV"/>
        </w:rPr>
        <w:t>Par Limbažu novada pašvaldības 2022.gada publisko pārskatu</w:t>
      </w:r>
    </w:p>
    <w:p w14:paraId="33E3FE74" w14:textId="77777777" w:rsidR="0062741D" w:rsidRPr="0062741D" w:rsidRDefault="0062741D" w:rsidP="0062741D">
      <w:pPr>
        <w:jc w:val="center"/>
        <w:rPr>
          <w:lang w:val="lv-LV" w:eastAsia="lv-LV"/>
        </w:rPr>
      </w:pPr>
      <w:r w:rsidRPr="0062741D">
        <w:rPr>
          <w:lang w:val="lv-LV" w:eastAsia="lv-LV"/>
        </w:rPr>
        <w:t xml:space="preserve">Ziņo </w:t>
      </w:r>
      <w:r w:rsidRPr="0062741D">
        <w:rPr>
          <w:noProof/>
          <w:lang w:val="lv-LV" w:eastAsia="lv-LV"/>
        </w:rPr>
        <w:t>Ilga Tiesnese</w:t>
      </w:r>
    </w:p>
    <w:p w14:paraId="4CA57C49" w14:textId="77777777" w:rsidR="0062741D" w:rsidRPr="0062741D" w:rsidRDefault="0062741D" w:rsidP="0062741D">
      <w:pPr>
        <w:jc w:val="both"/>
        <w:rPr>
          <w:lang w:val="lv-LV" w:eastAsia="lv-LV"/>
        </w:rPr>
      </w:pPr>
    </w:p>
    <w:p w14:paraId="039DD5B0" w14:textId="77777777" w:rsidR="0062741D" w:rsidRPr="0062741D" w:rsidRDefault="0062741D" w:rsidP="0062741D">
      <w:pPr>
        <w:ind w:firstLine="720"/>
        <w:jc w:val="both"/>
        <w:rPr>
          <w:lang w:val="lv-LV" w:eastAsia="lv-LV"/>
        </w:rPr>
      </w:pPr>
      <w:r w:rsidRPr="0062741D">
        <w:rPr>
          <w:lang w:val="lv-LV" w:eastAsia="lv-LV"/>
        </w:rPr>
        <w:t xml:space="preserve">Limbažu novada pašvaldības Sabiedrisko attiecību nodaļas vadītāja Ilga Tiesnese informē, ka </w:t>
      </w:r>
      <w:r w:rsidRPr="0062741D">
        <w:rPr>
          <w:rFonts w:eastAsia="Calibri"/>
          <w:lang w:val="lv-LV" w:eastAsia="lv-LV"/>
        </w:rPr>
        <w:t>ir sagatavots Limbažu novada pašvaldības 2022.gada publiskais pārskats, kurā ir publicēta informācija atbilstoši Ministru kabineta 2010.gada 5.maija noteikumiem Nr. 413 “Noteikumi par gada publiskajiem pārskatiem” nosacījumiem.</w:t>
      </w:r>
    </w:p>
    <w:p w14:paraId="0A149B5E" w14:textId="77777777" w:rsidR="0062741D" w:rsidRPr="00D946CD" w:rsidRDefault="0062741D" w:rsidP="0062741D">
      <w:pPr>
        <w:ind w:firstLine="720"/>
        <w:jc w:val="both"/>
        <w:rPr>
          <w:b/>
          <w:bCs/>
          <w:lang w:val="lv-LV" w:eastAsia="lv-LV"/>
        </w:rPr>
      </w:pPr>
      <w:r w:rsidRPr="0062741D">
        <w:rPr>
          <w:rFonts w:eastAsia="Calibri"/>
          <w:lang w:val="lv-LV" w:eastAsia="lv-LV"/>
        </w:rPr>
        <w:t xml:space="preserve">Pamatojoties uz Likuma par budžetu un finanšu vadību 14.panta trešo daļu, Ministru kabineta 2010.gada 5.maija noteikumiem Nr. 413 “Noteikumi par gada publiskajiem pārskatiem”, Pašvaldību likuma 10.panta pirmās daļas 2.punktu, 74.panta pirmo daļu, </w:t>
      </w:r>
      <w:r w:rsidRPr="00D946CD">
        <w:rPr>
          <w:b/>
          <w:noProof/>
          <w:lang w:val="lv-LV" w:eastAsia="lv-LV"/>
        </w:rPr>
        <w:t>atkl</w:t>
      </w:r>
      <w:r w:rsidRPr="00D946CD">
        <w:rPr>
          <w:b/>
          <w:bCs/>
          <w:lang w:val="lv-LV" w:eastAsia="lv-LV"/>
        </w:rPr>
        <w:t>āti balsojot: PAR</w:t>
      </w:r>
      <w:r w:rsidRPr="00D946CD">
        <w:rPr>
          <w:lang w:val="lv-LV" w:eastAsia="lv-LV"/>
        </w:rPr>
        <w:t xml:space="preserve"> – </w:t>
      </w:r>
      <w:r>
        <w:rPr>
          <w:lang w:val="lv-LV" w:eastAsia="lv-LV"/>
        </w:rPr>
        <w:t>4</w:t>
      </w:r>
      <w:r w:rsidRPr="00D946CD">
        <w:rPr>
          <w:lang w:val="lv-LV" w:eastAsia="lv-LV"/>
        </w:rPr>
        <w:t xml:space="preserve"> deputāti (</w:t>
      </w:r>
      <w:r w:rsidRPr="00F60BE0">
        <w:rPr>
          <w:rFonts w:eastAsia="Calibri"/>
          <w:lang w:val="lv-LV"/>
        </w:rPr>
        <w:t xml:space="preserve">Māris </w:t>
      </w:r>
      <w:proofErr w:type="spellStart"/>
      <w:r w:rsidRPr="00F60BE0">
        <w:rPr>
          <w:rFonts w:eastAsia="Calibri"/>
          <w:lang w:val="lv-LV"/>
        </w:rPr>
        <w:t>Beļaunieks</w:t>
      </w:r>
      <w:proofErr w:type="spellEnd"/>
      <w:r w:rsidRPr="00F60BE0">
        <w:rPr>
          <w:rFonts w:eastAsia="Calibri"/>
          <w:lang w:val="lv-LV"/>
        </w:rPr>
        <w:t>, Dāvis Melnalksnis, Rūdolfs Pelēkais,</w:t>
      </w:r>
      <w:r>
        <w:rPr>
          <w:rFonts w:eastAsia="Calibri"/>
          <w:lang w:val="lv-LV"/>
        </w:rPr>
        <w:t xml:space="preserve"> </w:t>
      </w:r>
      <w:r>
        <w:rPr>
          <w:lang w:val="lv-LV"/>
        </w:rPr>
        <w:t xml:space="preserve">Dagnis </w:t>
      </w:r>
      <w:proofErr w:type="spellStart"/>
      <w:r>
        <w:rPr>
          <w:lang w:val="lv-LV"/>
        </w:rPr>
        <w:t>Straubergs</w:t>
      </w:r>
      <w:proofErr w:type="spellEnd"/>
      <w:r w:rsidRPr="00D946CD">
        <w:rPr>
          <w:rFonts w:eastAsia="Calibri"/>
          <w:lang w:val="lv-LV"/>
        </w:rPr>
        <w:t>)</w:t>
      </w:r>
      <w:r w:rsidRPr="00D946CD">
        <w:rPr>
          <w:lang w:val="lv-LV" w:eastAsia="lv-LV"/>
        </w:rPr>
        <w:t xml:space="preserve">, </w:t>
      </w:r>
      <w:r w:rsidRPr="00D946CD">
        <w:rPr>
          <w:b/>
          <w:bCs/>
          <w:lang w:val="lv-LV" w:eastAsia="lv-LV"/>
        </w:rPr>
        <w:t>PRET –</w:t>
      </w:r>
      <w:r w:rsidRPr="00D946CD">
        <w:rPr>
          <w:lang w:val="lv-LV" w:eastAsia="lv-LV"/>
        </w:rPr>
        <w:t xml:space="preserve"> nav, </w:t>
      </w:r>
      <w:r w:rsidRPr="00D946CD">
        <w:rPr>
          <w:b/>
          <w:bCs/>
          <w:lang w:val="lv-LV" w:eastAsia="lv-LV"/>
        </w:rPr>
        <w:t>ATTURAS –</w:t>
      </w:r>
      <w:r w:rsidRPr="00D946CD">
        <w:rPr>
          <w:lang w:val="lv-LV" w:eastAsia="lv-LV"/>
        </w:rPr>
        <w:t xml:space="preserve"> </w:t>
      </w:r>
      <w:r>
        <w:rPr>
          <w:lang w:val="lv-LV" w:eastAsia="lv-LV"/>
        </w:rPr>
        <w:t xml:space="preserve">deputāts </w:t>
      </w:r>
      <w:r>
        <w:rPr>
          <w:rFonts w:eastAsia="Calibri"/>
          <w:lang w:val="lv-LV"/>
        </w:rPr>
        <w:t xml:space="preserve">Aigars </w:t>
      </w:r>
      <w:proofErr w:type="spellStart"/>
      <w:r>
        <w:rPr>
          <w:rFonts w:eastAsia="Calibri"/>
          <w:lang w:val="lv-LV"/>
        </w:rPr>
        <w:t>Legzdiņš</w:t>
      </w:r>
      <w:proofErr w:type="spellEnd"/>
      <w:r w:rsidRPr="00D946CD">
        <w:rPr>
          <w:lang w:val="lv-LV" w:eastAsia="lv-LV"/>
        </w:rPr>
        <w:t>, komiteja</w:t>
      </w:r>
      <w:r w:rsidRPr="00D946CD">
        <w:rPr>
          <w:b/>
          <w:bCs/>
          <w:lang w:val="lv-LV" w:eastAsia="lv-LV"/>
        </w:rPr>
        <w:t xml:space="preserve"> NOLEMJ:</w:t>
      </w:r>
    </w:p>
    <w:p w14:paraId="0E2E0E18" w14:textId="4ECC2E2F" w:rsidR="0062741D" w:rsidRPr="0062741D" w:rsidRDefault="0062741D" w:rsidP="0062741D">
      <w:pPr>
        <w:ind w:firstLine="720"/>
        <w:jc w:val="both"/>
        <w:rPr>
          <w:b/>
          <w:bCs/>
          <w:lang w:val="lv-LV" w:eastAsia="lv-LV"/>
        </w:rPr>
      </w:pPr>
    </w:p>
    <w:p w14:paraId="17DF7993" w14:textId="77777777" w:rsidR="0062741D" w:rsidRPr="0062741D" w:rsidRDefault="0062741D" w:rsidP="0062741D">
      <w:pPr>
        <w:numPr>
          <w:ilvl w:val="0"/>
          <w:numId w:val="49"/>
        </w:numPr>
        <w:ind w:left="357" w:hanging="357"/>
        <w:contextualSpacing/>
        <w:jc w:val="both"/>
        <w:rPr>
          <w:lang w:val="lv-LV" w:eastAsia="hi-IN" w:bidi="hi-IN"/>
        </w:rPr>
      </w:pPr>
      <w:r w:rsidRPr="0062741D">
        <w:rPr>
          <w:rFonts w:eastAsia="Arial Unicode MS"/>
          <w:kern w:val="1"/>
          <w:lang w:val="lv-LV" w:eastAsia="hi-IN" w:bidi="hi-IN"/>
        </w:rPr>
        <w:t>Apstiprināt Limbažu novada pašvaldības 2022.gada publisko pārskatu (pielikumā).</w:t>
      </w:r>
    </w:p>
    <w:p w14:paraId="7347C17C" w14:textId="77777777" w:rsidR="0062741D" w:rsidRPr="0062741D" w:rsidRDefault="0062741D" w:rsidP="0062741D">
      <w:pPr>
        <w:numPr>
          <w:ilvl w:val="0"/>
          <w:numId w:val="49"/>
        </w:numPr>
        <w:ind w:left="357" w:hanging="357"/>
        <w:contextualSpacing/>
        <w:jc w:val="both"/>
        <w:rPr>
          <w:lang w:val="lv-LV" w:eastAsia="hi-IN" w:bidi="hi-IN"/>
        </w:rPr>
      </w:pPr>
      <w:r w:rsidRPr="0062741D">
        <w:rPr>
          <w:rFonts w:eastAsia="Calibri" w:cs="Arial"/>
          <w:lang w:val="lv-LV" w:eastAsia="ar-SA"/>
        </w:rPr>
        <w:t>Limbažu novada pašvaldības 2022.gada publisko pārskatu pēc tā parakstīšanas elektroniskā veidā nosūtīt zināšanai Vides aizsardzības un reģionālās attīstības ministrijai.</w:t>
      </w:r>
    </w:p>
    <w:p w14:paraId="22D69E05" w14:textId="77777777" w:rsidR="0062741D" w:rsidRPr="0062741D" w:rsidRDefault="0062741D" w:rsidP="0062741D">
      <w:pPr>
        <w:numPr>
          <w:ilvl w:val="0"/>
          <w:numId w:val="49"/>
        </w:numPr>
        <w:ind w:left="357" w:hanging="357"/>
        <w:contextualSpacing/>
        <w:jc w:val="both"/>
        <w:rPr>
          <w:lang w:val="lv-LV" w:eastAsia="hi-IN" w:bidi="hi-IN"/>
        </w:rPr>
      </w:pPr>
      <w:r w:rsidRPr="0062741D">
        <w:rPr>
          <w:lang w:val="lv-LV" w:eastAsia="hi-IN" w:bidi="hi-IN"/>
        </w:rPr>
        <w:t xml:space="preserve">Publisko pārskatu publicēt pašvaldības interneta vietnē </w:t>
      </w:r>
      <w:hyperlink r:id="rId12" w:history="1">
        <w:r w:rsidRPr="0062741D">
          <w:rPr>
            <w:lang w:val="lv-LV" w:eastAsia="hi-IN" w:bidi="hi-IN"/>
          </w:rPr>
          <w:t>www.limbazunovads.lv</w:t>
        </w:r>
      </w:hyperlink>
      <w:r w:rsidRPr="0062741D">
        <w:rPr>
          <w:lang w:val="lv-LV" w:eastAsia="hi-IN" w:bidi="hi-IN"/>
        </w:rPr>
        <w:t xml:space="preserve">. </w:t>
      </w:r>
    </w:p>
    <w:p w14:paraId="1E78F5EB" w14:textId="77777777" w:rsidR="0062741D" w:rsidRPr="0062741D" w:rsidRDefault="0062741D" w:rsidP="0062741D">
      <w:pPr>
        <w:numPr>
          <w:ilvl w:val="0"/>
          <w:numId w:val="49"/>
        </w:numPr>
        <w:ind w:left="357" w:hanging="357"/>
        <w:contextualSpacing/>
        <w:jc w:val="both"/>
        <w:rPr>
          <w:lang w:val="lv-LV" w:eastAsia="hi-IN" w:bidi="hi-IN"/>
        </w:rPr>
      </w:pPr>
      <w:r w:rsidRPr="0062741D">
        <w:rPr>
          <w:lang w:val="lv-LV" w:eastAsia="lv-LV"/>
        </w:rPr>
        <w:t>Kontroli par lēmuma izpildi uzdot veikt Limbažu novada pašvaldības izpilddirektoram.</w:t>
      </w:r>
    </w:p>
    <w:p w14:paraId="217EF285" w14:textId="77777777" w:rsidR="0062741D" w:rsidRPr="0062741D" w:rsidRDefault="0062741D" w:rsidP="0062741D">
      <w:pPr>
        <w:numPr>
          <w:ilvl w:val="0"/>
          <w:numId w:val="49"/>
        </w:numPr>
        <w:ind w:left="357" w:hanging="357"/>
        <w:contextualSpacing/>
        <w:jc w:val="both"/>
        <w:rPr>
          <w:lang w:val="lv-LV" w:eastAsia="hi-IN" w:bidi="hi-IN"/>
        </w:rPr>
      </w:pPr>
      <w:r w:rsidRPr="0062741D">
        <w:rPr>
          <w:lang w:val="lv-LV" w:eastAsia="lv-LV"/>
        </w:rPr>
        <w:t>Lēmuma projektu virzīt izskatīšanai Limbažu novada domes sēdē.</w:t>
      </w:r>
    </w:p>
    <w:p w14:paraId="0D178F8A" w14:textId="77777777" w:rsidR="00793D3C" w:rsidRDefault="00793D3C" w:rsidP="00A602B2">
      <w:pPr>
        <w:pStyle w:val="Sarakstarindkopa1"/>
        <w:spacing w:after="0" w:line="240" w:lineRule="auto"/>
        <w:ind w:left="0"/>
        <w:jc w:val="both"/>
        <w:rPr>
          <w:rFonts w:ascii="Times New Roman" w:hAnsi="Times New Roman"/>
          <w:sz w:val="24"/>
          <w:szCs w:val="24"/>
        </w:rPr>
      </w:pPr>
    </w:p>
    <w:p w14:paraId="4840F065" w14:textId="77777777" w:rsidR="00793D3C" w:rsidRDefault="00793D3C" w:rsidP="00A602B2">
      <w:pPr>
        <w:pStyle w:val="Sarakstarindkopa1"/>
        <w:spacing w:after="0" w:line="240" w:lineRule="auto"/>
        <w:ind w:left="0"/>
        <w:jc w:val="both"/>
        <w:rPr>
          <w:rFonts w:ascii="Times New Roman" w:hAnsi="Times New Roman"/>
          <w:sz w:val="24"/>
          <w:szCs w:val="24"/>
        </w:rPr>
      </w:pPr>
    </w:p>
    <w:p w14:paraId="58252BF9" w14:textId="529741D2" w:rsidR="00793D3C" w:rsidRPr="00025563" w:rsidRDefault="00793D3C" w:rsidP="00793D3C">
      <w:pPr>
        <w:pStyle w:val="Virsraksts1"/>
        <w:jc w:val="center"/>
      </w:pPr>
      <w:r>
        <w:t>45</w:t>
      </w:r>
      <w:r w:rsidRPr="00025563">
        <w:t>.</w:t>
      </w:r>
    </w:p>
    <w:p w14:paraId="7E532E53" w14:textId="57910B55" w:rsidR="00793D3C" w:rsidRPr="0062741D" w:rsidRDefault="0062741D" w:rsidP="0062741D">
      <w:pPr>
        <w:pStyle w:val="Sarakstarindkopa1"/>
        <w:pBdr>
          <w:bottom w:val="single" w:sz="4" w:space="1" w:color="auto"/>
        </w:pBdr>
        <w:spacing w:after="0" w:line="240" w:lineRule="auto"/>
        <w:ind w:left="0"/>
        <w:jc w:val="both"/>
        <w:rPr>
          <w:rFonts w:ascii="Times New Roman" w:hAnsi="Times New Roman"/>
          <w:b/>
          <w:sz w:val="24"/>
          <w:szCs w:val="24"/>
        </w:rPr>
      </w:pPr>
      <w:r w:rsidRPr="0062741D">
        <w:rPr>
          <w:rFonts w:ascii="Times New Roman" w:hAnsi="Times New Roman"/>
          <w:b/>
          <w:sz w:val="24"/>
          <w:szCs w:val="24"/>
        </w:rPr>
        <w:t>Informācijas</w:t>
      </w:r>
    </w:p>
    <w:p w14:paraId="480A8B5B" w14:textId="77777777" w:rsidR="0062741D" w:rsidRDefault="0062741D" w:rsidP="00A602B2">
      <w:pPr>
        <w:pStyle w:val="Sarakstarindkopa1"/>
        <w:spacing w:after="0" w:line="240" w:lineRule="auto"/>
        <w:ind w:left="0"/>
        <w:jc w:val="both"/>
        <w:rPr>
          <w:rFonts w:ascii="Times New Roman" w:hAnsi="Times New Roman"/>
          <w:sz w:val="24"/>
          <w:szCs w:val="24"/>
        </w:rPr>
      </w:pPr>
    </w:p>
    <w:p w14:paraId="3FF73B65" w14:textId="58EED643" w:rsidR="00793D3C" w:rsidRDefault="0062741D" w:rsidP="0062741D">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Domes priekšsēdētājs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informē, ka no Heraldikas komisijas ir ienācis vēl viens priekšlikums par ģerboni, kur ģerboņa apakšējā daļā tiek ievietots pilsētu simbols – sarkans mūris. Lūdz deputātiem apdomāt priekšlikumu un izteikties nākošajās komitejās.</w:t>
      </w:r>
    </w:p>
    <w:p w14:paraId="528484C9" w14:textId="77777777" w:rsidR="0062741D" w:rsidRPr="00025563" w:rsidRDefault="0062741D" w:rsidP="00A602B2">
      <w:pPr>
        <w:pStyle w:val="Sarakstarindkopa1"/>
        <w:spacing w:after="0" w:line="240" w:lineRule="auto"/>
        <w:ind w:left="0"/>
        <w:jc w:val="both"/>
        <w:rPr>
          <w:rFonts w:ascii="Times New Roman" w:hAnsi="Times New Roman"/>
          <w:sz w:val="24"/>
          <w:szCs w:val="24"/>
        </w:rPr>
      </w:pPr>
    </w:p>
    <w:p w14:paraId="5D3D5FBA" w14:textId="47CD27A4" w:rsidR="00C162C2" w:rsidRPr="00FB5F21" w:rsidRDefault="00AF3FA4" w:rsidP="00A535D0">
      <w:pPr>
        <w:rPr>
          <w:lang w:val="lv-LV"/>
        </w:rPr>
      </w:pPr>
      <w:r w:rsidRPr="00FB5F21">
        <w:rPr>
          <w:lang w:val="lv-LV"/>
        </w:rPr>
        <w:t>Sēdi slēdz plkst.</w:t>
      </w:r>
      <w:r w:rsidR="005635AB" w:rsidRPr="00FB5F21">
        <w:rPr>
          <w:lang w:val="lv-LV"/>
        </w:rPr>
        <w:t xml:space="preserve"> </w:t>
      </w:r>
      <w:r w:rsidR="0062741D">
        <w:rPr>
          <w:lang w:val="lv-LV"/>
        </w:rPr>
        <w:t>16:54</w:t>
      </w:r>
    </w:p>
    <w:p w14:paraId="378EF55B" w14:textId="77777777" w:rsidR="005635AB" w:rsidRDefault="005635AB" w:rsidP="00A535D0">
      <w:pPr>
        <w:rPr>
          <w:lang w:val="lv-LV"/>
        </w:rPr>
      </w:pPr>
    </w:p>
    <w:p w14:paraId="0AEB3220" w14:textId="5550A50D" w:rsidR="00474A76" w:rsidRPr="00025563" w:rsidRDefault="0037307E" w:rsidP="00A535D0">
      <w:pPr>
        <w:tabs>
          <w:tab w:val="left" w:pos="2250"/>
          <w:tab w:val="left" w:leader="underscore" w:pos="8222"/>
        </w:tabs>
        <w:rPr>
          <w:rFonts w:eastAsia="Calibri"/>
          <w:lang w:val="lv-LV"/>
        </w:rPr>
      </w:pPr>
      <w:bookmarkStart w:id="37" w:name="_GoBack"/>
      <w:bookmarkEnd w:id="37"/>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793D3C">
        <w:rPr>
          <w:rFonts w:eastAsia="Calibri"/>
          <w:lang w:val="lv-LV"/>
        </w:rPr>
        <w:t xml:space="preserve">D. </w:t>
      </w:r>
      <w:proofErr w:type="spellStart"/>
      <w:r w:rsidR="00793D3C">
        <w:rPr>
          <w:rFonts w:eastAsia="Calibri"/>
          <w:lang w:val="lv-LV"/>
        </w:rPr>
        <w:t>Straubergs</w:t>
      </w:r>
      <w:proofErr w:type="spellEnd"/>
    </w:p>
    <w:p w14:paraId="0E70DF1C" w14:textId="77777777" w:rsidR="00852F26" w:rsidRDefault="00852F26" w:rsidP="00A535D0">
      <w:pPr>
        <w:rPr>
          <w:lang w:val="lv-LV"/>
        </w:rPr>
      </w:pPr>
    </w:p>
    <w:p w14:paraId="2476878F" w14:textId="77777777" w:rsidR="0062741D" w:rsidRDefault="0062741D" w:rsidP="00A535D0">
      <w:pPr>
        <w:rPr>
          <w:lang w:val="lv-LV"/>
        </w:rPr>
      </w:pPr>
    </w:p>
    <w:p w14:paraId="6B226913" w14:textId="11D8CFEC" w:rsidR="00852F26" w:rsidRPr="00025563" w:rsidRDefault="00852F26" w:rsidP="00A535D0">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AF758A">
      <w:headerReference w:type="default" r:id="rId13"/>
      <w:headerReference w:type="firs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190AD" w14:textId="77777777" w:rsidR="000B3A01" w:rsidRDefault="000B3A01">
      <w:r>
        <w:separator/>
      </w:r>
    </w:p>
  </w:endnote>
  <w:endnote w:type="continuationSeparator" w:id="0">
    <w:p w14:paraId="63D457E7" w14:textId="77777777" w:rsidR="000B3A01" w:rsidRDefault="000B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A4E8A" w14:textId="77777777" w:rsidR="000B3A01" w:rsidRDefault="000B3A01">
      <w:r>
        <w:separator/>
      </w:r>
    </w:p>
  </w:footnote>
  <w:footnote w:type="continuationSeparator" w:id="0">
    <w:p w14:paraId="346E894E" w14:textId="77777777" w:rsidR="000B3A01" w:rsidRDefault="000B3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Content>
      <w:p w14:paraId="72CB102D" w14:textId="57AB380B" w:rsidR="006470A2" w:rsidRDefault="006470A2">
        <w:pPr>
          <w:pStyle w:val="Galvene"/>
          <w:jc w:val="center"/>
        </w:pPr>
        <w:r>
          <w:fldChar w:fldCharType="begin"/>
        </w:r>
        <w:r>
          <w:instrText>PAGE   \* MERGEFORMAT</w:instrText>
        </w:r>
        <w:r>
          <w:fldChar w:fldCharType="separate"/>
        </w:r>
        <w:r w:rsidR="00AF758A" w:rsidRPr="00AF758A">
          <w:rPr>
            <w:noProof/>
            <w:lang w:val="lv-LV"/>
          </w:rPr>
          <w:t>45</w:t>
        </w:r>
        <w:r>
          <w:fldChar w:fldCharType="end"/>
        </w:r>
      </w:p>
    </w:sdtContent>
  </w:sdt>
  <w:p w14:paraId="2D19500A" w14:textId="77777777" w:rsidR="006470A2" w:rsidRDefault="006470A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23BD1EC1" w:rsidR="006470A2" w:rsidRDefault="006470A2" w:rsidP="00D3383A">
    <w:pPr>
      <w:jc w:val="center"/>
      <w:rPr>
        <w:b/>
        <w:bCs/>
        <w:caps/>
        <w:noProof/>
        <w:sz w:val="28"/>
        <w:szCs w:val="28"/>
        <w:lang w:val="lv-LV" w:eastAsia="lv-LV"/>
      </w:rPr>
    </w:pPr>
    <w:r w:rsidRPr="00D3383A">
      <w:rPr>
        <w:caps/>
        <w:noProof/>
        <w:lang w:val="lv-LV" w:eastAsia="lv-LV"/>
      </w:rPr>
      <w:drawing>
        <wp:inline distT="0" distB="0" distL="0" distR="0" wp14:anchorId="29518B6F" wp14:editId="385EF97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79CBAB0" w14:textId="77777777" w:rsidR="006470A2" w:rsidRPr="00D3383A" w:rsidRDefault="006470A2" w:rsidP="00D3383A">
    <w:pPr>
      <w:jc w:val="center"/>
      <w:rPr>
        <w:b/>
        <w:bCs/>
        <w:caps/>
        <w:sz w:val="28"/>
        <w:szCs w:val="28"/>
        <w:lang w:val="lv-LV" w:eastAsia="lv-LV"/>
      </w:rPr>
    </w:pPr>
    <w:r w:rsidRPr="00D3383A">
      <w:rPr>
        <w:b/>
        <w:bCs/>
        <w:caps/>
        <w:noProof/>
        <w:sz w:val="28"/>
        <w:szCs w:val="28"/>
        <w:lang w:val="lv-LV" w:eastAsia="lv-LV"/>
      </w:rPr>
      <w:t>Limbažu novada DOME</w:t>
    </w:r>
  </w:p>
  <w:p w14:paraId="52B2E973" w14:textId="77777777" w:rsidR="006470A2" w:rsidRPr="00D3383A" w:rsidRDefault="006470A2" w:rsidP="00D3383A">
    <w:pPr>
      <w:jc w:val="center"/>
      <w:rPr>
        <w:sz w:val="18"/>
        <w:szCs w:val="20"/>
        <w:lang w:val="lv-LV" w:eastAsia="lv-LV"/>
      </w:rPr>
    </w:pPr>
    <w:proofErr w:type="spellStart"/>
    <w:r w:rsidRPr="00D3383A">
      <w:rPr>
        <w:sz w:val="18"/>
        <w:szCs w:val="20"/>
        <w:lang w:val="lv-LV" w:eastAsia="lv-LV"/>
      </w:rPr>
      <w:t>Reģ</w:t>
    </w:r>
    <w:proofErr w:type="spellEnd"/>
    <w:r w:rsidRPr="00D3383A">
      <w:rPr>
        <w:sz w:val="18"/>
        <w:szCs w:val="20"/>
        <w:lang w:val="lv-LV" w:eastAsia="lv-LV"/>
      </w:rPr>
      <w:t xml:space="preserve">. Nr. </w:t>
    </w:r>
    <w:r w:rsidRPr="00D3383A">
      <w:rPr>
        <w:noProof/>
        <w:sz w:val="18"/>
        <w:szCs w:val="20"/>
        <w:lang w:val="lv-LV" w:eastAsia="lv-LV"/>
      </w:rPr>
      <w:t>90009114631</w:t>
    </w:r>
    <w:r w:rsidRPr="00D3383A">
      <w:rPr>
        <w:sz w:val="18"/>
        <w:szCs w:val="20"/>
        <w:lang w:val="lv-LV" w:eastAsia="lv-LV"/>
      </w:rPr>
      <w:t xml:space="preserve">; </w:t>
    </w:r>
    <w:r w:rsidRPr="00D3383A">
      <w:rPr>
        <w:noProof/>
        <w:sz w:val="18"/>
        <w:szCs w:val="20"/>
        <w:lang w:val="lv-LV" w:eastAsia="lv-LV"/>
      </w:rPr>
      <w:t>Rīgas iela 16, Limbaži, Limbažu novads LV-4001</w:t>
    </w:r>
    <w:r w:rsidRPr="00D3383A">
      <w:rPr>
        <w:sz w:val="18"/>
        <w:szCs w:val="20"/>
        <w:lang w:val="lv-LV" w:eastAsia="lv-LV"/>
      </w:rPr>
      <w:t xml:space="preserve">; </w:t>
    </w:r>
  </w:p>
  <w:p w14:paraId="34B2AFD4" w14:textId="77777777" w:rsidR="006470A2" w:rsidRPr="00D3383A" w:rsidRDefault="006470A2" w:rsidP="00D3383A">
    <w:pPr>
      <w:jc w:val="center"/>
      <w:rPr>
        <w:sz w:val="18"/>
        <w:szCs w:val="20"/>
        <w:lang w:val="lv-LV" w:eastAsia="lv-LV"/>
      </w:rPr>
    </w:pPr>
    <w:r w:rsidRPr="00D3383A">
      <w:rPr>
        <w:sz w:val="18"/>
        <w:szCs w:val="20"/>
        <w:lang w:val="lv-LV" w:eastAsia="lv-LV"/>
      </w:rPr>
      <w:t>E-pasts</w:t>
    </w:r>
    <w:r w:rsidRPr="00D3383A">
      <w:rPr>
        <w:iCs/>
        <w:sz w:val="18"/>
        <w:szCs w:val="20"/>
        <w:lang w:val="lv-LV" w:eastAsia="lv-LV"/>
      </w:rPr>
      <w:t xml:space="preserve"> </w:t>
    </w:r>
    <w:r w:rsidRPr="00D3383A">
      <w:rPr>
        <w:iCs/>
        <w:noProof/>
        <w:sz w:val="18"/>
        <w:szCs w:val="20"/>
        <w:lang w:val="lv-LV" w:eastAsia="lv-LV"/>
      </w:rPr>
      <w:t>pasts@limbazunovads.lv</w:t>
    </w:r>
    <w:r w:rsidRPr="00D3383A">
      <w:rPr>
        <w:iCs/>
        <w:sz w:val="18"/>
        <w:szCs w:val="20"/>
        <w:lang w:val="lv-LV" w:eastAsia="lv-LV"/>
      </w:rPr>
      <w:t>;</w:t>
    </w:r>
    <w:r w:rsidRPr="00D3383A">
      <w:rPr>
        <w:sz w:val="18"/>
        <w:szCs w:val="20"/>
        <w:lang w:val="lv-LV" w:eastAsia="lv-LV"/>
      </w:rPr>
      <w:t xml:space="preserve"> tālrunis </w:t>
    </w:r>
    <w:r w:rsidRPr="00D3383A">
      <w:rPr>
        <w:noProof/>
        <w:sz w:val="18"/>
        <w:szCs w:val="20"/>
        <w:lang w:val="lv-LV" w:eastAsia="lv-LV"/>
      </w:rPr>
      <w:t>64023003</w:t>
    </w:r>
  </w:p>
  <w:p w14:paraId="1AB53E48" w14:textId="77777777" w:rsidR="006470A2" w:rsidRPr="00D11705" w:rsidRDefault="006470A2">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CB75CE"/>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16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55325D"/>
    <w:multiLevelType w:val="multilevel"/>
    <w:tmpl w:val="9BFCA4E2"/>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F26D3F"/>
    <w:multiLevelType w:val="hybridMultilevel"/>
    <w:tmpl w:val="D98ED1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C80417"/>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14E56"/>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056CD0"/>
    <w:multiLevelType w:val="multilevel"/>
    <w:tmpl w:val="82D807F6"/>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1" w15:restartNumberingAfterBreak="0">
    <w:nsid w:val="1A323786"/>
    <w:multiLevelType w:val="multilevel"/>
    <w:tmpl w:val="959E612A"/>
    <w:lvl w:ilvl="0">
      <w:start w:val="1"/>
      <w:numFmt w:val="decimal"/>
      <w:lvlText w:val="%1."/>
      <w:lvlJc w:val="left"/>
      <w:pPr>
        <w:ind w:left="502" w:hanging="360"/>
      </w:pPr>
      <w:rPr>
        <w:rFonts w:eastAsiaTheme="minorHAnsi"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1A3E61AC"/>
    <w:multiLevelType w:val="hybridMultilevel"/>
    <w:tmpl w:val="7D2EB556"/>
    <w:lvl w:ilvl="0" w:tplc="9C5C01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C744DDB"/>
    <w:multiLevelType w:val="hybridMultilevel"/>
    <w:tmpl w:val="447A67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7A0893"/>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2A60FB"/>
    <w:multiLevelType w:val="hybridMultilevel"/>
    <w:tmpl w:val="A8A68854"/>
    <w:lvl w:ilvl="0" w:tplc="6A56F948">
      <w:start w:val="1"/>
      <w:numFmt w:val="decimal"/>
      <w:lvlText w:val="%1."/>
      <w:lvlJc w:val="left"/>
      <w:pPr>
        <w:ind w:left="720" w:hanging="360"/>
      </w:pPr>
    </w:lvl>
    <w:lvl w:ilvl="1" w:tplc="C11CE824" w:tentative="1">
      <w:start w:val="1"/>
      <w:numFmt w:val="lowerLetter"/>
      <w:lvlText w:val="%2."/>
      <w:lvlJc w:val="left"/>
      <w:pPr>
        <w:ind w:left="1440" w:hanging="360"/>
      </w:pPr>
    </w:lvl>
    <w:lvl w:ilvl="2" w:tplc="35AA2D34" w:tentative="1">
      <w:start w:val="1"/>
      <w:numFmt w:val="lowerRoman"/>
      <w:lvlText w:val="%3."/>
      <w:lvlJc w:val="right"/>
      <w:pPr>
        <w:ind w:left="2160" w:hanging="180"/>
      </w:pPr>
    </w:lvl>
    <w:lvl w:ilvl="3" w:tplc="72BAA39E" w:tentative="1">
      <w:start w:val="1"/>
      <w:numFmt w:val="decimal"/>
      <w:lvlText w:val="%4."/>
      <w:lvlJc w:val="left"/>
      <w:pPr>
        <w:ind w:left="2880" w:hanging="360"/>
      </w:pPr>
    </w:lvl>
    <w:lvl w:ilvl="4" w:tplc="61B242CE" w:tentative="1">
      <w:start w:val="1"/>
      <w:numFmt w:val="lowerLetter"/>
      <w:lvlText w:val="%5."/>
      <w:lvlJc w:val="left"/>
      <w:pPr>
        <w:ind w:left="3600" w:hanging="360"/>
      </w:pPr>
    </w:lvl>
    <w:lvl w:ilvl="5" w:tplc="6B52A76E" w:tentative="1">
      <w:start w:val="1"/>
      <w:numFmt w:val="lowerRoman"/>
      <w:lvlText w:val="%6."/>
      <w:lvlJc w:val="right"/>
      <w:pPr>
        <w:ind w:left="4320" w:hanging="180"/>
      </w:pPr>
    </w:lvl>
    <w:lvl w:ilvl="6" w:tplc="B9FEC0DC" w:tentative="1">
      <w:start w:val="1"/>
      <w:numFmt w:val="decimal"/>
      <w:lvlText w:val="%7."/>
      <w:lvlJc w:val="left"/>
      <w:pPr>
        <w:ind w:left="5040" w:hanging="360"/>
      </w:pPr>
    </w:lvl>
    <w:lvl w:ilvl="7" w:tplc="4AE21E38" w:tentative="1">
      <w:start w:val="1"/>
      <w:numFmt w:val="lowerLetter"/>
      <w:lvlText w:val="%8."/>
      <w:lvlJc w:val="left"/>
      <w:pPr>
        <w:ind w:left="5760" w:hanging="360"/>
      </w:pPr>
    </w:lvl>
    <w:lvl w:ilvl="8" w:tplc="8C8203BC" w:tentative="1">
      <w:start w:val="1"/>
      <w:numFmt w:val="lowerRoman"/>
      <w:lvlText w:val="%9."/>
      <w:lvlJc w:val="right"/>
      <w:pPr>
        <w:ind w:left="6480" w:hanging="180"/>
      </w:pPr>
    </w:lvl>
  </w:abstractNum>
  <w:abstractNum w:abstractNumId="16" w15:restartNumberingAfterBreak="0">
    <w:nsid w:val="221A6DB6"/>
    <w:multiLevelType w:val="multilevel"/>
    <w:tmpl w:val="6A641A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17" w15:restartNumberingAfterBreak="0">
    <w:nsid w:val="232B4FC2"/>
    <w:multiLevelType w:val="hybridMultilevel"/>
    <w:tmpl w:val="F56E3C88"/>
    <w:lvl w:ilvl="0" w:tplc="38C2CDA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CC3416"/>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D75095"/>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383A91"/>
    <w:multiLevelType w:val="hybridMultilevel"/>
    <w:tmpl w:val="A8A68854"/>
    <w:lvl w:ilvl="0" w:tplc="6A56F948">
      <w:start w:val="1"/>
      <w:numFmt w:val="decimal"/>
      <w:lvlText w:val="%1."/>
      <w:lvlJc w:val="left"/>
      <w:pPr>
        <w:ind w:left="720" w:hanging="360"/>
      </w:pPr>
    </w:lvl>
    <w:lvl w:ilvl="1" w:tplc="C11CE824" w:tentative="1">
      <w:start w:val="1"/>
      <w:numFmt w:val="lowerLetter"/>
      <w:lvlText w:val="%2."/>
      <w:lvlJc w:val="left"/>
      <w:pPr>
        <w:ind w:left="1440" w:hanging="360"/>
      </w:pPr>
    </w:lvl>
    <w:lvl w:ilvl="2" w:tplc="35AA2D34" w:tentative="1">
      <w:start w:val="1"/>
      <w:numFmt w:val="lowerRoman"/>
      <w:lvlText w:val="%3."/>
      <w:lvlJc w:val="right"/>
      <w:pPr>
        <w:ind w:left="2160" w:hanging="180"/>
      </w:pPr>
    </w:lvl>
    <w:lvl w:ilvl="3" w:tplc="72BAA39E" w:tentative="1">
      <w:start w:val="1"/>
      <w:numFmt w:val="decimal"/>
      <w:lvlText w:val="%4."/>
      <w:lvlJc w:val="left"/>
      <w:pPr>
        <w:ind w:left="2880" w:hanging="360"/>
      </w:pPr>
    </w:lvl>
    <w:lvl w:ilvl="4" w:tplc="61B242CE" w:tentative="1">
      <w:start w:val="1"/>
      <w:numFmt w:val="lowerLetter"/>
      <w:lvlText w:val="%5."/>
      <w:lvlJc w:val="left"/>
      <w:pPr>
        <w:ind w:left="3600" w:hanging="360"/>
      </w:pPr>
    </w:lvl>
    <w:lvl w:ilvl="5" w:tplc="6B52A76E" w:tentative="1">
      <w:start w:val="1"/>
      <w:numFmt w:val="lowerRoman"/>
      <w:lvlText w:val="%6."/>
      <w:lvlJc w:val="right"/>
      <w:pPr>
        <w:ind w:left="4320" w:hanging="180"/>
      </w:pPr>
    </w:lvl>
    <w:lvl w:ilvl="6" w:tplc="B9FEC0DC" w:tentative="1">
      <w:start w:val="1"/>
      <w:numFmt w:val="decimal"/>
      <w:lvlText w:val="%7."/>
      <w:lvlJc w:val="left"/>
      <w:pPr>
        <w:ind w:left="5040" w:hanging="360"/>
      </w:pPr>
    </w:lvl>
    <w:lvl w:ilvl="7" w:tplc="4AE21E38" w:tentative="1">
      <w:start w:val="1"/>
      <w:numFmt w:val="lowerLetter"/>
      <w:lvlText w:val="%8."/>
      <w:lvlJc w:val="left"/>
      <w:pPr>
        <w:ind w:left="5760" w:hanging="360"/>
      </w:pPr>
    </w:lvl>
    <w:lvl w:ilvl="8" w:tplc="8C8203BC" w:tentative="1">
      <w:start w:val="1"/>
      <w:numFmt w:val="lowerRoman"/>
      <w:lvlText w:val="%9."/>
      <w:lvlJc w:val="right"/>
      <w:pPr>
        <w:ind w:left="6480" w:hanging="180"/>
      </w:pPr>
    </w:lvl>
  </w:abstractNum>
  <w:abstractNum w:abstractNumId="22"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23" w15:restartNumberingAfterBreak="0">
    <w:nsid w:val="293F0BF8"/>
    <w:multiLevelType w:val="hybridMultilevel"/>
    <w:tmpl w:val="15BC5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2ABE6F5C"/>
    <w:multiLevelType w:val="hybridMultilevel"/>
    <w:tmpl w:val="43CE8414"/>
    <w:lvl w:ilvl="0" w:tplc="563E03E2">
      <w:start w:val="1"/>
      <w:numFmt w:val="decimal"/>
      <w:lvlText w:val="%1."/>
      <w:lvlJc w:val="left"/>
      <w:pPr>
        <w:ind w:left="720" w:hanging="360"/>
      </w:pPr>
      <w:rPr>
        <w:strike w:val="0"/>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26"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D222E7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28" w15:restartNumberingAfterBreak="0">
    <w:nsid w:val="2E095D96"/>
    <w:multiLevelType w:val="hybridMultilevel"/>
    <w:tmpl w:val="2DC43CD8"/>
    <w:lvl w:ilvl="0" w:tplc="925C47CE">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02B0D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4752D52"/>
    <w:multiLevelType w:val="hybridMultilevel"/>
    <w:tmpl w:val="CB3EC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6447BA6"/>
    <w:multiLevelType w:val="multilevel"/>
    <w:tmpl w:val="0AEC652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3" w15:restartNumberingAfterBreak="0">
    <w:nsid w:val="3BB853D3"/>
    <w:multiLevelType w:val="hybridMultilevel"/>
    <w:tmpl w:val="48ECECEE"/>
    <w:lvl w:ilvl="0" w:tplc="07DA9E2A">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0C87581"/>
    <w:multiLevelType w:val="hybridMultilevel"/>
    <w:tmpl w:val="15BC5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266757B"/>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490079A"/>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7AA12B8"/>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27A65DE"/>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40" w15:restartNumberingAfterBreak="0">
    <w:nsid w:val="5FE173A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6D24575"/>
    <w:multiLevelType w:val="hybridMultilevel"/>
    <w:tmpl w:val="A8A68854"/>
    <w:lvl w:ilvl="0" w:tplc="6A56F948">
      <w:start w:val="1"/>
      <w:numFmt w:val="decimal"/>
      <w:lvlText w:val="%1."/>
      <w:lvlJc w:val="left"/>
      <w:pPr>
        <w:ind w:left="720" w:hanging="360"/>
      </w:pPr>
    </w:lvl>
    <w:lvl w:ilvl="1" w:tplc="C11CE824" w:tentative="1">
      <w:start w:val="1"/>
      <w:numFmt w:val="lowerLetter"/>
      <w:lvlText w:val="%2."/>
      <w:lvlJc w:val="left"/>
      <w:pPr>
        <w:ind w:left="1440" w:hanging="360"/>
      </w:pPr>
    </w:lvl>
    <w:lvl w:ilvl="2" w:tplc="35AA2D34" w:tentative="1">
      <w:start w:val="1"/>
      <w:numFmt w:val="lowerRoman"/>
      <w:lvlText w:val="%3."/>
      <w:lvlJc w:val="right"/>
      <w:pPr>
        <w:ind w:left="2160" w:hanging="180"/>
      </w:pPr>
    </w:lvl>
    <w:lvl w:ilvl="3" w:tplc="72BAA39E" w:tentative="1">
      <w:start w:val="1"/>
      <w:numFmt w:val="decimal"/>
      <w:lvlText w:val="%4."/>
      <w:lvlJc w:val="left"/>
      <w:pPr>
        <w:ind w:left="2880" w:hanging="360"/>
      </w:pPr>
    </w:lvl>
    <w:lvl w:ilvl="4" w:tplc="61B242CE" w:tentative="1">
      <w:start w:val="1"/>
      <w:numFmt w:val="lowerLetter"/>
      <w:lvlText w:val="%5."/>
      <w:lvlJc w:val="left"/>
      <w:pPr>
        <w:ind w:left="3600" w:hanging="360"/>
      </w:pPr>
    </w:lvl>
    <w:lvl w:ilvl="5" w:tplc="6B52A76E" w:tentative="1">
      <w:start w:val="1"/>
      <w:numFmt w:val="lowerRoman"/>
      <w:lvlText w:val="%6."/>
      <w:lvlJc w:val="right"/>
      <w:pPr>
        <w:ind w:left="4320" w:hanging="180"/>
      </w:pPr>
    </w:lvl>
    <w:lvl w:ilvl="6" w:tplc="B9FEC0DC" w:tentative="1">
      <w:start w:val="1"/>
      <w:numFmt w:val="decimal"/>
      <w:lvlText w:val="%7."/>
      <w:lvlJc w:val="left"/>
      <w:pPr>
        <w:ind w:left="5040" w:hanging="360"/>
      </w:pPr>
    </w:lvl>
    <w:lvl w:ilvl="7" w:tplc="4AE21E38" w:tentative="1">
      <w:start w:val="1"/>
      <w:numFmt w:val="lowerLetter"/>
      <w:lvlText w:val="%8."/>
      <w:lvlJc w:val="left"/>
      <w:pPr>
        <w:ind w:left="5760" w:hanging="360"/>
      </w:pPr>
    </w:lvl>
    <w:lvl w:ilvl="8" w:tplc="8C8203BC" w:tentative="1">
      <w:start w:val="1"/>
      <w:numFmt w:val="lowerRoman"/>
      <w:lvlText w:val="%9."/>
      <w:lvlJc w:val="right"/>
      <w:pPr>
        <w:ind w:left="6480" w:hanging="180"/>
      </w:pPr>
    </w:lvl>
  </w:abstractNum>
  <w:abstractNum w:abstractNumId="42"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0BF27E9"/>
    <w:multiLevelType w:val="multilevel"/>
    <w:tmpl w:val="A34C01FC"/>
    <w:lvl w:ilvl="0">
      <w:start w:val="1"/>
      <w:numFmt w:val="decimal"/>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5411301"/>
    <w:multiLevelType w:val="multilevel"/>
    <w:tmpl w:val="659EF52C"/>
    <w:lvl w:ilvl="0">
      <w:start w:val="48"/>
      <w:numFmt w:val="decimal"/>
      <w:lvlText w:val="%1"/>
      <w:lvlJc w:val="left"/>
      <w:pPr>
        <w:ind w:left="420" w:hanging="420"/>
      </w:pPr>
      <w:rPr>
        <w:rFonts w:hint="default"/>
      </w:rPr>
    </w:lvl>
    <w:lvl w:ilvl="1">
      <w:start w:val="4"/>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5" w15:restartNumberingAfterBreak="0">
    <w:nsid w:val="77473F60"/>
    <w:multiLevelType w:val="hybridMultilevel"/>
    <w:tmpl w:val="E654B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BBC20C9"/>
    <w:multiLevelType w:val="multilevel"/>
    <w:tmpl w:val="054EF6A8"/>
    <w:lvl w:ilvl="0">
      <w:start w:val="1"/>
      <w:numFmt w:val="decimal"/>
      <w:lvlText w:val="%1."/>
      <w:lvlJc w:val="left"/>
      <w:pPr>
        <w:tabs>
          <w:tab w:val="num" w:pos="0"/>
        </w:tabs>
        <w:ind w:left="420" w:hanging="420"/>
      </w:pPr>
      <w:rPr>
        <w:rFonts w:ascii="Times New Roman" w:hAnsi="Times New Roman" w:cs="Times New Roman"/>
        <w:sz w:val="24"/>
      </w:rPr>
    </w:lvl>
    <w:lvl w:ilvl="1">
      <w:start w:val="1"/>
      <w:numFmt w:val="decimal"/>
      <w:lvlText w:val="%1.%2."/>
      <w:lvlJc w:val="left"/>
      <w:pPr>
        <w:tabs>
          <w:tab w:val="num" w:pos="0"/>
        </w:tabs>
        <w:ind w:left="420" w:hanging="4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7" w15:restartNumberingAfterBreak="0">
    <w:nsid w:val="7D3108E3"/>
    <w:multiLevelType w:val="hybridMultilevel"/>
    <w:tmpl w:val="43CE8414"/>
    <w:lvl w:ilvl="0" w:tplc="563E03E2">
      <w:start w:val="1"/>
      <w:numFmt w:val="decimal"/>
      <w:lvlText w:val="%1."/>
      <w:lvlJc w:val="left"/>
      <w:pPr>
        <w:ind w:left="720" w:hanging="360"/>
      </w:pPr>
      <w:rPr>
        <w:strike w:val="0"/>
        <w:color w:val="auto"/>
      </w:rPr>
    </w:lvl>
    <w:lvl w:ilvl="1" w:tplc="EA788D72" w:tentative="1">
      <w:start w:val="1"/>
      <w:numFmt w:val="lowerLetter"/>
      <w:lvlText w:val="%2."/>
      <w:lvlJc w:val="left"/>
      <w:pPr>
        <w:ind w:left="1440" w:hanging="360"/>
      </w:pPr>
    </w:lvl>
    <w:lvl w:ilvl="2" w:tplc="E9282F2A" w:tentative="1">
      <w:start w:val="1"/>
      <w:numFmt w:val="lowerRoman"/>
      <w:lvlText w:val="%3."/>
      <w:lvlJc w:val="right"/>
      <w:pPr>
        <w:ind w:left="2160" w:hanging="180"/>
      </w:pPr>
    </w:lvl>
    <w:lvl w:ilvl="3" w:tplc="DAB6F7CA" w:tentative="1">
      <w:start w:val="1"/>
      <w:numFmt w:val="decimal"/>
      <w:lvlText w:val="%4."/>
      <w:lvlJc w:val="left"/>
      <w:pPr>
        <w:ind w:left="2880" w:hanging="360"/>
      </w:pPr>
    </w:lvl>
    <w:lvl w:ilvl="4" w:tplc="9F94811C" w:tentative="1">
      <w:start w:val="1"/>
      <w:numFmt w:val="lowerLetter"/>
      <w:lvlText w:val="%5."/>
      <w:lvlJc w:val="left"/>
      <w:pPr>
        <w:ind w:left="3600" w:hanging="360"/>
      </w:pPr>
    </w:lvl>
    <w:lvl w:ilvl="5" w:tplc="91888B80" w:tentative="1">
      <w:start w:val="1"/>
      <w:numFmt w:val="lowerRoman"/>
      <w:lvlText w:val="%6."/>
      <w:lvlJc w:val="right"/>
      <w:pPr>
        <w:ind w:left="4320" w:hanging="180"/>
      </w:pPr>
    </w:lvl>
    <w:lvl w:ilvl="6" w:tplc="3FB21FA6" w:tentative="1">
      <w:start w:val="1"/>
      <w:numFmt w:val="decimal"/>
      <w:lvlText w:val="%7."/>
      <w:lvlJc w:val="left"/>
      <w:pPr>
        <w:ind w:left="5040" w:hanging="360"/>
      </w:pPr>
    </w:lvl>
    <w:lvl w:ilvl="7" w:tplc="A0FC60BA" w:tentative="1">
      <w:start w:val="1"/>
      <w:numFmt w:val="lowerLetter"/>
      <w:lvlText w:val="%8."/>
      <w:lvlJc w:val="left"/>
      <w:pPr>
        <w:ind w:left="5760" w:hanging="360"/>
      </w:pPr>
    </w:lvl>
    <w:lvl w:ilvl="8" w:tplc="21621E18" w:tentative="1">
      <w:start w:val="1"/>
      <w:numFmt w:val="lowerRoman"/>
      <w:lvlText w:val="%9."/>
      <w:lvlJc w:val="right"/>
      <w:pPr>
        <w:ind w:left="6480" w:hanging="180"/>
      </w:pPr>
    </w:lvl>
  </w:abstractNum>
  <w:abstractNum w:abstractNumId="48" w15:restartNumberingAfterBreak="0">
    <w:nsid w:val="7ED212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633BF5"/>
    <w:multiLevelType w:val="multilevel"/>
    <w:tmpl w:val="E06C3B60"/>
    <w:lvl w:ilvl="0">
      <w:start w:val="37"/>
      <w:numFmt w:val="decimal"/>
      <w:lvlText w:val="%1."/>
      <w:lvlJc w:val="left"/>
      <w:pPr>
        <w:ind w:left="480" w:hanging="480"/>
      </w:pPr>
      <w:rPr>
        <w:rFonts w:hint="default"/>
      </w:rPr>
    </w:lvl>
    <w:lvl w:ilvl="1">
      <w:start w:val="1"/>
      <w:numFmt w:val="decimal"/>
      <w:lvlText w:val="%1.%2."/>
      <w:lvlJc w:val="left"/>
      <w:pPr>
        <w:ind w:left="1615" w:hanging="480"/>
      </w:pPr>
      <w:rPr>
        <w:rFonts w:hint="default"/>
        <w:color w:val="auto"/>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14"/>
  </w:num>
  <w:num w:numId="2">
    <w:abstractNumId w:val="25"/>
  </w:num>
  <w:num w:numId="3">
    <w:abstractNumId w:val="35"/>
  </w:num>
  <w:num w:numId="4">
    <w:abstractNumId w:val="2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2"/>
  </w:num>
  <w:num w:numId="8">
    <w:abstractNumId w:val="8"/>
  </w:num>
  <w:num w:numId="9">
    <w:abstractNumId w:val="31"/>
  </w:num>
  <w:num w:numId="10">
    <w:abstractNumId w:val="47"/>
  </w:num>
  <w:num w:numId="11">
    <w:abstractNumId w:val="17"/>
  </w:num>
  <w:num w:numId="12">
    <w:abstractNumId w:val="13"/>
  </w:num>
  <w:num w:numId="13">
    <w:abstractNumId w:val="45"/>
  </w:num>
  <w:num w:numId="14">
    <w:abstractNumId w:val="9"/>
  </w:num>
  <w:num w:numId="15">
    <w:abstractNumId w:val="39"/>
  </w:num>
  <w:num w:numId="16">
    <w:abstractNumId w:val="27"/>
  </w:num>
  <w:num w:numId="17">
    <w:abstractNumId w:val="30"/>
  </w:num>
  <w:num w:numId="18">
    <w:abstractNumId w:val="48"/>
  </w:num>
  <w:num w:numId="19">
    <w:abstractNumId w:val="34"/>
  </w:num>
  <w:num w:numId="20">
    <w:abstractNumId w:val="5"/>
  </w:num>
  <w:num w:numId="21">
    <w:abstractNumId w:val="32"/>
  </w:num>
  <w:num w:numId="22">
    <w:abstractNumId w:val="3"/>
  </w:num>
  <w:num w:numId="23">
    <w:abstractNumId w:val="42"/>
  </w:num>
  <w:num w:numId="24">
    <w:abstractNumId w:val="46"/>
  </w:num>
  <w:num w:numId="25">
    <w:abstractNumId w:val="10"/>
  </w:num>
  <w:num w:numId="26">
    <w:abstractNumId w:val="22"/>
  </w:num>
  <w:num w:numId="27">
    <w:abstractNumId w:val="2"/>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6"/>
  </w:num>
  <w:num w:numId="31">
    <w:abstractNumId w:val="26"/>
  </w:num>
  <w:num w:numId="32">
    <w:abstractNumId w:val="20"/>
  </w:num>
  <w:num w:numId="33">
    <w:abstractNumId w:val="38"/>
  </w:num>
  <w:num w:numId="34">
    <w:abstractNumId w:val="37"/>
  </w:num>
  <w:num w:numId="35">
    <w:abstractNumId w:val="41"/>
  </w:num>
  <w:num w:numId="36">
    <w:abstractNumId w:val="4"/>
  </w:num>
  <w:num w:numId="37">
    <w:abstractNumId w:val="43"/>
  </w:num>
  <w:num w:numId="38">
    <w:abstractNumId w:val="16"/>
  </w:num>
  <w:num w:numId="39">
    <w:abstractNumId w:val="49"/>
  </w:num>
  <w:num w:numId="40">
    <w:abstractNumId w:val="44"/>
  </w:num>
  <w:num w:numId="41">
    <w:abstractNumId w:val="7"/>
  </w:num>
  <w:num w:numId="42">
    <w:abstractNumId w:val="18"/>
  </w:num>
  <w:num w:numId="43">
    <w:abstractNumId w:val="29"/>
  </w:num>
  <w:num w:numId="44">
    <w:abstractNumId w:val="28"/>
  </w:num>
  <w:num w:numId="45">
    <w:abstractNumId w:val="19"/>
  </w:num>
  <w:num w:numId="46">
    <w:abstractNumId w:val="21"/>
  </w:num>
  <w:num w:numId="47">
    <w:abstractNumId w:val="33"/>
  </w:num>
  <w:num w:numId="48">
    <w:abstractNumId w:val="40"/>
  </w:num>
  <w:num w:numId="49">
    <w:abstractNumId w:val="15"/>
  </w:num>
  <w:num w:numId="50">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B02"/>
    <w:rsid w:val="00007124"/>
    <w:rsid w:val="00010364"/>
    <w:rsid w:val="000103D3"/>
    <w:rsid w:val="00010987"/>
    <w:rsid w:val="00010F21"/>
    <w:rsid w:val="00010F52"/>
    <w:rsid w:val="00012B4E"/>
    <w:rsid w:val="0001309F"/>
    <w:rsid w:val="000130BD"/>
    <w:rsid w:val="00015475"/>
    <w:rsid w:val="0001749A"/>
    <w:rsid w:val="000226C4"/>
    <w:rsid w:val="0002407D"/>
    <w:rsid w:val="0002463B"/>
    <w:rsid w:val="00025563"/>
    <w:rsid w:val="00026286"/>
    <w:rsid w:val="00027081"/>
    <w:rsid w:val="000314C7"/>
    <w:rsid w:val="0003189B"/>
    <w:rsid w:val="00035D0C"/>
    <w:rsid w:val="000412DC"/>
    <w:rsid w:val="000429CD"/>
    <w:rsid w:val="00042FE5"/>
    <w:rsid w:val="00045648"/>
    <w:rsid w:val="00047ABA"/>
    <w:rsid w:val="000509C6"/>
    <w:rsid w:val="000548ED"/>
    <w:rsid w:val="000559BB"/>
    <w:rsid w:val="00055B1B"/>
    <w:rsid w:val="0005746B"/>
    <w:rsid w:val="00060678"/>
    <w:rsid w:val="00061611"/>
    <w:rsid w:val="00063CF0"/>
    <w:rsid w:val="000647C9"/>
    <w:rsid w:val="00064A47"/>
    <w:rsid w:val="00065D97"/>
    <w:rsid w:val="000667E8"/>
    <w:rsid w:val="0006717D"/>
    <w:rsid w:val="000675D3"/>
    <w:rsid w:val="00067E4A"/>
    <w:rsid w:val="00070004"/>
    <w:rsid w:val="000744E4"/>
    <w:rsid w:val="00077FAE"/>
    <w:rsid w:val="00083F6B"/>
    <w:rsid w:val="0008414D"/>
    <w:rsid w:val="0008453D"/>
    <w:rsid w:val="00084ADC"/>
    <w:rsid w:val="00084F2B"/>
    <w:rsid w:val="0008519C"/>
    <w:rsid w:val="000876B7"/>
    <w:rsid w:val="00090F1B"/>
    <w:rsid w:val="0009203D"/>
    <w:rsid w:val="00092C29"/>
    <w:rsid w:val="00097BC6"/>
    <w:rsid w:val="000A006A"/>
    <w:rsid w:val="000A0A35"/>
    <w:rsid w:val="000A1508"/>
    <w:rsid w:val="000A3159"/>
    <w:rsid w:val="000A524A"/>
    <w:rsid w:val="000A6F78"/>
    <w:rsid w:val="000A779D"/>
    <w:rsid w:val="000B0CEE"/>
    <w:rsid w:val="000B0F35"/>
    <w:rsid w:val="000B3A01"/>
    <w:rsid w:val="000B4E4F"/>
    <w:rsid w:val="000B50E1"/>
    <w:rsid w:val="000B7D2A"/>
    <w:rsid w:val="000C03D4"/>
    <w:rsid w:val="000C08F6"/>
    <w:rsid w:val="000C314D"/>
    <w:rsid w:val="000C31FC"/>
    <w:rsid w:val="000C32F1"/>
    <w:rsid w:val="000C43E8"/>
    <w:rsid w:val="000C4AFE"/>
    <w:rsid w:val="000C54B7"/>
    <w:rsid w:val="000C629D"/>
    <w:rsid w:val="000D2E94"/>
    <w:rsid w:val="000D387D"/>
    <w:rsid w:val="000D52B4"/>
    <w:rsid w:val="000D57D4"/>
    <w:rsid w:val="000D5BBB"/>
    <w:rsid w:val="000D5F2D"/>
    <w:rsid w:val="000D607E"/>
    <w:rsid w:val="000D67D2"/>
    <w:rsid w:val="000D7AA0"/>
    <w:rsid w:val="000E01B1"/>
    <w:rsid w:val="000E08B2"/>
    <w:rsid w:val="000E0C7D"/>
    <w:rsid w:val="000E3E92"/>
    <w:rsid w:val="000E4724"/>
    <w:rsid w:val="000E6E06"/>
    <w:rsid w:val="000E78A0"/>
    <w:rsid w:val="000F2FFB"/>
    <w:rsid w:val="000F39C2"/>
    <w:rsid w:val="000F426B"/>
    <w:rsid w:val="000F5042"/>
    <w:rsid w:val="0010116E"/>
    <w:rsid w:val="0010199E"/>
    <w:rsid w:val="001052E8"/>
    <w:rsid w:val="001075F8"/>
    <w:rsid w:val="00111892"/>
    <w:rsid w:val="00115AA3"/>
    <w:rsid w:val="00116203"/>
    <w:rsid w:val="00117A59"/>
    <w:rsid w:val="001219A7"/>
    <w:rsid w:val="00121E0C"/>
    <w:rsid w:val="001229E8"/>
    <w:rsid w:val="00123414"/>
    <w:rsid w:val="001237AC"/>
    <w:rsid w:val="00124034"/>
    <w:rsid w:val="001268AA"/>
    <w:rsid w:val="00126F1E"/>
    <w:rsid w:val="0013174D"/>
    <w:rsid w:val="00131A10"/>
    <w:rsid w:val="00132652"/>
    <w:rsid w:val="00132EEF"/>
    <w:rsid w:val="00134D04"/>
    <w:rsid w:val="001354A8"/>
    <w:rsid w:val="0013552A"/>
    <w:rsid w:val="00135D20"/>
    <w:rsid w:val="00135FB2"/>
    <w:rsid w:val="001360FF"/>
    <w:rsid w:val="00143EF8"/>
    <w:rsid w:val="00150117"/>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B32"/>
    <w:rsid w:val="00173350"/>
    <w:rsid w:val="00174207"/>
    <w:rsid w:val="00176751"/>
    <w:rsid w:val="0017782F"/>
    <w:rsid w:val="00180580"/>
    <w:rsid w:val="00180FB7"/>
    <w:rsid w:val="001821A5"/>
    <w:rsid w:val="00183457"/>
    <w:rsid w:val="00184134"/>
    <w:rsid w:val="001869D9"/>
    <w:rsid w:val="00186B39"/>
    <w:rsid w:val="001874E3"/>
    <w:rsid w:val="00190276"/>
    <w:rsid w:val="001912E9"/>
    <w:rsid w:val="001923A9"/>
    <w:rsid w:val="00193667"/>
    <w:rsid w:val="00196B62"/>
    <w:rsid w:val="001A1B13"/>
    <w:rsid w:val="001A21CD"/>
    <w:rsid w:val="001A5220"/>
    <w:rsid w:val="001A5F67"/>
    <w:rsid w:val="001A677D"/>
    <w:rsid w:val="001A73B1"/>
    <w:rsid w:val="001B17CD"/>
    <w:rsid w:val="001B2FE6"/>
    <w:rsid w:val="001B4B9D"/>
    <w:rsid w:val="001C0E8E"/>
    <w:rsid w:val="001C20B8"/>
    <w:rsid w:val="001C329F"/>
    <w:rsid w:val="001C3EAE"/>
    <w:rsid w:val="001D1014"/>
    <w:rsid w:val="001D213B"/>
    <w:rsid w:val="001D2895"/>
    <w:rsid w:val="001D311D"/>
    <w:rsid w:val="001D3E14"/>
    <w:rsid w:val="001D50C8"/>
    <w:rsid w:val="001D692A"/>
    <w:rsid w:val="001D706E"/>
    <w:rsid w:val="001E666A"/>
    <w:rsid w:val="001E7A74"/>
    <w:rsid w:val="001F22F1"/>
    <w:rsid w:val="001F57E1"/>
    <w:rsid w:val="001F5D04"/>
    <w:rsid w:val="001F60F7"/>
    <w:rsid w:val="001F6202"/>
    <w:rsid w:val="001F7EC6"/>
    <w:rsid w:val="00200FEA"/>
    <w:rsid w:val="00201307"/>
    <w:rsid w:val="002014D1"/>
    <w:rsid w:val="002027E7"/>
    <w:rsid w:val="00202A77"/>
    <w:rsid w:val="00202B59"/>
    <w:rsid w:val="00204A82"/>
    <w:rsid w:val="002054EC"/>
    <w:rsid w:val="002068CD"/>
    <w:rsid w:val="00207F73"/>
    <w:rsid w:val="00210184"/>
    <w:rsid w:val="002131BB"/>
    <w:rsid w:val="002148E1"/>
    <w:rsid w:val="00217936"/>
    <w:rsid w:val="00220056"/>
    <w:rsid w:val="00221D85"/>
    <w:rsid w:val="0022267E"/>
    <w:rsid w:val="002234EA"/>
    <w:rsid w:val="002263C9"/>
    <w:rsid w:val="00226B14"/>
    <w:rsid w:val="002270E0"/>
    <w:rsid w:val="00230B93"/>
    <w:rsid w:val="00232873"/>
    <w:rsid w:val="00232A2E"/>
    <w:rsid w:val="00234A02"/>
    <w:rsid w:val="00234F23"/>
    <w:rsid w:val="00236ED2"/>
    <w:rsid w:val="00236F19"/>
    <w:rsid w:val="002374C7"/>
    <w:rsid w:val="0023750E"/>
    <w:rsid w:val="002375B0"/>
    <w:rsid w:val="0024052C"/>
    <w:rsid w:val="00240683"/>
    <w:rsid w:val="0024140E"/>
    <w:rsid w:val="00241C2F"/>
    <w:rsid w:val="002431E4"/>
    <w:rsid w:val="00243403"/>
    <w:rsid w:val="00243496"/>
    <w:rsid w:val="0025109D"/>
    <w:rsid w:val="00251E2F"/>
    <w:rsid w:val="00252989"/>
    <w:rsid w:val="0025493A"/>
    <w:rsid w:val="00257233"/>
    <w:rsid w:val="00261397"/>
    <w:rsid w:val="00261B88"/>
    <w:rsid w:val="002624CB"/>
    <w:rsid w:val="00265094"/>
    <w:rsid w:val="0026763C"/>
    <w:rsid w:val="00271609"/>
    <w:rsid w:val="002728CE"/>
    <w:rsid w:val="00272DE8"/>
    <w:rsid w:val="00273B33"/>
    <w:rsid w:val="00274199"/>
    <w:rsid w:val="0027474D"/>
    <w:rsid w:val="002810C9"/>
    <w:rsid w:val="00282031"/>
    <w:rsid w:val="002845AB"/>
    <w:rsid w:val="002856F2"/>
    <w:rsid w:val="002857FB"/>
    <w:rsid w:val="00285FE3"/>
    <w:rsid w:val="00286232"/>
    <w:rsid w:val="002906F5"/>
    <w:rsid w:val="002918E1"/>
    <w:rsid w:val="00292503"/>
    <w:rsid w:val="002947E5"/>
    <w:rsid w:val="00295545"/>
    <w:rsid w:val="00295AEE"/>
    <w:rsid w:val="0029609D"/>
    <w:rsid w:val="00296F68"/>
    <w:rsid w:val="002A27E6"/>
    <w:rsid w:val="002A2F2F"/>
    <w:rsid w:val="002A49D4"/>
    <w:rsid w:val="002A6E5C"/>
    <w:rsid w:val="002A6FC9"/>
    <w:rsid w:val="002A7C65"/>
    <w:rsid w:val="002B0163"/>
    <w:rsid w:val="002B51BA"/>
    <w:rsid w:val="002B58C4"/>
    <w:rsid w:val="002B66E6"/>
    <w:rsid w:val="002B6E79"/>
    <w:rsid w:val="002C0DBA"/>
    <w:rsid w:val="002C2D6C"/>
    <w:rsid w:val="002C2DA4"/>
    <w:rsid w:val="002C3E24"/>
    <w:rsid w:val="002C424B"/>
    <w:rsid w:val="002C4C4C"/>
    <w:rsid w:val="002D10D6"/>
    <w:rsid w:val="002D4B30"/>
    <w:rsid w:val="002D7C32"/>
    <w:rsid w:val="002E05EB"/>
    <w:rsid w:val="002E1D16"/>
    <w:rsid w:val="002E2738"/>
    <w:rsid w:val="002E5171"/>
    <w:rsid w:val="002F048D"/>
    <w:rsid w:val="002F37F0"/>
    <w:rsid w:val="002F3A4F"/>
    <w:rsid w:val="002F5DE8"/>
    <w:rsid w:val="00304D7E"/>
    <w:rsid w:val="0030588E"/>
    <w:rsid w:val="00305B43"/>
    <w:rsid w:val="00306B05"/>
    <w:rsid w:val="00306ECF"/>
    <w:rsid w:val="00307FBB"/>
    <w:rsid w:val="00313EF9"/>
    <w:rsid w:val="00315298"/>
    <w:rsid w:val="00315AE3"/>
    <w:rsid w:val="00315FD8"/>
    <w:rsid w:val="0031611F"/>
    <w:rsid w:val="003166D0"/>
    <w:rsid w:val="00317515"/>
    <w:rsid w:val="0031765E"/>
    <w:rsid w:val="00321B76"/>
    <w:rsid w:val="00321FB6"/>
    <w:rsid w:val="00324715"/>
    <w:rsid w:val="00326B15"/>
    <w:rsid w:val="00326BF0"/>
    <w:rsid w:val="003274DA"/>
    <w:rsid w:val="00332301"/>
    <w:rsid w:val="003329CF"/>
    <w:rsid w:val="00333FC5"/>
    <w:rsid w:val="0033412C"/>
    <w:rsid w:val="00334A77"/>
    <w:rsid w:val="003373A6"/>
    <w:rsid w:val="00345BE0"/>
    <w:rsid w:val="003475BF"/>
    <w:rsid w:val="00347FF8"/>
    <w:rsid w:val="003519EB"/>
    <w:rsid w:val="00351FD8"/>
    <w:rsid w:val="00352E6C"/>
    <w:rsid w:val="00353176"/>
    <w:rsid w:val="00355A6E"/>
    <w:rsid w:val="003564B1"/>
    <w:rsid w:val="0036160C"/>
    <w:rsid w:val="00362116"/>
    <w:rsid w:val="00364574"/>
    <w:rsid w:val="00365EFC"/>
    <w:rsid w:val="00366331"/>
    <w:rsid w:val="003667EA"/>
    <w:rsid w:val="00367F26"/>
    <w:rsid w:val="00370493"/>
    <w:rsid w:val="003716B0"/>
    <w:rsid w:val="003718BA"/>
    <w:rsid w:val="00371D96"/>
    <w:rsid w:val="003726AC"/>
    <w:rsid w:val="0037307E"/>
    <w:rsid w:val="0037371E"/>
    <w:rsid w:val="0037618A"/>
    <w:rsid w:val="0038183E"/>
    <w:rsid w:val="00383DAA"/>
    <w:rsid w:val="00384DD9"/>
    <w:rsid w:val="00387836"/>
    <w:rsid w:val="0039112A"/>
    <w:rsid w:val="00391988"/>
    <w:rsid w:val="003943EA"/>
    <w:rsid w:val="0039572E"/>
    <w:rsid w:val="00396952"/>
    <w:rsid w:val="00396A35"/>
    <w:rsid w:val="0039757B"/>
    <w:rsid w:val="003A2F57"/>
    <w:rsid w:val="003A381C"/>
    <w:rsid w:val="003A514C"/>
    <w:rsid w:val="003A6729"/>
    <w:rsid w:val="003A67FF"/>
    <w:rsid w:val="003A7A4E"/>
    <w:rsid w:val="003B0DA1"/>
    <w:rsid w:val="003B2FFF"/>
    <w:rsid w:val="003B5C8E"/>
    <w:rsid w:val="003B75F0"/>
    <w:rsid w:val="003C0CE6"/>
    <w:rsid w:val="003C1056"/>
    <w:rsid w:val="003C1A26"/>
    <w:rsid w:val="003C42A9"/>
    <w:rsid w:val="003C47FE"/>
    <w:rsid w:val="003C492E"/>
    <w:rsid w:val="003C549C"/>
    <w:rsid w:val="003D10DC"/>
    <w:rsid w:val="003D4509"/>
    <w:rsid w:val="003D5735"/>
    <w:rsid w:val="003D638E"/>
    <w:rsid w:val="003D6D6C"/>
    <w:rsid w:val="003E39A0"/>
    <w:rsid w:val="003E4B0D"/>
    <w:rsid w:val="003F0D02"/>
    <w:rsid w:val="003F22DA"/>
    <w:rsid w:val="0040137D"/>
    <w:rsid w:val="00401EC5"/>
    <w:rsid w:val="004038C0"/>
    <w:rsid w:val="004045B2"/>
    <w:rsid w:val="00404ABA"/>
    <w:rsid w:val="00406C74"/>
    <w:rsid w:val="004105BF"/>
    <w:rsid w:val="00411EDA"/>
    <w:rsid w:val="00412221"/>
    <w:rsid w:val="004124B1"/>
    <w:rsid w:val="0041273E"/>
    <w:rsid w:val="00415BAF"/>
    <w:rsid w:val="004174A6"/>
    <w:rsid w:val="00420434"/>
    <w:rsid w:val="00420617"/>
    <w:rsid w:val="00422458"/>
    <w:rsid w:val="00425E50"/>
    <w:rsid w:val="00430833"/>
    <w:rsid w:val="004309EF"/>
    <w:rsid w:val="00431058"/>
    <w:rsid w:val="0043174D"/>
    <w:rsid w:val="00432010"/>
    <w:rsid w:val="00432A0F"/>
    <w:rsid w:val="00432D99"/>
    <w:rsid w:val="00435ABD"/>
    <w:rsid w:val="00435AE0"/>
    <w:rsid w:val="00436580"/>
    <w:rsid w:val="00443A4E"/>
    <w:rsid w:val="00444139"/>
    <w:rsid w:val="004445C0"/>
    <w:rsid w:val="00444BAC"/>
    <w:rsid w:val="0045056B"/>
    <w:rsid w:val="004520A4"/>
    <w:rsid w:val="00452108"/>
    <w:rsid w:val="0045252E"/>
    <w:rsid w:val="00453EE4"/>
    <w:rsid w:val="00460C44"/>
    <w:rsid w:val="004624A3"/>
    <w:rsid w:val="00462C38"/>
    <w:rsid w:val="00463023"/>
    <w:rsid w:val="004639DF"/>
    <w:rsid w:val="00464547"/>
    <w:rsid w:val="0046470D"/>
    <w:rsid w:val="00465811"/>
    <w:rsid w:val="00465EF1"/>
    <w:rsid w:val="00470AD7"/>
    <w:rsid w:val="00472A68"/>
    <w:rsid w:val="00472E8C"/>
    <w:rsid w:val="004730FD"/>
    <w:rsid w:val="00474A76"/>
    <w:rsid w:val="00475508"/>
    <w:rsid w:val="00476F02"/>
    <w:rsid w:val="00477F69"/>
    <w:rsid w:val="00481A8B"/>
    <w:rsid w:val="00482D89"/>
    <w:rsid w:val="0048728B"/>
    <w:rsid w:val="00487572"/>
    <w:rsid w:val="00487633"/>
    <w:rsid w:val="004906C7"/>
    <w:rsid w:val="00490DFB"/>
    <w:rsid w:val="004944DD"/>
    <w:rsid w:val="00496B34"/>
    <w:rsid w:val="00497545"/>
    <w:rsid w:val="00497E60"/>
    <w:rsid w:val="004A0383"/>
    <w:rsid w:val="004A1751"/>
    <w:rsid w:val="004A260C"/>
    <w:rsid w:val="004A3450"/>
    <w:rsid w:val="004A37DE"/>
    <w:rsid w:val="004B013B"/>
    <w:rsid w:val="004B0A22"/>
    <w:rsid w:val="004B0CB6"/>
    <w:rsid w:val="004B1EBE"/>
    <w:rsid w:val="004B30D9"/>
    <w:rsid w:val="004B3456"/>
    <w:rsid w:val="004C05EB"/>
    <w:rsid w:val="004C19E7"/>
    <w:rsid w:val="004C2243"/>
    <w:rsid w:val="004C3D64"/>
    <w:rsid w:val="004C4007"/>
    <w:rsid w:val="004C5272"/>
    <w:rsid w:val="004C52CC"/>
    <w:rsid w:val="004C76D3"/>
    <w:rsid w:val="004D05E1"/>
    <w:rsid w:val="004D0742"/>
    <w:rsid w:val="004D11AE"/>
    <w:rsid w:val="004D2023"/>
    <w:rsid w:val="004D30BC"/>
    <w:rsid w:val="004D579C"/>
    <w:rsid w:val="004E3426"/>
    <w:rsid w:val="004E7F33"/>
    <w:rsid w:val="004F1026"/>
    <w:rsid w:val="004F1E1D"/>
    <w:rsid w:val="004F2EBE"/>
    <w:rsid w:val="004F32FB"/>
    <w:rsid w:val="004F3BFD"/>
    <w:rsid w:val="004F479B"/>
    <w:rsid w:val="004F6D39"/>
    <w:rsid w:val="00501C90"/>
    <w:rsid w:val="00505331"/>
    <w:rsid w:val="00505A66"/>
    <w:rsid w:val="00506454"/>
    <w:rsid w:val="0051175C"/>
    <w:rsid w:val="0051259E"/>
    <w:rsid w:val="00513B85"/>
    <w:rsid w:val="00517C2A"/>
    <w:rsid w:val="00520257"/>
    <w:rsid w:val="00522BB2"/>
    <w:rsid w:val="005257F9"/>
    <w:rsid w:val="005261A8"/>
    <w:rsid w:val="00532E8C"/>
    <w:rsid w:val="00534F0E"/>
    <w:rsid w:val="00534FB5"/>
    <w:rsid w:val="00536A10"/>
    <w:rsid w:val="00544782"/>
    <w:rsid w:val="00544D50"/>
    <w:rsid w:val="005468DA"/>
    <w:rsid w:val="00550CED"/>
    <w:rsid w:val="00551938"/>
    <w:rsid w:val="005527CF"/>
    <w:rsid w:val="00555380"/>
    <w:rsid w:val="00555EFC"/>
    <w:rsid w:val="0056060B"/>
    <w:rsid w:val="00560DED"/>
    <w:rsid w:val="005622C6"/>
    <w:rsid w:val="005635AB"/>
    <w:rsid w:val="00563905"/>
    <w:rsid w:val="00565233"/>
    <w:rsid w:val="00565F68"/>
    <w:rsid w:val="00566CF4"/>
    <w:rsid w:val="00570A28"/>
    <w:rsid w:val="005745F1"/>
    <w:rsid w:val="0057489F"/>
    <w:rsid w:val="005751FC"/>
    <w:rsid w:val="005754F2"/>
    <w:rsid w:val="00576DDC"/>
    <w:rsid w:val="0057756F"/>
    <w:rsid w:val="005778D5"/>
    <w:rsid w:val="00581609"/>
    <w:rsid w:val="00581A83"/>
    <w:rsid w:val="00587D20"/>
    <w:rsid w:val="00590372"/>
    <w:rsid w:val="00590D3B"/>
    <w:rsid w:val="0059224A"/>
    <w:rsid w:val="00596EBB"/>
    <w:rsid w:val="00597475"/>
    <w:rsid w:val="005A0289"/>
    <w:rsid w:val="005A1323"/>
    <w:rsid w:val="005A248F"/>
    <w:rsid w:val="005A2A26"/>
    <w:rsid w:val="005A2F62"/>
    <w:rsid w:val="005A5257"/>
    <w:rsid w:val="005A68A8"/>
    <w:rsid w:val="005A6DFB"/>
    <w:rsid w:val="005A7628"/>
    <w:rsid w:val="005A7EB2"/>
    <w:rsid w:val="005B20F2"/>
    <w:rsid w:val="005B4686"/>
    <w:rsid w:val="005B47C3"/>
    <w:rsid w:val="005B4CEE"/>
    <w:rsid w:val="005B5841"/>
    <w:rsid w:val="005B5FA3"/>
    <w:rsid w:val="005C4D0F"/>
    <w:rsid w:val="005C529C"/>
    <w:rsid w:val="005C7BF9"/>
    <w:rsid w:val="005C7D11"/>
    <w:rsid w:val="005D2C59"/>
    <w:rsid w:val="005D54FF"/>
    <w:rsid w:val="005D588C"/>
    <w:rsid w:val="005D5A02"/>
    <w:rsid w:val="005E1133"/>
    <w:rsid w:val="005E1693"/>
    <w:rsid w:val="005E1E55"/>
    <w:rsid w:val="005F0A9D"/>
    <w:rsid w:val="005F2D43"/>
    <w:rsid w:val="005F2E96"/>
    <w:rsid w:val="005F4A3E"/>
    <w:rsid w:val="00601ECC"/>
    <w:rsid w:val="00607C8D"/>
    <w:rsid w:val="00610161"/>
    <w:rsid w:val="00611B8B"/>
    <w:rsid w:val="00613943"/>
    <w:rsid w:val="00622634"/>
    <w:rsid w:val="00622ABA"/>
    <w:rsid w:val="0062689A"/>
    <w:rsid w:val="00626F9C"/>
    <w:rsid w:val="0062741D"/>
    <w:rsid w:val="00631CD4"/>
    <w:rsid w:val="00631CE7"/>
    <w:rsid w:val="0063241D"/>
    <w:rsid w:val="00635E74"/>
    <w:rsid w:val="00637066"/>
    <w:rsid w:val="006375D5"/>
    <w:rsid w:val="00637CC2"/>
    <w:rsid w:val="006413DC"/>
    <w:rsid w:val="006425C3"/>
    <w:rsid w:val="006440A2"/>
    <w:rsid w:val="006447C6"/>
    <w:rsid w:val="00645049"/>
    <w:rsid w:val="006470A2"/>
    <w:rsid w:val="0064775F"/>
    <w:rsid w:val="006509FC"/>
    <w:rsid w:val="006538DD"/>
    <w:rsid w:val="0065515F"/>
    <w:rsid w:val="00655EA3"/>
    <w:rsid w:val="006566A9"/>
    <w:rsid w:val="00656B14"/>
    <w:rsid w:val="006600C0"/>
    <w:rsid w:val="006618A7"/>
    <w:rsid w:val="006621FE"/>
    <w:rsid w:val="00663FCA"/>
    <w:rsid w:val="0066420F"/>
    <w:rsid w:val="00665EF4"/>
    <w:rsid w:val="00667A2C"/>
    <w:rsid w:val="00670563"/>
    <w:rsid w:val="0067186F"/>
    <w:rsid w:val="006718A3"/>
    <w:rsid w:val="00673DEA"/>
    <w:rsid w:val="0067442F"/>
    <w:rsid w:val="0067611E"/>
    <w:rsid w:val="0068008E"/>
    <w:rsid w:val="00683C06"/>
    <w:rsid w:val="00685097"/>
    <w:rsid w:val="00686D79"/>
    <w:rsid w:val="00687E2A"/>
    <w:rsid w:val="006967F2"/>
    <w:rsid w:val="006A294A"/>
    <w:rsid w:val="006A2ABA"/>
    <w:rsid w:val="006A3467"/>
    <w:rsid w:val="006A44A6"/>
    <w:rsid w:val="006A55A2"/>
    <w:rsid w:val="006A5845"/>
    <w:rsid w:val="006A6EFE"/>
    <w:rsid w:val="006B1751"/>
    <w:rsid w:val="006B1E37"/>
    <w:rsid w:val="006B24C4"/>
    <w:rsid w:val="006B485A"/>
    <w:rsid w:val="006B4EE2"/>
    <w:rsid w:val="006B51A9"/>
    <w:rsid w:val="006B75D1"/>
    <w:rsid w:val="006B76DC"/>
    <w:rsid w:val="006B7751"/>
    <w:rsid w:val="006B779D"/>
    <w:rsid w:val="006C1356"/>
    <w:rsid w:val="006C586B"/>
    <w:rsid w:val="006C61B6"/>
    <w:rsid w:val="006C6959"/>
    <w:rsid w:val="006C7C70"/>
    <w:rsid w:val="006D280E"/>
    <w:rsid w:val="006D4345"/>
    <w:rsid w:val="006D4D2B"/>
    <w:rsid w:val="006D4E79"/>
    <w:rsid w:val="006D61D6"/>
    <w:rsid w:val="006E20E5"/>
    <w:rsid w:val="006E3963"/>
    <w:rsid w:val="006E3BC2"/>
    <w:rsid w:val="006E5937"/>
    <w:rsid w:val="006E6A52"/>
    <w:rsid w:val="006E78E6"/>
    <w:rsid w:val="006F06DB"/>
    <w:rsid w:val="006F548F"/>
    <w:rsid w:val="006F64F0"/>
    <w:rsid w:val="007057E9"/>
    <w:rsid w:val="0070734B"/>
    <w:rsid w:val="00710117"/>
    <w:rsid w:val="00710B2B"/>
    <w:rsid w:val="007121CE"/>
    <w:rsid w:val="00712892"/>
    <w:rsid w:val="00712A52"/>
    <w:rsid w:val="007142A5"/>
    <w:rsid w:val="00714E85"/>
    <w:rsid w:val="00716566"/>
    <w:rsid w:val="0072179A"/>
    <w:rsid w:val="00723662"/>
    <w:rsid w:val="007244CF"/>
    <w:rsid w:val="007246A3"/>
    <w:rsid w:val="00725599"/>
    <w:rsid w:val="007261BB"/>
    <w:rsid w:val="0072764C"/>
    <w:rsid w:val="00730009"/>
    <w:rsid w:val="00730A52"/>
    <w:rsid w:val="00731D8C"/>
    <w:rsid w:val="007327E0"/>
    <w:rsid w:val="00734B16"/>
    <w:rsid w:val="00735469"/>
    <w:rsid w:val="00736559"/>
    <w:rsid w:val="007365A2"/>
    <w:rsid w:val="00736EE9"/>
    <w:rsid w:val="00740A04"/>
    <w:rsid w:val="00742DE7"/>
    <w:rsid w:val="00743A49"/>
    <w:rsid w:val="00746D13"/>
    <w:rsid w:val="00751176"/>
    <w:rsid w:val="00753604"/>
    <w:rsid w:val="00754013"/>
    <w:rsid w:val="0075487E"/>
    <w:rsid w:val="0075645E"/>
    <w:rsid w:val="007578F3"/>
    <w:rsid w:val="00757C15"/>
    <w:rsid w:val="00757DF0"/>
    <w:rsid w:val="00765463"/>
    <w:rsid w:val="00766610"/>
    <w:rsid w:val="007677D8"/>
    <w:rsid w:val="00767E1E"/>
    <w:rsid w:val="0077008C"/>
    <w:rsid w:val="00772624"/>
    <w:rsid w:val="00772BB0"/>
    <w:rsid w:val="00772C42"/>
    <w:rsid w:val="007739DA"/>
    <w:rsid w:val="00774075"/>
    <w:rsid w:val="00776233"/>
    <w:rsid w:val="0077727E"/>
    <w:rsid w:val="00781805"/>
    <w:rsid w:val="00781C61"/>
    <w:rsid w:val="00782F27"/>
    <w:rsid w:val="00785D8D"/>
    <w:rsid w:val="00786B4E"/>
    <w:rsid w:val="007873A7"/>
    <w:rsid w:val="00787E29"/>
    <w:rsid w:val="00793144"/>
    <w:rsid w:val="00793D3C"/>
    <w:rsid w:val="0079470D"/>
    <w:rsid w:val="007947E4"/>
    <w:rsid w:val="00797C80"/>
    <w:rsid w:val="007A263F"/>
    <w:rsid w:val="007A3A58"/>
    <w:rsid w:val="007A59ED"/>
    <w:rsid w:val="007A65E8"/>
    <w:rsid w:val="007B0417"/>
    <w:rsid w:val="007B27EC"/>
    <w:rsid w:val="007B5A21"/>
    <w:rsid w:val="007B6311"/>
    <w:rsid w:val="007B68DB"/>
    <w:rsid w:val="007C094F"/>
    <w:rsid w:val="007C36CB"/>
    <w:rsid w:val="007C36D5"/>
    <w:rsid w:val="007C4B8A"/>
    <w:rsid w:val="007C4C95"/>
    <w:rsid w:val="007C7B30"/>
    <w:rsid w:val="007D05CD"/>
    <w:rsid w:val="007D3356"/>
    <w:rsid w:val="007D5BC7"/>
    <w:rsid w:val="007E17FD"/>
    <w:rsid w:val="007E3A8F"/>
    <w:rsid w:val="007E3BE1"/>
    <w:rsid w:val="007E55FE"/>
    <w:rsid w:val="007E58BD"/>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36F2"/>
    <w:rsid w:val="00813F07"/>
    <w:rsid w:val="00814730"/>
    <w:rsid w:val="00817240"/>
    <w:rsid w:val="008229F0"/>
    <w:rsid w:val="008241D7"/>
    <w:rsid w:val="008273EE"/>
    <w:rsid w:val="00827CC6"/>
    <w:rsid w:val="008346E8"/>
    <w:rsid w:val="00836DD5"/>
    <w:rsid w:val="00837FD2"/>
    <w:rsid w:val="00841BEE"/>
    <w:rsid w:val="00841D33"/>
    <w:rsid w:val="00845848"/>
    <w:rsid w:val="00852F26"/>
    <w:rsid w:val="0085399B"/>
    <w:rsid w:val="008553B3"/>
    <w:rsid w:val="00856B37"/>
    <w:rsid w:val="0086151D"/>
    <w:rsid w:val="008623EF"/>
    <w:rsid w:val="0086534B"/>
    <w:rsid w:val="00867943"/>
    <w:rsid w:val="00872CA4"/>
    <w:rsid w:val="00874059"/>
    <w:rsid w:val="008746A9"/>
    <w:rsid w:val="00877555"/>
    <w:rsid w:val="008809E1"/>
    <w:rsid w:val="00882592"/>
    <w:rsid w:val="0088420E"/>
    <w:rsid w:val="00885395"/>
    <w:rsid w:val="0088574E"/>
    <w:rsid w:val="00885D47"/>
    <w:rsid w:val="00886246"/>
    <w:rsid w:val="0088789B"/>
    <w:rsid w:val="00892178"/>
    <w:rsid w:val="00897D23"/>
    <w:rsid w:val="008A111E"/>
    <w:rsid w:val="008A1A64"/>
    <w:rsid w:val="008A6DD4"/>
    <w:rsid w:val="008B28F1"/>
    <w:rsid w:val="008B2B4D"/>
    <w:rsid w:val="008C3983"/>
    <w:rsid w:val="008C4DA2"/>
    <w:rsid w:val="008C5EDF"/>
    <w:rsid w:val="008C6374"/>
    <w:rsid w:val="008C7D58"/>
    <w:rsid w:val="008D0D29"/>
    <w:rsid w:val="008D20D1"/>
    <w:rsid w:val="008D47C0"/>
    <w:rsid w:val="008D591B"/>
    <w:rsid w:val="008D7A7C"/>
    <w:rsid w:val="008D7F1A"/>
    <w:rsid w:val="008E097C"/>
    <w:rsid w:val="008E1923"/>
    <w:rsid w:val="008E50A1"/>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1F61"/>
    <w:rsid w:val="00922026"/>
    <w:rsid w:val="00923DB9"/>
    <w:rsid w:val="00925418"/>
    <w:rsid w:val="009255E8"/>
    <w:rsid w:val="00926CEB"/>
    <w:rsid w:val="00927195"/>
    <w:rsid w:val="00930B4D"/>
    <w:rsid w:val="00932556"/>
    <w:rsid w:val="00935CF1"/>
    <w:rsid w:val="009442DC"/>
    <w:rsid w:val="00944966"/>
    <w:rsid w:val="00944BFB"/>
    <w:rsid w:val="009462A8"/>
    <w:rsid w:val="00947880"/>
    <w:rsid w:val="00952F31"/>
    <w:rsid w:val="009579FB"/>
    <w:rsid w:val="00960DAB"/>
    <w:rsid w:val="009615C1"/>
    <w:rsid w:val="00970415"/>
    <w:rsid w:val="00971B12"/>
    <w:rsid w:val="00973D7D"/>
    <w:rsid w:val="00974A06"/>
    <w:rsid w:val="00975B72"/>
    <w:rsid w:val="009776B8"/>
    <w:rsid w:val="00980F1A"/>
    <w:rsid w:val="00981923"/>
    <w:rsid w:val="00983316"/>
    <w:rsid w:val="00983715"/>
    <w:rsid w:val="00983F74"/>
    <w:rsid w:val="00984DCD"/>
    <w:rsid w:val="0098583D"/>
    <w:rsid w:val="009859AE"/>
    <w:rsid w:val="00985C1A"/>
    <w:rsid w:val="00985D29"/>
    <w:rsid w:val="00987AD9"/>
    <w:rsid w:val="009902EF"/>
    <w:rsid w:val="00995012"/>
    <w:rsid w:val="009951A0"/>
    <w:rsid w:val="009A144E"/>
    <w:rsid w:val="009A3C26"/>
    <w:rsid w:val="009A56F7"/>
    <w:rsid w:val="009A62CC"/>
    <w:rsid w:val="009A726A"/>
    <w:rsid w:val="009B143E"/>
    <w:rsid w:val="009B4CBC"/>
    <w:rsid w:val="009B5AB4"/>
    <w:rsid w:val="009C2B4A"/>
    <w:rsid w:val="009C3DCD"/>
    <w:rsid w:val="009C4B44"/>
    <w:rsid w:val="009C4F72"/>
    <w:rsid w:val="009D0D06"/>
    <w:rsid w:val="009D29DE"/>
    <w:rsid w:val="009D2C83"/>
    <w:rsid w:val="009D46D3"/>
    <w:rsid w:val="009D6106"/>
    <w:rsid w:val="009D6736"/>
    <w:rsid w:val="009D69FB"/>
    <w:rsid w:val="009D7A86"/>
    <w:rsid w:val="009E3F7C"/>
    <w:rsid w:val="009E3FC2"/>
    <w:rsid w:val="009E59E9"/>
    <w:rsid w:val="009E74D1"/>
    <w:rsid w:val="009F151D"/>
    <w:rsid w:val="009F15B0"/>
    <w:rsid w:val="009F2CEE"/>
    <w:rsid w:val="009F3479"/>
    <w:rsid w:val="009F5296"/>
    <w:rsid w:val="009F653C"/>
    <w:rsid w:val="009F74F9"/>
    <w:rsid w:val="00A00810"/>
    <w:rsid w:val="00A00FE0"/>
    <w:rsid w:val="00A01AF1"/>
    <w:rsid w:val="00A03F61"/>
    <w:rsid w:val="00A044AB"/>
    <w:rsid w:val="00A046D7"/>
    <w:rsid w:val="00A106A9"/>
    <w:rsid w:val="00A11395"/>
    <w:rsid w:val="00A11A31"/>
    <w:rsid w:val="00A12047"/>
    <w:rsid w:val="00A13E12"/>
    <w:rsid w:val="00A14A3A"/>
    <w:rsid w:val="00A2043A"/>
    <w:rsid w:val="00A21082"/>
    <w:rsid w:val="00A22EE3"/>
    <w:rsid w:val="00A23510"/>
    <w:rsid w:val="00A27AEB"/>
    <w:rsid w:val="00A27F7B"/>
    <w:rsid w:val="00A318E2"/>
    <w:rsid w:val="00A32F53"/>
    <w:rsid w:val="00A331DB"/>
    <w:rsid w:val="00A3450E"/>
    <w:rsid w:val="00A34FCC"/>
    <w:rsid w:val="00A3614D"/>
    <w:rsid w:val="00A37095"/>
    <w:rsid w:val="00A40937"/>
    <w:rsid w:val="00A446EB"/>
    <w:rsid w:val="00A46D51"/>
    <w:rsid w:val="00A47FE5"/>
    <w:rsid w:val="00A535D0"/>
    <w:rsid w:val="00A56A12"/>
    <w:rsid w:val="00A57071"/>
    <w:rsid w:val="00A57F8F"/>
    <w:rsid w:val="00A602B2"/>
    <w:rsid w:val="00A60A69"/>
    <w:rsid w:val="00A60FFE"/>
    <w:rsid w:val="00A64C30"/>
    <w:rsid w:val="00A67D86"/>
    <w:rsid w:val="00A75724"/>
    <w:rsid w:val="00A76E4B"/>
    <w:rsid w:val="00A830B0"/>
    <w:rsid w:val="00A87794"/>
    <w:rsid w:val="00A87D8B"/>
    <w:rsid w:val="00A90210"/>
    <w:rsid w:val="00A92727"/>
    <w:rsid w:val="00A93999"/>
    <w:rsid w:val="00A9759D"/>
    <w:rsid w:val="00A977C1"/>
    <w:rsid w:val="00A97B54"/>
    <w:rsid w:val="00AA0057"/>
    <w:rsid w:val="00AA250B"/>
    <w:rsid w:val="00AA3E55"/>
    <w:rsid w:val="00AA5279"/>
    <w:rsid w:val="00AB2729"/>
    <w:rsid w:val="00AB666C"/>
    <w:rsid w:val="00AB70FE"/>
    <w:rsid w:val="00AC2146"/>
    <w:rsid w:val="00AC567C"/>
    <w:rsid w:val="00AC67A7"/>
    <w:rsid w:val="00AD2513"/>
    <w:rsid w:val="00AD342A"/>
    <w:rsid w:val="00AD4117"/>
    <w:rsid w:val="00AD4E25"/>
    <w:rsid w:val="00AD58C1"/>
    <w:rsid w:val="00AD64EB"/>
    <w:rsid w:val="00AD745E"/>
    <w:rsid w:val="00AE388E"/>
    <w:rsid w:val="00AE39E1"/>
    <w:rsid w:val="00AE583B"/>
    <w:rsid w:val="00AE5CD8"/>
    <w:rsid w:val="00AE6E4E"/>
    <w:rsid w:val="00AE76AF"/>
    <w:rsid w:val="00AF012A"/>
    <w:rsid w:val="00AF2637"/>
    <w:rsid w:val="00AF2700"/>
    <w:rsid w:val="00AF3FA4"/>
    <w:rsid w:val="00AF5172"/>
    <w:rsid w:val="00AF758A"/>
    <w:rsid w:val="00AF7A49"/>
    <w:rsid w:val="00B00072"/>
    <w:rsid w:val="00B004EB"/>
    <w:rsid w:val="00B00557"/>
    <w:rsid w:val="00B01C1A"/>
    <w:rsid w:val="00B04CC3"/>
    <w:rsid w:val="00B10814"/>
    <w:rsid w:val="00B11FA1"/>
    <w:rsid w:val="00B12B95"/>
    <w:rsid w:val="00B1657F"/>
    <w:rsid w:val="00B1683B"/>
    <w:rsid w:val="00B17463"/>
    <w:rsid w:val="00B20736"/>
    <w:rsid w:val="00B2124D"/>
    <w:rsid w:val="00B214CB"/>
    <w:rsid w:val="00B272AE"/>
    <w:rsid w:val="00B31A6B"/>
    <w:rsid w:val="00B31CE6"/>
    <w:rsid w:val="00B35FB0"/>
    <w:rsid w:val="00B3710F"/>
    <w:rsid w:val="00B43086"/>
    <w:rsid w:val="00B474FD"/>
    <w:rsid w:val="00B50008"/>
    <w:rsid w:val="00B50520"/>
    <w:rsid w:val="00B50DB3"/>
    <w:rsid w:val="00B52D1A"/>
    <w:rsid w:val="00B52E51"/>
    <w:rsid w:val="00B5375B"/>
    <w:rsid w:val="00B53A98"/>
    <w:rsid w:val="00B56A66"/>
    <w:rsid w:val="00B56FD8"/>
    <w:rsid w:val="00B576D2"/>
    <w:rsid w:val="00B57C36"/>
    <w:rsid w:val="00B60708"/>
    <w:rsid w:val="00B614D3"/>
    <w:rsid w:val="00B6242A"/>
    <w:rsid w:val="00B625AA"/>
    <w:rsid w:val="00B6275B"/>
    <w:rsid w:val="00B668FA"/>
    <w:rsid w:val="00B67891"/>
    <w:rsid w:val="00B714AD"/>
    <w:rsid w:val="00B76332"/>
    <w:rsid w:val="00B80C0C"/>
    <w:rsid w:val="00B81CFB"/>
    <w:rsid w:val="00B830E3"/>
    <w:rsid w:val="00B836EF"/>
    <w:rsid w:val="00B83E88"/>
    <w:rsid w:val="00B8486D"/>
    <w:rsid w:val="00B866ED"/>
    <w:rsid w:val="00B87697"/>
    <w:rsid w:val="00B87A9A"/>
    <w:rsid w:val="00B9095D"/>
    <w:rsid w:val="00B92901"/>
    <w:rsid w:val="00B93AFF"/>
    <w:rsid w:val="00BA349C"/>
    <w:rsid w:val="00BA75A2"/>
    <w:rsid w:val="00BA7902"/>
    <w:rsid w:val="00BA7D49"/>
    <w:rsid w:val="00BB08D4"/>
    <w:rsid w:val="00BB1CA8"/>
    <w:rsid w:val="00BB2EE8"/>
    <w:rsid w:val="00BB527F"/>
    <w:rsid w:val="00BB6408"/>
    <w:rsid w:val="00BC017C"/>
    <w:rsid w:val="00BC1E45"/>
    <w:rsid w:val="00BC29AB"/>
    <w:rsid w:val="00BC6D78"/>
    <w:rsid w:val="00BC6FB0"/>
    <w:rsid w:val="00BD0D56"/>
    <w:rsid w:val="00BD2444"/>
    <w:rsid w:val="00BD247B"/>
    <w:rsid w:val="00BD3F4C"/>
    <w:rsid w:val="00BD4064"/>
    <w:rsid w:val="00BD6E34"/>
    <w:rsid w:val="00BD6F9D"/>
    <w:rsid w:val="00BD7836"/>
    <w:rsid w:val="00BE0343"/>
    <w:rsid w:val="00BE1615"/>
    <w:rsid w:val="00BE1B88"/>
    <w:rsid w:val="00BE39F0"/>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B3F"/>
    <w:rsid w:val="00C07678"/>
    <w:rsid w:val="00C11AA5"/>
    <w:rsid w:val="00C12BC3"/>
    <w:rsid w:val="00C1486D"/>
    <w:rsid w:val="00C15291"/>
    <w:rsid w:val="00C155DC"/>
    <w:rsid w:val="00C162C2"/>
    <w:rsid w:val="00C2170A"/>
    <w:rsid w:val="00C229B6"/>
    <w:rsid w:val="00C22B36"/>
    <w:rsid w:val="00C23CBF"/>
    <w:rsid w:val="00C26746"/>
    <w:rsid w:val="00C26BCB"/>
    <w:rsid w:val="00C27848"/>
    <w:rsid w:val="00C3132C"/>
    <w:rsid w:val="00C35721"/>
    <w:rsid w:val="00C35E3F"/>
    <w:rsid w:val="00C40251"/>
    <w:rsid w:val="00C473FF"/>
    <w:rsid w:val="00C52272"/>
    <w:rsid w:val="00C53A1C"/>
    <w:rsid w:val="00C5554A"/>
    <w:rsid w:val="00C56707"/>
    <w:rsid w:val="00C60ACE"/>
    <w:rsid w:val="00C702E1"/>
    <w:rsid w:val="00C71459"/>
    <w:rsid w:val="00C71C2B"/>
    <w:rsid w:val="00C725DA"/>
    <w:rsid w:val="00C75BA8"/>
    <w:rsid w:val="00C8262F"/>
    <w:rsid w:val="00C876F3"/>
    <w:rsid w:val="00C9031E"/>
    <w:rsid w:val="00C91B1E"/>
    <w:rsid w:val="00C92E65"/>
    <w:rsid w:val="00C92E6F"/>
    <w:rsid w:val="00C93199"/>
    <w:rsid w:val="00C938FC"/>
    <w:rsid w:val="00C95068"/>
    <w:rsid w:val="00C958E6"/>
    <w:rsid w:val="00C9738D"/>
    <w:rsid w:val="00CA1700"/>
    <w:rsid w:val="00CA2905"/>
    <w:rsid w:val="00CA2B32"/>
    <w:rsid w:val="00CA32DD"/>
    <w:rsid w:val="00CA3F3B"/>
    <w:rsid w:val="00CA45EF"/>
    <w:rsid w:val="00CA4F55"/>
    <w:rsid w:val="00CA5026"/>
    <w:rsid w:val="00CA5AD0"/>
    <w:rsid w:val="00CB3131"/>
    <w:rsid w:val="00CB4E4B"/>
    <w:rsid w:val="00CB7BB5"/>
    <w:rsid w:val="00CC1205"/>
    <w:rsid w:val="00CC191A"/>
    <w:rsid w:val="00CC1D6A"/>
    <w:rsid w:val="00CC2D96"/>
    <w:rsid w:val="00CC37C0"/>
    <w:rsid w:val="00CC7B69"/>
    <w:rsid w:val="00CD0310"/>
    <w:rsid w:val="00CD127B"/>
    <w:rsid w:val="00CD1F8A"/>
    <w:rsid w:val="00CD2409"/>
    <w:rsid w:val="00CD3D81"/>
    <w:rsid w:val="00CD509B"/>
    <w:rsid w:val="00CD6747"/>
    <w:rsid w:val="00CD6D87"/>
    <w:rsid w:val="00CE1D43"/>
    <w:rsid w:val="00CE3C31"/>
    <w:rsid w:val="00CE3EE4"/>
    <w:rsid w:val="00CE4941"/>
    <w:rsid w:val="00CE568A"/>
    <w:rsid w:val="00CE7617"/>
    <w:rsid w:val="00CE78F5"/>
    <w:rsid w:val="00CE79AC"/>
    <w:rsid w:val="00CE7A9E"/>
    <w:rsid w:val="00CF3C0A"/>
    <w:rsid w:val="00CF532E"/>
    <w:rsid w:val="00CF6408"/>
    <w:rsid w:val="00CF6D50"/>
    <w:rsid w:val="00D00167"/>
    <w:rsid w:val="00D0136E"/>
    <w:rsid w:val="00D02C57"/>
    <w:rsid w:val="00D04625"/>
    <w:rsid w:val="00D04E6C"/>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7784"/>
    <w:rsid w:val="00D3093B"/>
    <w:rsid w:val="00D30DA8"/>
    <w:rsid w:val="00D30DBB"/>
    <w:rsid w:val="00D31AC1"/>
    <w:rsid w:val="00D32B46"/>
    <w:rsid w:val="00D3383A"/>
    <w:rsid w:val="00D33B43"/>
    <w:rsid w:val="00D34458"/>
    <w:rsid w:val="00D363BB"/>
    <w:rsid w:val="00D36FF3"/>
    <w:rsid w:val="00D37005"/>
    <w:rsid w:val="00D378D5"/>
    <w:rsid w:val="00D43EE0"/>
    <w:rsid w:val="00D46BC8"/>
    <w:rsid w:val="00D47EFE"/>
    <w:rsid w:val="00D50F4C"/>
    <w:rsid w:val="00D54861"/>
    <w:rsid w:val="00D54AAE"/>
    <w:rsid w:val="00D54FD5"/>
    <w:rsid w:val="00D567D6"/>
    <w:rsid w:val="00D57956"/>
    <w:rsid w:val="00D57B0B"/>
    <w:rsid w:val="00D60FF5"/>
    <w:rsid w:val="00D610F7"/>
    <w:rsid w:val="00D61189"/>
    <w:rsid w:val="00D614C2"/>
    <w:rsid w:val="00D7078B"/>
    <w:rsid w:val="00D72A83"/>
    <w:rsid w:val="00D74007"/>
    <w:rsid w:val="00D81FD5"/>
    <w:rsid w:val="00D86B50"/>
    <w:rsid w:val="00D9353C"/>
    <w:rsid w:val="00D946CD"/>
    <w:rsid w:val="00D96B05"/>
    <w:rsid w:val="00D96D22"/>
    <w:rsid w:val="00D97D66"/>
    <w:rsid w:val="00D97FBA"/>
    <w:rsid w:val="00DA209B"/>
    <w:rsid w:val="00DA3010"/>
    <w:rsid w:val="00DA359F"/>
    <w:rsid w:val="00DA53DC"/>
    <w:rsid w:val="00DA5793"/>
    <w:rsid w:val="00DA5F63"/>
    <w:rsid w:val="00DA6A0A"/>
    <w:rsid w:val="00DA79BE"/>
    <w:rsid w:val="00DB1182"/>
    <w:rsid w:val="00DB3AEB"/>
    <w:rsid w:val="00DB538C"/>
    <w:rsid w:val="00DB53A2"/>
    <w:rsid w:val="00DB6A91"/>
    <w:rsid w:val="00DB6DF4"/>
    <w:rsid w:val="00DB77CC"/>
    <w:rsid w:val="00DB79CD"/>
    <w:rsid w:val="00DC0422"/>
    <w:rsid w:val="00DC1118"/>
    <w:rsid w:val="00DC219F"/>
    <w:rsid w:val="00DC2F5B"/>
    <w:rsid w:val="00DC38F5"/>
    <w:rsid w:val="00DC6618"/>
    <w:rsid w:val="00DC686C"/>
    <w:rsid w:val="00DC7369"/>
    <w:rsid w:val="00DD150C"/>
    <w:rsid w:val="00DD1D16"/>
    <w:rsid w:val="00DD37EE"/>
    <w:rsid w:val="00DD3E14"/>
    <w:rsid w:val="00DD3ECF"/>
    <w:rsid w:val="00DD4E02"/>
    <w:rsid w:val="00DD5068"/>
    <w:rsid w:val="00DD5D57"/>
    <w:rsid w:val="00DE0CA9"/>
    <w:rsid w:val="00DE0CD6"/>
    <w:rsid w:val="00DE36D4"/>
    <w:rsid w:val="00DE3FC1"/>
    <w:rsid w:val="00DE5E75"/>
    <w:rsid w:val="00DE606A"/>
    <w:rsid w:val="00DE6A91"/>
    <w:rsid w:val="00DE6D91"/>
    <w:rsid w:val="00DF0AAD"/>
    <w:rsid w:val="00DF16CF"/>
    <w:rsid w:val="00DF1F34"/>
    <w:rsid w:val="00DF4BB5"/>
    <w:rsid w:val="00DF6E11"/>
    <w:rsid w:val="00DF7448"/>
    <w:rsid w:val="00DF78E1"/>
    <w:rsid w:val="00E00551"/>
    <w:rsid w:val="00E00B63"/>
    <w:rsid w:val="00E06216"/>
    <w:rsid w:val="00E10505"/>
    <w:rsid w:val="00E114F5"/>
    <w:rsid w:val="00E142A3"/>
    <w:rsid w:val="00E142F8"/>
    <w:rsid w:val="00E17F66"/>
    <w:rsid w:val="00E237E6"/>
    <w:rsid w:val="00E25061"/>
    <w:rsid w:val="00E257AC"/>
    <w:rsid w:val="00E27D1C"/>
    <w:rsid w:val="00E30CBC"/>
    <w:rsid w:val="00E312FE"/>
    <w:rsid w:val="00E31D72"/>
    <w:rsid w:val="00E32598"/>
    <w:rsid w:val="00E33905"/>
    <w:rsid w:val="00E36971"/>
    <w:rsid w:val="00E41A89"/>
    <w:rsid w:val="00E420AB"/>
    <w:rsid w:val="00E42B62"/>
    <w:rsid w:val="00E45E93"/>
    <w:rsid w:val="00E46008"/>
    <w:rsid w:val="00E5243E"/>
    <w:rsid w:val="00E52F2A"/>
    <w:rsid w:val="00E55CB6"/>
    <w:rsid w:val="00E577C1"/>
    <w:rsid w:val="00E610C4"/>
    <w:rsid w:val="00E62D27"/>
    <w:rsid w:val="00E63450"/>
    <w:rsid w:val="00E64037"/>
    <w:rsid w:val="00E702C0"/>
    <w:rsid w:val="00E70302"/>
    <w:rsid w:val="00E738FE"/>
    <w:rsid w:val="00E742B8"/>
    <w:rsid w:val="00E74B45"/>
    <w:rsid w:val="00E74EDC"/>
    <w:rsid w:val="00E8093F"/>
    <w:rsid w:val="00E8203E"/>
    <w:rsid w:val="00E8219D"/>
    <w:rsid w:val="00E84894"/>
    <w:rsid w:val="00E85402"/>
    <w:rsid w:val="00E86E47"/>
    <w:rsid w:val="00E936F8"/>
    <w:rsid w:val="00E94099"/>
    <w:rsid w:val="00E948E7"/>
    <w:rsid w:val="00E961A0"/>
    <w:rsid w:val="00E971FB"/>
    <w:rsid w:val="00EA140B"/>
    <w:rsid w:val="00EA289A"/>
    <w:rsid w:val="00EA2D08"/>
    <w:rsid w:val="00EA35EF"/>
    <w:rsid w:val="00EA58D6"/>
    <w:rsid w:val="00EA60B7"/>
    <w:rsid w:val="00EA7CB2"/>
    <w:rsid w:val="00EB1DA8"/>
    <w:rsid w:val="00EB2EC0"/>
    <w:rsid w:val="00EB4D91"/>
    <w:rsid w:val="00EC0DD1"/>
    <w:rsid w:val="00EC23CE"/>
    <w:rsid w:val="00EC546A"/>
    <w:rsid w:val="00EC5C38"/>
    <w:rsid w:val="00EC5D89"/>
    <w:rsid w:val="00EC7AE6"/>
    <w:rsid w:val="00ED1F26"/>
    <w:rsid w:val="00ED2B34"/>
    <w:rsid w:val="00ED5758"/>
    <w:rsid w:val="00ED5AC2"/>
    <w:rsid w:val="00ED5BBE"/>
    <w:rsid w:val="00ED73BE"/>
    <w:rsid w:val="00EE0D80"/>
    <w:rsid w:val="00EE3BCD"/>
    <w:rsid w:val="00EE575E"/>
    <w:rsid w:val="00EE5D3D"/>
    <w:rsid w:val="00EE6549"/>
    <w:rsid w:val="00EF0868"/>
    <w:rsid w:val="00EF0D53"/>
    <w:rsid w:val="00EF263A"/>
    <w:rsid w:val="00EF3F70"/>
    <w:rsid w:val="00EF43BF"/>
    <w:rsid w:val="00EF65E8"/>
    <w:rsid w:val="00EF6AF9"/>
    <w:rsid w:val="00EF7B56"/>
    <w:rsid w:val="00F0058B"/>
    <w:rsid w:val="00F01051"/>
    <w:rsid w:val="00F0122E"/>
    <w:rsid w:val="00F01C54"/>
    <w:rsid w:val="00F058ED"/>
    <w:rsid w:val="00F074D4"/>
    <w:rsid w:val="00F07EE3"/>
    <w:rsid w:val="00F114B7"/>
    <w:rsid w:val="00F12289"/>
    <w:rsid w:val="00F126CC"/>
    <w:rsid w:val="00F13A4E"/>
    <w:rsid w:val="00F13DDB"/>
    <w:rsid w:val="00F1511D"/>
    <w:rsid w:val="00F15394"/>
    <w:rsid w:val="00F154C8"/>
    <w:rsid w:val="00F16353"/>
    <w:rsid w:val="00F1737F"/>
    <w:rsid w:val="00F20582"/>
    <w:rsid w:val="00F23125"/>
    <w:rsid w:val="00F23327"/>
    <w:rsid w:val="00F23E28"/>
    <w:rsid w:val="00F25F7C"/>
    <w:rsid w:val="00F26D72"/>
    <w:rsid w:val="00F27B9F"/>
    <w:rsid w:val="00F30D61"/>
    <w:rsid w:val="00F31A71"/>
    <w:rsid w:val="00F34385"/>
    <w:rsid w:val="00F344E3"/>
    <w:rsid w:val="00F350CE"/>
    <w:rsid w:val="00F35319"/>
    <w:rsid w:val="00F358BE"/>
    <w:rsid w:val="00F35D44"/>
    <w:rsid w:val="00F36E22"/>
    <w:rsid w:val="00F4234F"/>
    <w:rsid w:val="00F443C6"/>
    <w:rsid w:val="00F45960"/>
    <w:rsid w:val="00F45A4E"/>
    <w:rsid w:val="00F45B52"/>
    <w:rsid w:val="00F46E1A"/>
    <w:rsid w:val="00F51134"/>
    <w:rsid w:val="00F535B6"/>
    <w:rsid w:val="00F5434D"/>
    <w:rsid w:val="00F55922"/>
    <w:rsid w:val="00F5773A"/>
    <w:rsid w:val="00F60090"/>
    <w:rsid w:val="00F60BE0"/>
    <w:rsid w:val="00F60D42"/>
    <w:rsid w:val="00F6340B"/>
    <w:rsid w:val="00F634A0"/>
    <w:rsid w:val="00F67F91"/>
    <w:rsid w:val="00F72704"/>
    <w:rsid w:val="00F72CDF"/>
    <w:rsid w:val="00F73B69"/>
    <w:rsid w:val="00F774C1"/>
    <w:rsid w:val="00F82C1C"/>
    <w:rsid w:val="00F832CE"/>
    <w:rsid w:val="00F838E6"/>
    <w:rsid w:val="00F8523B"/>
    <w:rsid w:val="00F86C73"/>
    <w:rsid w:val="00F876DF"/>
    <w:rsid w:val="00F9036E"/>
    <w:rsid w:val="00F9217A"/>
    <w:rsid w:val="00F92900"/>
    <w:rsid w:val="00F95EFD"/>
    <w:rsid w:val="00FA2338"/>
    <w:rsid w:val="00FA3E5A"/>
    <w:rsid w:val="00FA4FA0"/>
    <w:rsid w:val="00FA77AC"/>
    <w:rsid w:val="00FB1071"/>
    <w:rsid w:val="00FB26D7"/>
    <w:rsid w:val="00FB3EF5"/>
    <w:rsid w:val="00FB4CB3"/>
    <w:rsid w:val="00FB5F21"/>
    <w:rsid w:val="00FC3AA0"/>
    <w:rsid w:val="00FC4A9F"/>
    <w:rsid w:val="00FC548C"/>
    <w:rsid w:val="00FC6878"/>
    <w:rsid w:val="00FC7847"/>
    <w:rsid w:val="00FD06B7"/>
    <w:rsid w:val="00FD481B"/>
    <w:rsid w:val="00FD54D8"/>
    <w:rsid w:val="00FD7C23"/>
    <w:rsid w:val="00FE2572"/>
    <w:rsid w:val="00FE3F27"/>
    <w:rsid w:val="00FE6CB2"/>
    <w:rsid w:val="00FE7D7E"/>
    <w:rsid w:val="00FF3178"/>
    <w:rsid w:val="00FF47EB"/>
    <w:rsid w:val="00FF6731"/>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7E6"/>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nhideWhenUsed/>
    <w:rsid w:val="00D57956"/>
    <w:pPr>
      <w:tabs>
        <w:tab w:val="center" w:pos="4153"/>
        <w:tab w:val="right" w:pos="8306"/>
      </w:tabs>
    </w:pPr>
  </w:style>
  <w:style w:type="character" w:customStyle="1" w:styleId="KjeneRakstz">
    <w:name w:val="Kājene Rakstz."/>
    <w:link w:val="Kjene"/>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semiHidden/>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semiHidden/>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iPriority w:val="99"/>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r@inbox.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ms@atr.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ese.dubulte@limbazunovads.lv" TargetMode="External"/><Relationship Id="rId4" Type="http://schemas.openxmlformats.org/officeDocument/2006/relationships/settings" Target="settings.xml"/><Relationship Id="rId9" Type="http://schemas.openxmlformats.org/officeDocument/2006/relationships/hyperlink" Target="mailto:dace.taurina@aloja.l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2886C-B0C0-4DF6-9D16-F95035F3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45</Pages>
  <Words>91785</Words>
  <Characters>52318</Characters>
  <Application>Microsoft Office Word</Application>
  <DocSecurity>0</DocSecurity>
  <Lines>435</Lines>
  <Paragraphs>287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143816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728</cp:revision>
  <cp:lastPrinted>2023-06-21T10:56:00Z</cp:lastPrinted>
  <dcterms:created xsi:type="dcterms:W3CDTF">2022-01-26T11:57:00Z</dcterms:created>
  <dcterms:modified xsi:type="dcterms:W3CDTF">2023-06-21T11:46:00Z</dcterms:modified>
</cp:coreProperties>
</file>