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CE61" w14:textId="77777777" w:rsidR="004D72A4" w:rsidRPr="00FC5D1F" w:rsidRDefault="004D72A4" w:rsidP="004D72A4">
      <w:pPr>
        <w:spacing w:after="0"/>
        <w:jc w:val="right"/>
        <w:rPr>
          <w:rFonts w:ascii="Cambria" w:hAnsi="Cambria"/>
          <w:i/>
          <w:iCs/>
          <w:sz w:val="20"/>
          <w:szCs w:val="20"/>
        </w:rPr>
      </w:pPr>
      <w:r w:rsidRPr="00FC5D1F">
        <w:rPr>
          <w:rFonts w:ascii="Cambria" w:hAnsi="Cambria"/>
          <w:i/>
          <w:iCs/>
          <w:sz w:val="20"/>
          <w:szCs w:val="20"/>
        </w:rPr>
        <w:t xml:space="preserve">Informācija plašsaziņas līdzekļiem </w:t>
      </w:r>
    </w:p>
    <w:p w14:paraId="55533445" w14:textId="74527794" w:rsidR="004D72A4" w:rsidRPr="004D72A4" w:rsidRDefault="004D72A4" w:rsidP="004D72A4">
      <w:pPr>
        <w:jc w:val="right"/>
        <w:rPr>
          <w:rFonts w:ascii="Cambria" w:hAnsi="Cambria"/>
          <w:i/>
          <w:iCs/>
          <w:sz w:val="20"/>
          <w:szCs w:val="20"/>
        </w:rPr>
      </w:pPr>
      <w:r w:rsidRPr="00FC5D1F">
        <w:rPr>
          <w:rFonts w:ascii="Cambria" w:hAnsi="Cambria"/>
          <w:i/>
          <w:iCs/>
          <w:sz w:val="20"/>
          <w:szCs w:val="20"/>
        </w:rPr>
        <w:t>1</w:t>
      </w:r>
      <w:r>
        <w:rPr>
          <w:rFonts w:ascii="Cambria" w:hAnsi="Cambria"/>
          <w:i/>
          <w:iCs/>
          <w:sz w:val="20"/>
          <w:szCs w:val="20"/>
        </w:rPr>
        <w:t>9</w:t>
      </w:r>
      <w:r w:rsidRPr="00FC5D1F">
        <w:rPr>
          <w:rFonts w:ascii="Cambria" w:hAnsi="Cambria"/>
          <w:i/>
          <w:iCs/>
          <w:sz w:val="20"/>
          <w:szCs w:val="20"/>
        </w:rPr>
        <w:t>.07.2023.</w:t>
      </w:r>
    </w:p>
    <w:p w14:paraId="1F53F98E" w14:textId="4BDC1660" w:rsidR="008A271C" w:rsidRPr="008A271C" w:rsidRDefault="008A271C" w:rsidP="00904D39">
      <w:pPr>
        <w:jc w:val="center"/>
        <w:rPr>
          <w:rFonts w:ascii="Cambria" w:hAnsi="Cambria"/>
          <w:b/>
          <w:bCs/>
          <w:sz w:val="24"/>
          <w:szCs w:val="24"/>
        </w:rPr>
      </w:pPr>
      <w:r w:rsidRPr="008A271C">
        <w:rPr>
          <w:rFonts w:ascii="Cambria" w:hAnsi="Cambria"/>
          <w:b/>
          <w:bCs/>
          <w:sz w:val="24"/>
          <w:szCs w:val="24"/>
        </w:rPr>
        <w:t xml:space="preserve">Gada pirmajā pusē uz pastāvīgu dzīvi Vidzemē atgriežas gandrīz </w:t>
      </w:r>
      <w:r w:rsidRPr="0065738B">
        <w:rPr>
          <w:rFonts w:ascii="Cambria" w:hAnsi="Cambria"/>
          <w:b/>
          <w:bCs/>
          <w:sz w:val="24"/>
          <w:szCs w:val="24"/>
        </w:rPr>
        <w:t>200 cilvēku</w:t>
      </w:r>
    </w:p>
    <w:p w14:paraId="63DF5FC8" w14:textId="4C1EAC92" w:rsidR="008A271C" w:rsidRPr="008A271C" w:rsidRDefault="008A271C" w:rsidP="00AC5E96">
      <w:pPr>
        <w:jc w:val="both"/>
        <w:rPr>
          <w:rFonts w:ascii="Cambria" w:hAnsi="Cambria"/>
          <w:b/>
          <w:bCs/>
          <w:sz w:val="24"/>
          <w:szCs w:val="24"/>
        </w:rPr>
      </w:pPr>
      <w:r w:rsidRPr="008A271C">
        <w:rPr>
          <w:rFonts w:ascii="Cambria" w:hAnsi="Cambria"/>
          <w:b/>
          <w:bCs/>
          <w:sz w:val="24"/>
          <w:szCs w:val="24"/>
        </w:rPr>
        <w:t xml:space="preserve">Šī gada pirmajos divos ceturkšņos pēc vairākiem ārzemēs pavadītiem gadiem uz Vidzemi no ārvalstīm pārcēlušās </w:t>
      </w:r>
      <w:r w:rsidR="00E514EC" w:rsidRPr="0065738B">
        <w:rPr>
          <w:rFonts w:ascii="Cambria" w:hAnsi="Cambria"/>
          <w:b/>
          <w:bCs/>
          <w:sz w:val="24"/>
          <w:szCs w:val="24"/>
        </w:rPr>
        <w:t>68</w:t>
      </w:r>
      <w:r w:rsidRPr="0065738B">
        <w:rPr>
          <w:rFonts w:ascii="Cambria" w:hAnsi="Cambria"/>
          <w:b/>
          <w:bCs/>
          <w:sz w:val="24"/>
          <w:szCs w:val="24"/>
        </w:rPr>
        <w:t xml:space="preserve"> ģimenes jeb 1</w:t>
      </w:r>
      <w:r w:rsidR="00C90E32" w:rsidRPr="0065738B">
        <w:rPr>
          <w:rFonts w:ascii="Cambria" w:hAnsi="Cambria"/>
          <w:b/>
          <w:bCs/>
          <w:sz w:val="24"/>
          <w:szCs w:val="24"/>
        </w:rPr>
        <w:t>7</w:t>
      </w:r>
      <w:r w:rsidRPr="0065738B">
        <w:rPr>
          <w:rFonts w:ascii="Cambria" w:hAnsi="Cambria"/>
          <w:b/>
          <w:bCs/>
          <w:sz w:val="24"/>
          <w:szCs w:val="24"/>
        </w:rPr>
        <w:t>9 cilvēki</w:t>
      </w:r>
      <w:r w:rsidRPr="008A271C">
        <w:rPr>
          <w:rFonts w:ascii="Cambria" w:hAnsi="Cambria"/>
          <w:b/>
          <w:bCs/>
          <w:sz w:val="24"/>
          <w:szCs w:val="24"/>
        </w:rPr>
        <w:t xml:space="preserve">. </w:t>
      </w:r>
      <w:r w:rsidR="0065738B" w:rsidRPr="0065738B">
        <w:rPr>
          <w:rFonts w:ascii="Cambria" w:hAnsi="Cambria"/>
          <w:b/>
          <w:bCs/>
          <w:sz w:val="24"/>
          <w:szCs w:val="24"/>
        </w:rPr>
        <w:t>3</w:t>
      </w:r>
      <w:r w:rsidR="00D301C5" w:rsidRPr="0065738B">
        <w:rPr>
          <w:rFonts w:ascii="Cambria" w:hAnsi="Cambria"/>
          <w:b/>
          <w:bCs/>
          <w:sz w:val="24"/>
          <w:szCs w:val="24"/>
        </w:rPr>
        <w:t xml:space="preserve">1 ģimene </w:t>
      </w:r>
      <w:r w:rsidRPr="008A271C">
        <w:rPr>
          <w:rFonts w:ascii="Cambria" w:hAnsi="Cambria"/>
          <w:b/>
          <w:bCs/>
          <w:sz w:val="24"/>
          <w:szCs w:val="24"/>
        </w:rPr>
        <w:t>izmantoju</w:t>
      </w:r>
      <w:r w:rsidR="00C90E32">
        <w:rPr>
          <w:rFonts w:ascii="Cambria" w:hAnsi="Cambria"/>
          <w:b/>
          <w:bCs/>
          <w:sz w:val="24"/>
          <w:szCs w:val="24"/>
        </w:rPr>
        <w:t>si</w:t>
      </w:r>
      <w:r w:rsidRPr="008A271C">
        <w:rPr>
          <w:rFonts w:ascii="Cambria" w:hAnsi="Cambria"/>
          <w:b/>
          <w:bCs/>
          <w:sz w:val="24"/>
          <w:szCs w:val="24"/>
        </w:rPr>
        <w:t xml:space="preserve"> Vidzemes plānošanas reģiona (VPR) remigrācijas koordinatora</w:t>
      </w:r>
      <w:r w:rsidR="00AC5E96">
        <w:rPr>
          <w:rFonts w:ascii="Cambria" w:hAnsi="Cambria"/>
          <w:b/>
          <w:bCs/>
          <w:sz w:val="24"/>
          <w:szCs w:val="24"/>
        </w:rPr>
        <w:t xml:space="preserve">  </w:t>
      </w:r>
      <w:r w:rsidRPr="008A271C">
        <w:rPr>
          <w:rFonts w:ascii="Cambria" w:hAnsi="Cambria"/>
          <w:b/>
          <w:bCs/>
          <w:sz w:val="24"/>
          <w:szCs w:val="24"/>
        </w:rPr>
        <w:t>sniegto atbalstu.</w:t>
      </w:r>
    </w:p>
    <w:p w14:paraId="096FFA09" w14:textId="48BFE563" w:rsidR="008A271C" w:rsidRPr="00904D39" w:rsidRDefault="008A271C" w:rsidP="00904D39">
      <w:pPr>
        <w:jc w:val="both"/>
        <w:rPr>
          <w:rFonts w:ascii="Cambria" w:hAnsi="Cambria"/>
          <w:sz w:val="24"/>
          <w:szCs w:val="24"/>
        </w:rPr>
      </w:pPr>
      <w:r w:rsidRPr="00904D39">
        <w:rPr>
          <w:rFonts w:ascii="Cambria" w:hAnsi="Cambria"/>
          <w:sz w:val="24"/>
          <w:szCs w:val="24"/>
        </w:rPr>
        <w:t>Laikā no janvāra līdz jūnijam VPR remigrācijas koordinatore Inga Madžule ir sagatavojusi</w:t>
      </w:r>
      <w:r w:rsidR="00F716F4">
        <w:rPr>
          <w:rFonts w:ascii="Cambria" w:hAnsi="Cambria"/>
          <w:sz w:val="24"/>
          <w:szCs w:val="24"/>
        </w:rPr>
        <w:t xml:space="preserve"> </w:t>
      </w:r>
      <w:r w:rsidR="0065738B" w:rsidRPr="0065738B">
        <w:rPr>
          <w:rFonts w:ascii="Cambria" w:hAnsi="Cambria"/>
          <w:sz w:val="24"/>
          <w:szCs w:val="24"/>
        </w:rPr>
        <w:t>informatīvos piedāvājumus</w:t>
      </w:r>
      <w:r w:rsidR="0065738B">
        <w:rPr>
          <w:rFonts w:ascii="Cambria" w:hAnsi="Cambria"/>
          <w:sz w:val="24"/>
          <w:szCs w:val="24"/>
        </w:rPr>
        <w:t xml:space="preserve"> </w:t>
      </w:r>
      <w:r w:rsidR="00F10A59" w:rsidRPr="0065738B">
        <w:rPr>
          <w:rFonts w:ascii="Cambria" w:hAnsi="Cambria"/>
          <w:sz w:val="24"/>
          <w:szCs w:val="24"/>
        </w:rPr>
        <w:t xml:space="preserve">180 </w:t>
      </w:r>
      <w:r w:rsidR="00F10A59">
        <w:rPr>
          <w:rFonts w:ascii="Cambria" w:hAnsi="Cambria"/>
          <w:sz w:val="24"/>
          <w:szCs w:val="24"/>
        </w:rPr>
        <w:t>ģimenēm</w:t>
      </w:r>
      <w:r w:rsidR="00065007">
        <w:rPr>
          <w:rFonts w:ascii="Cambria" w:hAnsi="Cambria"/>
          <w:sz w:val="24"/>
          <w:szCs w:val="24"/>
        </w:rPr>
        <w:t xml:space="preserve"> </w:t>
      </w:r>
      <w:r w:rsidR="00065007" w:rsidRPr="00904D39">
        <w:rPr>
          <w:rFonts w:ascii="Cambria" w:hAnsi="Cambria"/>
          <w:sz w:val="24"/>
          <w:szCs w:val="24"/>
        </w:rPr>
        <w:t>jeb 4</w:t>
      </w:r>
      <w:r w:rsidR="00065007">
        <w:rPr>
          <w:rFonts w:ascii="Cambria" w:hAnsi="Cambria"/>
          <w:sz w:val="24"/>
          <w:szCs w:val="24"/>
        </w:rPr>
        <w:t>00</w:t>
      </w:r>
      <w:r w:rsidR="00065007" w:rsidRPr="00904D39">
        <w:rPr>
          <w:rFonts w:ascii="Cambria" w:hAnsi="Cambria"/>
          <w:sz w:val="24"/>
          <w:szCs w:val="24"/>
        </w:rPr>
        <w:t xml:space="preserve"> cilvēki</w:t>
      </w:r>
      <w:r w:rsidR="0065738B">
        <w:rPr>
          <w:rFonts w:ascii="Cambria" w:hAnsi="Cambria"/>
          <w:sz w:val="24"/>
          <w:szCs w:val="24"/>
        </w:rPr>
        <w:t>em</w:t>
      </w:r>
      <w:r w:rsidRPr="00904D39">
        <w:rPr>
          <w:rFonts w:ascii="Cambria" w:hAnsi="Cambria"/>
          <w:sz w:val="24"/>
          <w:szCs w:val="24"/>
        </w:rPr>
        <w:t>, kuri interesējas par atgriešanos Latvijā un pastāvīgu dzīvi Vidzemē.</w:t>
      </w:r>
      <w:r w:rsidR="00065007">
        <w:rPr>
          <w:rFonts w:ascii="Cambria" w:hAnsi="Cambria"/>
          <w:sz w:val="24"/>
          <w:szCs w:val="24"/>
        </w:rPr>
        <w:t xml:space="preserve"> </w:t>
      </w:r>
      <w:r w:rsidR="004D72A4">
        <w:rPr>
          <w:rFonts w:ascii="Cambria" w:hAnsi="Cambria"/>
          <w:sz w:val="24"/>
          <w:szCs w:val="24"/>
        </w:rPr>
        <w:t>Š</w:t>
      </w:r>
      <w:r w:rsidR="004D72A4" w:rsidRPr="004D72A4">
        <w:rPr>
          <w:rFonts w:ascii="Cambria" w:hAnsi="Cambria"/>
          <w:sz w:val="24"/>
          <w:szCs w:val="24"/>
        </w:rPr>
        <w:t>ogad pirmajā pusgadā</w:t>
      </w:r>
      <w:r w:rsidR="004D72A4">
        <w:rPr>
          <w:rFonts w:ascii="Cambria" w:hAnsi="Cambria"/>
          <w:sz w:val="24"/>
          <w:szCs w:val="24"/>
        </w:rPr>
        <w:t xml:space="preserve"> </w:t>
      </w:r>
      <w:r w:rsidR="0065738B" w:rsidRPr="0065738B">
        <w:rPr>
          <w:rFonts w:ascii="Cambria" w:hAnsi="Cambria"/>
          <w:sz w:val="24"/>
          <w:szCs w:val="24"/>
        </w:rPr>
        <w:t>a</w:t>
      </w:r>
      <w:r w:rsidRPr="0065738B">
        <w:rPr>
          <w:rFonts w:ascii="Cambria" w:hAnsi="Cambria"/>
          <w:sz w:val="24"/>
          <w:szCs w:val="24"/>
        </w:rPr>
        <w:t>r I.</w:t>
      </w:r>
      <w:r w:rsidR="00904D39" w:rsidRPr="0065738B">
        <w:rPr>
          <w:rFonts w:ascii="Cambria" w:hAnsi="Cambria"/>
          <w:sz w:val="24"/>
          <w:szCs w:val="24"/>
        </w:rPr>
        <w:t xml:space="preserve"> </w:t>
      </w:r>
      <w:r w:rsidRPr="0065738B">
        <w:rPr>
          <w:rFonts w:ascii="Cambria" w:hAnsi="Cambria"/>
          <w:sz w:val="24"/>
          <w:szCs w:val="24"/>
        </w:rPr>
        <w:t>Madžuli vēl ir sazinājušās arī 28 ģimenes</w:t>
      </w:r>
      <w:r w:rsidRPr="00904D39">
        <w:rPr>
          <w:rFonts w:ascii="Cambria" w:hAnsi="Cambria"/>
          <w:sz w:val="24"/>
          <w:szCs w:val="24"/>
        </w:rPr>
        <w:t>, kuras, šobrīd atrodoties ārzemēs, ir izteikušas vēlmi kaut kad nākotnē atgriezties Latvijā.</w:t>
      </w:r>
    </w:p>
    <w:p w14:paraId="2183004D" w14:textId="78F144AB" w:rsidR="008A271C" w:rsidRPr="00904D39" w:rsidRDefault="008A271C" w:rsidP="00904D39">
      <w:pPr>
        <w:jc w:val="both"/>
        <w:rPr>
          <w:rFonts w:ascii="Cambria" w:hAnsi="Cambria"/>
          <w:sz w:val="24"/>
          <w:szCs w:val="24"/>
        </w:rPr>
      </w:pPr>
      <w:r w:rsidRPr="00904D39">
        <w:rPr>
          <w:rFonts w:ascii="Cambria" w:hAnsi="Cambria"/>
          <w:sz w:val="24"/>
          <w:szCs w:val="24"/>
        </w:rPr>
        <w:t xml:space="preserve">Populārāko jautājumu vidū, kurus koordinatoram uzdod remigranti, ir par izglītības iespējām bērniem - pirmsskolas izglītība un skola. Jau ierasti lielāka interese par pārcelšanos ir vasaras mēnešos, jo nereti viens no iemesliem, kāpēc atgriežas dzimtenē, ir vēlme, lai bērni sāk skolas un bērnudārza gaitas Latvijā. Agrāk viens no visvairāk interesējošajiem jautājumiem </w:t>
      </w:r>
      <w:r w:rsidR="00904D39">
        <w:rPr>
          <w:rFonts w:ascii="Cambria" w:hAnsi="Cambria"/>
          <w:sz w:val="24"/>
          <w:szCs w:val="24"/>
        </w:rPr>
        <w:t xml:space="preserve">- </w:t>
      </w:r>
      <w:r w:rsidRPr="00904D39">
        <w:rPr>
          <w:rFonts w:ascii="Cambria" w:hAnsi="Cambria"/>
          <w:sz w:val="24"/>
          <w:szCs w:val="24"/>
        </w:rPr>
        <w:t>bija mājoklis. Šobrīd remigranti</w:t>
      </w:r>
      <w:r w:rsidR="00904D39">
        <w:rPr>
          <w:rFonts w:ascii="Cambria" w:hAnsi="Cambria"/>
          <w:sz w:val="24"/>
          <w:szCs w:val="24"/>
        </w:rPr>
        <w:t xml:space="preserve"> </w:t>
      </w:r>
      <w:r w:rsidRPr="00904D39">
        <w:rPr>
          <w:rFonts w:ascii="Cambria" w:hAnsi="Cambria"/>
          <w:sz w:val="24"/>
          <w:szCs w:val="24"/>
        </w:rPr>
        <w:t>savas sākotnējās mājvietas atrod pie vecākiem vai radiniekiem. Daudzus gadus nemainīgi aktuāli ir jautājumi par nodarbinātību.</w:t>
      </w:r>
    </w:p>
    <w:p w14:paraId="30241293" w14:textId="6FE48031" w:rsidR="008A271C" w:rsidRPr="00AC5E96" w:rsidRDefault="00056B92" w:rsidP="00904D39">
      <w:pPr>
        <w:jc w:val="both"/>
        <w:rPr>
          <w:rFonts w:ascii="Cambria" w:hAnsi="Cambria"/>
          <w:sz w:val="24"/>
          <w:szCs w:val="24"/>
        </w:rPr>
      </w:pPr>
      <w:r w:rsidRPr="00056B92">
        <w:rPr>
          <w:rFonts w:ascii="Cambria" w:hAnsi="Cambria"/>
          <w:sz w:val="24"/>
          <w:szCs w:val="24"/>
        </w:rPr>
        <w:t xml:space="preserve">Šī gada pirmajā pusē </w:t>
      </w:r>
      <w:r w:rsidR="00AE2EE4">
        <w:rPr>
          <w:rFonts w:ascii="Cambria" w:hAnsi="Cambria"/>
          <w:sz w:val="24"/>
          <w:szCs w:val="24"/>
        </w:rPr>
        <w:t>p</w:t>
      </w:r>
      <w:r w:rsidR="008A271C" w:rsidRPr="00AC5E96">
        <w:rPr>
          <w:rFonts w:ascii="Cambria" w:hAnsi="Cambria"/>
          <w:sz w:val="24"/>
          <w:szCs w:val="24"/>
        </w:rPr>
        <w:t>opulārākā atgriešanās vieta Vidzemē ir Ogres novads, kas skaidrojams ar Rīgas un tās sniegto iespēju tuvumu. Tam seko</w:t>
      </w:r>
      <w:r w:rsidR="004B2E66">
        <w:rPr>
          <w:rFonts w:ascii="Cambria" w:hAnsi="Cambria"/>
          <w:sz w:val="24"/>
          <w:szCs w:val="24"/>
        </w:rPr>
        <w:t xml:space="preserve"> Cēsu, Valmieras, Smiltenes un Gulbenes</w:t>
      </w:r>
      <w:r w:rsidR="008A271C" w:rsidRPr="00AC5E96">
        <w:rPr>
          <w:rFonts w:ascii="Cambria" w:hAnsi="Cambria"/>
          <w:sz w:val="24"/>
          <w:szCs w:val="24"/>
        </w:rPr>
        <w:t xml:space="preserve"> novadi. Vislielākais skaits remigrantu, kuri atgriežas mājās vai izrāda par to interesi</w:t>
      </w:r>
      <w:r w:rsidR="00E34116" w:rsidRPr="00AC5E96">
        <w:rPr>
          <w:rFonts w:ascii="Cambria" w:hAnsi="Cambria"/>
          <w:sz w:val="24"/>
          <w:szCs w:val="24"/>
        </w:rPr>
        <w:t>,</w:t>
      </w:r>
      <w:r w:rsidR="008A271C" w:rsidRPr="00AC5E96">
        <w:rPr>
          <w:rFonts w:ascii="Cambria" w:hAnsi="Cambria"/>
          <w:sz w:val="24"/>
          <w:szCs w:val="24"/>
        </w:rPr>
        <w:t xml:space="preserve"> </w:t>
      </w:r>
      <w:r w:rsidR="004B2E66">
        <w:rPr>
          <w:rFonts w:ascii="Cambria" w:hAnsi="Cambria"/>
          <w:sz w:val="24"/>
          <w:szCs w:val="24"/>
        </w:rPr>
        <w:t xml:space="preserve">šajā gadā </w:t>
      </w:r>
      <w:r w:rsidR="008A271C" w:rsidRPr="00AC5E96">
        <w:rPr>
          <w:rFonts w:ascii="Cambria" w:hAnsi="Cambria"/>
          <w:sz w:val="24"/>
          <w:szCs w:val="24"/>
        </w:rPr>
        <w:t xml:space="preserve">ir no </w:t>
      </w:r>
      <w:r w:rsidR="008A271C" w:rsidRPr="006A4956">
        <w:rPr>
          <w:rFonts w:ascii="Cambria" w:hAnsi="Cambria"/>
          <w:sz w:val="24"/>
          <w:szCs w:val="24"/>
        </w:rPr>
        <w:t>Lielbritānijas, Īrijas</w:t>
      </w:r>
      <w:r w:rsidR="004B2E66" w:rsidRPr="006A4956">
        <w:rPr>
          <w:rFonts w:ascii="Cambria" w:hAnsi="Cambria"/>
          <w:sz w:val="24"/>
          <w:szCs w:val="24"/>
        </w:rPr>
        <w:t>, Kanādas</w:t>
      </w:r>
      <w:r w:rsidR="008A271C" w:rsidRPr="006A4956">
        <w:rPr>
          <w:rFonts w:ascii="Cambria" w:hAnsi="Cambria"/>
          <w:sz w:val="24"/>
          <w:szCs w:val="24"/>
        </w:rPr>
        <w:t xml:space="preserve"> un Norvēģijas.</w:t>
      </w:r>
      <w:r w:rsidR="008A271C" w:rsidRPr="00AC5E96">
        <w:rPr>
          <w:rFonts w:ascii="Cambria" w:hAnsi="Cambria"/>
          <w:sz w:val="24"/>
          <w:szCs w:val="24"/>
        </w:rPr>
        <w:t xml:space="preserve">  </w:t>
      </w:r>
    </w:p>
    <w:p w14:paraId="7F4817D1" w14:textId="5F737D0F" w:rsidR="00E97628" w:rsidRDefault="008A271C" w:rsidP="004D72A4">
      <w:pPr>
        <w:jc w:val="both"/>
        <w:rPr>
          <w:rFonts w:ascii="Cambria" w:hAnsi="Cambria"/>
          <w:sz w:val="24"/>
          <w:szCs w:val="24"/>
        </w:rPr>
      </w:pPr>
      <w:r w:rsidRPr="00AC5E96">
        <w:rPr>
          <w:rFonts w:ascii="Cambria" w:hAnsi="Cambria"/>
          <w:sz w:val="24"/>
          <w:szCs w:val="24"/>
        </w:rPr>
        <w:t xml:space="preserve">VPR remigrācijas koordinatore I. Madžule pirmo pusgadu remigrācijas jomā vērtē kā veiksmīgu. </w:t>
      </w:r>
      <w:r w:rsidRPr="004D72A4">
        <w:rPr>
          <w:rFonts w:ascii="Cambria" w:hAnsi="Cambria"/>
          <w:i/>
          <w:iCs/>
          <w:color w:val="000000" w:themeColor="text1"/>
          <w:sz w:val="24"/>
          <w:szCs w:val="24"/>
        </w:rPr>
        <w:t>“</w:t>
      </w:r>
      <w:r w:rsidR="006A4956" w:rsidRPr="004D72A4">
        <w:rPr>
          <w:rFonts w:ascii="Cambria" w:hAnsi="Cambria"/>
          <w:i/>
          <w:iCs/>
          <w:color w:val="000000" w:themeColor="text1"/>
          <w:sz w:val="24"/>
          <w:szCs w:val="24"/>
        </w:rPr>
        <w:t xml:space="preserve">Interese par atgriešanos šogad ir lielāka nekā pagājušajā gadā. Tas tāpēc, ka cilvēki jau ir apraduši ar situāciju pasaulē - karš Ukrainā, energoresursu cenu kāpums, Covid-19 ierobežojumu atcelšana. Tikko aizvadītie Dziesmu un deju svētki radīja emocionālu pacēlumu. Daudzi ieradās Latvijā ar latviešu diasporas kolektīviem, lai piedalītos svētkos. Tagad viņi domā </w:t>
      </w:r>
      <w:r w:rsidR="004D72A4" w:rsidRPr="004D72A4">
        <w:rPr>
          <w:rFonts w:ascii="Cambria" w:hAnsi="Cambria"/>
          <w:i/>
          <w:iCs/>
          <w:color w:val="000000" w:themeColor="text1"/>
          <w:sz w:val="24"/>
          <w:szCs w:val="24"/>
        </w:rPr>
        <w:t xml:space="preserve">par atgriešanos dzimtenē. </w:t>
      </w:r>
      <w:r w:rsidR="006A4956" w:rsidRPr="004D72A4">
        <w:rPr>
          <w:rFonts w:ascii="Cambria" w:hAnsi="Cambria"/>
          <w:i/>
          <w:iCs/>
          <w:color w:val="000000" w:themeColor="text1"/>
          <w:sz w:val="24"/>
          <w:szCs w:val="24"/>
        </w:rPr>
        <w:t>Darba ir daudz. Man ir padomā dažādas aktivitātes, kuras vēlos īstenot, lai ārzemēs dzīvojošie tautieši vairāk atgrieztos mājās. Uzskatu, ka man kā remigrācijas koordinatoram vairāk jāsadarbojas ar novadu pašvaldībām</w:t>
      </w:r>
      <w:r w:rsidR="004D72A4" w:rsidRPr="004D72A4">
        <w:rPr>
          <w:rFonts w:ascii="Cambria" w:hAnsi="Cambria"/>
          <w:i/>
          <w:iCs/>
          <w:color w:val="000000" w:themeColor="text1"/>
          <w:sz w:val="24"/>
          <w:szCs w:val="24"/>
        </w:rPr>
        <w:t>.</w:t>
      </w:r>
      <w:r w:rsidR="006A4956" w:rsidRPr="004D72A4">
        <w:rPr>
          <w:rFonts w:ascii="Cambria" w:hAnsi="Cambria"/>
          <w:i/>
          <w:iCs/>
          <w:color w:val="000000" w:themeColor="text1"/>
          <w:sz w:val="24"/>
          <w:szCs w:val="24"/>
        </w:rPr>
        <w:t xml:space="preserve"> </w:t>
      </w:r>
      <w:r w:rsidR="004D72A4" w:rsidRPr="004D72A4">
        <w:rPr>
          <w:rFonts w:ascii="Cambria" w:hAnsi="Cambria"/>
          <w:i/>
          <w:iCs/>
          <w:color w:val="000000" w:themeColor="text1"/>
          <w:sz w:val="24"/>
          <w:szCs w:val="24"/>
        </w:rPr>
        <w:t>Tomēr arī no</w:t>
      </w:r>
      <w:r w:rsidR="006A4956" w:rsidRPr="004D72A4">
        <w:rPr>
          <w:rFonts w:ascii="Cambria" w:hAnsi="Cambria"/>
          <w:i/>
          <w:iCs/>
          <w:color w:val="000000" w:themeColor="text1"/>
          <w:sz w:val="24"/>
          <w:szCs w:val="24"/>
        </w:rPr>
        <w:t xml:space="preserve"> tām sagaidu lielāku pretimnākšanu un vēlmi atvieglot remigrācijas procesu remigrantiem,</w:t>
      </w:r>
      <w:r w:rsidRPr="004D72A4">
        <w:rPr>
          <w:rFonts w:ascii="Cambria" w:hAnsi="Cambria"/>
          <w:i/>
          <w:iCs/>
          <w:color w:val="000000" w:themeColor="text1"/>
          <w:sz w:val="24"/>
          <w:szCs w:val="24"/>
        </w:rPr>
        <w:t>”</w:t>
      </w:r>
      <w:r w:rsidRPr="00AC5E96">
        <w:rPr>
          <w:rFonts w:ascii="Cambria" w:hAnsi="Cambria"/>
          <w:sz w:val="24"/>
          <w:szCs w:val="24"/>
        </w:rPr>
        <w:t xml:space="preserve"> tā </w:t>
      </w:r>
      <w:r w:rsidR="006A4956">
        <w:rPr>
          <w:rFonts w:ascii="Cambria" w:hAnsi="Cambria"/>
          <w:sz w:val="24"/>
          <w:szCs w:val="24"/>
        </w:rPr>
        <w:t xml:space="preserve">saka </w:t>
      </w:r>
      <w:r w:rsidRPr="00AC5E96">
        <w:rPr>
          <w:rFonts w:ascii="Cambria" w:hAnsi="Cambria"/>
          <w:sz w:val="24"/>
          <w:szCs w:val="24"/>
        </w:rPr>
        <w:t>I. Madžule.</w:t>
      </w:r>
    </w:p>
    <w:p w14:paraId="23A7C6A0" w14:textId="77777777" w:rsidR="004D72A4" w:rsidRPr="00FC5D1F" w:rsidRDefault="004D72A4" w:rsidP="004D72A4">
      <w:pPr>
        <w:jc w:val="both"/>
        <w:rPr>
          <w:rFonts w:ascii="Cambria" w:hAnsi="Cambria"/>
          <w:i/>
          <w:iCs/>
          <w:color w:val="467176"/>
        </w:rPr>
      </w:pPr>
      <w:r w:rsidRPr="00FC5D1F">
        <w:rPr>
          <w:rFonts w:ascii="Cambria" w:hAnsi="Cambria"/>
          <w:i/>
          <w:iCs/>
          <w:color w:val="467176"/>
        </w:rPr>
        <w:t>_____</w:t>
      </w:r>
    </w:p>
    <w:p w14:paraId="767BAF14" w14:textId="77777777" w:rsidR="004D72A4" w:rsidRPr="00FC5D1F" w:rsidRDefault="004D72A4" w:rsidP="004D72A4">
      <w:pPr>
        <w:jc w:val="both"/>
        <w:rPr>
          <w:rFonts w:ascii="Cambria" w:hAnsi="Cambria"/>
          <w:i/>
          <w:iCs/>
        </w:rPr>
      </w:pPr>
      <w:r w:rsidRPr="00FC5D1F">
        <w:rPr>
          <w:rFonts w:ascii="Cambria" w:hAnsi="Cambria"/>
          <w:i/>
          <w:iCs/>
        </w:rPr>
        <w:t>Vides aizsardzības un reģionālās attīstības ministrija (VARAM) un Vidzemes plānošanas reģions realizē funkciju "Diasporas likuma normu īstenošana (Atbalsta pasākums remigrācijas veicināšanai "Reģionālās remigrācijas koordinators")".</w:t>
      </w:r>
    </w:p>
    <w:p w14:paraId="01F892FF" w14:textId="55F7A98D" w:rsidR="004D72A4" w:rsidRPr="00FC5D1F" w:rsidRDefault="004D72A4" w:rsidP="004D72A4">
      <w:pPr>
        <w:jc w:val="both"/>
        <w:rPr>
          <w:rFonts w:ascii="Cambria" w:hAnsi="Cambria"/>
        </w:rPr>
      </w:pPr>
      <w:r w:rsidRPr="00FC5D1F">
        <w:rPr>
          <w:rFonts w:ascii="Cambria" w:hAnsi="Cambria"/>
          <w:b/>
          <w:bCs/>
        </w:rPr>
        <w:t>Papildu informācijai</w:t>
      </w:r>
      <w:r w:rsidR="00285096">
        <w:rPr>
          <w:rFonts w:ascii="Cambria" w:hAnsi="Cambria"/>
          <w:b/>
          <w:bCs/>
        </w:rPr>
        <w:t xml:space="preserve"> un jautājumiem</w:t>
      </w:r>
      <w:r w:rsidRPr="00FC5D1F">
        <w:rPr>
          <w:rFonts w:ascii="Cambria" w:hAnsi="Cambria"/>
          <w:b/>
          <w:bCs/>
        </w:rPr>
        <w:t>:</w:t>
      </w:r>
      <w:r w:rsidRPr="00FC5D1F">
        <w:rPr>
          <w:rFonts w:ascii="Cambria" w:hAnsi="Cambria"/>
        </w:rPr>
        <w:t xml:space="preserve"> Inga Madžule, remigrācijas koordinatore Vidzemes plānošanas reģionā, tālr. +371 29374285, remigracija@vidzeme.lv</w:t>
      </w:r>
    </w:p>
    <w:p w14:paraId="7ABF9AEF" w14:textId="382BF683" w:rsidR="004D72A4" w:rsidRPr="00AC5E96" w:rsidRDefault="004D72A4" w:rsidP="004D72A4">
      <w:pPr>
        <w:jc w:val="both"/>
      </w:pPr>
      <w:r w:rsidRPr="00FC5D1F">
        <w:rPr>
          <w:rFonts w:ascii="Cambria" w:hAnsi="Cambria"/>
          <w:b/>
          <w:bCs/>
        </w:rPr>
        <w:t>Informāciju sagatavoja:</w:t>
      </w:r>
      <w:r w:rsidRPr="00FC5D1F">
        <w:rPr>
          <w:rFonts w:ascii="Cambria" w:hAnsi="Cambria"/>
        </w:rPr>
        <w:t xml:space="preserve"> Zane Kaķe, sabiedrisko attiecību speciāliste Vidzemes plānošanas reģionā, zane.kake@vidzeme.lv</w:t>
      </w:r>
    </w:p>
    <w:sectPr w:rsidR="004D72A4" w:rsidRPr="00AC5E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DF95" w14:textId="77777777" w:rsidR="0038719D" w:rsidRDefault="0038719D" w:rsidP="004D72A4">
      <w:pPr>
        <w:spacing w:after="0" w:line="240" w:lineRule="auto"/>
      </w:pPr>
      <w:r>
        <w:separator/>
      </w:r>
    </w:p>
  </w:endnote>
  <w:endnote w:type="continuationSeparator" w:id="0">
    <w:p w14:paraId="1F5CF4C0" w14:textId="77777777" w:rsidR="0038719D" w:rsidRDefault="0038719D" w:rsidP="004D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B2A6" w14:textId="77777777" w:rsidR="0038719D" w:rsidRDefault="0038719D" w:rsidP="004D72A4">
      <w:pPr>
        <w:spacing w:after="0" w:line="240" w:lineRule="auto"/>
      </w:pPr>
      <w:r>
        <w:separator/>
      </w:r>
    </w:p>
  </w:footnote>
  <w:footnote w:type="continuationSeparator" w:id="0">
    <w:p w14:paraId="0B2F00E5" w14:textId="77777777" w:rsidR="0038719D" w:rsidRDefault="0038719D" w:rsidP="004D7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BA09" w14:textId="32C1BF92" w:rsidR="004D72A4" w:rsidRDefault="004D72A4">
    <w:pPr>
      <w:pStyle w:val="Header"/>
    </w:pPr>
    <w:r>
      <w:rPr>
        <w:noProof/>
      </w:rPr>
      <w:drawing>
        <wp:anchor distT="0" distB="0" distL="114300" distR="114300" simplePos="0" relativeHeight="251659264" behindDoc="0" locked="0" layoutInCell="1" allowOverlap="1" wp14:anchorId="4DDF1124" wp14:editId="4AB450AC">
          <wp:simplePos x="0" y="0"/>
          <wp:positionH relativeFrom="margin">
            <wp:align>left</wp:align>
          </wp:positionH>
          <wp:positionV relativeFrom="paragraph">
            <wp:posOffset>-375285</wp:posOffset>
          </wp:positionV>
          <wp:extent cx="3099435" cy="833120"/>
          <wp:effectExtent l="0" t="0" r="5715" b="5080"/>
          <wp:wrapSquare wrapText="bothSides"/>
          <wp:docPr id="913223549" name="Picture 1" descr="A logo with a rainbow colored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23549" name="Picture 1" descr="A logo with a rainbow colored diamo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99435" cy="833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58C"/>
    <w:multiLevelType w:val="hybridMultilevel"/>
    <w:tmpl w:val="7EE80848"/>
    <w:lvl w:ilvl="0" w:tplc="C9EA8D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360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598D"/>
    <w:rsid w:val="00056B92"/>
    <w:rsid w:val="00065007"/>
    <w:rsid w:val="000D3E0F"/>
    <w:rsid w:val="00135FA4"/>
    <w:rsid w:val="001E17D7"/>
    <w:rsid w:val="00226D54"/>
    <w:rsid w:val="002308C6"/>
    <w:rsid w:val="00285096"/>
    <w:rsid w:val="0038719D"/>
    <w:rsid w:val="00445324"/>
    <w:rsid w:val="004B2E66"/>
    <w:rsid w:val="004D72A4"/>
    <w:rsid w:val="0065738B"/>
    <w:rsid w:val="00693E76"/>
    <w:rsid w:val="006A4956"/>
    <w:rsid w:val="006B15F3"/>
    <w:rsid w:val="006C4B6F"/>
    <w:rsid w:val="007D29C1"/>
    <w:rsid w:val="008A271C"/>
    <w:rsid w:val="00904D39"/>
    <w:rsid w:val="00AC5E96"/>
    <w:rsid w:val="00AE2EE4"/>
    <w:rsid w:val="00B94517"/>
    <w:rsid w:val="00BD2082"/>
    <w:rsid w:val="00BF11E7"/>
    <w:rsid w:val="00C52084"/>
    <w:rsid w:val="00C6598D"/>
    <w:rsid w:val="00C90E32"/>
    <w:rsid w:val="00D301C5"/>
    <w:rsid w:val="00DF1C21"/>
    <w:rsid w:val="00E34116"/>
    <w:rsid w:val="00E514EC"/>
    <w:rsid w:val="00E97628"/>
    <w:rsid w:val="00F10A59"/>
    <w:rsid w:val="00F716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D6A5"/>
  <w15:docId w15:val="{B6D9D25B-A45E-442B-95FF-347D0740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628"/>
    <w:pPr>
      <w:ind w:left="720"/>
      <w:contextualSpacing/>
    </w:pPr>
  </w:style>
  <w:style w:type="paragraph" w:styleId="Header">
    <w:name w:val="header"/>
    <w:basedOn w:val="Normal"/>
    <w:link w:val="HeaderChar"/>
    <w:uiPriority w:val="99"/>
    <w:unhideWhenUsed/>
    <w:rsid w:val="004D7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A4"/>
  </w:style>
  <w:style w:type="paragraph" w:styleId="Footer">
    <w:name w:val="footer"/>
    <w:basedOn w:val="Normal"/>
    <w:link w:val="FooterChar"/>
    <w:uiPriority w:val="99"/>
    <w:unhideWhenUsed/>
    <w:rsid w:val="004D7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1870</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Kaķe</dc:creator>
  <cp:keywords/>
  <dc:description/>
  <cp:lastModifiedBy>Zane Kaķe</cp:lastModifiedBy>
  <cp:revision>10</cp:revision>
  <dcterms:created xsi:type="dcterms:W3CDTF">2023-07-19T05:30:00Z</dcterms:created>
  <dcterms:modified xsi:type="dcterms:W3CDTF">2023-07-19T10:16:00Z</dcterms:modified>
</cp:coreProperties>
</file>