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B8E42" w14:textId="77777777" w:rsidR="00FC7D47" w:rsidRPr="00300F9D" w:rsidRDefault="00D92A51" w:rsidP="001F3440">
      <w:pPr>
        <w:pStyle w:val="Nosaukums"/>
        <w:rPr>
          <w:caps/>
          <w:lang w:val="lv-LV"/>
        </w:rPr>
      </w:pPr>
      <w:r w:rsidRPr="00300F9D">
        <w:rPr>
          <w:caps/>
          <w:noProof/>
          <w:lang w:val="lv-LV" w:eastAsia="lv-LV"/>
        </w:rPr>
        <w:drawing>
          <wp:inline distT="0" distB="0" distL="0" distR="0" wp14:anchorId="5E6B8E5E" wp14:editId="5E6B8E5F">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70890" cy="901065"/>
                    </a:xfrm>
                    <a:prstGeom prst="rect">
                      <a:avLst/>
                    </a:prstGeom>
                    <a:noFill/>
                    <a:ln>
                      <a:noFill/>
                    </a:ln>
                  </pic:spPr>
                </pic:pic>
              </a:graphicData>
            </a:graphic>
          </wp:inline>
        </w:drawing>
      </w:r>
    </w:p>
    <w:p w14:paraId="5E6B8E43" w14:textId="77777777" w:rsidR="00FC7D47" w:rsidRPr="00300F9D" w:rsidRDefault="00D92A51" w:rsidP="008455C2">
      <w:pPr>
        <w:jc w:val="center"/>
        <w:rPr>
          <w:b/>
          <w:bCs/>
          <w:caps/>
          <w:sz w:val="28"/>
          <w:szCs w:val="28"/>
        </w:rPr>
      </w:pPr>
      <w:r w:rsidRPr="00300F9D">
        <w:rPr>
          <w:b/>
          <w:bCs/>
          <w:caps/>
          <w:sz w:val="28"/>
          <w:szCs w:val="28"/>
        </w:rPr>
        <w:t xml:space="preserve">Limbažu novada </w:t>
      </w:r>
      <w:r w:rsidR="000F1262" w:rsidRPr="00300F9D">
        <w:rPr>
          <w:b/>
          <w:bCs/>
          <w:caps/>
          <w:sz w:val="28"/>
          <w:szCs w:val="28"/>
        </w:rPr>
        <w:t>DOME</w:t>
      </w:r>
    </w:p>
    <w:p w14:paraId="5E6B8E44" w14:textId="77777777" w:rsidR="00FC7D47" w:rsidRPr="00300F9D" w:rsidRDefault="00D92A51" w:rsidP="00E76598">
      <w:pPr>
        <w:jc w:val="center"/>
        <w:rPr>
          <w:sz w:val="18"/>
          <w:szCs w:val="20"/>
        </w:rPr>
      </w:pPr>
      <w:proofErr w:type="spellStart"/>
      <w:r w:rsidRPr="00300F9D">
        <w:rPr>
          <w:sz w:val="18"/>
          <w:szCs w:val="20"/>
        </w:rPr>
        <w:t>Reģ</w:t>
      </w:r>
      <w:proofErr w:type="spellEnd"/>
      <w:r w:rsidRPr="00300F9D">
        <w:rPr>
          <w:sz w:val="18"/>
          <w:szCs w:val="20"/>
        </w:rPr>
        <w:t xml:space="preserve">. Nr. </w:t>
      </w:r>
      <w:r w:rsidR="000F1262" w:rsidRPr="00300F9D">
        <w:rPr>
          <w:sz w:val="18"/>
          <w:szCs w:val="20"/>
        </w:rPr>
        <w:t>90009114631</w:t>
      </w:r>
      <w:r w:rsidRPr="00300F9D">
        <w:rPr>
          <w:sz w:val="18"/>
          <w:szCs w:val="20"/>
        </w:rPr>
        <w:t xml:space="preserve">; Rīgas iela 16, Limbaži, Limbažu novads LV-4001; </w:t>
      </w:r>
    </w:p>
    <w:p w14:paraId="5E6B8E45" w14:textId="77777777" w:rsidR="00FC7D47" w:rsidRPr="00300F9D" w:rsidRDefault="00D92A51" w:rsidP="00E76598">
      <w:pPr>
        <w:jc w:val="center"/>
        <w:rPr>
          <w:sz w:val="18"/>
          <w:szCs w:val="20"/>
        </w:rPr>
      </w:pPr>
      <w:r w:rsidRPr="00300F9D">
        <w:rPr>
          <w:sz w:val="18"/>
          <w:szCs w:val="20"/>
        </w:rPr>
        <w:t>E-pasts</w:t>
      </w:r>
      <w:r w:rsidRPr="00300F9D">
        <w:rPr>
          <w:iCs/>
          <w:sz w:val="18"/>
          <w:szCs w:val="20"/>
        </w:rPr>
        <w:t xml:space="preserve"> </w:t>
      </w:r>
      <w:r w:rsidR="00690C91" w:rsidRPr="00300F9D">
        <w:rPr>
          <w:iCs/>
          <w:sz w:val="18"/>
          <w:szCs w:val="20"/>
        </w:rPr>
        <w:t>pasts</w:t>
      </w:r>
      <w:r w:rsidRPr="00300F9D">
        <w:rPr>
          <w:iCs/>
          <w:sz w:val="18"/>
          <w:szCs w:val="20"/>
        </w:rPr>
        <w:t>@limbazunovads.lv;</w:t>
      </w:r>
      <w:r w:rsidRPr="00300F9D">
        <w:rPr>
          <w:sz w:val="18"/>
          <w:szCs w:val="20"/>
        </w:rPr>
        <w:t xml:space="preserve"> tālrunis 64023003</w:t>
      </w:r>
    </w:p>
    <w:p w14:paraId="5E6B8E46" w14:textId="77777777" w:rsidR="00300F9D" w:rsidRPr="00300F9D" w:rsidRDefault="00300F9D" w:rsidP="0074786F">
      <w:pPr>
        <w:tabs>
          <w:tab w:val="left" w:pos="490"/>
        </w:tabs>
        <w:rPr>
          <w:lang w:eastAsia="en-US"/>
        </w:rPr>
      </w:pPr>
    </w:p>
    <w:p w14:paraId="17C51800" w14:textId="77777777" w:rsidR="009C575E" w:rsidRDefault="009C575E" w:rsidP="0065230B">
      <w:pPr>
        <w:jc w:val="center"/>
        <w:rPr>
          <w:b/>
          <w:bCs/>
        </w:rPr>
      </w:pPr>
      <w:bookmarkStart w:id="0" w:name="_Hlk136253319"/>
    </w:p>
    <w:p w14:paraId="73643215" w14:textId="77777777" w:rsidR="00FF33B3" w:rsidRDefault="009C575E" w:rsidP="00FF33B3">
      <w:pPr>
        <w:tabs>
          <w:tab w:val="left" w:pos="490"/>
        </w:tabs>
        <w:jc w:val="left"/>
        <w:rPr>
          <w:lang w:eastAsia="en-US"/>
        </w:rPr>
      </w:pPr>
      <w:r w:rsidRPr="009A5654">
        <w:rPr>
          <w:color w:val="000000"/>
        </w:rPr>
        <w:tab/>
      </w:r>
      <w:r w:rsidR="00FF33B3" w:rsidRPr="00724244">
        <w:rPr>
          <w:lang w:eastAsia="en-US"/>
        </w:rPr>
        <w:t xml:space="preserve">Lūdzu iekļaut </w:t>
      </w:r>
      <w:r w:rsidR="00FF33B3">
        <w:rPr>
          <w:lang w:eastAsia="en-US"/>
        </w:rPr>
        <w:t>teritorijas attīstības komitejas sēdē</w:t>
      </w:r>
    </w:p>
    <w:p w14:paraId="73DAF8FC" w14:textId="77777777" w:rsidR="00FF33B3" w:rsidRPr="00300F9D" w:rsidRDefault="00FF33B3" w:rsidP="00FF33B3">
      <w:pPr>
        <w:tabs>
          <w:tab w:val="left" w:pos="490"/>
        </w:tabs>
        <w:jc w:val="center"/>
        <w:rPr>
          <w:lang w:eastAsia="en-US"/>
        </w:rPr>
      </w:pPr>
      <w:r w:rsidRPr="00300F9D">
        <w:rPr>
          <w:lang w:eastAsia="en-US"/>
        </w:rPr>
        <w:t>Lēmuma proj</w:t>
      </w:r>
      <w:r>
        <w:rPr>
          <w:lang w:eastAsia="en-US"/>
        </w:rPr>
        <w:t>e</w:t>
      </w:r>
      <w:r w:rsidRPr="00300F9D">
        <w:rPr>
          <w:lang w:eastAsia="en-US"/>
        </w:rPr>
        <w:t>kts</w:t>
      </w:r>
    </w:p>
    <w:p w14:paraId="2E20C550" w14:textId="65E244D1" w:rsidR="009C575E" w:rsidRPr="009A5654" w:rsidRDefault="009C575E" w:rsidP="009C575E">
      <w:pPr>
        <w:pStyle w:val="Pamatteksts"/>
        <w:rPr>
          <w:color w:val="000000"/>
        </w:rPr>
      </w:pPr>
    </w:p>
    <w:p w14:paraId="20D7DD52" w14:textId="77777777" w:rsidR="0065230B" w:rsidRDefault="0065230B" w:rsidP="00FF33B3">
      <w:pPr>
        <w:rPr>
          <w:b/>
          <w:bC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9C575E" w14:paraId="2ACEF7D0" w14:textId="77777777" w:rsidTr="00F02F52">
        <w:tc>
          <w:tcPr>
            <w:tcW w:w="4785" w:type="dxa"/>
          </w:tcPr>
          <w:p w14:paraId="145261FE" w14:textId="7E850A44" w:rsidR="009C575E" w:rsidRDefault="009C575E" w:rsidP="00F02F52">
            <w:pPr>
              <w:rPr>
                <w:rFonts w:cs="Times New Roman"/>
                <w:b/>
                <w:bCs/>
              </w:rPr>
            </w:pPr>
            <w:r w:rsidRPr="009B0D84">
              <w:rPr>
                <w:rFonts w:eastAsia="Calibri" w:cs="Times New Roman"/>
                <w:bCs/>
              </w:rPr>
              <w:t xml:space="preserve">2023. gada </w:t>
            </w:r>
            <w:r w:rsidR="00282677">
              <w:rPr>
                <w:rFonts w:eastAsia="Calibri" w:cs="Times New Roman"/>
                <w:bCs/>
              </w:rPr>
              <w:t>30</w:t>
            </w:r>
            <w:r>
              <w:rPr>
                <w:rFonts w:eastAsia="Calibri" w:cs="Times New Roman"/>
                <w:bCs/>
              </w:rPr>
              <w:t>.jūnijā</w:t>
            </w:r>
          </w:p>
        </w:tc>
      </w:tr>
      <w:tr w:rsidR="009C575E" w14:paraId="4325A557" w14:textId="77777777" w:rsidTr="00F02F52">
        <w:tc>
          <w:tcPr>
            <w:tcW w:w="4785" w:type="dxa"/>
          </w:tcPr>
          <w:p w14:paraId="6105A5F3" w14:textId="77777777" w:rsidR="009C575E" w:rsidRDefault="009C575E" w:rsidP="00F02F52">
            <w:pPr>
              <w:jc w:val="center"/>
              <w:rPr>
                <w:rFonts w:cs="Times New Roman"/>
                <w:b/>
                <w:bCs/>
              </w:rPr>
            </w:pPr>
          </w:p>
        </w:tc>
      </w:tr>
      <w:bookmarkEnd w:id="0"/>
    </w:tbl>
    <w:p w14:paraId="5E6B8E4C" w14:textId="77777777" w:rsidR="00300F9D" w:rsidRDefault="00300F9D" w:rsidP="0074786F">
      <w:pPr>
        <w:tabs>
          <w:tab w:val="left" w:pos="490"/>
        </w:tabs>
        <w:rPr>
          <w:lang w:eastAsia="en-US"/>
        </w:rPr>
      </w:pPr>
    </w:p>
    <w:p w14:paraId="637CEDAB" w14:textId="3F46ECAD" w:rsidR="002D467C" w:rsidRPr="00FF33B3" w:rsidRDefault="00FF33B3" w:rsidP="00E36AA3">
      <w:pPr>
        <w:pBdr>
          <w:bottom w:val="single" w:sz="4" w:space="1" w:color="auto"/>
        </w:pBdr>
        <w:rPr>
          <w:b/>
          <w:bCs/>
          <w:strike/>
        </w:rPr>
      </w:pPr>
      <w:r w:rsidRPr="00300F9D">
        <w:rPr>
          <w:b/>
          <w:bCs/>
          <w:noProof/>
        </w:rPr>
        <w:t xml:space="preserve">Par Limbažu novada pašvaldības domes </w:t>
      </w:r>
      <w:r>
        <w:rPr>
          <w:b/>
          <w:bCs/>
        </w:rPr>
        <w:t>s</w:t>
      </w:r>
      <w:r w:rsidR="002D467C" w:rsidRPr="002D467C">
        <w:rPr>
          <w:b/>
          <w:bCs/>
        </w:rPr>
        <w:t>aistošo noteikumu</w:t>
      </w:r>
      <w:r w:rsidR="00E41E72">
        <w:rPr>
          <w:b/>
          <w:bCs/>
        </w:rPr>
        <w:t xml:space="preserve"> projekta</w:t>
      </w:r>
      <w:r w:rsidR="002D467C" w:rsidRPr="002D467C">
        <w:rPr>
          <w:b/>
          <w:bCs/>
        </w:rPr>
        <w:t xml:space="preserve"> </w:t>
      </w:r>
      <w:r w:rsidR="007B71B8" w:rsidRPr="00360B72">
        <w:rPr>
          <w:b/>
        </w:rPr>
        <w:t>„</w:t>
      </w:r>
      <w:r w:rsidR="00A13C6E" w:rsidRPr="00A13C6E">
        <w:rPr>
          <w:b/>
          <w:bCs/>
        </w:rPr>
        <w:t>Par nekustamā īpašuma nodokļa atvieglojumiem Limbažu novadā</w:t>
      </w:r>
      <w:r w:rsidR="007B71B8" w:rsidRPr="00A13C6E">
        <w:rPr>
          <w:b/>
          <w:bCs/>
        </w:rPr>
        <w:t>”</w:t>
      </w:r>
      <w:r w:rsidR="007B71B8" w:rsidRPr="00360B72">
        <w:rPr>
          <w:b/>
        </w:rPr>
        <w:t xml:space="preserve"> </w:t>
      </w:r>
      <w:r w:rsidRPr="00300F9D">
        <w:rPr>
          <w:b/>
          <w:bCs/>
          <w:noProof/>
        </w:rPr>
        <w:t>nodošanu sabiedrības viedokļa noskaidrošanai</w:t>
      </w:r>
    </w:p>
    <w:p w14:paraId="5E6B8E4E" w14:textId="0D85DD06" w:rsidR="00D9456B" w:rsidRPr="00D9456B" w:rsidRDefault="00D9456B" w:rsidP="00D9456B">
      <w:pPr>
        <w:jc w:val="center"/>
      </w:pPr>
      <w:r w:rsidRPr="00D9456B">
        <w:t xml:space="preserve">Ziņo </w:t>
      </w:r>
      <w:r w:rsidR="002A43C6">
        <w:rPr>
          <w:noProof/>
        </w:rPr>
        <w:t>L</w:t>
      </w:r>
      <w:r w:rsidR="001D669C">
        <w:rPr>
          <w:noProof/>
        </w:rPr>
        <w:t xml:space="preserve">īga </w:t>
      </w:r>
      <w:r w:rsidR="002A43C6">
        <w:rPr>
          <w:noProof/>
        </w:rPr>
        <w:t>Viļčinska</w:t>
      </w:r>
    </w:p>
    <w:p w14:paraId="5E6B8E4F" w14:textId="77777777" w:rsidR="00D9456B" w:rsidRPr="00D9456B" w:rsidRDefault="00D9456B" w:rsidP="00D9456B"/>
    <w:p w14:paraId="3A767AB1" w14:textId="77777777" w:rsidR="00A13C6E" w:rsidRDefault="00827233" w:rsidP="00282677">
      <w:pPr>
        <w:ind w:firstLine="720"/>
        <w:rPr>
          <w:bCs/>
          <w:kern w:val="1"/>
          <w:lang w:eastAsia="hi-IN" w:bidi="hi-IN"/>
        </w:rPr>
      </w:pPr>
      <w:r w:rsidRPr="00DC3575">
        <w:rPr>
          <w:bCs/>
          <w:kern w:val="1"/>
          <w:lang w:eastAsia="hi-IN" w:bidi="hi-IN"/>
        </w:rPr>
        <w:t xml:space="preserve">Pašvaldību likuma 44. panta </w:t>
      </w:r>
      <w:r w:rsidR="00DC3575" w:rsidRPr="00DC3575">
        <w:rPr>
          <w:bCs/>
          <w:kern w:val="1"/>
          <w:lang w:eastAsia="hi-IN" w:bidi="hi-IN"/>
        </w:rPr>
        <w:t xml:space="preserve">pirmā </w:t>
      </w:r>
      <w:r w:rsidRPr="00DC3575">
        <w:rPr>
          <w:bCs/>
          <w:kern w:val="1"/>
          <w:lang w:eastAsia="hi-IN" w:bidi="hi-IN"/>
        </w:rPr>
        <w:t xml:space="preserve">daļa nosaka, ka  dome var pieņemt </w:t>
      </w:r>
      <w:r w:rsidRPr="00A55CF5">
        <w:rPr>
          <w:bCs/>
          <w:kern w:val="1"/>
          <w:lang w:eastAsia="hi-IN" w:bidi="hi-IN"/>
        </w:rPr>
        <w:t>saistošos noteikumus</w:t>
      </w:r>
      <w:r w:rsidR="00DC3575">
        <w:rPr>
          <w:bCs/>
          <w:kern w:val="1"/>
          <w:lang w:eastAsia="hi-IN" w:bidi="hi-IN"/>
        </w:rPr>
        <w:t>.</w:t>
      </w:r>
      <w:r w:rsidRPr="00A55CF5">
        <w:rPr>
          <w:bCs/>
          <w:kern w:val="1"/>
          <w:lang w:eastAsia="hi-IN" w:bidi="hi-IN"/>
        </w:rPr>
        <w:t xml:space="preserve"> </w:t>
      </w:r>
    </w:p>
    <w:p w14:paraId="26B95CD5" w14:textId="77777777" w:rsidR="00A13C6E" w:rsidRPr="00B147C5" w:rsidRDefault="00A13C6E" w:rsidP="00A13C6E">
      <w:pPr>
        <w:ind w:firstLine="720"/>
      </w:pPr>
      <w:r w:rsidRPr="00B147C5">
        <w:t>Saskaņā ar likuma „Par nekustamā īpašuma nodokli” 3.</w:t>
      </w:r>
      <w:r w:rsidRPr="00DD07A3">
        <w:rPr>
          <w:vertAlign w:val="superscript"/>
        </w:rPr>
        <w:t>1</w:t>
      </w:r>
      <w:r w:rsidRPr="00B147C5">
        <w:t xml:space="preserve"> panta ceturto daļu, nosakot </w:t>
      </w:r>
      <w:r w:rsidRPr="00B147C5">
        <w:br/>
        <w:t xml:space="preserve">nekustamā īpašuma nodokļa atvieglojumus kopsakarā ar nodokļa likmi vai likmēm, pašvaldība ievēro sociālās atbildības principu, saskaņā ar kuru tā it īpaši ņem vērā nodokļa ietekmi uz sociāli </w:t>
      </w:r>
      <w:r w:rsidRPr="00B147C5">
        <w:br/>
      </w:r>
      <w:proofErr w:type="spellStart"/>
      <w:r w:rsidRPr="00B147C5">
        <w:t>mazaizsargāto</w:t>
      </w:r>
      <w:proofErr w:type="spellEnd"/>
      <w:r w:rsidRPr="00B147C5">
        <w:t xml:space="preserve"> un trūcīgo iedzīvotāju grupām. </w:t>
      </w:r>
    </w:p>
    <w:p w14:paraId="302B2E5F" w14:textId="77777777" w:rsidR="00A13C6E" w:rsidRPr="00B147C5" w:rsidRDefault="00A13C6E" w:rsidP="00A13C6E">
      <w:pPr>
        <w:ind w:firstLine="720"/>
      </w:pPr>
      <w:r w:rsidRPr="00B147C5">
        <w:t xml:space="preserve">Saskaņā ar likuma „Par nekustamā īpašuma nodokli” 5. panta trešo daļu, pašvaldības var izdot saistošus noteikumus, kuros paredzēti atvieglojumi atsevišķām nekustamā īpašuma nodokļa </w:t>
      </w:r>
      <w:r w:rsidRPr="00B147C5">
        <w:br/>
        <w:t xml:space="preserve">maksātāju kategorijām. </w:t>
      </w:r>
    </w:p>
    <w:p w14:paraId="35657565" w14:textId="77777777" w:rsidR="00DD07A3" w:rsidRDefault="00A13C6E" w:rsidP="00DD07A3">
      <w:pPr>
        <w:ind w:firstLine="720"/>
      </w:pPr>
      <w:r w:rsidRPr="00B147C5">
        <w:t xml:space="preserve">Saskaņā ar likuma „Par nekustamā īpašuma nodokli” 5. panta ceturto daļu, atvieglojumus </w:t>
      </w:r>
      <w:r w:rsidRPr="00B147C5">
        <w:br/>
        <w:t xml:space="preserve">atsevišķām nekustamā īpašuma nodokļa maksātāju kategorijām pašvaldības var noteikt 90 procentu, </w:t>
      </w:r>
      <w:r w:rsidRPr="00B147C5">
        <w:br/>
        <w:t xml:space="preserve">50 procentu vai 25 procentu apmērā no nekustamā īpašuma nodokļa summas. </w:t>
      </w:r>
    </w:p>
    <w:p w14:paraId="25725BA0" w14:textId="75A0D056" w:rsidR="007223BC" w:rsidRPr="00DD07A3" w:rsidRDefault="00A13C6E" w:rsidP="00DD07A3">
      <w:pPr>
        <w:ind w:firstLine="720"/>
      </w:pPr>
      <w:r w:rsidRPr="00B147C5">
        <w:t xml:space="preserve">Limbažu novada pašvaldība piešķir nekustamā īpašuma nodokļa atvieglojumu Limbažu novadā deklarētām personām par </w:t>
      </w:r>
      <w:r w:rsidRPr="00B147C5">
        <w:rPr>
          <w:rFonts w:eastAsia="Calibri"/>
          <w:lang w:eastAsia="en-US"/>
        </w:rPr>
        <w:t>īpašumā vai tiesiskajā valdījumā esošu  individuālo dzīvojamo māju un tās palīgēkām, dzīvokļa īpašumu un tiem piekritīgajai zemei, platībā ne vairāk par 1 ha.</w:t>
      </w:r>
      <w:r w:rsidRPr="00B147C5">
        <w:t>, personām ar I grupas invaliditāti; personām ar II grupas invaliditāti; nekustamā īpašuma īpašniekiem, kuru apgādībā ir persona ar I invaliditātes grupu vai persona līdz 18 gadu vecumam ar noteiktu invaliditāti; vientuļiem pensionāriem, kuriem nav Civillikumā noteikto likumisko apgādnieku - laulātā, pirmās pakāpes lejupējo radinieku; fiziskām un juridiskām personām, kuru īpašumā esoša ēka vai ēkas daļa taksācijas gadā ir cietusi ugunsgrēka rezultātā; maznodrošinātām personām, kurām Limbažu novada domes sociālais dienests ir piešķīris maznodrošinātas personas (ģimenes) statusu; Černobiļas AES avārijas seku likvidēšanas dalībniekiem, pensionāriem, kuri taksācijas gada 1. janvārī ir sasnieguši 70 gadu vecumu</w:t>
      </w:r>
      <w:r w:rsidR="009B73F1">
        <w:t>.</w:t>
      </w:r>
    </w:p>
    <w:p w14:paraId="12105639" w14:textId="60E0802A" w:rsidR="007223BC" w:rsidRDefault="00A13C6E" w:rsidP="007223BC">
      <w:pPr>
        <w:ind w:firstLine="720"/>
      </w:pPr>
      <w:r w:rsidRPr="00B147C5">
        <w:t>Limbažu novada pašvaldība piešķir nekustamā īpašuma nodokļa atvieglojumu Limbažu novadā deklarētām personām un Uzņēmumu reģistrā Limbažu novadā reģistrētām juridiskām personām - ražošanas uzņēmumiem; viesnīcu ar ēdināšanas pakalpojumu nodrošināšanu īpašniekiem par vienu īpašumā esošu nekustamo īpašumu</w:t>
      </w:r>
      <w:r w:rsidR="009B73F1">
        <w:t xml:space="preserve">, </w:t>
      </w:r>
      <w:bookmarkStart w:id="1" w:name="_Hlk140053271"/>
      <w:r w:rsidR="009B73F1" w:rsidRPr="009B73F1">
        <w:rPr>
          <w:shd w:val="clear" w:color="auto" w:fill="FFFFFF"/>
        </w:rPr>
        <w:t xml:space="preserve">saimnieciskās darbības veicējiem, kuriem piešķirts sociālā uzņēmuma statuss saskaņā ar Sociālā uzņēmuma likumu, par sociālās uzņēmējdarbības nodrošināšanai izmantojamo nekustamo īpašumu – par ēkām un tām piekritīgo zemi; </w:t>
      </w:r>
      <w:r w:rsidR="009B73F1" w:rsidRPr="009B73F1">
        <w:t>uzņēmumiem, organizācijām, biedrībām vai nodibinājumiem, kam piešķirts sabiedriskā labuma organizācijas statuss.</w:t>
      </w:r>
      <w:bookmarkEnd w:id="1"/>
      <w:r w:rsidRPr="00B147C5">
        <w:t xml:space="preserve"> </w:t>
      </w:r>
    </w:p>
    <w:p w14:paraId="4CB9AED6" w14:textId="79E2EFA4" w:rsidR="00A13C6E" w:rsidRPr="00B147C5" w:rsidRDefault="00A13C6E" w:rsidP="007223BC">
      <w:pPr>
        <w:ind w:firstLine="720"/>
      </w:pPr>
      <w:r w:rsidRPr="00B147C5">
        <w:lastRenderedPageBreak/>
        <w:t>Limbažu novada pašvaldība, īstenojot Eiropā noteikto zaļo kursu, piešķir nekustamā īpašuma nodokļa atvieglojumu Limbažu novadā deklarētām personām - nodokļa maksātājiem par zemi, uz kuras bioloģiskās lauksaimniecības kontroles sistēmā reģistrēta fiziska vai juridiska persona veic bioloģiskās lauksaimniecības produkcijas ražošanu.</w:t>
      </w:r>
    </w:p>
    <w:p w14:paraId="272BA56D" w14:textId="77777777" w:rsidR="000028B9" w:rsidRPr="00FF33B3" w:rsidRDefault="000028B9" w:rsidP="000028B9">
      <w:pPr>
        <w:pStyle w:val="tv213"/>
        <w:shd w:val="clear" w:color="auto" w:fill="FFFFFF"/>
        <w:spacing w:before="0" w:beforeAutospacing="0" w:after="0" w:afterAutospacing="0" w:line="293" w:lineRule="atLeast"/>
        <w:ind w:firstLine="720"/>
        <w:jc w:val="both"/>
        <w:rPr>
          <w:shd w:val="clear" w:color="auto" w:fill="FFFFFF"/>
        </w:rPr>
      </w:pPr>
      <w:r w:rsidRPr="00FF33B3">
        <w:t xml:space="preserve">Pašvaldību likuma 46. panta trešā daļa nosaka, ka </w:t>
      </w:r>
      <w:r w:rsidRPr="00FF33B3">
        <w:rPr>
          <w:shd w:val="clear" w:color="auto" w:fill="FFFFFF"/>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5331306E" w14:textId="77777777" w:rsidR="003275B1" w:rsidRPr="003275B1" w:rsidRDefault="000028B9" w:rsidP="003275B1">
      <w:pPr>
        <w:ind w:firstLine="720"/>
        <w:rPr>
          <w:b/>
          <w:bCs/>
        </w:rPr>
      </w:pPr>
      <w:r w:rsidRPr="004F09E9">
        <w:t>Ņemot vērā augstāk minēto un pamatojoties</w:t>
      </w:r>
      <w:r>
        <w:t xml:space="preserve"> uz Pašvaldību likuma 10. panta pirmās daļas 1. punktu, </w:t>
      </w:r>
      <w:r w:rsidRPr="00A55CF5">
        <w:rPr>
          <w:bCs/>
          <w:kern w:val="1"/>
          <w:lang w:eastAsia="hi-IN" w:bidi="hi-IN"/>
        </w:rPr>
        <w:t>4</w:t>
      </w:r>
      <w:r>
        <w:rPr>
          <w:bCs/>
          <w:kern w:val="1"/>
          <w:lang w:eastAsia="hi-IN" w:bidi="hi-IN"/>
        </w:rPr>
        <w:t>4</w:t>
      </w:r>
      <w:r w:rsidRPr="00A55CF5">
        <w:rPr>
          <w:bCs/>
          <w:kern w:val="1"/>
          <w:lang w:eastAsia="hi-IN" w:bidi="hi-IN"/>
        </w:rPr>
        <w:t xml:space="preserve">. panta </w:t>
      </w:r>
      <w:r>
        <w:rPr>
          <w:bCs/>
          <w:kern w:val="1"/>
          <w:lang w:eastAsia="hi-IN" w:bidi="hi-IN"/>
        </w:rPr>
        <w:t>pirmo</w:t>
      </w:r>
      <w:r w:rsidRPr="00A55CF5">
        <w:rPr>
          <w:bCs/>
          <w:kern w:val="1"/>
          <w:lang w:eastAsia="hi-IN" w:bidi="hi-IN"/>
        </w:rPr>
        <w:t xml:space="preserve"> daļ</w:t>
      </w:r>
      <w:r>
        <w:rPr>
          <w:bCs/>
          <w:kern w:val="1"/>
          <w:lang w:eastAsia="hi-IN" w:bidi="hi-IN"/>
        </w:rPr>
        <w:t xml:space="preserve">u, </w:t>
      </w:r>
      <w:r w:rsidRPr="00FF33B3">
        <w:t>46. panta treš</w:t>
      </w:r>
      <w:r>
        <w:t>o</w:t>
      </w:r>
      <w:r w:rsidRPr="00FF33B3">
        <w:t xml:space="preserve"> daļ</w:t>
      </w:r>
      <w:r>
        <w:t xml:space="preserve">u, </w:t>
      </w:r>
      <w:r w:rsidR="00A13C6E" w:rsidRPr="00B147C5">
        <w:t>likuma „Par nekustamā īpašuma nodokli” 3.1 panta ceturto daļu, 5. panta 1.</w:t>
      </w:r>
      <w:r w:rsidR="00A13C6E" w:rsidRPr="00B147C5">
        <w:rPr>
          <w:vertAlign w:val="superscript"/>
        </w:rPr>
        <w:t>1</w:t>
      </w:r>
      <w:r w:rsidR="00A13C6E" w:rsidRPr="00B147C5">
        <w:t xml:space="preserve"> daļu,</w:t>
      </w:r>
      <w:r w:rsidR="00A13C6E" w:rsidRPr="00B147C5">
        <w:rPr>
          <w:rFonts w:eastAsia="Calibri"/>
        </w:rPr>
        <w:t xml:space="preserve"> </w:t>
      </w:r>
      <w:r w:rsidR="00A13C6E" w:rsidRPr="00B147C5">
        <w:t>trešo daļu un ceturto daļu</w:t>
      </w:r>
      <w:r>
        <w:t xml:space="preserve">, </w:t>
      </w:r>
      <w:r w:rsidR="003275B1" w:rsidRPr="003275B1">
        <w:rPr>
          <w:rFonts w:cs="Tahoma"/>
          <w:b/>
          <w:kern w:val="1"/>
          <w:lang w:eastAsia="hi-IN" w:bidi="hi-IN"/>
        </w:rPr>
        <w:t>a</w:t>
      </w:r>
      <w:r w:rsidR="003275B1" w:rsidRPr="003275B1">
        <w:rPr>
          <w:b/>
          <w:bCs/>
        </w:rPr>
        <w:t>tklāti balsojot: PAR</w:t>
      </w:r>
      <w:r w:rsidR="003275B1" w:rsidRPr="003275B1">
        <w:t xml:space="preserve"> –__________________, </w:t>
      </w:r>
      <w:r w:rsidR="003275B1" w:rsidRPr="003275B1">
        <w:rPr>
          <w:b/>
          <w:bCs/>
        </w:rPr>
        <w:t>PRET –</w:t>
      </w:r>
      <w:r w:rsidR="003275B1" w:rsidRPr="003275B1">
        <w:t xml:space="preserve"> _________________, </w:t>
      </w:r>
      <w:r w:rsidR="003275B1" w:rsidRPr="003275B1">
        <w:rPr>
          <w:b/>
          <w:bCs/>
        </w:rPr>
        <w:t>ATTURAS –</w:t>
      </w:r>
      <w:r w:rsidR="003275B1" w:rsidRPr="003275B1">
        <w:t xml:space="preserve"> ________________, komiteja</w:t>
      </w:r>
      <w:r w:rsidR="003275B1" w:rsidRPr="003275B1">
        <w:rPr>
          <w:b/>
          <w:bCs/>
        </w:rPr>
        <w:t xml:space="preserve"> NOLEMJ:</w:t>
      </w:r>
    </w:p>
    <w:p w14:paraId="1825AE24" w14:textId="28C97243" w:rsidR="007B71B8" w:rsidRPr="00360B72" w:rsidRDefault="007B71B8" w:rsidP="003275B1">
      <w:pPr>
        <w:ind w:firstLine="720"/>
        <w:rPr>
          <w:sz w:val="22"/>
          <w:szCs w:val="22"/>
        </w:rPr>
      </w:pPr>
    </w:p>
    <w:p w14:paraId="53E61581" w14:textId="77777777" w:rsidR="00E36AA3" w:rsidRDefault="007B71B8" w:rsidP="003275B1">
      <w:pPr>
        <w:pStyle w:val="Sarakstarindkopa"/>
        <w:numPr>
          <w:ilvl w:val="0"/>
          <w:numId w:val="9"/>
        </w:numPr>
        <w:ind w:left="357" w:hanging="357"/>
      </w:pPr>
      <w:r w:rsidRPr="007B71B8">
        <w:t>Nodot Limbažu novada pašvaldības domes saistošos noteikumu projektu</w:t>
      </w:r>
      <w:r w:rsidRPr="00E36AA3">
        <w:rPr>
          <w:color w:val="FF0000"/>
        </w:rPr>
        <w:t xml:space="preserve"> </w:t>
      </w:r>
      <w:r w:rsidRPr="007B71B8">
        <w:t>„</w:t>
      </w:r>
      <w:r w:rsidR="00D91203" w:rsidRPr="00D91203">
        <w:t>Par nekustamā īpašuma nodokļa atvieglojumiem Limbažu novadā</w:t>
      </w:r>
      <w:r w:rsidRPr="00D91203">
        <w:t>”</w:t>
      </w:r>
      <w:r w:rsidRPr="007B71B8">
        <w:t xml:space="preserve"> sabiedrības viedokļa noskaidrošanai.</w:t>
      </w:r>
    </w:p>
    <w:p w14:paraId="5A85EDA3" w14:textId="77777777" w:rsidR="00E36AA3" w:rsidRPr="00E0643B" w:rsidRDefault="007B71B8" w:rsidP="003275B1">
      <w:pPr>
        <w:pStyle w:val="Sarakstarindkopa"/>
        <w:numPr>
          <w:ilvl w:val="0"/>
          <w:numId w:val="9"/>
        </w:numPr>
        <w:ind w:left="357" w:hanging="357"/>
      </w:pPr>
      <w:r w:rsidRPr="007B71B8">
        <w:t xml:space="preserve">Uzdot Sabiedrisko attiecību nodaļai saistošo noteikumu projektu publicēt </w:t>
      </w:r>
      <w:r w:rsidRPr="00E36AA3">
        <w:rPr>
          <w:shd w:val="clear" w:color="auto" w:fill="FFFFFF"/>
        </w:rPr>
        <w:t>pašvaldības oficiālajā tīmekļvietnē sabiedrības viedokļa noskaidrošanai, nosakot termiņu viedokļa paušanai - divas nedēļas no saistošo noteikumu publicēšanas dienas pašvaldības oficiālajā tīmekļvietnē.</w:t>
      </w:r>
    </w:p>
    <w:p w14:paraId="302D8A79" w14:textId="4E133D1A" w:rsidR="00E0643B" w:rsidRPr="00E36AA3" w:rsidRDefault="00E0643B" w:rsidP="003275B1">
      <w:pPr>
        <w:pStyle w:val="Sarakstarindkopa"/>
        <w:numPr>
          <w:ilvl w:val="0"/>
          <w:numId w:val="9"/>
        </w:numPr>
        <w:ind w:left="357" w:hanging="357"/>
      </w:pPr>
      <w:r>
        <w:rPr>
          <w:shd w:val="clear" w:color="auto" w:fill="FFFFFF"/>
        </w:rPr>
        <w:t>Uzdot Administratīvajai nodaļai nosūtīt saistošo noteikumu projektu saskaņošanai Finanšu ministrijai un Zemkopības ministrijai.</w:t>
      </w:r>
    </w:p>
    <w:p w14:paraId="7D70E8C7" w14:textId="77777777" w:rsidR="00E36AA3" w:rsidRDefault="007B71B8" w:rsidP="003275B1">
      <w:pPr>
        <w:pStyle w:val="Sarakstarindkopa"/>
        <w:numPr>
          <w:ilvl w:val="0"/>
          <w:numId w:val="9"/>
        </w:numPr>
        <w:ind w:left="357" w:hanging="357"/>
      </w:pPr>
      <w:r w:rsidRPr="007B71B8">
        <w:t>Uzdot Nekustamā īpašuma un teritoriālā plānojuma nodaļai pēc viedokļu saņemšanas, tos apkopot un atspoguļot saistošo noteikumu projekta paskaidrojuma rakstā.</w:t>
      </w:r>
    </w:p>
    <w:p w14:paraId="7EE3E213" w14:textId="77777777" w:rsidR="00E36AA3" w:rsidRPr="00E36AA3" w:rsidRDefault="007B71B8" w:rsidP="003275B1">
      <w:pPr>
        <w:pStyle w:val="Sarakstarindkopa"/>
        <w:numPr>
          <w:ilvl w:val="0"/>
          <w:numId w:val="9"/>
        </w:numPr>
        <w:ind w:left="357" w:hanging="357"/>
      </w:pPr>
      <w:r w:rsidRPr="007B71B8">
        <w:t xml:space="preserve">Uzdot Nekustamā īpašuma un teritoriālā plānojuma nodaļai, pēc </w:t>
      </w:r>
      <w:r w:rsidRPr="00E36AA3">
        <w:rPr>
          <w:shd w:val="clear" w:color="auto" w:fill="FFFFFF"/>
        </w:rPr>
        <w:t xml:space="preserve">sabiedrības viedokļa noskaidrošanas un apkopošanas, atkārtoti vērsties </w:t>
      </w:r>
      <w:r w:rsidRPr="007B71B8">
        <w:rPr>
          <w:lang w:eastAsia="en-US"/>
        </w:rPr>
        <w:t xml:space="preserve">Teritorijas attīstības </w:t>
      </w:r>
      <w:r w:rsidRPr="00E36AA3">
        <w:rPr>
          <w:shd w:val="clear" w:color="auto" w:fill="FFFFFF"/>
        </w:rPr>
        <w:t>komitejā saistošo noteikumu apstiprināšanai.</w:t>
      </w:r>
    </w:p>
    <w:p w14:paraId="0EFE712F" w14:textId="41E6CD29" w:rsidR="00E36AA3" w:rsidRDefault="007B71B8" w:rsidP="003275B1">
      <w:pPr>
        <w:pStyle w:val="Sarakstarindkopa"/>
        <w:numPr>
          <w:ilvl w:val="0"/>
          <w:numId w:val="9"/>
        </w:numPr>
        <w:ind w:left="357" w:hanging="357"/>
      </w:pPr>
      <w:r w:rsidRPr="007B71B8">
        <w:t>Pieņemt zināšanai Limbažu novada pašvaldības domes saistošo noteikumu „</w:t>
      </w:r>
      <w:r w:rsidR="00D91203" w:rsidRPr="00D91203">
        <w:t>Par nekustamā īpašuma nodokļa atvieglojumiem Limbažu novadā</w:t>
      </w:r>
      <w:r w:rsidRPr="00D91203">
        <w:t>”</w:t>
      </w:r>
      <w:r w:rsidRPr="007B71B8">
        <w:t xml:space="preserve"> </w:t>
      </w:r>
      <w:bookmarkStart w:id="2" w:name="_GoBack"/>
      <w:bookmarkEnd w:id="2"/>
      <w:r w:rsidR="00282677">
        <w:t>Paskaidrojuma rakstu</w:t>
      </w:r>
      <w:r w:rsidR="00DD07A3">
        <w:t xml:space="preserve"> </w:t>
      </w:r>
      <w:r w:rsidRPr="007B71B8">
        <w:t>(pielikumā).</w:t>
      </w:r>
    </w:p>
    <w:p w14:paraId="7934CF2E" w14:textId="74D448EC" w:rsidR="007B71B8" w:rsidRPr="007B71B8" w:rsidRDefault="007B71B8" w:rsidP="003275B1">
      <w:pPr>
        <w:pStyle w:val="Sarakstarindkopa"/>
        <w:numPr>
          <w:ilvl w:val="0"/>
          <w:numId w:val="9"/>
        </w:numPr>
        <w:ind w:left="357" w:hanging="357"/>
      </w:pPr>
      <w:r w:rsidRPr="00E36AA3">
        <w:rPr>
          <w:rFonts w:eastAsia="Calibri"/>
          <w:lang w:eastAsia="ar-SA"/>
        </w:rPr>
        <w:t>Kontroli par lēmuma izpildi uzdot Limbažu novada pašvaldības izpilddirektoram.</w:t>
      </w:r>
    </w:p>
    <w:p w14:paraId="79FD0FAB" w14:textId="77777777" w:rsidR="007B71B8" w:rsidRPr="00907C09" w:rsidRDefault="007B71B8" w:rsidP="007B71B8">
      <w:pPr>
        <w:ind w:firstLine="720"/>
        <w:rPr>
          <w:bCs/>
          <w:shd w:val="clear" w:color="auto" w:fill="FFFFFF"/>
        </w:rPr>
      </w:pPr>
    </w:p>
    <w:p w14:paraId="074D0A31" w14:textId="77777777" w:rsidR="007B71B8" w:rsidRPr="00D9456B" w:rsidRDefault="007B71B8" w:rsidP="007B71B8">
      <w:pPr>
        <w:rPr>
          <w:rFonts w:eastAsia="Calibri"/>
          <w:b/>
          <w:sz w:val="20"/>
          <w:szCs w:val="20"/>
          <w:lang w:eastAsia="en-US"/>
        </w:rPr>
      </w:pPr>
    </w:p>
    <w:p w14:paraId="318CA243" w14:textId="77777777" w:rsidR="007B71B8" w:rsidRDefault="007B71B8" w:rsidP="007B71B8">
      <w:pPr>
        <w:rPr>
          <w:rFonts w:eastAsia="Calibri"/>
          <w:bCs/>
          <w:iCs/>
        </w:rPr>
      </w:pPr>
    </w:p>
    <w:p w14:paraId="7B39C179" w14:textId="77777777" w:rsidR="007B71B8" w:rsidRDefault="007B71B8" w:rsidP="007B71B8">
      <w:pPr>
        <w:rPr>
          <w:rFonts w:eastAsia="Calibri"/>
          <w:bCs/>
          <w:iCs/>
        </w:rPr>
      </w:pPr>
      <w:r>
        <w:rPr>
          <w:rFonts w:eastAsia="Calibri"/>
          <w:bCs/>
          <w:iCs/>
        </w:rPr>
        <w:t>Adresāti</w:t>
      </w:r>
    </w:p>
    <w:p w14:paraId="71C036B1" w14:textId="77777777" w:rsidR="007B71B8" w:rsidRDefault="007B71B8" w:rsidP="007B71B8">
      <w:pPr>
        <w:rPr>
          <w:rFonts w:eastAsia="Calibri"/>
          <w:bCs/>
          <w:iCs/>
        </w:rPr>
      </w:pPr>
      <w:proofErr w:type="spellStart"/>
      <w:r>
        <w:rPr>
          <w:rFonts w:eastAsia="Calibri"/>
          <w:bCs/>
          <w:iCs/>
        </w:rPr>
        <w:t>L.Viļčinska</w:t>
      </w:r>
      <w:proofErr w:type="spellEnd"/>
      <w:r>
        <w:rPr>
          <w:rFonts w:eastAsia="Calibri"/>
          <w:bCs/>
          <w:iCs/>
        </w:rPr>
        <w:t xml:space="preserve">, </w:t>
      </w:r>
      <w:proofErr w:type="spellStart"/>
      <w:r>
        <w:rPr>
          <w:rFonts w:eastAsia="Calibri"/>
          <w:bCs/>
          <w:iCs/>
        </w:rPr>
        <w:t>I.Tiesnese</w:t>
      </w:r>
      <w:proofErr w:type="spellEnd"/>
    </w:p>
    <w:p w14:paraId="684B0B05" w14:textId="77777777" w:rsidR="007B71B8" w:rsidRDefault="007B71B8" w:rsidP="007B71B8">
      <w:pPr>
        <w:ind w:firstLine="720"/>
      </w:pPr>
    </w:p>
    <w:p w14:paraId="5F2DD463" w14:textId="77777777" w:rsidR="007B71B8" w:rsidRDefault="007B71B8" w:rsidP="0065230B">
      <w:pPr>
        <w:ind w:firstLine="720"/>
        <w:rPr>
          <w:bCs/>
          <w:kern w:val="1"/>
          <w:lang w:eastAsia="hi-IN" w:bidi="hi-IN"/>
        </w:rPr>
      </w:pPr>
    </w:p>
    <w:p w14:paraId="4EC1BFD7" w14:textId="77777777" w:rsidR="007B71B8" w:rsidRDefault="007B71B8" w:rsidP="0065230B">
      <w:pPr>
        <w:ind w:firstLine="720"/>
        <w:rPr>
          <w:bCs/>
          <w:kern w:val="1"/>
          <w:lang w:eastAsia="hi-IN" w:bidi="hi-IN"/>
        </w:rPr>
      </w:pPr>
    </w:p>
    <w:p w14:paraId="0E20E39B" w14:textId="77777777" w:rsidR="007B71B8" w:rsidRDefault="007B71B8" w:rsidP="0065230B">
      <w:pPr>
        <w:ind w:firstLine="720"/>
        <w:rPr>
          <w:bCs/>
          <w:kern w:val="1"/>
          <w:lang w:eastAsia="hi-IN" w:bidi="hi-IN"/>
        </w:rPr>
      </w:pPr>
    </w:p>
    <w:p w14:paraId="3FA6936D" w14:textId="77777777" w:rsidR="007B71B8" w:rsidRDefault="007B71B8" w:rsidP="0065230B">
      <w:pPr>
        <w:ind w:firstLine="720"/>
      </w:pPr>
    </w:p>
    <w:p w14:paraId="38266843" w14:textId="77777777" w:rsidR="00BD07E9" w:rsidRPr="00C82997" w:rsidRDefault="00BD07E9" w:rsidP="00C82997">
      <w:pPr>
        <w:ind w:firstLine="720"/>
      </w:pPr>
    </w:p>
    <w:p w14:paraId="74FD9204" w14:textId="77777777" w:rsidR="00907C09" w:rsidRPr="00907C09" w:rsidRDefault="00907C09" w:rsidP="00907C09">
      <w:pPr>
        <w:ind w:firstLine="720"/>
        <w:rPr>
          <w:bCs/>
          <w:shd w:val="clear" w:color="auto" w:fill="FFFFFF"/>
        </w:rPr>
      </w:pPr>
    </w:p>
    <w:p w14:paraId="7891EE46" w14:textId="77777777" w:rsidR="00907C09" w:rsidRPr="00A55CF5" w:rsidRDefault="00907C09" w:rsidP="00907C09">
      <w:pPr>
        <w:ind w:firstLine="720"/>
      </w:pPr>
    </w:p>
    <w:p w14:paraId="7E8127F7" w14:textId="5376C258" w:rsidR="00BD07E9" w:rsidRDefault="00BD07E9" w:rsidP="0065230B">
      <w:pPr>
        <w:ind w:firstLine="720"/>
      </w:pPr>
    </w:p>
    <w:p w14:paraId="5E6B8E5A" w14:textId="77777777" w:rsidR="00D9456B" w:rsidRDefault="00D9456B" w:rsidP="00D9456B">
      <w:pPr>
        <w:rPr>
          <w:rFonts w:eastAsia="Calibri"/>
          <w:b/>
          <w:sz w:val="20"/>
          <w:szCs w:val="20"/>
          <w:lang w:eastAsia="en-US"/>
        </w:rPr>
      </w:pPr>
    </w:p>
    <w:p w14:paraId="4E6A6EE7" w14:textId="77777777" w:rsidR="00BD07E9" w:rsidRPr="00D9456B" w:rsidRDefault="00BD07E9" w:rsidP="00D9456B">
      <w:pPr>
        <w:rPr>
          <w:rFonts w:eastAsia="Calibri"/>
          <w:b/>
          <w:sz w:val="20"/>
          <w:szCs w:val="20"/>
          <w:lang w:eastAsia="en-US"/>
        </w:rPr>
      </w:pPr>
    </w:p>
    <w:p w14:paraId="5E6B8E5D" w14:textId="1229268A" w:rsidR="00C90C2E" w:rsidRDefault="00C90C2E" w:rsidP="00724244">
      <w:pPr>
        <w:rPr>
          <w:rFonts w:eastAsia="Calibri"/>
          <w:bCs/>
          <w:iCs/>
        </w:rPr>
      </w:pPr>
    </w:p>
    <w:p w14:paraId="442975E2" w14:textId="0198CB46" w:rsidR="00BC7D32" w:rsidRPr="00BC7D32" w:rsidRDefault="00BC7D32" w:rsidP="00724244">
      <w:pPr>
        <w:rPr>
          <w:sz w:val="20"/>
          <w:szCs w:val="20"/>
        </w:rPr>
      </w:pPr>
    </w:p>
    <w:sectPr w:rsidR="00BC7D32" w:rsidRPr="00BC7D32" w:rsidSect="00FC7D47">
      <w:headerReference w:type="default" r:id="rId8"/>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D9A91" w14:textId="77777777" w:rsidR="003275B1" w:rsidRDefault="003275B1" w:rsidP="003275B1">
      <w:r>
        <w:separator/>
      </w:r>
    </w:p>
  </w:endnote>
  <w:endnote w:type="continuationSeparator" w:id="0">
    <w:p w14:paraId="437079CD" w14:textId="77777777" w:rsidR="003275B1" w:rsidRDefault="003275B1" w:rsidP="0032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24B04" w14:textId="77777777" w:rsidR="003275B1" w:rsidRDefault="003275B1" w:rsidP="003275B1">
      <w:r>
        <w:separator/>
      </w:r>
    </w:p>
  </w:footnote>
  <w:footnote w:type="continuationSeparator" w:id="0">
    <w:p w14:paraId="75826B81" w14:textId="77777777" w:rsidR="003275B1" w:rsidRDefault="003275B1" w:rsidP="00327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884063"/>
      <w:docPartObj>
        <w:docPartGallery w:val="Page Numbers (Top of Page)"/>
        <w:docPartUnique/>
      </w:docPartObj>
    </w:sdtPr>
    <w:sdtContent>
      <w:p w14:paraId="26DB87AF" w14:textId="0E715080" w:rsidR="003275B1" w:rsidRDefault="003275B1">
        <w:pPr>
          <w:pStyle w:val="Galvene"/>
          <w:jc w:val="center"/>
        </w:pPr>
        <w:r>
          <w:fldChar w:fldCharType="begin"/>
        </w:r>
        <w:r>
          <w:instrText>PAGE   \* MERGEFORMAT</w:instrText>
        </w:r>
        <w:r>
          <w:fldChar w:fldCharType="separate"/>
        </w:r>
        <w:r>
          <w:rPr>
            <w:noProof/>
          </w:rPr>
          <w:t>2</w:t>
        </w:r>
        <w:r>
          <w:fldChar w:fldCharType="end"/>
        </w:r>
      </w:p>
    </w:sdtContent>
  </w:sdt>
  <w:p w14:paraId="0ECC3E23" w14:textId="77777777" w:rsidR="003275B1" w:rsidRDefault="003275B1">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4275C"/>
    <w:multiLevelType w:val="hybridMultilevel"/>
    <w:tmpl w:val="6232A9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3E61AC"/>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8CA0B9A"/>
    <w:multiLevelType w:val="hybridMultilevel"/>
    <w:tmpl w:val="A31E68D0"/>
    <w:lvl w:ilvl="0" w:tplc="A7145352">
      <w:start w:val="1"/>
      <w:numFmt w:val="decimal"/>
      <w:lvlText w:val="%1."/>
      <w:lvlJc w:val="left"/>
      <w:pPr>
        <w:ind w:left="720" w:hanging="360"/>
      </w:pPr>
    </w:lvl>
    <w:lvl w:ilvl="1" w:tplc="FD80B6A6" w:tentative="1">
      <w:start w:val="1"/>
      <w:numFmt w:val="lowerLetter"/>
      <w:lvlText w:val="%2."/>
      <w:lvlJc w:val="left"/>
      <w:pPr>
        <w:ind w:left="1440" w:hanging="360"/>
      </w:pPr>
    </w:lvl>
    <w:lvl w:ilvl="2" w:tplc="A6C2E7B6" w:tentative="1">
      <w:start w:val="1"/>
      <w:numFmt w:val="lowerRoman"/>
      <w:lvlText w:val="%3."/>
      <w:lvlJc w:val="right"/>
      <w:pPr>
        <w:ind w:left="2160" w:hanging="180"/>
      </w:pPr>
    </w:lvl>
    <w:lvl w:ilvl="3" w:tplc="E55A3F04" w:tentative="1">
      <w:start w:val="1"/>
      <w:numFmt w:val="decimal"/>
      <w:lvlText w:val="%4."/>
      <w:lvlJc w:val="left"/>
      <w:pPr>
        <w:ind w:left="2880" w:hanging="360"/>
      </w:pPr>
    </w:lvl>
    <w:lvl w:ilvl="4" w:tplc="CEAEA642" w:tentative="1">
      <w:start w:val="1"/>
      <w:numFmt w:val="lowerLetter"/>
      <w:lvlText w:val="%5."/>
      <w:lvlJc w:val="left"/>
      <w:pPr>
        <w:ind w:left="3600" w:hanging="360"/>
      </w:pPr>
    </w:lvl>
    <w:lvl w:ilvl="5" w:tplc="B4549C6E" w:tentative="1">
      <w:start w:val="1"/>
      <w:numFmt w:val="lowerRoman"/>
      <w:lvlText w:val="%6."/>
      <w:lvlJc w:val="right"/>
      <w:pPr>
        <w:ind w:left="4320" w:hanging="180"/>
      </w:pPr>
    </w:lvl>
    <w:lvl w:ilvl="6" w:tplc="BBE6F43A" w:tentative="1">
      <w:start w:val="1"/>
      <w:numFmt w:val="decimal"/>
      <w:lvlText w:val="%7."/>
      <w:lvlJc w:val="left"/>
      <w:pPr>
        <w:ind w:left="5040" w:hanging="360"/>
      </w:pPr>
    </w:lvl>
    <w:lvl w:ilvl="7" w:tplc="E83CC5C2" w:tentative="1">
      <w:start w:val="1"/>
      <w:numFmt w:val="lowerLetter"/>
      <w:lvlText w:val="%8."/>
      <w:lvlJc w:val="left"/>
      <w:pPr>
        <w:ind w:left="5760" w:hanging="360"/>
      </w:pPr>
    </w:lvl>
    <w:lvl w:ilvl="8" w:tplc="317257F0" w:tentative="1">
      <w:start w:val="1"/>
      <w:numFmt w:val="lowerRoman"/>
      <w:lvlText w:val="%9."/>
      <w:lvlJc w:val="right"/>
      <w:pPr>
        <w:ind w:left="6480" w:hanging="180"/>
      </w:pPr>
    </w:lvl>
  </w:abstractNum>
  <w:abstractNum w:abstractNumId="4" w15:restartNumberingAfterBreak="0">
    <w:nsid w:val="42CF35E5"/>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46933BCE"/>
    <w:multiLevelType w:val="hybridMultilevel"/>
    <w:tmpl w:val="2FA4F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F377B4"/>
    <w:multiLevelType w:val="multilevel"/>
    <w:tmpl w:val="A934BB84"/>
    <w:lvl w:ilvl="0">
      <w:start w:val="1"/>
      <w:numFmt w:val="bullet"/>
      <w:lvlText w:val=""/>
      <w:lvlJc w:val="left"/>
      <w:pPr>
        <w:tabs>
          <w:tab w:val="num" w:pos="360"/>
        </w:tabs>
        <w:ind w:left="0" w:firstLine="0"/>
      </w:pPr>
      <w:rPr>
        <w:rFonts w:ascii="Wingdings" w:hAnsi="Wingdings"/>
        <w:b/>
      </w:rPr>
    </w:lvl>
    <w:lvl w:ilvl="1">
      <w:start w:val="1"/>
      <w:numFmt w:val="decimal"/>
      <w:lvlText w:val="%2."/>
      <w:lvlJc w:val="left"/>
      <w:pPr>
        <w:tabs>
          <w:tab w:val="num" w:pos="360"/>
        </w:tabs>
        <w:ind w:left="0" w:firstLine="0"/>
      </w:pPr>
      <w:rPr>
        <w:rFonts w:ascii="Times New Roman" w:eastAsia="Calibri" w:hAnsi="Times New Roman" w:cs="DokChampa"/>
        <w:b w:val="0"/>
      </w:rPr>
    </w:lvl>
    <w:lvl w:ilvl="2">
      <w:start w:val="1"/>
      <w:numFmt w:val="bullet"/>
      <w:lvlText w:val=""/>
      <w:lvlJc w:val="left"/>
      <w:pPr>
        <w:tabs>
          <w:tab w:val="num" w:pos="316"/>
        </w:tabs>
        <w:ind w:left="0" w:firstLine="0"/>
      </w:pPr>
      <w:rPr>
        <w:rFonts w:ascii="Wingdings" w:hAnsi="Wingdings"/>
        <w:b/>
      </w:rPr>
    </w:lvl>
    <w:lvl w:ilvl="3">
      <w:start w:val="1"/>
      <w:numFmt w:val="decimal"/>
      <w:lvlText w:val="%4."/>
      <w:lvlJc w:val="left"/>
      <w:pPr>
        <w:tabs>
          <w:tab w:val="num" w:pos="360"/>
        </w:tabs>
        <w:ind w:left="0" w:firstLine="0"/>
      </w:pPr>
      <w:rPr>
        <w:b/>
        <w:i w:val="0"/>
      </w:rPr>
    </w:lvl>
    <w:lvl w:ilvl="4">
      <w:start w:val="1"/>
      <w:numFmt w:val="decimal"/>
      <w:lvlText w:val="%5."/>
      <w:lvlJc w:val="left"/>
      <w:pPr>
        <w:tabs>
          <w:tab w:val="num" w:pos="900"/>
        </w:tabs>
        <w:ind w:left="0" w:firstLine="0"/>
      </w:pPr>
    </w:lvl>
    <w:lvl w:ilvl="5">
      <w:start w:val="1"/>
      <w:numFmt w:val="decimal"/>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decimal"/>
      <w:lvlText w:val="%8."/>
      <w:lvlJc w:val="left"/>
      <w:pPr>
        <w:tabs>
          <w:tab w:val="num" w:pos="5760"/>
        </w:tabs>
        <w:ind w:left="0" w:firstLine="0"/>
      </w:pPr>
    </w:lvl>
    <w:lvl w:ilvl="8">
      <w:start w:val="1"/>
      <w:numFmt w:val="decimal"/>
      <w:lvlText w:val="%9."/>
      <w:lvlJc w:val="left"/>
      <w:pPr>
        <w:tabs>
          <w:tab w:val="num" w:pos="6480"/>
        </w:tabs>
        <w:ind w:left="0" w:firstLine="0"/>
      </w:pPr>
    </w:lvl>
  </w:abstractNum>
  <w:abstractNum w:abstractNumId="7" w15:restartNumberingAfterBreak="0">
    <w:nsid w:val="66D24575"/>
    <w:multiLevelType w:val="hybridMultilevel"/>
    <w:tmpl w:val="A8A68854"/>
    <w:lvl w:ilvl="0" w:tplc="10A00BB8">
      <w:start w:val="1"/>
      <w:numFmt w:val="decimal"/>
      <w:lvlText w:val="%1."/>
      <w:lvlJc w:val="left"/>
      <w:pPr>
        <w:ind w:left="720" w:hanging="360"/>
      </w:pPr>
    </w:lvl>
    <w:lvl w:ilvl="1" w:tplc="DA241168" w:tentative="1">
      <w:start w:val="1"/>
      <w:numFmt w:val="lowerLetter"/>
      <w:lvlText w:val="%2."/>
      <w:lvlJc w:val="left"/>
      <w:pPr>
        <w:ind w:left="1440" w:hanging="360"/>
      </w:pPr>
    </w:lvl>
    <w:lvl w:ilvl="2" w:tplc="44700CA0" w:tentative="1">
      <w:start w:val="1"/>
      <w:numFmt w:val="lowerRoman"/>
      <w:lvlText w:val="%3."/>
      <w:lvlJc w:val="right"/>
      <w:pPr>
        <w:ind w:left="2160" w:hanging="180"/>
      </w:pPr>
    </w:lvl>
    <w:lvl w:ilvl="3" w:tplc="D8421CBA" w:tentative="1">
      <w:start w:val="1"/>
      <w:numFmt w:val="decimal"/>
      <w:lvlText w:val="%4."/>
      <w:lvlJc w:val="left"/>
      <w:pPr>
        <w:ind w:left="2880" w:hanging="360"/>
      </w:pPr>
    </w:lvl>
    <w:lvl w:ilvl="4" w:tplc="5D18C84E" w:tentative="1">
      <w:start w:val="1"/>
      <w:numFmt w:val="lowerLetter"/>
      <w:lvlText w:val="%5."/>
      <w:lvlJc w:val="left"/>
      <w:pPr>
        <w:ind w:left="3600" w:hanging="360"/>
      </w:pPr>
    </w:lvl>
    <w:lvl w:ilvl="5" w:tplc="F084A178" w:tentative="1">
      <w:start w:val="1"/>
      <w:numFmt w:val="lowerRoman"/>
      <w:lvlText w:val="%6."/>
      <w:lvlJc w:val="right"/>
      <w:pPr>
        <w:ind w:left="4320" w:hanging="180"/>
      </w:pPr>
    </w:lvl>
    <w:lvl w:ilvl="6" w:tplc="2B12D90A" w:tentative="1">
      <w:start w:val="1"/>
      <w:numFmt w:val="decimal"/>
      <w:lvlText w:val="%7."/>
      <w:lvlJc w:val="left"/>
      <w:pPr>
        <w:ind w:left="5040" w:hanging="360"/>
      </w:pPr>
    </w:lvl>
    <w:lvl w:ilvl="7" w:tplc="F8EAB492" w:tentative="1">
      <w:start w:val="1"/>
      <w:numFmt w:val="lowerLetter"/>
      <w:lvlText w:val="%8."/>
      <w:lvlJc w:val="left"/>
      <w:pPr>
        <w:ind w:left="5760" w:hanging="360"/>
      </w:pPr>
    </w:lvl>
    <w:lvl w:ilvl="8" w:tplc="D96480A6" w:tentative="1">
      <w:start w:val="1"/>
      <w:numFmt w:val="lowerRoman"/>
      <w:lvlText w:val="%9."/>
      <w:lvlJc w:val="right"/>
      <w:pPr>
        <w:ind w:left="6480" w:hanging="180"/>
      </w:pPr>
    </w:lvl>
  </w:abstractNum>
  <w:abstractNum w:abstractNumId="8" w15:restartNumberingAfterBreak="0">
    <w:nsid w:val="709F5ABA"/>
    <w:multiLevelType w:val="multilevel"/>
    <w:tmpl w:val="134824E6"/>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021"/>
        </w:tabs>
        <w:ind w:left="567" w:firstLine="0"/>
      </w:pPr>
      <w:rPr>
        <w:rFonts w:hint="default"/>
        <w:strike w:val="0"/>
        <w:color w:val="auto"/>
      </w:rPr>
    </w:lvl>
    <w:lvl w:ilvl="2">
      <w:start w:val="1"/>
      <w:numFmt w:val="decimal"/>
      <w:isLgl/>
      <w:lvlText w:val="%1.%2.%3."/>
      <w:lvlJc w:val="left"/>
      <w:pPr>
        <w:tabs>
          <w:tab w:val="num" w:pos="1701"/>
        </w:tabs>
        <w:ind w:left="2421" w:hanging="720"/>
      </w:pPr>
      <w:rPr>
        <w:rFonts w:hint="default"/>
        <w:color w:val="auto"/>
      </w:rPr>
    </w:lvl>
    <w:lvl w:ilvl="3">
      <w:start w:val="1"/>
      <w:numFmt w:val="decimal"/>
      <w:isLgl/>
      <w:lvlText w:val="%1.%2.%3.%4."/>
      <w:lvlJc w:val="left"/>
      <w:pPr>
        <w:tabs>
          <w:tab w:val="num" w:pos="5220"/>
        </w:tabs>
        <w:ind w:left="5220" w:hanging="720"/>
      </w:pPr>
      <w:rPr>
        <w:rFonts w:hint="default"/>
      </w:rPr>
    </w:lvl>
    <w:lvl w:ilvl="4">
      <w:start w:val="1"/>
      <w:numFmt w:val="decimal"/>
      <w:isLgl/>
      <w:lvlText w:val="%1.%2.%3.%4.%5"/>
      <w:lvlJc w:val="left"/>
      <w:pPr>
        <w:tabs>
          <w:tab w:val="num" w:pos="7020"/>
        </w:tabs>
        <w:ind w:left="7020" w:hanging="1080"/>
      </w:pPr>
      <w:rPr>
        <w:rFonts w:hint="default"/>
      </w:rPr>
    </w:lvl>
    <w:lvl w:ilvl="5">
      <w:start w:val="1"/>
      <w:numFmt w:val="decimal"/>
      <w:isLgl/>
      <w:lvlText w:val="%1.%2.%3.%4.%5.%6"/>
      <w:lvlJc w:val="left"/>
      <w:pPr>
        <w:tabs>
          <w:tab w:val="num" w:pos="8460"/>
        </w:tabs>
        <w:ind w:left="8460" w:hanging="1080"/>
      </w:pPr>
      <w:rPr>
        <w:rFonts w:hint="default"/>
      </w:rPr>
    </w:lvl>
    <w:lvl w:ilvl="6">
      <w:start w:val="1"/>
      <w:numFmt w:val="decimal"/>
      <w:isLgl/>
      <w:lvlText w:val="%1.%2.%3.%4.%5.%6.%7"/>
      <w:lvlJc w:val="left"/>
      <w:pPr>
        <w:tabs>
          <w:tab w:val="num" w:pos="10260"/>
        </w:tabs>
        <w:ind w:left="10260" w:hanging="1440"/>
      </w:pPr>
      <w:rPr>
        <w:rFonts w:hint="default"/>
      </w:rPr>
    </w:lvl>
    <w:lvl w:ilvl="7">
      <w:start w:val="1"/>
      <w:numFmt w:val="decimal"/>
      <w:isLgl/>
      <w:lvlText w:val="%1.%2.%3.%4.%5.%6.%7.%8"/>
      <w:lvlJc w:val="left"/>
      <w:pPr>
        <w:tabs>
          <w:tab w:val="num" w:pos="11700"/>
        </w:tabs>
        <w:ind w:left="11700" w:hanging="1440"/>
      </w:pPr>
      <w:rPr>
        <w:rFonts w:hint="default"/>
      </w:rPr>
    </w:lvl>
    <w:lvl w:ilvl="8">
      <w:start w:val="1"/>
      <w:numFmt w:val="decimal"/>
      <w:isLgl/>
      <w:lvlText w:val="%1.%2.%3.%4.%5.%6.%7.%8.%9"/>
      <w:lvlJc w:val="left"/>
      <w:pPr>
        <w:tabs>
          <w:tab w:val="num" w:pos="13500"/>
        </w:tabs>
        <w:ind w:left="13500" w:hanging="1800"/>
      </w:pPr>
      <w:rPr>
        <w:rFonts w:hint="default"/>
      </w:rPr>
    </w:lvl>
  </w:abstractNum>
  <w:num w:numId="1">
    <w:abstractNumId w:val="0"/>
  </w:num>
  <w:num w:numId="2">
    <w:abstractNumId w:val="3"/>
  </w:num>
  <w:num w:numId="3">
    <w:abstractNumId w:val="7"/>
  </w:num>
  <w:num w:numId="4">
    <w:abstractNumId w:val="4"/>
  </w:num>
  <w:num w:numId="5">
    <w:abstractNumId w:val="1"/>
  </w:num>
  <w:num w:numId="6">
    <w:abstractNumId w:val="2"/>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028B9"/>
    <w:rsid w:val="000661EA"/>
    <w:rsid w:val="00070CA9"/>
    <w:rsid w:val="00090822"/>
    <w:rsid w:val="0009600B"/>
    <w:rsid w:val="000A02D3"/>
    <w:rsid w:val="000A73A8"/>
    <w:rsid w:val="000B7A18"/>
    <w:rsid w:val="000F1262"/>
    <w:rsid w:val="000F2E25"/>
    <w:rsid w:val="00131843"/>
    <w:rsid w:val="001D0917"/>
    <w:rsid w:val="001D5338"/>
    <w:rsid w:val="001D669C"/>
    <w:rsid w:val="001E6CB5"/>
    <w:rsid w:val="001F2CC9"/>
    <w:rsid w:val="001F3440"/>
    <w:rsid w:val="001F5744"/>
    <w:rsid w:val="0020414D"/>
    <w:rsid w:val="0025688C"/>
    <w:rsid w:val="00264EAC"/>
    <w:rsid w:val="00282677"/>
    <w:rsid w:val="002A43C6"/>
    <w:rsid w:val="002D467C"/>
    <w:rsid w:val="002F6C12"/>
    <w:rsid w:val="00300F9D"/>
    <w:rsid w:val="00314AB1"/>
    <w:rsid w:val="003275B1"/>
    <w:rsid w:val="00351A80"/>
    <w:rsid w:val="00371834"/>
    <w:rsid w:val="003931C4"/>
    <w:rsid w:val="00395F30"/>
    <w:rsid w:val="00397EAF"/>
    <w:rsid w:val="003C6581"/>
    <w:rsid w:val="00413C59"/>
    <w:rsid w:val="004363E4"/>
    <w:rsid w:val="00473DFF"/>
    <w:rsid w:val="004A6936"/>
    <w:rsid w:val="004B2C5C"/>
    <w:rsid w:val="004C063E"/>
    <w:rsid w:val="004C7390"/>
    <w:rsid w:val="004E556B"/>
    <w:rsid w:val="004F0273"/>
    <w:rsid w:val="00531A60"/>
    <w:rsid w:val="00574FA5"/>
    <w:rsid w:val="00577BEF"/>
    <w:rsid w:val="005927AD"/>
    <w:rsid w:val="005B2342"/>
    <w:rsid w:val="006456B0"/>
    <w:rsid w:val="0065230B"/>
    <w:rsid w:val="00671977"/>
    <w:rsid w:val="00690C91"/>
    <w:rsid w:val="00693F37"/>
    <w:rsid w:val="00696EC3"/>
    <w:rsid w:val="006B2306"/>
    <w:rsid w:val="006C5375"/>
    <w:rsid w:val="006D4332"/>
    <w:rsid w:val="007223BC"/>
    <w:rsid w:val="00724244"/>
    <w:rsid w:val="007468FD"/>
    <w:rsid w:val="0074786F"/>
    <w:rsid w:val="0077141B"/>
    <w:rsid w:val="00775F81"/>
    <w:rsid w:val="007B71B8"/>
    <w:rsid w:val="008043A2"/>
    <w:rsid w:val="0080445D"/>
    <w:rsid w:val="0081004A"/>
    <w:rsid w:val="00827233"/>
    <w:rsid w:val="008455C2"/>
    <w:rsid w:val="00881517"/>
    <w:rsid w:val="00881BBD"/>
    <w:rsid w:val="008840E7"/>
    <w:rsid w:val="00884325"/>
    <w:rsid w:val="008D001C"/>
    <w:rsid w:val="008E370D"/>
    <w:rsid w:val="00907C09"/>
    <w:rsid w:val="00917630"/>
    <w:rsid w:val="00921AB1"/>
    <w:rsid w:val="0092739D"/>
    <w:rsid w:val="00971125"/>
    <w:rsid w:val="009A410D"/>
    <w:rsid w:val="009B73F1"/>
    <w:rsid w:val="009C575E"/>
    <w:rsid w:val="009D4F6E"/>
    <w:rsid w:val="009E580B"/>
    <w:rsid w:val="00A13C6E"/>
    <w:rsid w:val="00A33D5F"/>
    <w:rsid w:val="00A75555"/>
    <w:rsid w:val="00A80243"/>
    <w:rsid w:val="00A87F50"/>
    <w:rsid w:val="00AA029A"/>
    <w:rsid w:val="00AD1D99"/>
    <w:rsid w:val="00AE0F2A"/>
    <w:rsid w:val="00B138DA"/>
    <w:rsid w:val="00B23AA0"/>
    <w:rsid w:val="00B351AE"/>
    <w:rsid w:val="00B376DF"/>
    <w:rsid w:val="00B85327"/>
    <w:rsid w:val="00B93E02"/>
    <w:rsid w:val="00BB2EB3"/>
    <w:rsid w:val="00BC7D32"/>
    <w:rsid w:val="00BD07E9"/>
    <w:rsid w:val="00BD3726"/>
    <w:rsid w:val="00C05151"/>
    <w:rsid w:val="00C31E1D"/>
    <w:rsid w:val="00C432D4"/>
    <w:rsid w:val="00C82997"/>
    <w:rsid w:val="00C90C2E"/>
    <w:rsid w:val="00CB0B02"/>
    <w:rsid w:val="00CE0CAA"/>
    <w:rsid w:val="00D13EBB"/>
    <w:rsid w:val="00D56788"/>
    <w:rsid w:val="00D76A53"/>
    <w:rsid w:val="00D87258"/>
    <w:rsid w:val="00D91203"/>
    <w:rsid w:val="00D92A51"/>
    <w:rsid w:val="00D9456B"/>
    <w:rsid w:val="00DA4145"/>
    <w:rsid w:val="00DB4D10"/>
    <w:rsid w:val="00DB5B97"/>
    <w:rsid w:val="00DC3575"/>
    <w:rsid w:val="00DD07A3"/>
    <w:rsid w:val="00DE03F1"/>
    <w:rsid w:val="00DE0779"/>
    <w:rsid w:val="00DE105D"/>
    <w:rsid w:val="00E03D67"/>
    <w:rsid w:val="00E0643B"/>
    <w:rsid w:val="00E36AA3"/>
    <w:rsid w:val="00E41E72"/>
    <w:rsid w:val="00E55F2E"/>
    <w:rsid w:val="00E5604E"/>
    <w:rsid w:val="00E76598"/>
    <w:rsid w:val="00E7661A"/>
    <w:rsid w:val="00EF5284"/>
    <w:rsid w:val="00F022D2"/>
    <w:rsid w:val="00F221AB"/>
    <w:rsid w:val="00F23A74"/>
    <w:rsid w:val="00FC7D47"/>
    <w:rsid w:val="00FF33B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B8E42"/>
  <w15:docId w15:val="{99018140-056C-4238-8FED-5AB5D096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E0779"/>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paragraph" w:styleId="Virsraksts3">
    <w:name w:val="heading 3"/>
    <w:basedOn w:val="Parasts"/>
    <w:next w:val="Parasts"/>
    <w:link w:val="Virsraksts3Rakstz"/>
    <w:uiPriority w:val="9"/>
    <w:semiHidden/>
    <w:unhideWhenUsed/>
    <w:qFormat/>
    <w:rsid w:val="00300F9D"/>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customStyle="1" w:styleId="Virsraksts3Rakstz">
    <w:name w:val="Virsraksts 3 Rakstz."/>
    <w:basedOn w:val="Noklusjumarindkopasfonts"/>
    <w:link w:val="Virsraksts3"/>
    <w:uiPriority w:val="9"/>
    <w:semiHidden/>
    <w:rsid w:val="00300F9D"/>
    <w:rPr>
      <w:rFonts w:asciiTheme="majorHAnsi" w:eastAsiaTheme="majorEastAsia" w:hAnsiTheme="majorHAnsi" w:cstheme="majorBidi"/>
      <w:color w:val="1F3763" w:themeColor="accent1" w:themeShade="7F"/>
      <w:sz w:val="24"/>
      <w:szCs w:val="24"/>
    </w:rPr>
  </w:style>
  <w:style w:type="character" w:styleId="Izteiksmgs">
    <w:name w:val="Strong"/>
    <w:uiPriority w:val="22"/>
    <w:qFormat/>
    <w:rsid w:val="00300F9D"/>
    <w:rPr>
      <w:b/>
      <w:bCs/>
    </w:rPr>
  </w:style>
  <w:style w:type="paragraph" w:styleId="Sarakstarindkopa">
    <w:name w:val="List Paragraph"/>
    <w:basedOn w:val="Parasts"/>
    <w:uiPriority w:val="34"/>
    <w:qFormat/>
    <w:rsid w:val="00300F9D"/>
    <w:pPr>
      <w:ind w:left="720"/>
      <w:contextualSpacing/>
    </w:pPr>
  </w:style>
  <w:style w:type="paragraph" w:styleId="Pamatteksts2">
    <w:name w:val="Body Text 2"/>
    <w:basedOn w:val="Parasts"/>
    <w:link w:val="Pamatteksts2Rakstz"/>
    <w:semiHidden/>
    <w:unhideWhenUsed/>
    <w:rsid w:val="00724244"/>
    <w:pPr>
      <w:spacing w:after="120" w:line="480" w:lineRule="auto"/>
      <w:jc w:val="left"/>
    </w:pPr>
    <w:rPr>
      <w:sz w:val="20"/>
      <w:szCs w:val="20"/>
      <w:lang w:val="en-AU" w:eastAsia="en-US"/>
    </w:rPr>
  </w:style>
  <w:style w:type="character" w:customStyle="1" w:styleId="Pamatteksts2Rakstz">
    <w:name w:val="Pamatteksts 2 Rakstz."/>
    <w:basedOn w:val="Noklusjumarindkopasfonts"/>
    <w:link w:val="Pamatteksts2"/>
    <w:semiHidden/>
    <w:rsid w:val="00724244"/>
    <w:rPr>
      <w:rFonts w:ascii="Times New Roman" w:eastAsia="Times New Roman" w:hAnsi="Times New Roman"/>
      <w:lang w:val="en-AU" w:eastAsia="en-US"/>
    </w:rPr>
  </w:style>
  <w:style w:type="table" w:styleId="Reatabula">
    <w:name w:val="Table Grid"/>
    <w:basedOn w:val="Parastatabula"/>
    <w:uiPriority w:val="39"/>
    <w:rsid w:val="0065230B"/>
    <w:pPr>
      <w:suppressAutoHyphens/>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99"/>
    <w:semiHidden/>
    <w:unhideWhenUsed/>
    <w:rsid w:val="009C575E"/>
    <w:pPr>
      <w:spacing w:after="120"/>
    </w:pPr>
  </w:style>
  <w:style w:type="character" w:customStyle="1" w:styleId="PamattekstsRakstz">
    <w:name w:val="Pamatteksts Rakstz."/>
    <w:basedOn w:val="Noklusjumarindkopasfonts"/>
    <w:link w:val="Pamatteksts"/>
    <w:uiPriority w:val="99"/>
    <w:semiHidden/>
    <w:rsid w:val="009C575E"/>
    <w:rPr>
      <w:rFonts w:ascii="Times New Roman" w:eastAsia="Times New Roman" w:hAnsi="Times New Roman"/>
      <w:sz w:val="24"/>
      <w:szCs w:val="24"/>
    </w:rPr>
  </w:style>
  <w:style w:type="paragraph" w:customStyle="1" w:styleId="tv213">
    <w:name w:val="tv213"/>
    <w:basedOn w:val="Parasts"/>
    <w:rsid w:val="00FF33B3"/>
    <w:pPr>
      <w:spacing w:before="100" w:beforeAutospacing="1" w:after="100" w:afterAutospacing="1"/>
      <w:jc w:val="left"/>
    </w:pPr>
  </w:style>
  <w:style w:type="paragraph" w:customStyle="1" w:styleId="Default">
    <w:name w:val="Default"/>
    <w:rsid w:val="007B71B8"/>
    <w:pPr>
      <w:autoSpaceDE w:val="0"/>
      <w:autoSpaceDN w:val="0"/>
    </w:pPr>
    <w:rPr>
      <w:rFonts w:ascii="Times New Roman" w:hAnsi="Times New Roman"/>
      <w:color w:val="000000"/>
      <w:sz w:val="24"/>
      <w:szCs w:val="24"/>
    </w:rPr>
  </w:style>
  <w:style w:type="character" w:styleId="Hipersaite">
    <w:name w:val="Hyperlink"/>
    <w:unhideWhenUsed/>
    <w:rsid w:val="007B71B8"/>
    <w:rPr>
      <w:b w:val="0"/>
      <w:bCs w:val="0"/>
      <w:strike w:val="0"/>
      <w:dstrike w:val="0"/>
      <w:color w:val="0B5591"/>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056473">
      <w:bodyDiv w:val="1"/>
      <w:marLeft w:val="0"/>
      <w:marRight w:val="0"/>
      <w:marTop w:val="0"/>
      <w:marBottom w:val="0"/>
      <w:divBdr>
        <w:top w:val="none" w:sz="0" w:space="0" w:color="auto"/>
        <w:left w:val="none" w:sz="0" w:space="0" w:color="auto"/>
        <w:bottom w:val="none" w:sz="0" w:space="0" w:color="auto"/>
        <w:right w:val="none" w:sz="0" w:space="0" w:color="auto"/>
      </w:divBdr>
    </w:div>
    <w:div w:id="134212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2</Pages>
  <Words>3358</Words>
  <Characters>1915</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Dace Tauriņa</cp:lastModifiedBy>
  <cp:revision>48</cp:revision>
  <cp:lastPrinted>2022-01-04T14:14:00Z</cp:lastPrinted>
  <dcterms:created xsi:type="dcterms:W3CDTF">2023-05-31T06:38:00Z</dcterms:created>
  <dcterms:modified xsi:type="dcterms:W3CDTF">2023-07-18T07:50:00Z</dcterms:modified>
</cp:coreProperties>
</file>