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93238" w14:textId="77777777" w:rsidR="00181314" w:rsidRPr="00BE7646" w:rsidRDefault="00181314" w:rsidP="00181314">
      <w:pPr>
        <w:jc w:val="center"/>
        <w:rPr>
          <w:b/>
          <w:bCs/>
          <w:lang w:eastAsia="en-US"/>
        </w:rPr>
      </w:pPr>
    </w:p>
    <w:p w14:paraId="24A1B99B" w14:textId="77777777" w:rsidR="00FA5820" w:rsidRPr="00BE7646" w:rsidRDefault="00FA5820" w:rsidP="00FA5820">
      <w:pPr>
        <w:jc w:val="center"/>
        <w:rPr>
          <w:b/>
          <w:bCs/>
          <w:caps/>
          <w:noProof/>
          <w:sz w:val="28"/>
          <w:szCs w:val="28"/>
        </w:rPr>
      </w:pPr>
    </w:p>
    <w:p w14:paraId="6496AAB8" w14:textId="77777777" w:rsidR="0086140F" w:rsidRPr="00BE7646" w:rsidRDefault="0086140F" w:rsidP="00FA5820">
      <w:pPr>
        <w:jc w:val="center"/>
        <w:rPr>
          <w:b/>
          <w:bCs/>
          <w:caps/>
          <w:noProof/>
          <w:sz w:val="28"/>
          <w:szCs w:val="28"/>
          <w:lang w:eastAsia="en-US"/>
        </w:rPr>
      </w:pPr>
    </w:p>
    <w:p w14:paraId="05FEF1FD" w14:textId="77777777" w:rsidR="0086140F" w:rsidRPr="00BE7646" w:rsidRDefault="0086140F" w:rsidP="00FA5820">
      <w:pPr>
        <w:jc w:val="center"/>
        <w:rPr>
          <w:b/>
          <w:bCs/>
          <w:caps/>
          <w:noProof/>
          <w:sz w:val="28"/>
          <w:szCs w:val="28"/>
          <w:lang w:eastAsia="en-US"/>
        </w:rPr>
      </w:pPr>
    </w:p>
    <w:p w14:paraId="3DB0EBF0" w14:textId="77777777" w:rsidR="0086140F" w:rsidRPr="00BE7646" w:rsidRDefault="0086140F" w:rsidP="00FA5820">
      <w:pPr>
        <w:jc w:val="center"/>
        <w:rPr>
          <w:b/>
          <w:bCs/>
          <w:lang w:eastAsia="en-US"/>
        </w:rPr>
      </w:pPr>
    </w:p>
    <w:tbl>
      <w:tblPr>
        <w:tblStyle w:val="Reatabula1"/>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BE7646" w:rsidRPr="00BE7646" w14:paraId="5C69D43B" w14:textId="77777777" w:rsidTr="0086140F">
        <w:tc>
          <w:tcPr>
            <w:tcW w:w="4813" w:type="dxa"/>
          </w:tcPr>
          <w:p w14:paraId="6B5A39B6" w14:textId="303C5B10" w:rsidR="0086140F" w:rsidRPr="00BE7646" w:rsidRDefault="0086140F" w:rsidP="0086140F">
            <w:pPr>
              <w:rPr>
                <w:b/>
                <w:bCs/>
              </w:rPr>
            </w:pPr>
            <w:r w:rsidRPr="00BE7646">
              <w:rPr>
                <w:rFonts w:eastAsia="Calibri"/>
                <w:bCs/>
              </w:rPr>
              <w:t>2023. gada 25. augustā</w:t>
            </w:r>
          </w:p>
        </w:tc>
      </w:tr>
      <w:tr w:rsidR="00BE7646" w:rsidRPr="00BE7646" w14:paraId="177A285A" w14:textId="77777777" w:rsidTr="0086140F">
        <w:tc>
          <w:tcPr>
            <w:tcW w:w="4813" w:type="dxa"/>
          </w:tcPr>
          <w:p w14:paraId="62FFCFA5" w14:textId="77777777" w:rsidR="0086140F" w:rsidRPr="00BE7646" w:rsidRDefault="0086140F" w:rsidP="0086140F">
            <w:pPr>
              <w:jc w:val="center"/>
              <w:rPr>
                <w:b/>
                <w:bCs/>
              </w:rPr>
            </w:pPr>
          </w:p>
        </w:tc>
      </w:tr>
    </w:tbl>
    <w:p w14:paraId="72FFFEF3" w14:textId="77777777" w:rsidR="00181314" w:rsidRPr="00BE7646" w:rsidRDefault="00181314" w:rsidP="00181314">
      <w:pPr>
        <w:autoSpaceDE w:val="0"/>
        <w:autoSpaceDN w:val="0"/>
        <w:adjustRightInd w:val="0"/>
        <w:jc w:val="both"/>
      </w:pPr>
    </w:p>
    <w:p w14:paraId="4BFAD273" w14:textId="77777777" w:rsidR="00FA5820" w:rsidRPr="00BE7646" w:rsidRDefault="00FA5820" w:rsidP="00BE68B4">
      <w:pPr>
        <w:autoSpaceDE w:val="0"/>
        <w:autoSpaceDN w:val="0"/>
        <w:adjustRightInd w:val="0"/>
        <w:jc w:val="both"/>
        <w:rPr>
          <w:b/>
          <w:bCs/>
          <w:noProof/>
        </w:rPr>
      </w:pPr>
    </w:p>
    <w:p w14:paraId="4E240A05" w14:textId="77777777" w:rsidR="0086140F" w:rsidRPr="00BE7646" w:rsidRDefault="0086140F" w:rsidP="00BE68B4">
      <w:pPr>
        <w:autoSpaceDE w:val="0"/>
        <w:autoSpaceDN w:val="0"/>
        <w:adjustRightInd w:val="0"/>
        <w:jc w:val="both"/>
        <w:rPr>
          <w:b/>
          <w:bCs/>
          <w:noProof/>
        </w:rPr>
      </w:pPr>
    </w:p>
    <w:p w14:paraId="7E2F6431" w14:textId="77777777" w:rsidR="00BE68B4" w:rsidRDefault="00FA5820" w:rsidP="00BE68B4">
      <w:pPr>
        <w:pBdr>
          <w:bottom w:val="single" w:sz="4" w:space="1" w:color="auto"/>
        </w:pBdr>
        <w:autoSpaceDE w:val="0"/>
        <w:autoSpaceDN w:val="0"/>
        <w:adjustRightInd w:val="0"/>
        <w:jc w:val="both"/>
        <w:rPr>
          <w:b/>
          <w:bCs/>
        </w:rPr>
      </w:pPr>
      <w:r w:rsidRPr="00BE7646">
        <w:rPr>
          <w:b/>
          <w:bCs/>
          <w:noProof/>
        </w:rPr>
        <w:t xml:space="preserve">Par Limbažu novada pašvaldības domes saistošo noteikumu </w:t>
      </w:r>
      <w:r w:rsidR="0086140F" w:rsidRPr="00BE7646">
        <w:rPr>
          <w:b/>
          <w:bCs/>
        </w:rPr>
        <w:t>“</w:t>
      </w:r>
      <w:r w:rsidRPr="00BE7646">
        <w:rPr>
          <w:b/>
          <w:bCs/>
        </w:rPr>
        <w:t>Par maznodrošinātas mājsaimniecības ienākumu sliekšņa noteikšanu Limbažu novadā”</w:t>
      </w:r>
      <w:r w:rsidR="0086140F" w:rsidRPr="00BE7646">
        <w:rPr>
          <w:b/>
          <w:bCs/>
        </w:rPr>
        <w:t xml:space="preserve"> nodošanu </w:t>
      </w:r>
      <w:r w:rsidR="00BE68B4" w:rsidRPr="00BE68B4">
        <w:rPr>
          <w:b/>
          <w:bCs/>
        </w:rPr>
        <w:t xml:space="preserve">sabiedrības </w:t>
      </w:r>
      <w:bookmarkStart w:id="0" w:name="_GoBack"/>
      <w:bookmarkEnd w:id="0"/>
      <w:r w:rsidR="00BE68B4" w:rsidRPr="00BE68B4">
        <w:rPr>
          <w:b/>
          <w:bCs/>
        </w:rPr>
        <w:t>viedokļa noskaidrošanai</w:t>
      </w:r>
    </w:p>
    <w:p w14:paraId="1798C802" w14:textId="7B23ACD3" w:rsidR="00FA5820" w:rsidRPr="00BE7646" w:rsidRDefault="00FA5820" w:rsidP="00BE68B4">
      <w:pPr>
        <w:autoSpaceDE w:val="0"/>
        <w:autoSpaceDN w:val="0"/>
        <w:adjustRightInd w:val="0"/>
        <w:jc w:val="center"/>
      </w:pPr>
      <w:r w:rsidRPr="00BE7646">
        <w:t>Ziņo Ilze Rubene</w:t>
      </w:r>
    </w:p>
    <w:p w14:paraId="5B3DC0B4" w14:textId="77777777" w:rsidR="00FA5820" w:rsidRPr="00BE7646" w:rsidRDefault="00FA5820" w:rsidP="00FA5820">
      <w:pPr>
        <w:ind w:firstLine="720"/>
        <w:jc w:val="both"/>
        <w:rPr>
          <w:rFonts w:cs="Tahoma"/>
          <w:bCs/>
          <w:kern w:val="1"/>
          <w:lang w:eastAsia="hi-IN" w:bidi="hi-IN"/>
        </w:rPr>
      </w:pPr>
    </w:p>
    <w:p w14:paraId="737CDA35" w14:textId="7B9119D4" w:rsidR="0086140F" w:rsidRPr="00BE7646" w:rsidRDefault="00FA5820" w:rsidP="0086140F">
      <w:pPr>
        <w:pStyle w:val="tv213"/>
        <w:shd w:val="clear" w:color="auto" w:fill="FFFFFF"/>
        <w:spacing w:before="0" w:beforeAutospacing="0" w:after="0" w:afterAutospacing="0"/>
        <w:ind w:firstLine="720"/>
        <w:jc w:val="both"/>
      </w:pPr>
      <w:r w:rsidRPr="00BE7646">
        <w:rPr>
          <w:rFonts w:cs="Tahoma"/>
          <w:bCs/>
          <w:kern w:val="1"/>
          <w:lang w:eastAsia="hi-IN" w:bidi="hi-IN"/>
        </w:rPr>
        <w:t>Pamatojoties uz izmaiņām Sociālo pakalpojumu un sociālās palīdzības likumā, kas stājas spēkā 2023. gada 1. jūlijā,</w:t>
      </w:r>
      <w:r w:rsidR="0086140F" w:rsidRPr="00BE7646">
        <w:rPr>
          <w:rFonts w:cs="Tahoma"/>
          <w:bCs/>
          <w:kern w:val="1"/>
          <w:lang w:eastAsia="hi-IN" w:bidi="hi-IN"/>
        </w:rPr>
        <w:t xml:space="preserve"> tika</w:t>
      </w:r>
      <w:r w:rsidRPr="00BE7646">
        <w:rPr>
          <w:rFonts w:cs="Tahoma"/>
          <w:bCs/>
          <w:kern w:val="1"/>
          <w:lang w:eastAsia="hi-IN" w:bidi="hi-IN"/>
        </w:rPr>
        <w:t xml:space="preserve"> izdarīt</w:t>
      </w:r>
      <w:r w:rsidR="0086140F" w:rsidRPr="00BE7646">
        <w:rPr>
          <w:rFonts w:cs="Tahoma"/>
          <w:bCs/>
          <w:kern w:val="1"/>
          <w:lang w:eastAsia="hi-IN" w:bidi="hi-IN"/>
        </w:rPr>
        <w:t>i</w:t>
      </w:r>
      <w:r w:rsidRPr="00BE7646">
        <w:rPr>
          <w:rFonts w:cs="Tahoma"/>
          <w:bCs/>
          <w:kern w:val="1"/>
          <w:lang w:eastAsia="hi-IN" w:bidi="hi-IN"/>
        </w:rPr>
        <w:t xml:space="preserve"> grozījum</w:t>
      </w:r>
      <w:r w:rsidR="0086140F" w:rsidRPr="00BE7646">
        <w:rPr>
          <w:rFonts w:cs="Tahoma"/>
          <w:bCs/>
          <w:kern w:val="1"/>
          <w:lang w:eastAsia="hi-IN" w:bidi="hi-IN"/>
        </w:rPr>
        <w:t>i</w:t>
      </w:r>
      <w:r w:rsidRPr="00BE7646">
        <w:rPr>
          <w:rFonts w:cs="Tahoma"/>
          <w:bCs/>
          <w:kern w:val="1"/>
          <w:lang w:eastAsia="hi-IN" w:bidi="hi-IN"/>
        </w:rPr>
        <w:t xml:space="preserve"> Limbažu novada pašvaldības domes 2021.gada 28.oktobra saistošajos noteikumos Nr. 15 “Par maznodrošinātas mājsaimniecības ienākumu sliekšņa noteikšanu Limbažu novadā”.</w:t>
      </w:r>
      <w:r w:rsidR="0086140F" w:rsidRPr="00BE7646">
        <w:rPr>
          <w:rFonts w:cs="Tahoma"/>
          <w:bCs/>
          <w:kern w:val="1"/>
          <w:lang w:eastAsia="hi-IN" w:bidi="hi-IN"/>
        </w:rPr>
        <w:t xml:space="preserve"> </w:t>
      </w:r>
      <w:r w:rsidR="0086140F" w:rsidRPr="00BE7646">
        <w:rPr>
          <w:shd w:val="clear" w:color="auto" w:fill="FFFFFF"/>
        </w:rPr>
        <w:t xml:space="preserve">Saskaņā ar </w:t>
      </w:r>
      <w:r w:rsidR="0086140F" w:rsidRPr="00BE7646">
        <w:t xml:space="preserve">Pašvaldību likuma 47. panta otro daļu Dome triju darbdienu laikā pēc parakstīšanas </w:t>
      </w:r>
      <w:proofErr w:type="spellStart"/>
      <w:r w:rsidR="0086140F" w:rsidRPr="00BE7646">
        <w:t>rakstveidā</w:t>
      </w:r>
      <w:proofErr w:type="spellEnd"/>
      <w:r w:rsidR="0086140F" w:rsidRPr="00BE7646">
        <w:t xml:space="preserve"> nosūtīja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0086140F" w:rsidRPr="00BE7646">
        <w:t>nosūta</w:t>
      </w:r>
      <w:proofErr w:type="spellEnd"/>
      <w:r w:rsidR="0086140F" w:rsidRPr="00BE7646">
        <w:t xml:space="preserve"> pašvaldībai attiecīgu atzinumu.</w:t>
      </w:r>
    </w:p>
    <w:p w14:paraId="5777DAB7" w14:textId="422E9649" w:rsidR="0086140F" w:rsidRPr="00BE7646" w:rsidRDefault="0086140F" w:rsidP="00A03FF1">
      <w:pPr>
        <w:pStyle w:val="tv213"/>
        <w:shd w:val="clear" w:color="auto" w:fill="FFFFFF"/>
        <w:spacing w:before="0" w:beforeAutospacing="0" w:after="0" w:afterAutospacing="0"/>
        <w:ind w:firstLine="720"/>
        <w:jc w:val="both"/>
        <w:rPr>
          <w:i/>
          <w:iCs/>
        </w:rPr>
      </w:pPr>
      <w:r w:rsidRPr="00BE7646">
        <w:t xml:space="preserve">2023. gada 11. augustā Vides aizsardzības un reģionālās attīstības ministrija (turpmāk – ministrija) savas kompetences ietvaros ir izvērtējusi Limbažu novada pašvaldības (turpmāk – pašvaldība) domes 2023. gada 27. jūlija saistošos noteikumus Nr. 11 “Grozījums Limbažu novada pašvaldības domes 2021. gada 28. oktobra saistošajos noteikumos Nr. 15 “Par maznodrošinātas mājsaimniecības ienākumu sliekšņa noteikšanu Limbažu novadā”” un izsaka šādu iebildumu. </w:t>
      </w:r>
      <w:r w:rsidR="00A03FF1" w:rsidRPr="00BE7646">
        <w:rPr>
          <w:i/>
          <w:iCs/>
        </w:rPr>
        <w:t>Ministrija ir konstatējusi, ka pašvaldības 2021. gada 28. oktobra saistošie noteikumi Nr. 15 “Par maznodrošinātas mājsaimniecības ienākumu sliekšņa noteikšanu Limbažu novadā” 2023. gada 1. jūlijā ir zaudējuši spēku, jo saistošo noteikumu izdošanas tiesiskajā pamatojumā norādītā tiesību norma ir zaudējusi spēku . Vēršam uzmanību, ka 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Tādējādi nav iespējams izdarīt grozījumus saistošajos noteikumos, kuri nav spēkā esoši. Ievērojot minēto, lūdzam sagatavot un apstiprināt jaunus saistošos noteikumus, kuri izdoti saskaņā ar Sociālo pakalpojumu un sociālās palīdzības likuma 33. panta ceturtajā daļā noteikto deleģējumu, vienlaikus saistošajos noteikumos iestrādājot maznodrošinātas mājsaimniecības ienākumu sliekšņa noteikšanu atbilstoši jaunajam tiesiskajam regulējumam.</w:t>
      </w:r>
    </w:p>
    <w:p w14:paraId="132096EC" w14:textId="4D0B0324" w:rsidR="00FA5820" w:rsidRPr="00BE7646" w:rsidRDefault="00FA5820" w:rsidP="00A03FF1">
      <w:pPr>
        <w:ind w:firstLine="720"/>
        <w:jc w:val="both"/>
        <w:rPr>
          <w:rFonts w:cs="Tahoma"/>
          <w:bCs/>
          <w:kern w:val="1"/>
          <w:lang w:eastAsia="hi-IN" w:bidi="hi-IN"/>
        </w:rPr>
      </w:pPr>
      <w:r w:rsidRPr="00BE7646">
        <w:rPr>
          <w:rFonts w:cs="Tahoma"/>
          <w:bCs/>
          <w:kern w:val="1"/>
          <w:lang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r w:rsidR="00A03FF1" w:rsidRPr="00BE7646">
        <w:rPr>
          <w:rFonts w:cs="Tahoma"/>
          <w:bCs/>
          <w:kern w:val="1"/>
          <w:lang w:eastAsia="hi-IN" w:bidi="hi-IN"/>
        </w:rPr>
        <w:t xml:space="preserve"> Saistošo noteikumu redakcija paredz, ka </w:t>
      </w:r>
      <w:r w:rsidRPr="00BE7646">
        <w:rPr>
          <w:rFonts w:cs="Tahoma"/>
          <w:bCs/>
          <w:kern w:val="1"/>
          <w:lang w:eastAsia="hi-IN" w:bidi="hi-IN"/>
        </w:rPr>
        <w:t>mājsaimniecību</w:t>
      </w:r>
      <w:r w:rsidRPr="00BE7646">
        <w:t xml:space="preserve"> </w:t>
      </w:r>
      <w:r w:rsidRPr="00BE7646">
        <w:rPr>
          <w:rFonts w:cs="Tahoma"/>
          <w:bCs/>
          <w:kern w:val="1"/>
          <w:lang w:eastAsia="hi-IN" w:bidi="hi-IN"/>
        </w:rPr>
        <w:t>atzī</w:t>
      </w:r>
      <w:r w:rsidR="00A03FF1" w:rsidRPr="00BE7646">
        <w:rPr>
          <w:rFonts w:cs="Tahoma"/>
          <w:bCs/>
          <w:kern w:val="1"/>
          <w:lang w:eastAsia="hi-IN" w:bidi="hi-IN"/>
        </w:rPr>
        <w:t>s</w:t>
      </w:r>
      <w:r w:rsidRPr="00BE7646">
        <w:rPr>
          <w:rFonts w:cs="Tahoma"/>
          <w:bCs/>
          <w:kern w:val="1"/>
          <w:lang w:eastAsia="hi-IN" w:bidi="hi-IN"/>
        </w:rPr>
        <w:t>t par maznodrošinātu, ja tās ienākumu slieksnis nepārsniedz 70 % no Centrālās Statistikas pārvaldes pārskata gadā publicētās minimālo ienākumu mediānas uz vienu ekvivalento patērētāju, piemērojot šādus koeficientus:</w:t>
      </w:r>
    </w:p>
    <w:p w14:paraId="644AA6D0" w14:textId="77777777" w:rsidR="00FA5820" w:rsidRPr="00BE7646" w:rsidRDefault="00FA5820" w:rsidP="00FA5820">
      <w:pPr>
        <w:ind w:firstLine="720"/>
        <w:jc w:val="both"/>
        <w:rPr>
          <w:rFonts w:cs="Tahoma"/>
          <w:bCs/>
          <w:kern w:val="1"/>
          <w:lang w:eastAsia="hi-IN" w:bidi="hi-IN"/>
        </w:rPr>
      </w:pPr>
      <w:r w:rsidRPr="00BE7646">
        <w:rPr>
          <w:rFonts w:cs="Tahoma"/>
          <w:bCs/>
          <w:kern w:val="1"/>
          <w:lang w:eastAsia="hi-IN" w:bidi="hi-IN"/>
        </w:rPr>
        <w:t xml:space="preserve">- pirmajai un vienīgajai personai mājsaimniecībā – koeficientu 1 (noapaļots līdz pilniem </w:t>
      </w:r>
      <w:proofErr w:type="spellStart"/>
      <w:r w:rsidRPr="00BE7646">
        <w:rPr>
          <w:rFonts w:cs="Tahoma"/>
          <w:bCs/>
          <w:kern w:val="1"/>
          <w:lang w:eastAsia="hi-IN" w:bidi="hi-IN"/>
        </w:rPr>
        <w:t>euro</w:t>
      </w:r>
      <w:proofErr w:type="spellEnd"/>
      <w:r w:rsidRPr="00BE7646">
        <w:rPr>
          <w:rFonts w:cs="Tahoma"/>
          <w:bCs/>
          <w:kern w:val="1"/>
          <w:lang w:eastAsia="hi-IN" w:bidi="hi-IN"/>
        </w:rPr>
        <w:t xml:space="preserve">) t.i. 439,00 </w:t>
      </w:r>
      <w:proofErr w:type="spellStart"/>
      <w:r w:rsidRPr="00BE7646">
        <w:rPr>
          <w:rFonts w:cs="Tahoma"/>
          <w:bCs/>
          <w:kern w:val="1"/>
          <w:lang w:eastAsia="hi-IN" w:bidi="hi-IN"/>
        </w:rPr>
        <w:t>euro</w:t>
      </w:r>
      <w:proofErr w:type="spellEnd"/>
      <w:r w:rsidRPr="00BE7646">
        <w:rPr>
          <w:rFonts w:cs="Tahoma"/>
          <w:bCs/>
          <w:kern w:val="1"/>
          <w:lang w:eastAsia="hi-IN" w:bidi="hi-IN"/>
        </w:rPr>
        <w:t>;</w:t>
      </w:r>
    </w:p>
    <w:p w14:paraId="1EEE538E" w14:textId="77777777" w:rsidR="00FA5820" w:rsidRPr="00BE7646" w:rsidRDefault="00FA5820" w:rsidP="00FA5820">
      <w:pPr>
        <w:ind w:firstLine="720"/>
        <w:jc w:val="both"/>
        <w:rPr>
          <w:rFonts w:cs="Tahoma"/>
          <w:bCs/>
          <w:kern w:val="1"/>
          <w:lang w:eastAsia="hi-IN" w:bidi="hi-IN"/>
        </w:rPr>
      </w:pPr>
      <w:r w:rsidRPr="00BE7646">
        <w:rPr>
          <w:rFonts w:cs="Tahoma"/>
          <w:bCs/>
          <w:kern w:val="1"/>
          <w:lang w:eastAsia="hi-IN" w:bidi="hi-IN"/>
        </w:rPr>
        <w:t xml:space="preserve">- pārējām personām mājsaimniecībā – koeficientu 0,7 (noapaļots līdz pilniem </w:t>
      </w:r>
      <w:proofErr w:type="spellStart"/>
      <w:r w:rsidRPr="00BE7646">
        <w:rPr>
          <w:rFonts w:cs="Tahoma"/>
          <w:bCs/>
          <w:kern w:val="1"/>
          <w:lang w:eastAsia="hi-IN" w:bidi="hi-IN"/>
        </w:rPr>
        <w:t>euro</w:t>
      </w:r>
      <w:proofErr w:type="spellEnd"/>
      <w:r w:rsidRPr="00BE7646">
        <w:rPr>
          <w:rFonts w:cs="Tahoma"/>
          <w:bCs/>
          <w:kern w:val="1"/>
          <w:lang w:eastAsia="hi-IN" w:bidi="hi-IN"/>
        </w:rPr>
        <w:t xml:space="preserve">), t.i. 307,00 </w:t>
      </w:r>
      <w:proofErr w:type="spellStart"/>
      <w:r w:rsidRPr="00BE7646">
        <w:rPr>
          <w:rFonts w:cs="Tahoma"/>
          <w:bCs/>
          <w:kern w:val="1"/>
          <w:lang w:eastAsia="hi-IN" w:bidi="hi-IN"/>
        </w:rPr>
        <w:t>euro</w:t>
      </w:r>
      <w:proofErr w:type="spellEnd"/>
      <w:r w:rsidRPr="00BE7646">
        <w:rPr>
          <w:rFonts w:cs="Tahoma"/>
          <w:bCs/>
          <w:kern w:val="1"/>
          <w:lang w:eastAsia="hi-IN" w:bidi="hi-IN"/>
        </w:rPr>
        <w:t>.</w:t>
      </w:r>
    </w:p>
    <w:p w14:paraId="55877330" w14:textId="77777777" w:rsidR="00463A87" w:rsidRDefault="00463A87" w:rsidP="00684D21">
      <w:pPr>
        <w:pStyle w:val="tv213"/>
        <w:shd w:val="clear" w:color="auto" w:fill="FFFFFF"/>
        <w:spacing w:before="0" w:beforeAutospacing="0" w:after="0" w:afterAutospacing="0"/>
        <w:ind w:firstLine="720"/>
        <w:jc w:val="both"/>
        <w:rPr>
          <w:rFonts w:cs="Tahoma"/>
          <w:bCs/>
          <w:kern w:val="1"/>
          <w:lang w:eastAsia="hi-IN" w:bidi="hi-IN"/>
        </w:rPr>
      </w:pPr>
    </w:p>
    <w:p w14:paraId="0C42B8F5" w14:textId="76BE440D" w:rsidR="00463A87" w:rsidRPr="00BE7646" w:rsidRDefault="00463A87" w:rsidP="00463A87">
      <w:pPr>
        <w:ind w:firstLine="720"/>
        <w:jc w:val="both"/>
        <w:rPr>
          <w:rFonts w:cs="Tahoma"/>
          <w:bCs/>
          <w:kern w:val="1"/>
          <w:lang w:eastAsia="hi-IN" w:bidi="hi-IN"/>
        </w:rPr>
      </w:pPr>
      <w:r w:rsidRPr="00BE7646">
        <w:lastRenderedPageBreak/>
        <w:t>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r>
        <w:t xml:space="preserve"> </w:t>
      </w:r>
    </w:p>
    <w:p w14:paraId="380827D5" w14:textId="485AE8D4" w:rsidR="00FA5820" w:rsidRPr="00BE7646" w:rsidRDefault="00FA5820" w:rsidP="00684D21">
      <w:pPr>
        <w:pStyle w:val="tv213"/>
        <w:shd w:val="clear" w:color="auto" w:fill="FFFFFF"/>
        <w:spacing w:before="0" w:beforeAutospacing="0" w:after="0" w:afterAutospacing="0"/>
        <w:ind w:firstLine="720"/>
        <w:jc w:val="both"/>
        <w:rPr>
          <w:shd w:val="clear" w:color="auto" w:fill="FFFFFF"/>
        </w:rPr>
      </w:pPr>
      <w:r w:rsidRPr="00BE7646">
        <w:rPr>
          <w:rFonts w:cs="Tahoma"/>
          <w:bCs/>
          <w:kern w:val="1"/>
          <w:lang w:eastAsia="hi-IN" w:bidi="hi-IN"/>
        </w:rPr>
        <w:t>Ņemot vērā augstāk minēto</w:t>
      </w:r>
      <w:r w:rsidR="00684D21" w:rsidRPr="00BE7646">
        <w:rPr>
          <w:rFonts w:cs="Tahoma"/>
          <w:bCs/>
          <w:kern w:val="1"/>
          <w:lang w:eastAsia="hi-IN" w:bidi="hi-IN"/>
        </w:rPr>
        <w:t xml:space="preserve"> un </w:t>
      </w:r>
      <w:r w:rsidR="00684D21" w:rsidRPr="00BE7646">
        <w:t xml:space="preserve">Pašvaldību likuma 46. panta trešā daļā noteikto, </w:t>
      </w:r>
      <w:r w:rsidR="00684D21" w:rsidRPr="00BE7646">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D0D552C" w14:textId="3AA313F0" w:rsidR="00FA5820" w:rsidRPr="00BE7646" w:rsidRDefault="00FA5820" w:rsidP="00FA5820">
      <w:pPr>
        <w:ind w:firstLine="720"/>
        <w:jc w:val="both"/>
        <w:rPr>
          <w:b/>
          <w:bCs/>
        </w:rPr>
      </w:pPr>
      <w:r w:rsidRPr="00BE7646">
        <w:t xml:space="preserve">Pamatojoties uz </w:t>
      </w:r>
      <w:r w:rsidRPr="00BE7646">
        <w:rPr>
          <w:rFonts w:eastAsia="Calibri"/>
          <w:lang w:eastAsia="en-US" w:bidi="lo-LA"/>
        </w:rPr>
        <w:t>Sociālo pakalpojumu un sociālās palīdzības likuma 33. panta ceturto daļu un 36. panta sesto daļu,</w:t>
      </w:r>
      <w:r w:rsidRPr="00BE7646">
        <w:t xml:space="preserve"> Pašvaldību likuma 4. panta pirmās daļas 9. punktu</w:t>
      </w:r>
      <w:r w:rsidRPr="00BE7646">
        <w:rPr>
          <w:rFonts w:eastAsia="Calibri"/>
          <w:lang w:eastAsia="en-US" w:bidi="lo-LA"/>
        </w:rPr>
        <w:t>,</w:t>
      </w:r>
      <w:r w:rsidRPr="00BE7646">
        <w:t xml:space="preserve"> 44. panta otro daļu un </w:t>
      </w:r>
      <w:r w:rsidRPr="00BE7646">
        <w:rPr>
          <w:rFonts w:eastAsia="Calibri"/>
          <w:lang w:eastAsia="en-US" w:bidi="lo-LA"/>
        </w:rPr>
        <w:t xml:space="preserve">46. panta trešo daļu, 47. panta pirmo, otro daļu, </w:t>
      </w:r>
      <w:r w:rsidRPr="00BE7646">
        <w:rPr>
          <w:rFonts w:cs="Tahoma"/>
          <w:b/>
          <w:kern w:val="1"/>
          <w:lang w:eastAsia="hi-IN" w:bidi="hi-IN"/>
        </w:rPr>
        <w:t>a</w:t>
      </w:r>
      <w:r w:rsidRPr="00BE7646">
        <w:rPr>
          <w:b/>
          <w:bCs/>
        </w:rPr>
        <w:t>tklāti balsojot: PAR</w:t>
      </w:r>
      <w:r w:rsidRPr="00BE7646">
        <w:t xml:space="preserve"> –, </w:t>
      </w:r>
      <w:r w:rsidRPr="00BE7646">
        <w:rPr>
          <w:b/>
          <w:bCs/>
        </w:rPr>
        <w:t>PRET –</w:t>
      </w:r>
      <w:r w:rsidRPr="00BE7646">
        <w:t xml:space="preserve"> </w:t>
      </w:r>
      <w:r w:rsidRPr="00BE7646">
        <w:rPr>
          <w:rFonts w:eastAsia="Calibri"/>
          <w:szCs w:val="22"/>
          <w:lang w:eastAsia="en-US"/>
        </w:rPr>
        <w:t>,</w:t>
      </w:r>
      <w:r w:rsidRPr="00BE7646">
        <w:t xml:space="preserve"> </w:t>
      </w:r>
      <w:r w:rsidRPr="00BE7646">
        <w:rPr>
          <w:b/>
          <w:bCs/>
        </w:rPr>
        <w:t>ATTURAS –</w:t>
      </w:r>
      <w:r w:rsidRPr="00BE7646">
        <w:t>, Limbažu novada dome</w:t>
      </w:r>
      <w:r w:rsidRPr="00BE7646">
        <w:rPr>
          <w:b/>
          <w:bCs/>
        </w:rPr>
        <w:t xml:space="preserve"> NOLEMJ:</w:t>
      </w:r>
    </w:p>
    <w:p w14:paraId="33895D9D" w14:textId="77777777" w:rsidR="00FA5820" w:rsidRPr="00BE7646" w:rsidRDefault="00FA5820" w:rsidP="00FA5820">
      <w:pPr>
        <w:ind w:firstLine="720"/>
        <w:jc w:val="both"/>
        <w:rPr>
          <w:rFonts w:eastAsia="Calibri"/>
          <w:b/>
          <w:bCs/>
          <w:lang w:eastAsia="en-US"/>
        </w:rPr>
      </w:pPr>
    </w:p>
    <w:p w14:paraId="37D927C7" w14:textId="576A3809" w:rsidR="00FA5820" w:rsidRPr="00BE7646" w:rsidRDefault="00684D21" w:rsidP="00FA5820">
      <w:pPr>
        <w:numPr>
          <w:ilvl w:val="0"/>
          <w:numId w:val="11"/>
        </w:numPr>
        <w:ind w:left="357" w:hanging="357"/>
        <w:jc w:val="both"/>
        <w:rPr>
          <w:rFonts w:eastAsia="Calibri"/>
          <w:lang w:eastAsia="en-US"/>
        </w:rPr>
      </w:pPr>
      <w:r w:rsidRPr="00BE7646">
        <w:rPr>
          <w:bCs/>
        </w:rPr>
        <w:t xml:space="preserve">Nodot Limbažu novada pašvaldības domes saistošos noteikumus </w:t>
      </w:r>
      <w:r w:rsidR="00FA5820" w:rsidRPr="00BE7646">
        <w:t>“Par maznodrošinātas mājsaimniecības ienākumu sliekšņa noteikšanu Limbažu novadā”</w:t>
      </w:r>
      <w:r w:rsidRPr="00BE7646">
        <w:t xml:space="preserve"> sabiedrības viedokļa noskaidrošanai (pielikumā).</w:t>
      </w:r>
    </w:p>
    <w:p w14:paraId="20D7CBAC" w14:textId="7432D0FA" w:rsidR="00FA5820" w:rsidRPr="00BE7646" w:rsidRDefault="00BE7646" w:rsidP="00FA5820">
      <w:pPr>
        <w:numPr>
          <w:ilvl w:val="0"/>
          <w:numId w:val="11"/>
        </w:numPr>
        <w:ind w:left="357" w:hanging="357"/>
        <w:jc w:val="both"/>
        <w:rPr>
          <w:rFonts w:eastAsia="Calibri"/>
          <w:lang w:eastAsia="en-US"/>
        </w:rPr>
      </w:pPr>
      <w:r w:rsidRPr="00BE7646">
        <w:rPr>
          <w:shd w:val="clear" w:color="auto" w:fill="FFFFFF"/>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11AD38D0" w14:textId="4717071A" w:rsidR="00FA5820" w:rsidRPr="00BE7646" w:rsidRDefault="00BE7646" w:rsidP="00FA5820">
      <w:pPr>
        <w:numPr>
          <w:ilvl w:val="0"/>
          <w:numId w:val="11"/>
        </w:numPr>
        <w:ind w:left="357" w:hanging="357"/>
        <w:jc w:val="both"/>
        <w:rPr>
          <w:rFonts w:eastAsia="Calibri"/>
          <w:lang w:eastAsia="en-US"/>
        </w:rPr>
      </w:pPr>
      <w:r w:rsidRPr="00BE7646">
        <w:rPr>
          <w:shd w:val="clear" w:color="auto" w:fill="FFFFFF"/>
        </w:rPr>
        <w:t>Uzdot Sociālam dienestam, pēc viedokļu saņemšanas, tos apkopot un atspoguļot saistošo noteikumu projekta paskaidrojuma rakstā.</w:t>
      </w:r>
    </w:p>
    <w:p w14:paraId="3D69474C" w14:textId="220525C7" w:rsidR="00FA5820" w:rsidRPr="00BE7646" w:rsidRDefault="00BE7646" w:rsidP="00FA5820">
      <w:pPr>
        <w:numPr>
          <w:ilvl w:val="0"/>
          <w:numId w:val="11"/>
        </w:numPr>
        <w:ind w:left="357" w:hanging="357"/>
        <w:jc w:val="both"/>
        <w:rPr>
          <w:rFonts w:eastAsia="Calibri"/>
          <w:lang w:eastAsia="en-US"/>
        </w:rPr>
      </w:pPr>
      <w:r w:rsidRPr="00BE7646">
        <w:rPr>
          <w:rFonts w:eastAsia="Calibri" w:cs="Arial"/>
          <w:lang w:eastAsia="ar-SA"/>
        </w:rPr>
        <w:t>Uzdot Sociālam dienestam, pēc sabiedrības viedokļa noskaidrošanas un apkopošanas, atkārtoti vērsties Sociālo un veselības jautājumu komitejā un Finanšu komitejā saistošo noteikumu apstiprināšanai.</w:t>
      </w:r>
    </w:p>
    <w:p w14:paraId="723D5988" w14:textId="77777777" w:rsidR="00BE7646" w:rsidRPr="00BE7646" w:rsidRDefault="00BE7646" w:rsidP="00FA5820">
      <w:pPr>
        <w:numPr>
          <w:ilvl w:val="0"/>
          <w:numId w:val="11"/>
        </w:numPr>
        <w:ind w:left="357" w:hanging="357"/>
        <w:jc w:val="both"/>
        <w:rPr>
          <w:rFonts w:eastAsia="Calibri"/>
          <w:lang w:eastAsia="en-US"/>
        </w:rPr>
      </w:pPr>
      <w:r w:rsidRPr="00BE7646">
        <w:rPr>
          <w:rFonts w:eastAsia="Calibri"/>
          <w:bCs/>
          <w:lang w:eastAsia="en-US"/>
        </w:rPr>
        <w:t>Pieņemt zināšanai Limbažu novada pašvaldības domes saistošo noteikumu “Par maznodrošinātas mājsaimniecības ienākumu sliekšņa noteikšanu Limbažu novadā” paskaidrojuma rakstu (pielikumā).</w:t>
      </w:r>
    </w:p>
    <w:p w14:paraId="0AE1103F" w14:textId="4DC0A316" w:rsidR="00FA5820" w:rsidRPr="00BE7646" w:rsidRDefault="00FA5820" w:rsidP="00FA5820">
      <w:pPr>
        <w:numPr>
          <w:ilvl w:val="0"/>
          <w:numId w:val="11"/>
        </w:numPr>
        <w:ind w:left="357" w:hanging="357"/>
        <w:jc w:val="both"/>
        <w:rPr>
          <w:rFonts w:eastAsia="Calibri"/>
          <w:lang w:eastAsia="en-US"/>
        </w:rPr>
      </w:pPr>
      <w:r w:rsidRPr="00BE7646">
        <w:rPr>
          <w:rFonts w:eastAsia="Calibri"/>
          <w:bCs/>
          <w:lang w:eastAsia="en-US"/>
        </w:rPr>
        <w:t xml:space="preserve">Atbildīgo par lēmuma izpildi noteikt </w:t>
      </w:r>
      <w:r w:rsidRPr="00BE7646">
        <w:rPr>
          <w:rFonts w:eastAsia="Calibri"/>
          <w:bCs/>
          <w:lang w:eastAsia="en-US" w:bidi="lo-LA"/>
        </w:rPr>
        <w:t xml:space="preserve">Limbažu novada </w:t>
      </w:r>
      <w:r w:rsidRPr="00BE7646">
        <w:rPr>
          <w:bCs/>
        </w:rPr>
        <w:t>Sociālā dienesta vadītāju.</w:t>
      </w:r>
    </w:p>
    <w:p w14:paraId="7738E7FF" w14:textId="77777777" w:rsidR="00FA5820" w:rsidRPr="00BE7646" w:rsidRDefault="00FA5820" w:rsidP="00FA5820">
      <w:pPr>
        <w:numPr>
          <w:ilvl w:val="0"/>
          <w:numId w:val="11"/>
        </w:numPr>
        <w:ind w:left="357" w:hanging="357"/>
        <w:jc w:val="both"/>
        <w:rPr>
          <w:rFonts w:eastAsia="Calibri"/>
          <w:lang w:eastAsia="en-US"/>
        </w:rPr>
      </w:pPr>
      <w:r w:rsidRPr="00BE7646">
        <w:rPr>
          <w:rFonts w:eastAsia="Calibri"/>
          <w:bCs/>
          <w:lang w:eastAsia="en-US" w:bidi="lo-LA"/>
        </w:rPr>
        <w:t>Kontroli par lēmuma izpildi uzdot Limbažu novada pašvaldības izpilddirektoram.</w:t>
      </w:r>
    </w:p>
    <w:p w14:paraId="1FBF14DF" w14:textId="26294C0E" w:rsidR="00AF5605" w:rsidRPr="00BE7646" w:rsidRDefault="00AF5605" w:rsidP="00F76048">
      <w:pPr>
        <w:jc w:val="both"/>
        <w:rPr>
          <w:rFonts w:eastAsia="Calibri"/>
          <w:b/>
          <w:lang w:eastAsia="en-US" w:bidi="lo-LA"/>
        </w:rPr>
      </w:pPr>
    </w:p>
    <w:p w14:paraId="0C41C7A6" w14:textId="77777777" w:rsidR="00181314" w:rsidRPr="00BE7646" w:rsidRDefault="00181314" w:rsidP="00F76048">
      <w:pPr>
        <w:jc w:val="both"/>
        <w:rPr>
          <w:rFonts w:eastAsia="Calibri"/>
          <w:b/>
          <w:lang w:eastAsia="en-US" w:bidi="lo-LA"/>
        </w:rPr>
      </w:pPr>
    </w:p>
    <w:p w14:paraId="5294EA9F" w14:textId="77777777" w:rsidR="00181314" w:rsidRPr="00BE7646" w:rsidRDefault="00181314" w:rsidP="00F76048">
      <w:pPr>
        <w:jc w:val="both"/>
        <w:rPr>
          <w:rFonts w:eastAsia="Calibri"/>
          <w:b/>
          <w:sz w:val="20"/>
          <w:szCs w:val="20"/>
          <w:lang w:eastAsia="en-US" w:bidi="lo-LA"/>
        </w:rPr>
      </w:pPr>
    </w:p>
    <w:p w14:paraId="22A06B6E" w14:textId="77777777" w:rsidR="00AF5605" w:rsidRPr="00BE7646" w:rsidRDefault="00AF5605" w:rsidP="00AF5605">
      <w:pPr>
        <w:rPr>
          <w:rFonts w:eastAsia="Calibri"/>
          <w:sz w:val="20"/>
          <w:szCs w:val="20"/>
          <w:lang w:eastAsia="en-US" w:bidi="lo-LA"/>
        </w:rPr>
      </w:pPr>
    </w:p>
    <w:p w14:paraId="3EA1A4FB" w14:textId="77777777" w:rsidR="00AF5605" w:rsidRPr="00BE7646" w:rsidRDefault="00AF5605" w:rsidP="00AF5605">
      <w:pPr>
        <w:rPr>
          <w:rFonts w:eastAsia="Calibri"/>
          <w:sz w:val="20"/>
          <w:szCs w:val="20"/>
          <w:lang w:eastAsia="en-US" w:bidi="lo-LA"/>
        </w:rPr>
      </w:pPr>
    </w:p>
    <w:p w14:paraId="5664555F" w14:textId="77777777" w:rsidR="00AF5605" w:rsidRPr="00BE7646" w:rsidRDefault="00AF5605" w:rsidP="00AF5605">
      <w:pPr>
        <w:rPr>
          <w:rFonts w:eastAsia="Calibri"/>
          <w:sz w:val="20"/>
          <w:szCs w:val="20"/>
          <w:lang w:eastAsia="en-US" w:bidi="lo-LA"/>
        </w:rPr>
      </w:pPr>
    </w:p>
    <w:p w14:paraId="4DB132DD" w14:textId="77777777" w:rsidR="00AF5605" w:rsidRPr="00BE7646" w:rsidRDefault="00AF5605" w:rsidP="00AF5605">
      <w:pPr>
        <w:rPr>
          <w:rFonts w:eastAsia="Calibri"/>
          <w:sz w:val="20"/>
          <w:szCs w:val="20"/>
          <w:lang w:eastAsia="en-US" w:bidi="lo-LA"/>
        </w:rPr>
      </w:pPr>
    </w:p>
    <w:p w14:paraId="195773E1" w14:textId="21F92D84" w:rsidR="00AF5605" w:rsidRPr="00BE7646" w:rsidRDefault="00AF5605" w:rsidP="00AF5605">
      <w:pPr>
        <w:rPr>
          <w:rFonts w:eastAsia="Calibri"/>
          <w:sz w:val="20"/>
          <w:szCs w:val="20"/>
          <w:lang w:eastAsia="en-US" w:bidi="lo-LA"/>
        </w:rPr>
      </w:pPr>
    </w:p>
    <w:p w14:paraId="6F53E3A3" w14:textId="0050D762" w:rsidR="0001515B" w:rsidRPr="00BE7646" w:rsidRDefault="00AF5605" w:rsidP="00AF5605">
      <w:pPr>
        <w:tabs>
          <w:tab w:val="left" w:pos="2850"/>
        </w:tabs>
        <w:rPr>
          <w:rFonts w:eastAsia="Calibri"/>
          <w:sz w:val="20"/>
          <w:szCs w:val="20"/>
          <w:lang w:eastAsia="en-US" w:bidi="lo-LA"/>
        </w:rPr>
      </w:pPr>
      <w:r w:rsidRPr="00BE7646">
        <w:rPr>
          <w:rFonts w:eastAsia="Calibri"/>
          <w:sz w:val="20"/>
          <w:szCs w:val="20"/>
          <w:lang w:eastAsia="en-US" w:bidi="lo-LA"/>
        </w:rPr>
        <w:tab/>
      </w:r>
    </w:p>
    <w:sectPr w:rsidR="0001515B" w:rsidRPr="00BE7646" w:rsidSect="00EE3E80">
      <w:headerReference w:type="default" r:id="rId8"/>
      <w:pgSz w:w="11906" w:h="16838" w:code="9"/>
      <w:pgMar w:top="1134" w:right="567" w:bottom="1134" w:left="1701" w:header="82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6CFB5" w14:textId="77777777" w:rsidR="00666554" w:rsidRDefault="00666554" w:rsidP="00C432D4">
      <w:r>
        <w:separator/>
      </w:r>
    </w:p>
  </w:endnote>
  <w:endnote w:type="continuationSeparator" w:id="0">
    <w:p w14:paraId="3B2D08F0" w14:textId="77777777" w:rsidR="00666554" w:rsidRDefault="00666554"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36442" w14:textId="77777777" w:rsidR="00666554" w:rsidRDefault="00666554" w:rsidP="00C432D4">
      <w:r>
        <w:separator/>
      </w:r>
    </w:p>
  </w:footnote>
  <w:footnote w:type="continuationSeparator" w:id="0">
    <w:p w14:paraId="7EF601BD" w14:textId="77777777" w:rsidR="00666554" w:rsidRDefault="00666554"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9C190" w14:textId="77777777" w:rsidR="0053118A" w:rsidRDefault="0053118A" w:rsidP="005E070C">
    <w:pPr>
      <w:pStyle w:val="Galvene"/>
      <w:jc w:val="center"/>
    </w:pPr>
    <w:r>
      <w:fldChar w:fldCharType="begin"/>
    </w:r>
    <w:r>
      <w:instrText xml:space="preserve"> PAGE   \* MERGEFORMAT </w:instrText>
    </w:r>
    <w:r>
      <w:fldChar w:fldCharType="separate"/>
    </w:r>
    <w:r w:rsidR="00BE68B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0D2136"/>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2"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02860FA"/>
    <w:multiLevelType w:val="hybridMultilevel"/>
    <w:tmpl w:val="478AE5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9695D"/>
    <w:multiLevelType w:val="hybridMultilevel"/>
    <w:tmpl w:val="7F58B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706658B"/>
    <w:multiLevelType w:val="hybridMultilevel"/>
    <w:tmpl w:val="ED08D232"/>
    <w:lvl w:ilvl="0" w:tplc="FFFFFFFF">
      <w:start w:val="1"/>
      <w:numFmt w:val="decimal"/>
      <w:lvlText w:val="%1."/>
      <w:lvlJc w:val="left"/>
      <w:pPr>
        <w:ind w:left="36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84126F8"/>
    <w:multiLevelType w:val="hybridMultilevel"/>
    <w:tmpl w:val="050CF18E"/>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505BE5"/>
    <w:multiLevelType w:val="hybridMultilevel"/>
    <w:tmpl w:val="5E9A94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6D3127"/>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10"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E26043F"/>
    <w:multiLevelType w:val="hybridMultilevel"/>
    <w:tmpl w:val="6DFA7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6AF7790"/>
    <w:multiLevelType w:val="hybridMultilevel"/>
    <w:tmpl w:val="9BA47A8E"/>
    <w:lvl w:ilvl="0" w:tplc="25FE07FC">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abstractNumId w:val="1"/>
  </w:num>
  <w:num w:numId="2">
    <w:abstractNumId w:val="9"/>
  </w:num>
  <w:num w:numId="3">
    <w:abstractNumId w:val="7"/>
  </w:num>
  <w:num w:numId="4">
    <w:abstractNumId w:val="6"/>
  </w:num>
  <w:num w:numId="5">
    <w:abstractNumId w:val="11"/>
  </w:num>
  <w:num w:numId="6">
    <w:abstractNumId w:val="4"/>
  </w:num>
  <w:num w:numId="7">
    <w:abstractNumId w:val="3"/>
  </w:num>
  <w:num w:numId="8">
    <w:abstractNumId w:val="8"/>
  </w:num>
  <w:num w:numId="9">
    <w:abstractNumId w:val="12"/>
  </w:num>
  <w:num w:numId="10">
    <w:abstractNumId w:val="10"/>
  </w:num>
  <w:num w:numId="11">
    <w:abstractNumId w:val="5"/>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17E8"/>
    <w:rsid w:val="000139CC"/>
    <w:rsid w:val="0001515B"/>
    <w:rsid w:val="00023BB5"/>
    <w:rsid w:val="00026E1F"/>
    <w:rsid w:val="00027CCB"/>
    <w:rsid w:val="00032DCF"/>
    <w:rsid w:val="000375B8"/>
    <w:rsid w:val="0004784E"/>
    <w:rsid w:val="00052DA4"/>
    <w:rsid w:val="00057F47"/>
    <w:rsid w:val="00067063"/>
    <w:rsid w:val="000740FF"/>
    <w:rsid w:val="0008135C"/>
    <w:rsid w:val="0008499F"/>
    <w:rsid w:val="00085860"/>
    <w:rsid w:val="0009600B"/>
    <w:rsid w:val="000A06ED"/>
    <w:rsid w:val="000A5CD2"/>
    <w:rsid w:val="000A7861"/>
    <w:rsid w:val="000B1BD5"/>
    <w:rsid w:val="000B43AD"/>
    <w:rsid w:val="000C1852"/>
    <w:rsid w:val="000C2409"/>
    <w:rsid w:val="000C62C1"/>
    <w:rsid w:val="000D1155"/>
    <w:rsid w:val="000D28E8"/>
    <w:rsid w:val="000E3E2B"/>
    <w:rsid w:val="000E4FCA"/>
    <w:rsid w:val="000E5432"/>
    <w:rsid w:val="000E5B97"/>
    <w:rsid w:val="000E700B"/>
    <w:rsid w:val="000F2191"/>
    <w:rsid w:val="00101A47"/>
    <w:rsid w:val="00102448"/>
    <w:rsid w:val="00106F5F"/>
    <w:rsid w:val="00111348"/>
    <w:rsid w:val="00111D62"/>
    <w:rsid w:val="00114C0B"/>
    <w:rsid w:val="00122059"/>
    <w:rsid w:val="0013168A"/>
    <w:rsid w:val="00132F4A"/>
    <w:rsid w:val="0013400D"/>
    <w:rsid w:val="00136290"/>
    <w:rsid w:val="00136D68"/>
    <w:rsid w:val="00136FB4"/>
    <w:rsid w:val="0014069F"/>
    <w:rsid w:val="00140ED3"/>
    <w:rsid w:val="001443B1"/>
    <w:rsid w:val="00156DAF"/>
    <w:rsid w:val="0016201F"/>
    <w:rsid w:val="001638D4"/>
    <w:rsid w:val="00164438"/>
    <w:rsid w:val="00164D2B"/>
    <w:rsid w:val="0016633B"/>
    <w:rsid w:val="00176D71"/>
    <w:rsid w:val="00181314"/>
    <w:rsid w:val="00185C18"/>
    <w:rsid w:val="00194803"/>
    <w:rsid w:val="001A4BF2"/>
    <w:rsid w:val="001B1CEA"/>
    <w:rsid w:val="001B5A89"/>
    <w:rsid w:val="001C1F30"/>
    <w:rsid w:val="001C3BAE"/>
    <w:rsid w:val="001D1615"/>
    <w:rsid w:val="001D29B9"/>
    <w:rsid w:val="001E22BA"/>
    <w:rsid w:val="001E2756"/>
    <w:rsid w:val="001E6B6B"/>
    <w:rsid w:val="001E733D"/>
    <w:rsid w:val="001F23B4"/>
    <w:rsid w:val="001F3440"/>
    <w:rsid w:val="00200FBE"/>
    <w:rsid w:val="00214B65"/>
    <w:rsid w:val="0022007A"/>
    <w:rsid w:val="00220D97"/>
    <w:rsid w:val="00221FEE"/>
    <w:rsid w:val="002245B6"/>
    <w:rsid w:val="00230548"/>
    <w:rsid w:val="00233745"/>
    <w:rsid w:val="00233D19"/>
    <w:rsid w:val="0023492B"/>
    <w:rsid w:val="0023752B"/>
    <w:rsid w:val="0025002E"/>
    <w:rsid w:val="002558D2"/>
    <w:rsid w:val="002609B6"/>
    <w:rsid w:val="00266A0D"/>
    <w:rsid w:val="00267525"/>
    <w:rsid w:val="002678A4"/>
    <w:rsid w:val="00270F07"/>
    <w:rsid w:val="00273557"/>
    <w:rsid w:val="0027451C"/>
    <w:rsid w:val="002764E9"/>
    <w:rsid w:val="002769DA"/>
    <w:rsid w:val="002813AE"/>
    <w:rsid w:val="00296B82"/>
    <w:rsid w:val="002A5349"/>
    <w:rsid w:val="002A696F"/>
    <w:rsid w:val="002A6A87"/>
    <w:rsid w:val="002B67E2"/>
    <w:rsid w:val="002B748E"/>
    <w:rsid w:val="002B7CDE"/>
    <w:rsid w:val="002C22AB"/>
    <w:rsid w:val="002C54BA"/>
    <w:rsid w:val="002C6AD1"/>
    <w:rsid w:val="002D09F6"/>
    <w:rsid w:val="002D0B91"/>
    <w:rsid w:val="002D39E8"/>
    <w:rsid w:val="002D4C73"/>
    <w:rsid w:val="002D6368"/>
    <w:rsid w:val="002D71FF"/>
    <w:rsid w:val="002E35C2"/>
    <w:rsid w:val="002E5A8E"/>
    <w:rsid w:val="002E6298"/>
    <w:rsid w:val="00300809"/>
    <w:rsid w:val="00301265"/>
    <w:rsid w:val="00302E76"/>
    <w:rsid w:val="00303459"/>
    <w:rsid w:val="0030617B"/>
    <w:rsid w:val="00307AE0"/>
    <w:rsid w:val="00313490"/>
    <w:rsid w:val="0031455B"/>
    <w:rsid w:val="003148AA"/>
    <w:rsid w:val="00315066"/>
    <w:rsid w:val="0031699D"/>
    <w:rsid w:val="00322D08"/>
    <w:rsid w:val="00324359"/>
    <w:rsid w:val="00346513"/>
    <w:rsid w:val="00346782"/>
    <w:rsid w:val="00347183"/>
    <w:rsid w:val="0035039A"/>
    <w:rsid w:val="0035127E"/>
    <w:rsid w:val="00353FA5"/>
    <w:rsid w:val="00354361"/>
    <w:rsid w:val="0035613C"/>
    <w:rsid w:val="00361A92"/>
    <w:rsid w:val="00362826"/>
    <w:rsid w:val="00366B3D"/>
    <w:rsid w:val="00374483"/>
    <w:rsid w:val="00376370"/>
    <w:rsid w:val="0038074E"/>
    <w:rsid w:val="00381A72"/>
    <w:rsid w:val="003848D9"/>
    <w:rsid w:val="003957EE"/>
    <w:rsid w:val="003A0ED3"/>
    <w:rsid w:val="003A34C3"/>
    <w:rsid w:val="003A75F1"/>
    <w:rsid w:val="003B1673"/>
    <w:rsid w:val="003B2FF8"/>
    <w:rsid w:val="003B324F"/>
    <w:rsid w:val="003C22A1"/>
    <w:rsid w:val="003C5824"/>
    <w:rsid w:val="003E0FB6"/>
    <w:rsid w:val="003E7988"/>
    <w:rsid w:val="003F7837"/>
    <w:rsid w:val="00401FF9"/>
    <w:rsid w:val="0040453C"/>
    <w:rsid w:val="00421CD3"/>
    <w:rsid w:val="004262DB"/>
    <w:rsid w:val="004333BA"/>
    <w:rsid w:val="004401E3"/>
    <w:rsid w:val="00443766"/>
    <w:rsid w:val="00454AFE"/>
    <w:rsid w:val="00457C61"/>
    <w:rsid w:val="0046141D"/>
    <w:rsid w:val="00463A87"/>
    <w:rsid w:val="004653AC"/>
    <w:rsid w:val="00470870"/>
    <w:rsid w:val="00471721"/>
    <w:rsid w:val="00472657"/>
    <w:rsid w:val="00480B53"/>
    <w:rsid w:val="004863E8"/>
    <w:rsid w:val="00490F5F"/>
    <w:rsid w:val="004A0391"/>
    <w:rsid w:val="004A04EA"/>
    <w:rsid w:val="004A499C"/>
    <w:rsid w:val="004A7630"/>
    <w:rsid w:val="004B250B"/>
    <w:rsid w:val="004C53CB"/>
    <w:rsid w:val="004D2FD9"/>
    <w:rsid w:val="004E33FA"/>
    <w:rsid w:val="004E5FBA"/>
    <w:rsid w:val="004E72A5"/>
    <w:rsid w:val="004F1F81"/>
    <w:rsid w:val="004F7D8C"/>
    <w:rsid w:val="00504B7C"/>
    <w:rsid w:val="00517047"/>
    <w:rsid w:val="00520688"/>
    <w:rsid w:val="00525127"/>
    <w:rsid w:val="005251FE"/>
    <w:rsid w:val="0053118A"/>
    <w:rsid w:val="005346FD"/>
    <w:rsid w:val="00541698"/>
    <w:rsid w:val="00541CAD"/>
    <w:rsid w:val="00542654"/>
    <w:rsid w:val="00543C53"/>
    <w:rsid w:val="00545907"/>
    <w:rsid w:val="0055770D"/>
    <w:rsid w:val="005741E5"/>
    <w:rsid w:val="00580C06"/>
    <w:rsid w:val="00581247"/>
    <w:rsid w:val="0058557A"/>
    <w:rsid w:val="005A1923"/>
    <w:rsid w:val="005A20B4"/>
    <w:rsid w:val="005A2212"/>
    <w:rsid w:val="005A282A"/>
    <w:rsid w:val="005A3AA4"/>
    <w:rsid w:val="005A5428"/>
    <w:rsid w:val="005A64C9"/>
    <w:rsid w:val="005B054B"/>
    <w:rsid w:val="005B24B3"/>
    <w:rsid w:val="005B5EE3"/>
    <w:rsid w:val="005B76D6"/>
    <w:rsid w:val="005C1866"/>
    <w:rsid w:val="005C2787"/>
    <w:rsid w:val="005C47D9"/>
    <w:rsid w:val="005C7013"/>
    <w:rsid w:val="005C7810"/>
    <w:rsid w:val="005D51AB"/>
    <w:rsid w:val="005E070C"/>
    <w:rsid w:val="005E261B"/>
    <w:rsid w:val="005E54F8"/>
    <w:rsid w:val="005F6859"/>
    <w:rsid w:val="005F7646"/>
    <w:rsid w:val="006029FF"/>
    <w:rsid w:val="00610C3C"/>
    <w:rsid w:val="00614078"/>
    <w:rsid w:val="00623863"/>
    <w:rsid w:val="0062596C"/>
    <w:rsid w:val="00633D3F"/>
    <w:rsid w:val="0063735C"/>
    <w:rsid w:val="00643124"/>
    <w:rsid w:val="006436B3"/>
    <w:rsid w:val="00661DF5"/>
    <w:rsid w:val="00662560"/>
    <w:rsid w:val="00666554"/>
    <w:rsid w:val="00666A1B"/>
    <w:rsid w:val="00684D21"/>
    <w:rsid w:val="00692ECC"/>
    <w:rsid w:val="00693882"/>
    <w:rsid w:val="00693CB0"/>
    <w:rsid w:val="00696EC3"/>
    <w:rsid w:val="006A4F44"/>
    <w:rsid w:val="006C2735"/>
    <w:rsid w:val="006C72AF"/>
    <w:rsid w:val="006E0EE5"/>
    <w:rsid w:val="006E33E7"/>
    <w:rsid w:val="006E35E7"/>
    <w:rsid w:val="00710D9E"/>
    <w:rsid w:val="00714D14"/>
    <w:rsid w:val="00721AAF"/>
    <w:rsid w:val="007228EC"/>
    <w:rsid w:val="0072705F"/>
    <w:rsid w:val="00730619"/>
    <w:rsid w:val="00736655"/>
    <w:rsid w:val="00741C92"/>
    <w:rsid w:val="0074247E"/>
    <w:rsid w:val="00746CFD"/>
    <w:rsid w:val="0074723E"/>
    <w:rsid w:val="00752964"/>
    <w:rsid w:val="00752C02"/>
    <w:rsid w:val="007566AF"/>
    <w:rsid w:val="00761562"/>
    <w:rsid w:val="007673D4"/>
    <w:rsid w:val="0076773F"/>
    <w:rsid w:val="0077044E"/>
    <w:rsid w:val="00773475"/>
    <w:rsid w:val="00781309"/>
    <w:rsid w:val="007831A2"/>
    <w:rsid w:val="00783E0A"/>
    <w:rsid w:val="0079115C"/>
    <w:rsid w:val="00791B1D"/>
    <w:rsid w:val="007954B7"/>
    <w:rsid w:val="0079609D"/>
    <w:rsid w:val="007A44F1"/>
    <w:rsid w:val="007A642A"/>
    <w:rsid w:val="007A69DE"/>
    <w:rsid w:val="007B0A45"/>
    <w:rsid w:val="007B51E1"/>
    <w:rsid w:val="007B7AAF"/>
    <w:rsid w:val="007B7FAB"/>
    <w:rsid w:val="007C0B05"/>
    <w:rsid w:val="007C7F09"/>
    <w:rsid w:val="007D14A2"/>
    <w:rsid w:val="007D6C41"/>
    <w:rsid w:val="007E4397"/>
    <w:rsid w:val="007F23A6"/>
    <w:rsid w:val="007F2A88"/>
    <w:rsid w:val="007F45E7"/>
    <w:rsid w:val="007F4E09"/>
    <w:rsid w:val="00802AA4"/>
    <w:rsid w:val="00813679"/>
    <w:rsid w:val="0082297A"/>
    <w:rsid w:val="00822BE9"/>
    <w:rsid w:val="00853A8E"/>
    <w:rsid w:val="00853F55"/>
    <w:rsid w:val="008543F1"/>
    <w:rsid w:val="00855713"/>
    <w:rsid w:val="00857896"/>
    <w:rsid w:val="0086140F"/>
    <w:rsid w:val="00872167"/>
    <w:rsid w:val="00872FA3"/>
    <w:rsid w:val="00873F7C"/>
    <w:rsid w:val="00894973"/>
    <w:rsid w:val="00895A41"/>
    <w:rsid w:val="008B319D"/>
    <w:rsid w:val="008C0386"/>
    <w:rsid w:val="008C1686"/>
    <w:rsid w:val="008C24D8"/>
    <w:rsid w:val="008C3139"/>
    <w:rsid w:val="008C659D"/>
    <w:rsid w:val="008D0AD5"/>
    <w:rsid w:val="008D49F7"/>
    <w:rsid w:val="008D56B0"/>
    <w:rsid w:val="008E1EC0"/>
    <w:rsid w:val="008F1C27"/>
    <w:rsid w:val="008F63CB"/>
    <w:rsid w:val="008F6E64"/>
    <w:rsid w:val="009021A5"/>
    <w:rsid w:val="00911C5D"/>
    <w:rsid w:val="009144A7"/>
    <w:rsid w:val="009258D6"/>
    <w:rsid w:val="009262DD"/>
    <w:rsid w:val="009317E9"/>
    <w:rsid w:val="00936658"/>
    <w:rsid w:val="00943560"/>
    <w:rsid w:val="00944024"/>
    <w:rsid w:val="009526BA"/>
    <w:rsid w:val="00956A21"/>
    <w:rsid w:val="00957DE5"/>
    <w:rsid w:val="00957F91"/>
    <w:rsid w:val="0096519A"/>
    <w:rsid w:val="00966A5F"/>
    <w:rsid w:val="0096795F"/>
    <w:rsid w:val="009911ED"/>
    <w:rsid w:val="009A2FD6"/>
    <w:rsid w:val="009A5E21"/>
    <w:rsid w:val="009B5625"/>
    <w:rsid w:val="009B6399"/>
    <w:rsid w:val="009D3B38"/>
    <w:rsid w:val="009D6513"/>
    <w:rsid w:val="009D7D31"/>
    <w:rsid w:val="009E1955"/>
    <w:rsid w:val="009E605C"/>
    <w:rsid w:val="009E690B"/>
    <w:rsid w:val="009F04B7"/>
    <w:rsid w:val="009F461C"/>
    <w:rsid w:val="009F6411"/>
    <w:rsid w:val="009F7D3D"/>
    <w:rsid w:val="00A0060D"/>
    <w:rsid w:val="00A03FF1"/>
    <w:rsid w:val="00A07E0A"/>
    <w:rsid w:val="00A07F50"/>
    <w:rsid w:val="00A11B75"/>
    <w:rsid w:val="00A13520"/>
    <w:rsid w:val="00A136A4"/>
    <w:rsid w:val="00A15485"/>
    <w:rsid w:val="00A16542"/>
    <w:rsid w:val="00A212D7"/>
    <w:rsid w:val="00A22432"/>
    <w:rsid w:val="00A33C14"/>
    <w:rsid w:val="00A33E5D"/>
    <w:rsid w:val="00A553B3"/>
    <w:rsid w:val="00A567BE"/>
    <w:rsid w:val="00A57679"/>
    <w:rsid w:val="00A60A3A"/>
    <w:rsid w:val="00A63556"/>
    <w:rsid w:val="00A70745"/>
    <w:rsid w:val="00A74B97"/>
    <w:rsid w:val="00A81EF6"/>
    <w:rsid w:val="00A85FD1"/>
    <w:rsid w:val="00A90046"/>
    <w:rsid w:val="00A9033B"/>
    <w:rsid w:val="00A91BEA"/>
    <w:rsid w:val="00A964AC"/>
    <w:rsid w:val="00AB4430"/>
    <w:rsid w:val="00AB6604"/>
    <w:rsid w:val="00AB664B"/>
    <w:rsid w:val="00AC562D"/>
    <w:rsid w:val="00AC723E"/>
    <w:rsid w:val="00AD04DB"/>
    <w:rsid w:val="00AD1241"/>
    <w:rsid w:val="00AD2712"/>
    <w:rsid w:val="00AE69AD"/>
    <w:rsid w:val="00AF0958"/>
    <w:rsid w:val="00AF12BD"/>
    <w:rsid w:val="00AF429C"/>
    <w:rsid w:val="00AF5605"/>
    <w:rsid w:val="00AF56D1"/>
    <w:rsid w:val="00B10A06"/>
    <w:rsid w:val="00B10B0C"/>
    <w:rsid w:val="00B21536"/>
    <w:rsid w:val="00B21B8B"/>
    <w:rsid w:val="00B24203"/>
    <w:rsid w:val="00B24F1F"/>
    <w:rsid w:val="00B24FFB"/>
    <w:rsid w:val="00B4397B"/>
    <w:rsid w:val="00B43DD4"/>
    <w:rsid w:val="00B50352"/>
    <w:rsid w:val="00B604C8"/>
    <w:rsid w:val="00B621C8"/>
    <w:rsid w:val="00B662FE"/>
    <w:rsid w:val="00B6675D"/>
    <w:rsid w:val="00B722F3"/>
    <w:rsid w:val="00B7486E"/>
    <w:rsid w:val="00B8244F"/>
    <w:rsid w:val="00BA2FB5"/>
    <w:rsid w:val="00BA5750"/>
    <w:rsid w:val="00BB4B21"/>
    <w:rsid w:val="00BB6B3D"/>
    <w:rsid w:val="00BC304D"/>
    <w:rsid w:val="00BC39E9"/>
    <w:rsid w:val="00BC57B1"/>
    <w:rsid w:val="00BD3726"/>
    <w:rsid w:val="00BD3E2C"/>
    <w:rsid w:val="00BD5879"/>
    <w:rsid w:val="00BD59AA"/>
    <w:rsid w:val="00BE617C"/>
    <w:rsid w:val="00BE68B4"/>
    <w:rsid w:val="00BE7646"/>
    <w:rsid w:val="00BE7EFC"/>
    <w:rsid w:val="00BF08D0"/>
    <w:rsid w:val="00BF2170"/>
    <w:rsid w:val="00BF420B"/>
    <w:rsid w:val="00BF5254"/>
    <w:rsid w:val="00BF6048"/>
    <w:rsid w:val="00BF6D4E"/>
    <w:rsid w:val="00BF7C1D"/>
    <w:rsid w:val="00BF7F89"/>
    <w:rsid w:val="00C0158A"/>
    <w:rsid w:val="00C053F0"/>
    <w:rsid w:val="00C06560"/>
    <w:rsid w:val="00C07727"/>
    <w:rsid w:val="00C15B23"/>
    <w:rsid w:val="00C23404"/>
    <w:rsid w:val="00C237A9"/>
    <w:rsid w:val="00C25B10"/>
    <w:rsid w:val="00C27231"/>
    <w:rsid w:val="00C273B0"/>
    <w:rsid w:val="00C33127"/>
    <w:rsid w:val="00C359FB"/>
    <w:rsid w:val="00C432D4"/>
    <w:rsid w:val="00C440C4"/>
    <w:rsid w:val="00C726FC"/>
    <w:rsid w:val="00C7576F"/>
    <w:rsid w:val="00C81FB5"/>
    <w:rsid w:val="00C82FB2"/>
    <w:rsid w:val="00C84055"/>
    <w:rsid w:val="00C854CF"/>
    <w:rsid w:val="00CA0638"/>
    <w:rsid w:val="00CB0486"/>
    <w:rsid w:val="00CB60FD"/>
    <w:rsid w:val="00CB6257"/>
    <w:rsid w:val="00CB7176"/>
    <w:rsid w:val="00CC00C2"/>
    <w:rsid w:val="00CC04A7"/>
    <w:rsid w:val="00CD2B14"/>
    <w:rsid w:val="00CD2D49"/>
    <w:rsid w:val="00CD421B"/>
    <w:rsid w:val="00CE14F8"/>
    <w:rsid w:val="00CE46E6"/>
    <w:rsid w:val="00CE76F7"/>
    <w:rsid w:val="00CF0F8F"/>
    <w:rsid w:val="00D1649F"/>
    <w:rsid w:val="00D224AD"/>
    <w:rsid w:val="00D27173"/>
    <w:rsid w:val="00D30796"/>
    <w:rsid w:val="00D34FE6"/>
    <w:rsid w:val="00D36CBD"/>
    <w:rsid w:val="00D37012"/>
    <w:rsid w:val="00D42822"/>
    <w:rsid w:val="00D45B8C"/>
    <w:rsid w:val="00D51A9E"/>
    <w:rsid w:val="00D619CC"/>
    <w:rsid w:val="00D6592F"/>
    <w:rsid w:val="00D6644C"/>
    <w:rsid w:val="00D70E47"/>
    <w:rsid w:val="00D81BB2"/>
    <w:rsid w:val="00D82C10"/>
    <w:rsid w:val="00D85C94"/>
    <w:rsid w:val="00D8702A"/>
    <w:rsid w:val="00D87575"/>
    <w:rsid w:val="00D87BB6"/>
    <w:rsid w:val="00D95E65"/>
    <w:rsid w:val="00D961E7"/>
    <w:rsid w:val="00DA5014"/>
    <w:rsid w:val="00DA501A"/>
    <w:rsid w:val="00DB31F0"/>
    <w:rsid w:val="00DB663D"/>
    <w:rsid w:val="00DC09B3"/>
    <w:rsid w:val="00DC4F0B"/>
    <w:rsid w:val="00DD46BD"/>
    <w:rsid w:val="00DE1012"/>
    <w:rsid w:val="00DE67E2"/>
    <w:rsid w:val="00DE7397"/>
    <w:rsid w:val="00DF046F"/>
    <w:rsid w:val="00DF1BFB"/>
    <w:rsid w:val="00E018BF"/>
    <w:rsid w:val="00E13D61"/>
    <w:rsid w:val="00E14BA5"/>
    <w:rsid w:val="00E159FE"/>
    <w:rsid w:val="00E17AA1"/>
    <w:rsid w:val="00E41E06"/>
    <w:rsid w:val="00E538C7"/>
    <w:rsid w:val="00E5457C"/>
    <w:rsid w:val="00E5599D"/>
    <w:rsid w:val="00E55BB6"/>
    <w:rsid w:val="00E56330"/>
    <w:rsid w:val="00E73E98"/>
    <w:rsid w:val="00E75111"/>
    <w:rsid w:val="00E806C8"/>
    <w:rsid w:val="00E80972"/>
    <w:rsid w:val="00E82FF7"/>
    <w:rsid w:val="00E84334"/>
    <w:rsid w:val="00E96D50"/>
    <w:rsid w:val="00EA2941"/>
    <w:rsid w:val="00EA3F99"/>
    <w:rsid w:val="00EB4871"/>
    <w:rsid w:val="00EB4DA2"/>
    <w:rsid w:val="00EC016A"/>
    <w:rsid w:val="00EC3E8A"/>
    <w:rsid w:val="00EC6D5F"/>
    <w:rsid w:val="00ED3592"/>
    <w:rsid w:val="00ED3665"/>
    <w:rsid w:val="00ED6960"/>
    <w:rsid w:val="00ED7CB2"/>
    <w:rsid w:val="00EE3E80"/>
    <w:rsid w:val="00EE79C5"/>
    <w:rsid w:val="00EF3EA1"/>
    <w:rsid w:val="00F15A74"/>
    <w:rsid w:val="00F24B52"/>
    <w:rsid w:val="00F345AF"/>
    <w:rsid w:val="00F37A13"/>
    <w:rsid w:val="00F43FF0"/>
    <w:rsid w:val="00F478CD"/>
    <w:rsid w:val="00F5080D"/>
    <w:rsid w:val="00F50C69"/>
    <w:rsid w:val="00F72A9D"/>
    <w:rsid w:val="00F73C5F"/>
    <w:rsid w:val="00F76048"/>
    <w:rsid w:val="00F76AF0"/>
    <w:rsid w:val="00F83EDA"/>
    <w:rsid w:val="00F85ACF"/>
    <w:rsid w:val="00F90CB4"/>
    <w:rsid w:val="00F94650"/>
    <w:rsid w:val="00FA5820"/>
    <w:rsid w:val="00FA7454"/>
    <w:rsid w:val="00FB1186"/>
    <w:rsid w:val="00FB4FDA"/>
    <w:rsid w:val="00FC0800"/>
    <w:rsid w:val="00FC0D0D"/>
    <w:rsid w:val="00FC0FD5"/>
    <w:rsid w:val="00FC383A"/>
    <w:rsid w:val="00FD4C54"/>
    <w:rsid w:val="00FE34FB"/>
    <w:rsid w:val="00FE78B7"/>
    <w:rsid w:val="00FF3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3CAAA"/>
  <w15:chartTrackingRefBased/>
  <w15:docId w15:val="{C546E55C-2ED0-4FA4-926D-472C27B0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7861"/>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rFonts w:cs="Arial Unicode MS"/>
      <w:b/>
      <w:bCs/>
      <w:sz w:val="28"/>
      <w:lang w:val="en-GB" w:eastAsia="x-none"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rFonts w:cs="Arial Unicode MS"/>
      <w:b/>
      <w:bCs/>
      <w:lang w:val="en-GB" w:eastAsia="x-none" w:bidi="lo-LA"/>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rPr>
      <w:rFonts w:cs="Arial Unicode MS"/>
      <w:lang w:bidi="lo-LA"/>
    </w:r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rPr>
      <w:rFonts w:cs="Arial Unicode MS"/>
      <w:lang w:bidi="lo-LA"/>
    </w:r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matteksts">
    <w:name w:val="Body Text"/>
    <w:basedOn w:val="Parasts"/>
    <w:link w:val="PamattekstsRakstz"/>
    <w:rsid w:val="000C62C1"/>
    <w:pPr>
      <w:jc w:val="both"/>
    </w:pPr>
    <w:rPr>
      <w:b/>
      <w:bCs/>
      <w:lang w:eastAsia="en-US"/>
    </w:rPr>
  </w:style>
  <w:style w:type="character" w:customStyle="1" w:styleId="PamattekstsRakstz">
    <w:name w:val="Pamatteksts Rakstz."/>
    <w:link w:val="Pamatteksts"/>
    <w:rsid w:val="000C62C1"/>
    <w:rPr>
      <w:rFonts w:ascii="Times New Roman" w:eastAsia="Times New Roman" w:hAnsi="Times New Roman"/>
      <w:b/>
      <w:bCs/>
      <w:sz w:val="24"/>
      <w:szCs w:val="24"/>
      <w:lang w:eastAsia="en-US" w:bidi="ar-SA"/>
    </w:rPr>
  </w:style>
  <w:style w:type="paragraph" w:styleId="Paraststmeklis">
    <w:name w:val="Normal (Web)"/>
    <w:basedOn w:val="Parasts"/>
    <w:unhideWhenUsed/>
    <w:rsid w:val="000C62C1"/>
    <w:pPr>
      <w:spacing w:before="100" w:beforeAutospacing="1" w:after="100" w:afterAutospacing="1"/>
    </w:pPr>
  </w:style>
  <w:style w:type="paragraph" w:customStyle="1" w:styleId="naisf">
    <w:name w:val="naisf"/>
    <w:basedOn w:val="Parasts"/>
    <w:rsid w:val="000C62C1"/>
    <w:pPr>
      <w:spacing w:before="64" w:after="64"/>
      <w:ind w:firstLine="319"/>
      <w:jc w:val="both"/>
    </w:pPr>
    <w:rPr>
      <w:lang w:val="en-US" w:eastAsia="en-US"/>
    </w:rPr>
  </w:style>
  <w:style w:type="paragraph" w:customStyle="1" w:styleId="Ap-vir">
    <w:name w:val="Ap-vir"/>
    <w:basedOn w:val="Parasts"/>
    <w:rsid w:val="000C62C1"/>
    <w:pPr>
      <w:spacing w:before="120" w:after="120"/>
    </w:pPr>
    <w:rPr>
      <w:rFonts w:ascii="Arial" w:hAnsi="Arial"/>
      <w:b/>
      <w:szCs w:val="20"/>
    </w:rPr>
  </w:style>
  <w:style w:type="character" w:styleId="Hipersaite">
    <w:name w:val="Hyperlink"/>
    <w:unhideWhenUsed/>
    <w:rsid w:val="0053118A"/>
    <w:rPr>
      <w:strike w:val="0"/>
      <w:dstrike w:val="0"/>
      <w:color w:val="40407C"/>
      <w:u w:val="none"/>
      <w:effect w:val="none"/>
    </w:rPr>
  </w:style>
  <w:style w:type="paragraph" w:styleId="Bezatstarpm">
    <w:name w:val="No Spacing"/>
    <w:link w:val="BezatstarpmRakstz"/>
    <w:uiPriority w:val="1"/>
    <w:qFormat/>
    <w:rsid w:val="0053118A"/>
    <w:pPr>
      <w:contextualSpacing/>
      <w:jc w:val="both"/>
    </w:pPr>
    <w:rPr>
      <w:rFonts w:ascii="Times New Roman" w:hAnsi="Times New Roman" w:cs="DokChampa"/>
      <w:sz w:val="24"/>
      <w:szCs w:val="22"/>
      <w:lang w:eastAsia="en-US"/>
    </w:rPr>
  </w:style>
  <w:style w:type="paragraph" w:styleId="Pamatteksts2">
    <w:name w:val="Body Text 2"/>
    <w:basedOn w:val="Parasts"/>
    <w:link w:val="Pamatteksts2Rakstz"/>
    <w:unhideWhenUsed/>
    <w:rsid w:val="0035039A"/>
    <w:pPr>
      <w:spacing w:after="120" w:line="480" w:lineRule="auto"/>
    </w:pPr>
  </w:style>
  <w:style w:type="character" w:customStyle="1" w:styleId="Pamatteksts2Rakstz">
    <w:name w:val="Pamatteksts 2 Rakstz."/>
    <w:link w:val="Pamatteksts2"/>
    <w:rsid w:val="0035039A"/>
    <w:rPr>
      <w:rFonts w:ascii="Times New Roman" w:eastAsia="Times New Roman" w:hAnsi="Times New Roman"/>
      <w:sz w:val="24"/>
      <w:szCs w:val="24"/>
      <w:lang w:bidi="ar-SA"/>
    </w:rPr>
  </w:style>
  <w:style w:type="paragraph" w:styleId="Pamatteksts3">
    <w:name w:val="Body Text 3"/>
    <w:basedOn w:val="Parasts"/>
    <w:link w:val="Pamatteksts3Rakstz"/>
    <w:unhideWhenUsed/>
    <w:rsid w:val="00EA3F99"/>
    <w:pPr>
      <w:spacing w:after="120"/>
    </w:pPr>
    <w:rPr>
      <w:sz w:val="16"/>
      <w:szCs w:val="16"/>
    </w:rPr>
  </w:style>
  <w:style w:type="character" w:customStyle="1" w:styleId="Pamatteksts3Rakstz">
    <w:name w:val="Pamatteksts 3 Rakstz."/>
    <w:link w:val="Pamatteksts3"/>
    <w:rsid w:val="00EA3F99"/>
    <w:rPr>
      <w:rFonts w:ascii="Times New Roman" w:eastAsia="Times New Roman" w:hAnsi="Times New Roman"/>
      <w:sz w:val="16"/>
      <w:szCs w:val="16"/>
      <w:lang w:bidi="ar-SA"/>
    </w:rPr>
  </w:style>
  <w:style w:type="paragraph" w:styleId="Sarakstarindkopa">
    <w:name w:val="List Paragraph"/>
    <w:basedOn w:val="Parasts"/>
    <w:uiPriority w:val="34"/>
    <w:qFormat/>
    <w:rsid w:val="00BD5879"/>
    <w:pPr>
      <w:ind w:left="720"/>
    </w:pPr>
  </w:style>
  <w:style w:type="character" w:customStyle="1" w:styleId="c1">
    <w:name w:val="c1"/>
    <w:basedOn w:val="Noklusjumarindkopasfonts"/>
    <w:rsid w:val="001A4BF2"/>
  </w:style>
  <w:style w:type="paragraph" w:customStyle="1" w:styleId="naisc">
    <w:name w:val="naisc"/>
    <w:basedOn w:val="Parasts"/>
    <w:rsid w:val="005C7013"/>
    <w:pPr>
      <w:spacing w:before="75" w:after="75"/>
      <w:jc w:val="center"/>
    </w:pPr>
  </w:style>
  <w:style w:type="paragraph" w:customStyle="1" w:styleId="Default">
    <w:name w:val="Default"/>
    <w:rsid w:val="00AE69AD"/>
    <w:pPr>
      <w:autoSpaceDE w:val="0"/>
      <w:autoSpaceDN w:val="0"/>
      <w:adjustRightInd w:val="0"/>
    </w:pPr>
    <w:rPr>
      <w:rFonts w:ascii="Times New Roman" w:hAnsi="Times New Roman"/>
      <w:color w:val="000000"/>
      <w:sz w:val="24"/>
      <w:szCs w:val="24"/>
      <w:lang w:eastAsia="en-US"/>
    </w:rPr>
  </w:style>
  <w:style w:type="paragraph" w:styleId="Pamattekstaatkpe3">
    <w:name w:val="Body Text Indent 3"/>
    <w:basedOn w:val="Parasts"/>
    <w:link w:val="Pamattekstaatkpe3Rakstz"/>
    <w:uiPriority w:val="99"/>
    <w:semiHidden/>
    <w:unhideWhenUsed/>
    <w:rsid w:val="00CD421B"/>
    <w:pPr>
      <w:spacing w:after="120"/>
      <w:ind w:left="283"/>
    </w:pPr>
    <w:rPr>
      <w:sz w:val="16"/>
      <w:szCs w:val="16"/>
    </w:rPr>
  </w:style>
  <w:style w:type="character" w:customStyle="1" w:styleId="Pamattekstaatkpe3Rakstz">
    <w:name w:val="Pamatteksta atkāpe 3 Rakstz."/>
    <w:link w:val="Pamattekstaatkpe3"/>
    <w:uiPriority w:val="99"/>
    <w:semiHidden/>
    <w:rsid w:val="00CD421B"/>
    <w:rPr>
      <w:rFonts w:ascii="Times New Roman" w:eastAsia="Times New Roman" w:hAnsi="Times New Roman"/>
      <w:sz w:val="16"/>
      <w:szCs w:val="16"/>
      <w:lang w:bidi="ar-SA"/>
    </w:rPr>
  </w:style>
  <w:style w:type="paragraph" w:styleId="Pamattekstsaratkpi">
    <w:name w:val="Body Text Indent"/>
    <w:basedOn w:val="Parasts"/>
    <w:link w:val="PamattekstsaratkpiRakstz"/>
    <w:uiPriority w:val="99"/>
    <w:unhideWhenUsed/>
    <w:rsid w:val="001B1CEA"/>
    <w:pPr>
      <w:spacing w:after="120"/>
      <w:ind w:left="283"/>
    </w:pPr>
  </w:style>
  <w:style w:type="character" w:customStyle="1" w:styleId="PamattekstsaratkpiRakstz">
    <w:name w:val="Pamatteksts ar atkāpi Rakstz."/>
    <w:link w:val="Pamattekstsaratkpi"/>
    <w:uiPriority w:val="99"/>
    <w:rsid w:val="001B1CEA"/>
    <w:rPr>
      <w:rFonts w:ascii="Times New Roman" w:eastAsia="Times New Roman" w:hAnsi="Times New Roman"/>
      <w:sz w:val="24"/>
      <w:szCs w:val="24"/>
      <w:lang w:bidi="ar-SA"/>
    </w:rPr>
  </w:style>
  <w:style w:type="paragraph" w:styleId="Balonteksts">
    <w:name w:val="Balloon Text"/>
    <w:basedOn w:val="Parasts"/>
    <w:link w:val="BalontekstsRakstz"/>
    <w:uiPriority w:val="99"/>
    <w:semiHidden/>
    <w:unhideWhenUsed/>
    <w:rsid w:val="002B748E"/>
    <w:rPr>
      <w:rFonts w:ascii="Segoe UI" w:hAnsi="Segoe UI" w:cs="Segoe UI"/>
      <w:sz w:val="18"/>
      <w:szCs w:val="18"/>
    </w:rPr>
  </w:style>
  <w:style w:type="character" w:customStyle="1" w:styleId="BalontekstsRakstz">
    <w:name w:val="Balonteksts Rakstz."/>
    <w:link w:val="Balonteksts"/>
    <w:uiPriority w:val="99"/>
    <w:semiHidden/>
    <w:rsid w:val="002B748E"/>
    <w:rPr>
      <w:rFonts w:ascii="Segoe UI" w:eastAsia="Times New Roman" w:hAnsi="Segoe UI" w:cs="Segoe UI"/>
      <w:sz w:val="18"/>
      <w:szCs w:val="18"/>
    </w:rPr>
  </w:style>
  <w:style w:type="character" w:customStyle="1" w:styleId="BezatstarpmRakstz">
    <w:name w:val="Bez atstarpēm Rakstz."/>
    <w:basedOn w:val="Noklusjumarindkopasfonts"/>
    <w:link w:val="Bezatstarpm"/>
    <w:uiPriority w:val="1"/>
    <w:rsid w:val="00A13520"/>
    <w:rPr>
      <w:rFonts w:ascii="Times New Roman" w:hAnsi="Times New Roman" w:cs="DokChampa"/>
      <w:sz w:val="24"/>
      <w:szCs w:val="22"/>
      <w:lang w:eastAsia="en-US"/>
    </w:rPr>
  </w:style>
  <w:style w:type="character" w:customStyle="1" w:styleId="apple-converted-space">
    <w:name w:val="apple-converted-space"/>
    <w:basedOn w:val="Noklusjumarindkopasfonts"/>
    <w:rsid w:val="005C1866"/>
  </w:style>
  <w:style w:type="character" w:styleId="Izclums">
    <w:name w:val="Emphasis"/>
    <w:basedOn w:val="Noklusjumarindkopasfonts"/>
    <w:uiPriority w:val="20"/>
    <w:qFormat/>
    <w:rsid w:val="005C1866"/>
    <w:rPr>
      <w:i/>
      <w:iCs/>
    </w:rPr>
  </w:style>
  <w:style w:type="character" w:styleId="Izteiksmgs">
    <w:name w:val="Strong"/>
    <w:uiPriority w:val="22"/>
    <w:qFormat/>
    <w:rsid w:val="00956A21"/>
    <w:rPr>
      <w:b/>
      <w:bCs/>
    </w:rPr>
  </w:style>
  <w:style w:type="paragraph" w:customStyle="1" w:styleId="Noklusjumastils">
    <w:name w:val="Noklusējuma stils"/>
    <w:rsid w:val="00773475"/>
    <w:pPr>
      <w:suppressAutoHyphens/>
      <w:spacing w:after="200" w:line="276" w:lineRule="auto"/>
    </w:pPr>
    <w:rPr>
      <w:rFonts w:ascii="Times New Roman" w:eastAsia="Times New Roman" w:hAnsi="Times New Roman"/>
      <w:color w:val="000000"/>
      <w:sz w:val="24"/>
      <w:szCs w:val="24"/>
      <w:lang w:eastAsia="zh-CN"/>
    </w:rPr>
  </w:style>
  <w:style w:type="table" w:styleId="Reatabula">
    <w:name w:val="Table Grid"/>
    <w:basedOn w:val="Parastatabula"/>
    <w:uiPriority w:val="59"/>
    <w:rsid w:val="001813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7B0A45"/>
    <w:rPr>
      <w:rFonts w:ascii="Times New Roman" w:eastAsia="Times New Roman" w:hAnsi="Times New Roman"/>
      <w:sz w:val="24"/>
      <w:szCs w:val="24"/>
    </w:rPr>
  </w:style>
  <w:style w:type="paragraph" w:customStyle="1" w:styleId="tv213">
    <w:name w:val="tv213"/>
    <w:basedOn w:val="Parasts"/>
    <w:rsid w:val="00FC0FD5"/>
    <w:pPr>
      <w:spacing w:before="100" w:beforeAutospacing="1" w:after="100" w:afterAutospacing="1"/>
    </w:pPr>
  </w:style>
  <w:style w:type="table" w:customStyle="1" w:styleId="Reatabula1">
    <w:name w:val="Režģa tabula1"/>
    <w:basedOn w:val="Parastatabula"/>
    <w:next w:val="Reatabula"/>
    <w:uiPriority w:val="59"/>
    <w:rsid w:val="00FA58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773624203">
      <w:bodyDiv w:val="1"/>
      <w:marLeft w:val="0"/>
      <w:marRight w:val="0"/>
      <w:marTop w:val="0"/>
      <w:marBottom w:val="0"/>
      <w:divBdr>
        <w:top w:val="none" w:sz="0" w:space="0" w:color="auto"/>
        <w:left w:val="none" w:sz="0" w:space="0" w:color="auto"/>
        <w:bottom w:val="none" w:sz="0" w:space="0" w:color="auto"/>
        <w:right w:val="none" w:sz="0" w:space="0" w:color="auto"/>
      </w:divBdr>
    </w:div>
    <w:div w:id="18249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88CD1-C9E2-4118-AE01-AE7E7BC4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3728</Words>
  <Characters>2126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4</cp:revision>
  <cp:lastPrinted>2023-06-08T11:05:00Z</cp:lastPrinted>
  <dcterms:created xsi:type="dcterms:W3CDTF">2023-08-14T11:51:00Z</dcterms:created>
  <dcterms:modified xsi:type="dcterms:W3CDTF">2023-08-15T10:40:00Z</dcterms:modified>
</cp:coreProperties>
</file>