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E7828" w14:textId="77777777" w:rsidR="003C2123" w:rsidRPr="002E71EE" w:rsidRDefault="003C2123" w:rsidP="003C2123">
      <w:pPr>
        <w:autoSpaceDE w:val="0"/>
        <w:autoSpaceDN w:val="0"/>
        <w:adjustRightInd w:val="0"/>
        <w:jc w:val="center"/>
        <w:rPr>
          <w:caps/>
          <w:color w:val="auto"/>
          <w:sz w:val="24"/>
          <w:szCs w:val="24"/>
        </w:rPr>
      </w:pPr>
    </w:p>
    <w:p w14:paraId="25371FCD" w14:textId="77777777" w:rsidR="00895EFD" w:rsidRPr="002E71EE" w:rsidRDefault="003C2123" w:rsidP="00896AAA">
      <w:pPr>
        <w:autoSpaceDE w:val="0"/>
        <w:autoSpaceDN w:val="0"/>
        <w:adjustRightInd w:val="0"/>
        <w:spacing w:after="0" w:line="240" w:lineRule="auto"/>
        <w:jc w:val="center"/>
        <w:rPr>
          <w:b/>
          <w:caps/>
          <w:color w:val="auto"/>
          <w:sz w:val="24"/>
          <w:szCs w:val="24"/>
        </w:rPr>
      </w:pPr>
      <w:r w:rsidRPr="002E71EE">
        <w:rPr>
          <w:b/>
          <w:caps/>
          <w:color w:val="auto"/>
          <w:sz w:val="24"/>
          <w:szCs w:val="24"/>
        </w:rPr>
        <w:t>Paskaidrojuma raksts</w:t>
      </w:r>
    </w:p>
    <w:p w14:paraId="5F13BEC3" w14:textId="5C22D693" w:rsidR="00D41913" w:rsidRPr="002E71EE" w:rsidRDefault="00895EFD" w:rsidP="00D41913">
      <w:pPr>
        <w:spacing w:after="0" w:line="240" w:lineRule="auto"/>
        <w:jc w:val="center"/>
        <w:rPr>
          <w:b/>
          <w:bCs/>
          <w:color w:val="auto"/>
          <w:sz w:val="24"/>
          <w:szCs w:val="24"/>
        </w:rPr>
      </w:pPr>
      <w:r w:rsidRPr="002E71EE">
        <w:rPr>
          <w:b/>
          <w:bCs/>
          <w:color w:val="auto"/>
          <w:sz w:val="24"/>
          <w:szCs w:val="24"/>
        </w:rPr>
        <w:t xml:space="preserve">Limbažu novada pašvaldības domes </w:t>
      </w:r>
      <w:r w:rsidR="00825E8B" w:rsidRPr="002E71EE">
        <w:rPr>
          <w:b/>
          <w:bCs/>
          <w:color w:val="auto"/>
          <w:sz w:val="24"/>
          <w:szCs w:val="24"/>
        </w:rPr>
        <w:t>202</w:t>
      </w:r>
      <w:r w:rsidR="003209D0">
        <w:rPr>
          <w:b/>
          <w:bCs/>
          <w:color w:val="auto"/>
          <w:sz w:val="24"/>
          <w:szCs w:val="24"/>
        </w:rPr>
        <w:t>3</w:t>
      </w:r>
      <w:r w:rsidR="00825E8B" w:rsidRPr="002E71EE">
        <w:rPr>
          <w:b/>
          <w:bCs/>
          <w:color w:val="auto"/>
          <w:sz w:val="24"/>
          <w:szCs w:val="24"/>
        </w:rPr>
        <w:t>.</w:t>
      </w:r>
      <w:r w:rsidR="00E13412" w:rsidRPr="002E71EE">
        <w:rPr>
          <w:b/>
          <w:bCs/>
          <w:color w:val="auto"/>
          <w:sz w:val="24"/>
          <w:szCs w:val="24"/>
        </w:rPr>
        <w:t xml:space="preserve"> </w:t>
      </w:r>
      <w:r w:rsidR="00825E8B" w:rsidRPr="002E71EE">
        <w:rPr>
          <w:b/>
          <w:bCs/>
          <w:color w:val="auto"/>
          <w:sz w:val="24"/>
          <w:szCs w:val="24"/>
        </w:rPr>
        <w:t xml:space="preserve">gada </w:t>
      </w:r>
      <w:r w:rsidR="003209D0">
        <w:rPr>
          <w:b/>
          <w:bCs/>
          <w:color w:val="auto"/>
          <w:sz w:val="24"/>
          <w:szCs w:val="24"/>
        </w:rPr>
        <w:t>__</w:t>
      </w:r>
      <w:r w:rsidR="00D41913" w:rsidRPr="002E71EE">
        <w:rPr>
          <w:b/>
          <w:bCs/>
          <w:color w:val="auto"/>
          <w:sz w:val="24"/>
          <w:szCs w:val="24"/>
        </w:rPr>
        <w:t xml:space="preserve">. </w:t>
      </w:r>
      <w:r w:rsidR="00C448A9">
        <w:rPr>
          <w:b/>
          <w:bCs/>
          <w:color w:val="auto"/>
          <w:sz w:val="24"/>
          <w:szCs w:val="24"/>
        </w:rPr>
        <w:t>_____</w:t>
      </w:r>
      <w:r w:rsidR="00D41913" w:rsidRPr="002E71EE">
        <w:rPr>
          <w:b/>
          <w:bCs/>
          <w:color w:val="auto"/>
          <w:sz w:val="24"/>
          <w:szCs w:val="24"/>
        </w:rPr>
        <w:t xml:space="preserve"> saistošajiem noteikumiem Nr. </w:t>
      </w:r>
      <w:r w:rsidR="003209D0">
        <w:rPr>
          <w:b/>
          <w:bCs/>
          <w:color w:val="auto"/>
          <w:sz w:val="24"/>
          <w:szCs w:val="24"/>
        </w:rPr>
        <w:t>___</w:t>
      </w:r>
    </w:p>
    <w:p w14:paraId="1EFA9CAF" w14:textId="68715697" w:rsidR="00895EFD" w:rsidRPr="002E71EE" w:rsidRDefault="00DC3D74" w:rsidP="00D41913">
      <w:pPr>
        <w:spacing w:after="0" w:line="240" w:lineRule="auto"/>
        <w:jc w:val="center"/>
        <w:rPr>
          <w:b/>
          <w:bCs/>
          <w:color w:val="auto"/>
          <w:sz w:val="24"/>
          <w:szCs w:val="24"/>
        </w:rPr>
      </w:pPr>
      <w:r w:rsidRPr="002E71EE">
        <w:rPr>
          <w:b/>
          <w:bCs/>
          <w:color w:val="auto"/>
          <w:sz w:val="24"/>
          <w:szCs w:val="24"/>
        </w:rPr>
        <w:t>“</w:t>
      </w:r>
      <w:r w:rsidR="00D41913" w:rsidRPr="002E71EE">
        <w:rPr>
          <w:b/>
          <w:bCs/>
          <w:color w:val="auto"/>
          <w:sz w:val="24"/>
          <w:szCs w:val="24"/>
        </w:rPr>
        <w:t>Par Limbažu novada pašvaldības atbalstu bārenim un bez vecāku gādības palikušam bērnam pēc pilngadības sasniegšanas un audžuģimenēm”</w:t>
      </w:r>
      <w:r w:rsidRPr="002E71EE">
        <w:rPr>
          <w:b/>
          <w:bCs/>
          <w:color w:val="auto"/>
          <w:sz w:val="24"/>
          <w:szCs w:val="24"/>
        </w:rPr>
        <w:t>”</w:t>
      </w:r>
    </w:p>
    <w:p w14:paraId="4449E285" w14:textId="77777777" w:rsidR="003C2123" w:rsidRPr="002E71EE" w:rsidRDefault="003C2123" w:rsidP="00896AAA">
      <w:pPr>
        <w:autoSpaceDE w:val="0"/>
        <w:autoSpaceDN w:val="0"/>
        <w:adjustRightInd w:val="0"/>
        <w:spacing w:after="0" w:line="240" w:lineRule="auto"/>
        <w:jc w:val="center"/>
        <w:rPr>
          <w:b/>
          <w:bCs/>
          <w:color w:val="auto"/>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594"/>
      </w:tblGrid>
      <w:tr w:rsidR="002E71EE" w:rsidRPr="002E71EE" w14:paraId="71396195" w14:textId="77777777" w:rsidTr="004D6E0A">
        <w:trPr>
          <w:trHeight w:val="471"/>
          <w:jc w:val="center"/>
        </w:trPr>
        <w:tc>
          <w:tcPr>
            <w:tcW w:w="2466" w:type="dxa"/>
            <w:tcBorders>
              <w:top w:val="single" w:sz="4" w:space="0" w:color="000000"/>
              <w:left w:val="single" w:sz="4" w:space="0" w:color="000000"/>
              <w:bottom w:val="single" w:sz="4" w:space="0" w:color="000000"/>
              <w:right w:val="single" w:sz="4" w:space="0" w:color="000000"/>
            </w:tcBorders>
            <w:vAlign w:val="center"/>
          </w:tcPr>
          <w:p w14:paraId="6183EEF7" w14:textId="77777777" w:rsidR="003C2123" w:rsidRPr="002E71EE" w:rsidRDefault="003C2123" w:rsidP="00AA6DB7">
            <w:pPr>
              <w:shd w:val="clear" w:color="auto" w:fill="FFFFFF"/>
              <w:spacing w:after="0" w:line="240" w:lineRule="auto"/>
              <w:jc w:val="center"/>
              <w:rPr>
                <w:b/>
                <w:bCs/>
                <w:color w:val="auto"/>
                <w:sz w:val="24"/>
                <w:szCs w:val="24"/>
              </w:rPr>
            </w:pPr>
            <w:r w:rsidRPr="002E71EE">
              <w:rPr>
                <w:b/>
                <w:bCs/>
                <w:color w:val="auto"/>
                <w:sz w:val="24"/>
                <w:szCs w:val="24"/>
              </w:rPr>
              <w:t>Paskaidrojuma raksta sadaļas</w:t>
            </w:r>
          </w:p>
        </w:tc>
        <w:tc>
          <w:tcPr>
            <w:tcW w:w="7594" w:type="dxa"/>
            <w:tcBorders>
              <w:top w:val="single" w:sz="4" w:space="0" w:color="000000"/>
              <w:left w:val="single" w:sz="4" w:space="0" w:color="000000"/>
              <w:bottom w:val="single" w:sz="4" w:space="0" w:color="000000"/>
              <w:right w:val="single" w:sz="4" w:space="0" w:color="000000"/>
            </w:tcBorders>
            <w:vAlign w:val="center"/>
          </w:tcPr>
          <w:p w14:paraId="1D737417" w14:textId="77777777" w:rsidR="003C2123" w:rsidRPr="002E71EE" w:rsidRDefault="003C2123" w:rsidP="00AA6DB7">
            <w:pPr>
              <w:shd w:val="clear" w:color="auto" w:fill="FFFFFF"/>
              <w:spacing w:after="0" w:line="240" w:lineRule="auto"/>
              <w:jc w:val="center"/>
              <w:rPr>
                <w:b/>
                <w:bCs/>
                <w:color w:val="auto"/>
                <w:sz w:val="24"/>
                <w:szCs w:val="24"/>
              </w:rPr>
            </w:pPr>
            <w:r w:rsidRPr="002E71EE">
              <w:rPr>
                <w:b/>
                <w:bCs/>
                <w:color w:val="auto"/>
                <w:sz w:val="24"/>
                <w:szCs w:val="24"/>
              </w:rPr>
              <w:t>Norādāmā informācija</w:t>
            </w:r>
          </w:p>
        </w:tc>
      </w:tr>
      <w:tr w:rsidR="002E71EE" w:rsidRPr="002E71EE" w14:paraId="5D5F6274"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161790E" w14:textId="77777777" w:rsidR="003C2123" w:rsidRPr="002E71EE" w:rsidRDefault="003C2123" w:rsidP="00AA6DB7">
            <w:pPr>
              <w:shd w:val="clear" w:color="auto" w:fill="FFFFFF"/>
              <w:spacing w:after="0" w:line="240" w:lineRule="auto"/>
              <w:jc w:val="left"/>
              <w:rPr>
                <w:bCs/>
                <w:color w:val="auto"/>
                <w:sz w:val="24"/>
                <w:szCs w:val="24"/>
              </w:rPr>
            </w:pPr>
            <w:r w:rsidRPr="002E71EE">
              <w:rPr>
                <w:color w:val="auto"/>
                <w:sz w:val="24"/>
                <w:szCs w:val="24"/>
              </w:rPr>
              <w:t>1. Projekta nepieciešamības pamatojums</w:t>
            </w:r>
          </w:p>
          <w:p w14:paraId="536DE587" w14:textId="77777777" w:rsidR="003C2123" w:rsidRPr="002E71EE" w:rsidRDefault="003C2123" w:rsidP="00AA6DB7">
            <w:pPr>
              <w:shd w:val="clear" w:color="auto" w:fill="FFFFFF"/>
              <w:spacing w:after="0" w:line="240" w:lineRule="auto"/>
              <w:jc w:val="left"/>
              <w:rPr>
                <w:bCs/>
                <w:i/>
                <w:iCs/>
                <w:color w:val="auto"/>
                <w:sz w:val="24"/>
                <w:szCs w:val="24"/>
              </w:rPr>
            </w:pPr>
          </w:p>
        </w:tc>
        <w:tc>
          <w:tcPr>
            <w:tcW w:w="7594" w:type="dxa"/>
            <w:tcBorders>
              <w:top w:val="single" w:sz="4" w:space="0" w:color="000000"/>
              <w:left w:val="single" w:sz="4" w:space="0" w:color="000000"/>
              <w:bottom w:val="single" w:sz="4" w:space="0" w:color="000000"/>
              <w:right w:val="single" w:sz="4" w:space="0" w:color="000000"/>
            </w:tcBorders>
          </w:tcPr>
          <w:p w14:paraId="03686532" w14:textId="750F0C9B" w:rsidR="00C52504" w:rsidRPr="002E71EE" w:rsidRDefault="00C52504" w:rsidP="00AA6DB7">
            <w:pPr>
              <w:spacing w:after="0" w:line="240" w:lineRule="auto"/>
              <w:rPr>
                <w:i/>
                <w:iCs/>
                <w:color w:val="auto"/>
                <w:sz w:val="24"/>
                <w:szCs w:val="24"/>
              </w:rPr>
            </w:pPr>
            <w:r w:rsidRPr="002E71EE">
              <w:rPr>
                <w:color w:val="auto"/>
                <w:sz w:val="24"/>
                <w:szCs w:val="24"/>
              </w:rPr>
              <w:t xml:space="preserve">Pašvaldību likuma 44. panta pirmā daļa </w:t>
            </w:r>
            <w:r w:rsidR="00B259A4" w:rsidRPr="002E71EE">
              <w:rPr>
                <w:color w:val="auto"/>
                <w:sz w:val="24"/>
                <w:szCs w:val="24"/>
              </w:rPr>
              <w:t>nosaka, ka</w:t>
            </w:r>
            <w:r w:rsidRPr="002E71EE">
              <w:rPr>
                <w:color w:val="auto"/>
                <w:sz w:val="24"/>
                <w:szCs w:val="24"/>
              </w:rPr>
              <w:t xml:space="preserve"> </w:t>
            </w:r>
            <w:r w:rsidRPr="002E71EE">
              <w:rPr>
                <w:i/>
                <w:iCs/>
                <w:color w:val="auto"/>
                <w:sz w:val="24"/>
                <w:szCs w:val="24"/>
              </w:rPr>
              <w:t>Dome atbilstoši likumā vai Ministru kabineta noteikumos ietvertam pilnvarojumam izdod saistošos noteikumus</w:t>
            </w:r>
            <w:r w:rsidRPr="002E71EE">
              <w:rPr>
                <w:color w:val="auto"/>
                <w:sz w:val="24"/>
                <w:szCs w:val="24"/>
              </w:rPr>
              <w:t xml:space="preserve">, savukārt otrā daļa nosaka, ka </w:t>
            </w:r>
            <w:r w:rsidRPr="002E71EE">
              <w:rPr>
                <w:i/>
                <w:iCs/>
                <w:color w:val="auto"/>
                <w:sz w:val="24"/>
                <w:szCs w:val="24"/>
              </w:rPr>
              <w:t>Dome var izdot saistošos noteikumus, lai nodrošinātu pašvaldības autonomo funkciju un brīvprātīgo iniciatīvu izpildi, ievērojot likumos vai Ministru kabineta noteikumos paredzēto funkciju izpildes kārtību.</w:t>
            </w:r>
          </w:p>
          <w:p w14:paraId="0BCC69AA" w14:textId="0F540B51" w:rsidR="00836F15" w:rsidRPr="002E71EE" w:rsidRDefault="00836F15" w:rsidP="00AA6DB7">
            <w:pPr>
              <w:spacing w:after="0" w:line="240" w:lineRule="auto"/>
              <w:rPr>
                <w:i/>
                <w:iCs/>
                <w:color w:val="auto"/>
                <w:sz w:val="24"/>
                <w:szCs w:val="24"/>
              </w:rPr>
            </w:pPr>
            <w:r w:rsidRPr="002E71EE">
              <w:rPr>
                <w:color w:val="auto"/>
                <w:sz w:val="24"/>
                <w:szCs w:val="24"/>
              </w:rPr>
              <w:t xml:space="preserve">Pašvaldību likuma Pārejas noteikumu 6.punkts nosaka, ka  </w:t>
            </w:r>
            <w:r w:rsidRPr="002E71EE">
              <w:rPr>
                <w:i/>
                <w:iCs/>
                <w:color w:val="auto"/>
                <w:sz w:val="24"/>
                <w:szCs w:val="24"/>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1802DB23" w14:textId="35C40BAF" w:rsidR="00D41913" w:rsidRPr="002E71EE" w:rsidRDefault="00D41913" w:rsidP="00AA6DB7">
            <w:pPr>
              <w:spacing w:after="0" w:line="240" w:lineRule="auto"/>
              <w:rPr>
                <w:color w:val="auto"/>
                <w:sz w:val="24"/>
                <w:szCs w:val="24"/>
              </w:rPr>
            </w:pPr>
            <w:r w:rsidRPr="002E71EE">
              <w:rPr>
                <w:color w:val="auto"/>
                <w:sz w:val="24"/>
                <w:szCs w:val="24"/>
              </w:rPr>
              <w:t xml:space="preserve">Savukārt, saskaņā ar likuma "Par palīdzību dzīvokļa jautājumu risināšanā" 252. panta pirmo un piekto daļu, Ministru kabineta 2018. gada 26. jūnija noteikumu Nr. 354 "Audžuģimenes noteikumi" 78. punktu, Ministru kabineta 2005. gada 15. novembra noteikumu Nr. 857 "Noteikumi par sociālajām garantijām bārenim un bez vecāku gādības palikušam bērnam, kurš ir </w:t>
            </w:r>
            <w:proofErr w:type="spellStart"/>
            <w:r w:rsidRPr="002E71EE">
              <w:rPr>
                <w:color w:val="auto"/>
                <w:sz w:val="24"/>
                <w:szCs w:val="24"/>
              </w:rPr>
              <w:t>ārpusģimenes</w:t>
            </w:r>
            <w:proofErr w:type="spellEnd"/>
            <w:r w:rsidRPr="002E71EE">
              <w:rPr>
                <w:color w:val="auto"/>
                <w:sz w:val="24"/>
                <w:szCs w:val="24"/>
              </w:rPr>
              <w:t xml:space="preserve"> aprūpē, kā arī pēc </w:t>
            </w:r>
            <w:proofErr w:type="spellStart"/>
            <w:r w:rsidRPr="002E71EE">
              <w:rPr>
                <w:color w:val="auto"/>
                <w:sz w:val="24"/>
                <w:szCs w:val="24"/>
              </w:rPr>
              <w:t>ārpusģimenes</w:t>
            </w:r>
            <w:proofErr w:type="spellEnd"/>
            <w:r w:rsidRPr="002E71EE">
              <w:rPr>
                <w:color w:val="auto"/>
                <w:sz w:val="24"/>
                <w:szCs w:val="24"/>
              </w:rPr>
              <w:t xml:space="preserve"> aprūpes beigšanās" 22., 27., 30., 31. un 31.</w:t>
            </w:r>
            <w:r w:rsidRPr="003209D0">
              <w:rPr>
                <w:color w:val="auto"/>
                <w:sz w:val="24"/>
                <w:szCs w:val="24"/>
                <w:vertAlign w:val="superscript"/>
              </w:rPr>
              <w:t>1</w:t>
            </w:r>
            <w:r w:rsidRPr="002E71EE">
              <w:rPr>
                <w:color w:val="auto"/>
                <w:sz w:val="24"/>
                <w:szCs w:val="24"/>
              </w:rPr>
              <w:t xml:space="preserve"> punktu, ir jāparedz atbalsta sistēma bāreņiem vai bez vecāku gādības palikušiem bērniem pēc pilngadības sasniegšanas un audžuģimenēm.</w:t>
            </w:r>
          </w:p>
          <w:p w14:paraId="04133203" w14:textId="478C5EE3" w:rsidR="00EF71BD" w:rsidRPr="002E71EE" w:rsidRDefault="00EF71BD" w:rsidP="00AA6DB7">
            <w:pPr>
              <w:spacing w:after="0" w:line="240" w:lineRule="auto"/>
              <w:rPr>
                <w:color w:val="auto"/>
                <w:sz w:val="24"/>
                <w:szCs w:val="24"/>
              </w:rPr>
            </w:pPr>
            <w:r w:rsidRPr="002E71EE">
              <w:rPr>
                <w:color w:val="auto"/>
                <w:sz w:val="24"/>
                <w:szCs w:val="24"/>
              </w:rPr>
              <w:t>Pārskatīt</w:t>
            </w:r>
            <w:r w:rsidR="006D7293" w:rsidRPr="002E71EE">
              <w:rPr>
                <w:color w:val="auto"/>
                <w:sz w:val="24"/>
                <w:szCs w:val="24"/>
              </w:rPr>
              <w:t>i</w:t>
            </w:r>
            <w:r w:rsidRPr="002E71EE">
              <w:rPr>
                <w:color w:val="auto"/>
                <w:sz w:val="24"/>
                <w:szCs w:val="24"/>
              </w:rPr>
              <w:t xml:space="preserve"> </w:t>
            </w:r>
            <w:r w:rsidR="00286853" w:rsidRPr="002E71EE">
              <w:rPr>
                <w:color w:val="auto"/>
                <w:sz w:val="24"/>
                <w:szCs w:val="24"/>
              </w:rPr>
              <w:t>Limbažu novada pašvaldības 2021. gada 2</w:t>
            </w:r>
            <w:r w:rsidR="00D41913" w:rsidRPr="002E71EE">
              <w:rPr>
                <w:color w:val="auto"/>
                <w:sz w:val="24"/>
                <w:szCs w:val="24"/>
              </w:rPr>
              <w:t>5</w:t>
            </w:r>
            <w:r w:rsidR="00286853" w:rsidRPr="002E71EE">
              <w:rPr>
                <w:color w:val="auto"/>
                <w:sz w:val="24"/>
                <w:szCs w:val="24"/>
              </w:rPr>
              <w:t xml:space="preserve">. </w:t>
            </w:r>
            <w:r w:rsidR="00D41913" w:rsidRPr="002E71EE">
              <w:rPr>
                <w:color w:val="auto"/>
                <w:sz w:val="24"/>
                <w:szCs w:val="24"/>
              </w:rPr>
              <w:t>novem</w:t>
            </w:r>
            <w:r w:rsidR="00286853" w:rsidRPr="002E71EE">
              <w:rPr>
                <w:color w:val="auto"/>
                <w:sz w:val="24"/>
                <w:szCs w:val="24"/>
              </w:rPr>
              <w:t xml:space="preserve">bra saistošie noteikumi Nr. </w:t>
            </w:r>
            <w:r w:rsidR="00D41913" w:rsidRPr="002E71EE">
              <w:rPr>
                <w:color w:val="auto"/>
                <w:sz w:val="24"/>
                <w:szCs w:val="24"/>
              </w:rPr>
              <w:t>25</w:t>
            </w:r>
            <w:r w:rsidR="00286853" w:rsidRPr="002E71EE">
              <w:rPr>
                <w:color w:val="auto"/>
                <w:sz w:val="24"/>
                <w:szCs w:val="24"/>
              </w:rPr>
              <w:t xml:space="preserve"> “</w:t>
            </w:r>
            <w:r w:rsidR="00D41913" w:rsidRPr="002E71EE">
              <w:rPr>
                <w:color w:val="auto"/>
                <w:sz w:val="24"/>
                <w:szCs w:val="24"/>
              </w:rPr>
              <w:t>Par Limbažu novada pašvaldības atbalstu bārenim un bez vecāku gādības palikušam bērnam pēc pilngadības sasniegšanas un audžuģimenēm</w:t>
            </w:r>
            <w:r w:rsidR="00D41913" w:rsidRPr="002E71EE" w:rsidDel="00D41913">
              <w:rPr>
                <w:color w:val="auto"/>
                <w:sz w:val="24"/>
                <w:szCs w:val="24"/>
              </w:rPr>
              <w:t xml:space="preserve"> </w:t>
            </w:r>
            <w:r w:rsidR="00286853" w:rsidRPr="002E71EE">
              <w:rPr>
                <w:color w:val="auto"/>
                <w:sz w:val="24"/>
                <w:szCs w:val="24"/>
              </w:rPr>
              <w:t xml:space="preserve">” </w:t>
            </w:r>
            <w:r w:rsidRPr="002E71EE">
              <w:rPr>
                <w:color w:val="auto"/>
                <w:sz w:val="24"/>
                <w:szCs w:val="24"/>
              </w:rPr>
              <w:t>izdošanas tiesiskais pamatojums un tā atbilstība normatīvo aktu prasībām.</w:t>
            </w:r>
            <w:r w:rsidR="00286853" w:rsidRPr="002E71EE">
              <w:rPr>
                <w:color w:val="auto"/>
                <w:sz w:val="24"/>
                <w:szCs w:val="24"/>
              </w:rPr>
              <w:t xml:space="preserve"> </w:t>
            </w:r>
          </w:p>
          <w:p w14:paraId="4E116B5B" w14:textId="30777FD3" w:rsidR="00F31ECA" w:rsidRPr="002E71EE" w:rsidRDefault="00F31ECA" w:rsidP="00AA6DB7">
            <w:pPr>
              <w:spacing w:after="0" w:line="240" w:lineRule="auto"/>
              <w:rPr>
                <w:color w:val="auto"/>
                <w:sz w:val="24"/>
                <w:szCs w:val="24"/>
              </w:rPr>
            </w:pPr>
            <w:r w:rsidRPr="002E71EE">
              <w:rPr>
                <w:color w:val="auto"/>
                <w:sz w:val="24"/>
                <w:szCs w:val="24"/>
              </w:rPr>
              <w:t xml:space="preserve">Sociālo pakalpojumu un sociālās palīdzības likuma 3.panta otrā daļa nosaka, </w:t>
            </w:r>
            <w:r w:rsidRPr="002E71EE">
              <w:rPr>
                <w:i/>
                <w:iCs/>
                <w:color w:val="auto"/>
                <w:sz w:val="24"/>
                <w:szCs w:val="24"/>
              </w:rPr>
              <w:t>ka kārtību, kādā saņemami pašvaldību sniegtie sociālie pakalpojumi, nosaka pašvaldību saistošajos noteikumos</w:t>
            </w:r>
            <w:r w:rsidRPr="002E71EE">
              <w:rPr>
                <w:color w:val="auto"/>
                <w:sz w:val="24"/>
                <w:szCs w:val="24"/>
              </w:rPr>
              <w:t>.</w:t>
            </w:r>
          </w:p>
          <w:p w14:paraId="3CD9A3A5" w14:textId="3DBF189F" w:rsidR="00D41913" w:rsidRPr="002E71EE" w:rsidRDefault="00F31ECA" w:rsidP="00F31ECA">
            <w:pPr>
              <w:spacing w:after="0" w:line="240" w:lineRule="auto"/>
              <w:rPr>
                <w:color w:val="auto"/>
                <w:sz w:val="24"/>
                <w:szCs w:val="24"/>
              </w:rPr>
            </w:pPr>
            <w:r w:rsidRPr="002E71EE">
              <w:rPr>
                <w:color w:val="auto"/>
                <w:sz w:val="24"/>
                <w:szCs w:val="24"/>
              </w:rPr>
              <w:t>Saistošie noteikumi nosaka Limbažu novada pašvaldīb</w:t>
            </w:r>
            <w:r w:rsidR="00D41913" w:rsidRPr="002E71EE">
              <w:rPr>
                <w:color w:val="auto"/>
                <w:sz w:val="24"/>
                <w:szCs w:val="24"/>
              </w:rPr>
              <w:t>ā</w:t>
            </w:r>
            <w:r w:rsidR="003209D0">
              <w:rPr>
                <w:color w:val="auto"/>
                <w:sz w:val="24"/>
                <w:szCs w:val="24"/>
              </w:rPr>
              <w:t xml:space="preserve"> (turpmāk – Pašvaldība)</w:t>
            </w:r>
            <w:r w:rsidRPr="002E71EE">
              <w:rPr>
                <w:color w:val="auto"/>
                <w:sz w:val="24"/>
                <w:szCs w:val="24"/>
              </w:rPr>
              <w:t xml:space="preserve"> </w:t>
            </w:r>
            <w:r w:rsidR="00D41913" w:rsidRPr="002E71EE">
              <w:rPr>
                <w:color w:val="auto"/>
                <w:sz w:val="24"/>
                <w:szCs w:val="24"/>
              </w:rPr>
              <w:t>sniegto bērnu bāreņu pēc pilngadības sasniegšanas un audžuģimeņu atbalsta kārtību.</w:t>
            </w:r>
          </w:p>
          <w:p w14:paraId="64822974" w14:textId="77777777" w:rsidR="00D41913" w:rsidRPr="002E71EE" w:rsidRDefault="00D41913" w:rsidP="00F31ECA">
            <w:pPr>
              <w:spacing w:after="0" w:line="240" w:lineRule="auto"/>
              <w:rPr>
                <w:color w:val="auto"/>
                <w:sz w:val="24"/>
                <w:szCs w:val="24"/>
              </w:rPr>
            </w:pPr>
          </w:p>
          <w:p w14:paraId="787AD706" w14:textId="77777777" w:rsidR="00D41913" w:rsidRPr="002E71EE" w:rsidRDefault="00D41913" w:rsidP="00D41913">
            <w:pPr>
              <w:spacing w:after="0" w:line="240" w:lineRule="auto"/>
              <w:rPr>
                <w:color w:val="auto"/>
                <w:sz w:val="24"/>
                <w:szCs w:val="24"/>
              </w:rPr>
            </w:pPr>
            <w:r w:rsidRPr="002E71EE">
              <w:rPr>
                <w:color w:val="auto"/>
                <w:sz w:val="24"/>
                <w:szCs w:val="24"/>
              </w:rPr>
              <w:t>Pilngadību sasniegušam bērnam bārenim Pašvaldība nodrošina:</w:t>
            </w:r>
          </w:p>
          <w:p w14:paraId="1B97FB17" w14:textId="2D91F36B" w:rsidR="00D41913" w:rsidRPr="002E71EE" w:rsidRDefault="00D41913" w:rsidP="00D41913">
            <w:pPr>
              <w:spacing w:after="0" w:line="240" w:lineRule="auto"/>
              <w:rPr>
                <w:color w:val="auto"/>
                <w:sz w:val="24"/>
                <w:szCs w:val="24"/>
              </w:rPr>
            </w:pPr>
            <w:r w:rsidRPr="002E71EE">
              <w:rPr>
                <w:color w:val="auto"/>
                <w:sz w:val="24"/>
                <w:szCs w:val="24"/>
              </w:rPr>
              <w:t>1. pabalstu patstāvīgas dzīves uzsākšanai;</w:t>
            </w:r>
          </w:p>
          <w:p w14:paraId="30886937" w14:textId="7F49645E" w:rsidR="00D41913" w:rsidRPr="002E71EE" w:rsidRDefault="00D41913" w:rsidP="00D41913">
            <w:pPr>
              <w:spacing w:after="0" w:line="240" w:lineRule="auto"/>
              <w:rPr>
                <w:color w:val="auto"/>
                <w:sz w:val="24"/>
                <w:szCs w:val="24"/>
              </w:rPr>
            </w:pPr>
            <w:r w:rsidRPr="002E71EE">
              <w:rPr>
                <w:color w:val="auto"/>
                <w:sz w:val="24"/>
                <w:szCs w:val="24"/>
              </w:rPr>
              <w:t>2. pabalstu sadzīves priekšmetu un mīkstā inventāra iegādei;</w:t>
            </w:r>
          </w:p>
          <w:p w14:paraId="7C391DDF" w14:textId="6BC786D6" w:rsidR="00D41913" w:rsidRPr="002E71EE" w:rsidRDefault="00D41913" w:rsidP="00D41913">
            <w:pPr>
              <w:spacing w:after="0" w:line="240" w:lineRule="auto"/>
              <w:rPr>
                <w:color w:val="auto"/>
                <w:sz w:val="24"/>
                <w:szCs w:val="24"/>
              </w:rPr>
            </w:pPr>
            <w:r w:rsidRPr="002E71EE">
              <w:rPr>
                <w:color w:val="auto"/>
                <w:sz w:val="24"/>
                <w:szCs w:val="24"/>
              </w:rPr>
              <w:t>3. pabalstu ikmēneša izdevumiem;</w:t>
            </w:r>
          </w:p>
          <w:p w14:paraId="363BEB60" w14:textId="2CDC4504" w:rsidR="00D41913" w:rsidRPr="002E71EE" w:rsidRDefault="00D41913" w:rsidP="00D41913">
            <w:pPr>
              <w:spacing w:after="0" w:line="240" w:lineRule="auto"/>
              <w:rPr>
                <w:color w:val="auto"/>
                <w:sz w:val="24"/>
                <w:szCs w:val="24"/>
              </w:rPr>
            </w:pPr>
            <w:r w:rsidRPr="002E71EE">
              <w:rPr>
                <w:color w:val="auto"/>
                <w:sz w:val="24"/>
                <w:szCs w:val="24"/>
              </w:rPr>
              <w:lastRenderedPageBreak/>
              <w:t>4. mājokļa pabalstu.</w:t>
            </w:r>
          </w:p>
          <w:p w14:paraId="33C182FD" w14:textId="77777777" w:rsidR="00D41913" w:rsidRPr="002E71EE" w:rsidRDefault="00D41913" w:rsidP="00D41913">
            <w:pPr>
              <w:spacing w:after="0" w:line="240" w:lineRule="auto"/>
              <w:rPr>
                <w:color w:val="auto"/>
                <w:sz w:val="24"/>
                <w:szCs w:val="24"/>
              </w:rPr>
            </w:pPr>
            <w:r w:rsidRPr="002E71EE">
              <w:rPr>
                <w:color w:val="auto"/>
                <w:sz w:val="24"/>
                <w:szCs w:val="24"/>
              </w:rPr>
              <w:t>Audžuģimenēm Pašvaldība nodrošina:</w:t>
            </w:r>
          </w:p>
          <w:p w14:paraId="21CAF7D5" w14:textId="77777777" w:rsidR="00D41913" w:rsidRPr="002E71EE" w:rsidRDefault="00D41913" w:rsidP="00D41913">
            <w:pPr>
              <w:spacing w:after="0" w:line="240" w:lineRule="auto"/>
              <w:rPr>
                <w:color w:val="auto"/>
                <w:sz w:val="24"/>
                <w:szCs w:val="24"/>
              </w:rPr>
            </w:pPr>
            <w:r w:rsidRPr="002E71EE">
              <w:rPr>
                <w:color w:val="auto"/>
                <w:sz w:val="24"/>
                <w:szCs w:val="24"/>
              </w:rPr>
              <w:t>1. pabalstu bērna uzturam;</w:t>
            </w:r>
          </w:p>
          <w:p w14:paraId="02926AA5" w14:textId="77777777" w:rsidR="00D41913" w:rsidRPr="002E71EE" w:rsidRDefault="00D41913" w:rsidP="00D41913">
            <w:pPr>
              <w:spacing w:after="0" w:line="240" w:lineRule="auto"/>
              <w:rPr>
                <w:color w:val="auto"/>
                <w:sz w:val="24"/>
                <w:szCs w:val="24"/>
              </w:rPr>
            </w:pPr>
            <w:r w:rsidRPr="002E71EE">
              <w:rPr>
                <w:color w:val="auto"/>
                <w:sz w:val="24"/>
                <w:szCs w:val="24"/>
              </w:rPr>
              <w:t>2. pabalstu apģērba un mīkstā inventāra iegādei;</w:t>
            </w:r>
          </w:p>
          <w:p w14:paraId="3A0B44E9" w14:textId="6CA7A14B" w:rsidR="003C2123" w:rsidRPr="002E71EE" w:rsidRDefault="00D41913" w:rsidP="00D41913">
            <w:pPr>
              <w:spacing w:after="0" w:line="240" w:lineRule="auto"/>
              <w:ind w:left="0" w:firstLine="0"/>
              <w:rPr>
                <w:color w:val="auto"/>
                <w:sz w:val="24"/>
                <w:szCs w:val="24"/>
              </w:rPr>
            </w:pPr>
            <w:r w:rsidRPr="002E71EE">
              <w:rPr>
                <w:color w:val="auto"/>
                <w:sz w:val="24"/>
                <w:szCs w:val="24"/>
              </w:rPr>
              <w:t>3. pabalstu daļējai veselības aprūpes pakalpojumu apmaksai.</w:t>
            </w:r>
          </w:p>
        </w:tc>
      </w:tr>
      <w:tr w:rsidR="002E71EE" w:rsidRPr="002E71EE" w14:paraId="3DD18AA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4069670" w14:textId="0FFAF6D5" w:rsidR="004D6E0A" w:rsidRPr="002E71EE" w:rsidRDefault="004D6E0A" w:rsidP="00AA6DB7">
            <w:pPr>
              <w:shd w:val="clear" w:color="auto" w:fill="FFFFFF"/>
              <w:spacing w:after="0" w:line="240" w:lineRule="auto"/>
              <w:jc w:val="left"/>
              <w:rPr>
                <w:color w:val="auto"/>
                <w:sz w:val="24"/>
                <w:szCs w:val="24"/>
              </w:rPr>
            </w:pPr>
            <w:r w:rsidRPr="002E71EE">
              <w:rPr>
                <w:color w:val="auto"/>
                <w:sz w:val="24"/>
                <w:szCs w:val="24"/>
              </w:rPr>
              <w:lastRenderedPageBreak/>
              <w:t>2. Fiskālā ietekme uz pašvaldības budžetu</w:t>
            </w:r>
          </w:p>
        </w:tc>
        <w:tc>
          <w:tcPr>
            <w:tcW w:w="7594" w:type="dxa"/>
            <w:tcBorders>
              <w:top w:val="single" w:sz="4" w:space="0" w:color="000000"/>
              <w:left w:val="single" w:sz="4" w:space="0" w:color="000000"/>
              <w:bottom w:val="single" w:sz="4" w:space="0" w:color="000000"/>
              <w:right w:val="single" w:sz="4" w:space="0" w:color="000000"/>
            </w:tcBorders>
          </w:tcPr>
          <w:p w14:paraId="6C6E0866" w14:textId="55C8096A" w:rsidR="00D41913" w:rsidRPr="002E71EE" w:rsidRDefault="00F508F9" w:rsidP="00F508F9">
            <w:pPr>
              <w:spacing w:after="0" w:line="240" w:lineRule="auto"/>
              <w:rPr>
                <w:color w:val="auto"/>
                <w:sz w:val="24"/>
                <w:szCs w:val="24"/>
              </w:rPr>
            </w:pPr>
            <w:r w:rsidRPr="002E71EE">
              <w:rPr>
                <w:color w:val="auto"/>
                <w:sz w:val="24"/>
                <w:szCs w:val="24"/>
              </w:rPr>
              <w:t xml:space="preserve">Saistošo noteikumu izpildei ir plānoti finanšu resursi </w:t>
            </w:r>
            <w:r w:rsidR="003209D0">
              <w:rPr>
                <w:color w:val="auto"/>
                <w:sz w:val="24"/>
                <w:szCs w:val="24"/>
              </w:rPr>
              <w:t>P</w:t>
            </w:r>
            <w:r w:rsidRPr="002E71EE">
              <w:rPr>
                <w:color w:val="auto"/>
                <w:sz w:val="24"/>
                <w:szCs w:val="24"/>
              </w:rPr>
              <w:t>ašvaldības budžetā.</w:t>
            </w:r>
          </w:p>
          <w:p w14:paraId="16BE3980" w14:textId="1195126E" w:rsidR="0050655D" w:rsidRPr="002E71EE" w:rsidRDefault="0050655D" w:rsidP="0050655D">
            <w:pPr>
              <w:spacing w:after="0" w:line="240" w:lineRule="auto"/>
              <w:rPr>
                <w:color w:val="auto"/>
                <w:sz w:val="24"/>
                <w:szCs w:val="24"/>
              </w:rPr>
            </w:pPr>
            <w:r w:rsidRPr="002E71EE">
              <w:rPr>
                <w:color w:val="auto"/>
                <w:sz w:val="24"/>
                <w:szCs w:val="24"/>
              </w:rPr>
              <w:t>Atbalsts bāreņiem vai bez vecāku gādības palikušiem bērniem pēc pilngadības sasniegšanas  un audžuģimenēm iekļauj:</w:t>
            </w:r>
          </w:p>
          <w:p w14:paraId="0E966459" w14:textId="18053160" w:rsidR="00144AFD" w:rsidRPr="002E71EE" w:rsidRDefault="0050655D" w:rsidP="00144AFD">
            <w:pPr>
              <w:spacing w:after="0" w:line="240" w:lineRule="auto"/>
              <w:rPr>
                <w:color w:val="auto"/>
                <w:sz w:val="24"/>
                <w:szCs w:val="24"/>
              </w:rPr>
            </w:pPr>
            <w:r w:rsidRPr="002E71EE">
              <w:rPr>
                <w:color w:val="auto"/>
                <w:sz w:val="24"/>
                <w:szCs w:val="24"/>
              </w:rPr>
              <w:t>1.</w:t>
            </w:r>
            <w:r w:rsidRPr="002E71EE">
              <w:rPr>
                <w:color w:val="auto"/>
                <w:sz w:val="24"/>
                <w:szCs w:val="24"/>
              </w:rPr>
              <w:tab/>
            </w:r>
            <w:bookmarkStart w:id="0" w:name="_Hlk142898682"/>
            <w:r w:rsidRPr="002E71EE">
              <w:rPr>
                <w:color w:val="auto"/>
                <w:sz w:val="24"/>
                <w:szCs w:val="24"/>
              </w:rPr>
              <w:t>Pabalst</w:t>
            </w:r>
            <w:r w:rsidR="003209D0">
              <w:rPr>
                <w:color w:val="auto"/>
                <w:sz w:val="24"/>
                <w:szCs w:val="24"/>
              </w:rPr>
              <w:t>u</w:t>
            </w:r>
            <w:r w:rsidRPr="002E71EE">
              <w:rPr>
                <w:color w:val="auto"/>
                <w:sz w:val="24"/>
                <w:szCs w:val="24"/>
              </w:rPr>
              <w:t xml:space="preserve"> patstāvīgas dzīves uzsākšanai</w:t>
            </w:r>
            <w:bookmarkEnd w:id="0"/>
            <w:r w:rsidR="003209D0">
              <w:rPr>
                <w:color w:val="auto"/>
                <w:sz w:val="24"/>
                <w:szCs w:val="24"/>
              </w:rPr>
              <w:t>, kam</w:t>
            </w:r>
            <w:r w:rsidRPr="002E71EE">
              <w:rPr>
                <w:color w:val="auto"/>
                <w:sz w:val="24"/>
                <w:szCs w:val="24"/>
              </w:rPr>
              <w:t xml:space="preserve"> 2023. gadā tika plānoti līdzekļi 2</w:t>
            </w:r>
            <w:r w:rsidR="00144AFD" w:rsidRPr="002E71EE">
              <w:rPr>
                <w:color w:val="auto"/>
                <w:sz w:val="24"/>
                <w:szCs w:val="24"/>
              </w:rPr>
              <w:t>616</w:t>
            </w:r>
            <w:r w:rsidRPr="002E71EE">
              <w:rPr>
                <w:color w:val="auto"/>
                <w:sz w:val="24"/>
                <w:szCs w:val="24"/>
              </w:rPr>
              <w:t xml:space="preserve">,00 </w:t>
            </w:r>
            <w:proofErr w:type="spellStart"/>
            <w:r w:rsidRPr="002E71EE">
              <w:rPr>
                <w:color w:val="auto"/>
                <w:sz w:val="24"/>
                <w:szCs w:val="24"/>
              </w:rPr>
              <w:t>euro</w:t>
            </w:r>
            <w:proofErr w:type="spellEnd"/>
            <w:r w:rsidRPr="002E71EE">
              <w:rPr>
                <w:color w:val="auto"/>
                <w:sz w:val="24"/>
                <w:szCs w:val="24"/>
              </w:rPr>
              <w:t xml:space="preserve"> apmērā, sniedzot atbalstu 11  personām.</w:t>
            </w:r>
            <w:r w:rsidR="00144AFD" w:rsidRPr="002E71EE">
              <w:rPr>
                <w:color w:val="auto"/>
              </w:rPr>
              <w:t xml:space="preserve"> </w:t>
            </w:r>
            <w:r w:rsidR="00144AFD" w:rsidRPr="002E71EE">
              <w:rPr>
                <w:color w:val="auto"/>
                <w:sz w:val="24"/>
                <w:szCs w:val="24"/>
              </w:rPr>
              <w:t>(218,00</w:t>
            </w:r>
            <w:r w:rsidR="00A00101" w:rsidRPr="002E71EE">
              <w:rPr>
                <w:color w:val="auto"/>
                <w:sz w:val="24"/>
                <w:szCs w:val="24"/>
              </w:rPr>
              <w:t xml:space="preserve"> </w:t>
            </w:r>
            <w:proofErr w:type="spellStart"/>
            <w:r w:rsidR="00A00101" w:rsidRPr="002E71EE">
              <w:rPr>
                <w:color w:val="auto"/>
                <w:sz w:val="24"/>
                <w:szCs w:val="24"/>
              </w:rPr>
              <w:t>euro</w:t>
            </w:r>
            <w:proofErr w:type="spellEnd"/>
            <w:r w:rsidR="00144AFD" w:rsidRPr="002E71EE">
              <w:rPr>
                <w:color w:val="auto"/>
                <w:sz w:val="24"/>
                <w:szCs w:val="24"/>
              </w:rPr>
              <w:t xml:space="preserve"> vai bērniem ar invaliditāti kopš bērnības 327,00</w:t>
            </w:r>
            <w:r w:rsidR="00A00101" w:rsidRPr="002E71EE">
              <w:rPr>
                <w:color w:val="auto"/>
                <w:sz w:val="24"/>
                <w:szCs w:val="24"/>
              </w:rPr>
              <w:t xml:space="preserve"> </w:t>
            </w:r>
            <w:proofErr w:type="spellStart"/>
            <w:r w:rsidR="00A00101" w:rsidRPr="002E71EE">
              <w:rPr>
                <w:color w:val="auto"/>
                <w:sz w:val="24"/>
                <w:szCs w:val="24"/>
              </w:rPr>
              <w:t>euro</w:t>
            </w:r>
            <w:proofErr w:type="spellEnd"/>
            <w:r w:rsidR="00144AFD" w:rsidRPr="002E71EE">
              <w:rPr>
                <w:color w:val="auto"/>
                <w:sz w:val="24"/>
                <w:szCs w:val="24"/>
              </w:rPr>
              <w:t>)</w:t>
            </w:r>
          </w:p>
          <w:p w14:paraId="53B7CBA3" w14:textId="6BBA6CDD" w:rsidR="00144AFD" w:rsidRPr="002E71EE" w:rsidRDefault="00144AFD" w:rsidP="0050655D">
            <w:pPr>
              <w:spacing w:after="0" w:line="240" w:lineRule="auto"/>
              <w:rPr>
                <w:color w:val="auto"/>
                <w:sz w:val="24"/>
                <w:szCs w:val="24"/>
              </w:rPr>
            </w:pPr>
            <w:r w:rsidRPr="002E71EE">
              <w:rPr>
                <w:color w:val="auto"/>
                <w:sz w:val="24"/>
                <w:szCs w:val="24"/>
              </w:rPr>
              <w:t xml:space="preserve">Pamatojoties uz izmaiņām Ministru kabineta noteikumos Nr.857 “Noteikumi par sociālajām garantijām bārenim un bez vecāku gādības palikušajam bērnam, kurš ir </w:t>
            </w:r>
            <w:proofErr w:type="spellStart"/>
            <w:r w:rsidRPr="002E71EE">
              <w:rPr>
                <w:color w:val="auto"/>
                <w:sz w:val="24"/>
                <w:szCs w:val="24"/>
              </w:rPr>
              <w:t>ārpusģimenes</w:t>
            </w:r>
            <w:proofErr w:type="spellEnd"/>
            <w:r w:rsidRPr="002E71EE">
              <w:rPr>
                <w:color w:val="auto"/>
                <w:sz w:val="24"/>
                <w:szCs w:val="24"/>
              </w:rPr>
              <w:t xml:space="preserve"> aprūpē, kā arī pēc </w:t>
            </w:r>
            <w:proofErr w:type="spellStart"/>
            <w:r w:rsidRPr="002E71EE">
              <w:rPr>
                <w:color w:val="auto"/>
                <w:sz w:val="24"/>
                <w:szCs w:val="24"/>
              </w:rPr>
              <w:t>ārpusģimenes</w:t>
            </w:r>
            <w:proofErr w:type="spellEnd"/>
            <w:r w:rsidRPr="002E71EE">
              <w:rPr>
                <w:color w:val="auto"/>
                <w:sz w:val="24"/>
                <w:szCs w:val="24"/>
              </w:rPr>
              <w:t xml:space="preserve"> aprūpes beigšanās”, pabalstā izmaksājamā summa palielinās. Pabalsts pastāvīgas dzīves uzsākšanai pēc 01.07.2023.</w:t>
            </w:r>
            <w:r w:rsidR="00A00101" w:rsidRPr="002E71EE">
              <w:rPr>
                <w:color w:val="auto"/>
                <w:sz w:val="24"/>
                <w:szCs w:val="24"/>
              </w:rPr>
              <w:t xml:space="preserve"> ir </w:t>
            </w:r>
            <w:r w:rsidRPr="002E71EE">
              <w:rPr>
                <w:color w:val="auto"/>
                <w:sz w:val="24"/>
                <w:szCs w:val="24"/>
              </w:rPr>
              <w:t>251,00</w:t>
            </w:r>
            <w:r w:rsidR="00A00101" w:rsidRPr="002E71EE">
              <w:rPr>
                <w:color w:val="auto"/>
                <w:sz w:val="24"/>
                <w:szCs w:val="24"/>
              </w:rPr>
              <w:t xml:space="preserve"> </w:t>
            </w:r>
            <w:proofErr w:type="spellStart"/>
            <w:r w:rsidR="00A00101" w:rsidRPr="002E71EE">
              <w:rPr>
                <w:color w:val="auto"/>
                <w:sz w:val="24"/>
                <w:szCs w:val="24"/>
              </w:rPr>
              <w:t>euro</w:t>
            </w:r>
            <w:proofErr w:type="spellEnd"/>
            <w:r w:rsidRPr="002E71EE">
              <w:rPr>
                <w:color w:val="auto"/>
                <w:sz w:val="24"/>
                <w:szCs w:val="24"/>
              </w:rPr>
              <w:t xml:space="preserve"> vai bērniem ar invaliditāti kopš bērnības 376,00</w:t>
            </w:r>
            <w:r w:rsidR="00A00101" w:rsidRPr="002E71EE">
              <w:rPr>
                <w:color w:val="auto"/>
                <w:sz w:val="24"/>
                <w:szCs w:val="24"/>
              </w:rPr>
              <w:t xml:space="preserve"> </w:t>
            </w:r>
            <w:proofErr w:type="spellStart"/>
            <w:r w:rsidR="00A00101" w:rsidRPr="002E71EE">
              <w:rPr>
                <w:color w:val="auto"/>
                <w:sz w:val="24"/>
                <w:szCs w:val="24"/>
              </w:rPr>
              <w:t>euro</w:t>
            </w:r>
            <w:proofErr w:type="spellEnd"/>
            <w:r w:rsidRPr="002E71EE">
              <w:rPr>
                <w:color w:val="auto"/>
                <w:sz w:val="24"/>
                <w:szCs w:val="24"/>
              </w:rPr>
              <w:t xml:space="preserve">). </w:t>
            </w:r>
            <w:r w:rsidR="00A00101" w:rsidRPr="002E71EE">
              <w:rPr>
                <w:color w:val="auto"/>
                <w:sz w:val="24"/>
                <w:szCs w:val="24"/>
              </w:rPr>
              <w:t xml:space="preserve">Līdz 2023. gada beigām pabalsts ir vēl jāizmaksā par </w:t>
            </w:r>
            <w:r w:rsidRPr="002E71EE">
              <w:rPr>
                <w:color w:val="auto"/>
                <w:sz w:val="24"/>
                <w:szCs w:val="24"/>
              </w:rPr>
              <w:t>6 bērniem, kuriem</w:t>
            </w:r>
            <w:r w:rsidR="00A00101" w:rsidRPr="002E71EE">
              <w:rPr>
                <w:color w:val="auto"/>
                <w:sz w:val="24"/>
                <w:szCs w:val="24"/>
              </w:rPr>
              <w:t xml:space="preserve"> tas</w:t>
            </w:r>
            <w:r w:rsidRPr="002E71EE">
              <w:rPr>
                <w:color w:val="auto"/>
                <w:sz w:val="24"/>
                <w:szCs w:val="24"/>
              </w:rPr>
              <w:t xml:space="preserve"> bija plānots līdz 01.07.2023. un vēl 3 bērniem, kas nebija ie</w:t>
            </w:r>
            <w:r w:rsidR="00A00101" w:rsidRPr="002E71EE">
              <w:rPr>
                <w:color w:val="auto"/>
                <w:sz w:val="24"/>
                <w:szCs w:val="24"/>
              </w:rPr>
              <w:t>p</w:t>
            </w:r>
            <w:r w:rsidRPr="002E71EE">
              <w:rPr>
                <w:color w:val="auto"/>
                <w:sz w:val="24"/>
                <w:szCs w:val="24"/>
              </w:rPr>
              <w:t>lānoti</w:t>
            </w:r>
            <w:r w:rsidR="00A00101" w:rsidRPr="002E71EE">
              <w:rPr>
                <w:color w:val="auto"/>
                <w:sz w:val="24"/>
                <w:szCs w:val="24"/>
              </w:rPr>
              <w:t xml:space="preserve"> 2023.gada</w:t>
            </w:r>
            <w:r w:rsidRPr="002E71EE">
              <w:rPr>
                <w:color w:val="auto"/>
                <w:sz w:val="24"/>
                <w:szCs w:val="24"/>
              </w:rPr>
              <w:t xml:space="preserve"> budžetā</w:t>
            </w:r>
            <w:r w:rsidR="00A00101" w:rsidRPr="002E71EE">
              <w:rPr>
                <w:color w:val="auto"/>
                <w:sz w:val="24"/>
                <w:szCs w:val="24"/>
              </w:rPr>
              <w:t>, kas sastāda</w:t>
            </w:r>
            <w:r w:rsidR="00A00101" w:rsidRPr="002E71EE">
              <w:rPr>
                <w:color w:val="auto"/>
              </w:rPr>
              <w:t xml:space="preserve"> </w:t>
            </w:r>
            <w:r w:rsidR="00A00101" w:rsidRPr="002E71EE">
              <w:rPr>
                <w:color w:val="auto"/>
                <w:sz w:val="24"/>
                <w:szCs w:val="24"/>
              </w:rPr>
              <w:t xml:space="preserve">1848 </w:t>
            </w:r>
            <w:proofErr w:type="spellStart"/>
            <w:r w:rsidR="00A00101" w:rsidRPr="002E71EE">
              <w:rPr>
                <w:color w:val="auto"/>
                <w:sz w:val="24"/>
                <w:szCs w:val="24"/>
              </w:rPr>
              <w:t>euro</w:t>
            </w:r>
            <w:proofErr w:type="spellEnd"/>
            <w:r w:rsidR="00A00101" w:rsidRPr="002E71EE">
              <w:rPr>
                <w:color w:val="auto"/>
                <w:sz w:val="24"/>
                <w:szCs w:val="24"/>
              </w:rPr>
              <w:t xml:space="preserve">. </w:t>
            </w:r>
            <w:bookmarkStart w:id="1" w:name="_Hlk142898646"/>
            <w:r w:rsidR="00A00101" w:rsidRPr="002E71EE">
              <w:rPr>
                <w:color w:val="auto"/>
                <w:sz w:val="24"/>
                <w:szCs w:val="24"/>
              </w:rPr>
              <w:t xml:space="preserve">Papildus mērķa sasniegšanai nepieciešami līdzekļi 768 </w:t>
            </w:r>
            <w:proofErr w:type="spellStart"/>
            <w:r w:rsidR="00A00101" w:rsidRPr="002E71EE">
              <w:rPr>
                <w:color w:val="auto"/>
                <w:sz w:val="24"/>
                <w:szCs w:val="24"/>
              </w:rPr>
              <w:t>euro</w:t>
            </w:r>
            <w:proofErr w:type="spellEnd"/>
            <w:r w:rsidR="00A00101" w:rsidRPr="002E71EE">
              <w:rPr>
                <w:color w:val="auto"/>
                <w:sz w:val="24"/>
                <w:szCs w:val="24"/>
              </w:rPr>
              <w:t xml:space="preserve"> apmērā. </w:t>
            </w:r>
          </w:p>
          <w:bookmarkEnd w:id="1"/>
          <w:p w14:paraId="06C48228" w14:textId="2EF683E0" w:rsidR="0050655D" w:rsidRPr="002E71EE" w:rsidRDefault="0050655D" w:rsidP="0050655D">
            <w:pPr>
              <w:spacing w:after="0" w:line="240" w:lineRule="auto"/>
              <w:rPr>
                <w:color w:val="auto"/>
                <w:sz w:val="24"/>
                <w:szCs w:val="24"/>
              </w:rPr>
            </w:pPr>
            <w:r w:rsidRPr="002E71EE">
              <w:rPr>
                <w:color w:val="auto"/>
                <w:sz w:val="24"/>
                <w:szCs w:val="24"/>
              </w:rPr>
              <w:t>2.</w:t>
            </w:r>
            <w:r w:rsidRPr="002E71EE">
              <w:rPr>
                <w:color w:val="auto"/>
                <w:sz w:val="24"/>
                <w:szCs w:val="24"/>
              </w:rPr>
              <w:tab/>
              <w:t>Pabalst</w:t>
            </w:r>
            <w:r w:rsidR="003209D0">
              <w:rPr>
                <w:color w:val="auto"/>
                <w:sz w:val="24"/>
                <w:szCs w:val="24"/>
              </w:rPr>
              <w:t>u</w:t>
            </w:r>
            <w:r w:rsidRPr="002E71EE">
              <w:rPr>
                <w:color w:val="auto"/>
                <w:sz w:val="24"/>
                <w:szCs w:val="24"/>
              </w:rPr>
              <w:t xml:space="preserve"> sadzīves priekšmetu un mīkstā inventāra iegādei</w:t>
            </w:r>
            <w:r w:rsidR="003209D0">
              <w:rPr>
                <w:color w:val="auto"/>
                <w:sz w:val="24"/>
                <w:szCs w:val="24"/>
              </w:rPr>
              <w:t>, kam</w:t>
            </w:r>
            <w:r w:rsidRPr="002E71EE">
              <w:rPr>
                <w:color w:val="auto"/>
                <w:sz w:val="24"/>
                <w:szCs w:val="24"/>
              </w:rPr>
              <w:t xml:space="preserve"> 2023. gada budžetā tika plānota 11 bērniem </w:t>
            </w:r>
            <w:r w:rsidR="000333A6" w:rsidRPr="002E71EE">
              <w:rPr>
                <w:color w:val="auto"/>
                <w:sz w:val="24"/>
                <w:szCs w:val="24"/>
              </w:rPr>
              <w:t>9020,55</w:t>
            </w:r>
            <w:r w:rsidRPr="002E71EE">
              <w:rPr>
                <w:color w:val="auto"/>
                <w:sz w:val="24"/>
                <w:szCs w:val="24"/>
              </w:rPr>
              <w:t xml:space="preserve"> </w:t>
            </w:r>
            <w:proofErr w:type="spellStart"/>
            <w:r w:rsidRPr="002E71EE">
              <w:rPr>
                <w:color w:val="auto"/>
                <w:sz w:val="24"/>
                <w:szCs w:val="24"/>
              </w:rPr>
              <w:t>euro</w:t>
            </w:r>
            <w:proofErr w:type="spellEnd"/>
            <w:r w:rsidRPr="002E71EE">
              <w:rPr>
                <w:color w:val="auto"/>
                <w:sz w:val="24"/>
                <w:szCs w:val="24"/>
              </w:rPr>
              <w:t xml:space="preserve"> apmērā, bet </w:t>
            </w:r>
            <w:bookmarkStart w:id="2" w:name="_Hlk142899925"/>
            <w:r w:rsidR="003209D0">
              <w:rPr>
                <w:color w:val="auto"/>
                <w:sz w:val="24"/>
                <w:szCs w:val="24"/>
              </w:rPr>
              <w:t>p</w:t>
            </w:r>
            <w:r w:rsidR="005F03D0" w:rsidRPr="002E71EE">
              <w:rPr>
                <w:color w:val="auto"/>
                <w:sz w:val="24"/>
                <w:szCs w:val="24"/>
              </w:rPr>
              <w:t xml:space="preserve">amatojoties uz izmaiņām Ministru kabineta noteikumos Nr.857 “Noteikumi par sociālajām garantijām bārenim un bez vecāku gādības palikušajam bērnam, kurš ir </w:t>
            </w:r>
            <w:proofErr w:type="spellStart"/>
            <w:r w:rsidR="005F03D0" w:rsidRPr="002E71EE">
              <w:rPr>
                <w:color w:val="auto"/>
                <w:sz w:val="24"/>
                <w:szCs w:val="24"/>
              </w:rPr>
              <w:t>ārpusģimenes</w:t>
            </w:r>
            <w:proofErr w:type="spellEnd"/>
            <w:r w:rsidR="005F03D0" w:rsidRPr="002E71EE">
              <w:rPr>
                <w:color w:val="auto"/>
                <w:sz w:val="24"/>
                <w:szCs w:val="24"/>
              </w:rPr>
              <w:t xml:space="preserve"> aprūpē, kā arī pēc </w:t>
            </w:r>
            <w:proofErr w:type="spellStart"/>
            <w:r w:rsidR="005F03D0" w:rsidRPr="002E71EE">
              <w:rPr>
                <w:color w:val="auto"/>
                <w:sz w:val="24"/>
                <w:szCs w:val="24"/>
              </w:rPr>
              <w:t>ārpusģimenes</w:t>
            </w:r>
            <w:proofErr w:type="spellEnd"/>
            <w:r w:rsidR="005F03D0" w:rsidRPr="002E71EE">
              <w:rPr>
                <w:color w:val="auto"/>
                <w:sz w:val="24"/>
                <w:szCs w:val="24"/>
              </w:rPr>
              <w:t xml:space="preserve"> aprūpes beigšanās”, pabalsts sadzīves priekšmetu un mīkstā inventāra iegādei pēc 01.07.2023. ir 1065,00 </w:t>
            </w:r>
            <w:proofErr w:type="spellStart"/>
            <w:r w:rsidR="005F03D0" w:rsidRPr="002E71EE">
              <w:rPr>
                <w:color w:val="auto"/>
                <w:sz w:val="24"/>
                <w:szCs w:val="24"/>
              </w:rPr>
              <w:t>euro</w:t>
            </w:r>
            <w:proofErr w:type="spellEnd"/>
            <w:r w:rsidR="005F03D0" w:rsidRPr="002E71EE">
              <w:rPr>
                <w:color w:val="auto"/>
                <w:sz w:val="24"/>
                <w:szCs w:val="24"/>
              </w:rPr>
              <w:t>. 6 bērniem, līdzekļi bija plānoti budžetā līdz 01.07.2023., bet 3 bērni nākuši klāt, kuriem arī ir nepieciešama šī pabalsta izmaksa.</w:t>
            </w:r>
            <w:r w:rsidR="005F03D0" w:rsidRPr="002E71EE">
              <w:rPr>
                <w:color w:val="auto"/>
              </w:rPr>
              <w:t xml:space="preserve"> </w:t>
            </w:r>
            <w:r w:rsidR="005F03D0" w:rsidRPr="002E71EE">
              <w:rPr>
                <w:color w:val="auto"/>
                <w:sz w:val="24"/>
                <w:szCs w:val="24"/>
              </w:rPr>
              <w:t xml:space="preserve">Papildus nepieciešamie līdzekļi budžetā pabalsta sadzīves priekšmetu un mīkstā inventāra iegādei 4356 </w:t>
            </w:r>
            <w:proofErr w:type="spellStart"/>
            <w:r w:rsidR="005F03D0" w:rsidRPr="002E71EE">
              <w:rPr>
                <w:color w:val="auto"/>
                <w:sz w:val="24"/>
                <w:szCs w:val="24"/>
              </w:rPr>
              <w:t>euro</w:t>
            </w:r>
            <w:proofErr w:type="spellEnd"/>
            <w:r w:rsidR="005F03D0" w:rsidRPr="002E71EE">
              <w:rPr>
                <w:color w:val="auto"/>
                <w:sz w:val="24"/>
                <w:szCs w:val="24"/>
              </w:rPr>
              <w:t>.</w:t>
            </w:r>
          </w:p>
          <w:bookmarkEnd w:id="2"/>
          <w:p w14:paraId="3FEDA853" w14:textId="6C7177D9" w:rsidR="005F03D0" w:rsidRPr="002E71EE" w:rsidRDefault="0050655D" w:rsidP="0050655D">
            <w:pPr>
              <w:spacing w:after="0" w:line="240" w:lineRule="auto"/>
              <w:rPr>
                <w:color w:val="auto"/>
                <w:sz w:val="24"/>
                <w:szCs w:val="24"/>
              </w:rPr>
            </w:pPr>
            <w:r w:rsidRPr="002E71EE">
              <w:rPr>
                <w:color w:val="auto"/>
                <w:sz w:val="24"/>
                <w:szCs w:val="24"/>
              </w:rPr>
              <w:t>3.</w:t>
            </w:r>
            <w:r w:rsidRPr="002E71EE">
              <w:rPr>
                <w:color w:val="auto"/>
                <w:sz w:val="24"/>
                <w:szCs w:val="24"/>
              </w:rPr>
              <w:tab/>
            </w:r>
            <w:bookmarkStart w:id="3" w:name="_Hlk142900316"/>
            <w:r w:rsidRPr="002E71EE">
              <w:rPr>
                <w:color w:val="auto"/>
                <w:sz w:val="24"/>
                <w:szCs w:val="24"/>
              </w:rPr>
              <w:t>Pabalstu ikmēneša izdevumiem</w:t>
            </w:r>
            <w:r w:rsidR="003209D0">
              <w:rPr>
                <w:color w:val="auto"/>
                <w:sz w:val="24"/>
                <w:szCs w:val="24"/>
              </w:rPr>
              <w:t>, kam 2023.gada</w:t>
            </w:r>
            <w:r w:rsidRPr="002E71EE">
              <w:rPr>
                <w:color w:val="auto"/>
                <w:sz w:val="24"/>
                <w:szCs w:val="24"/>
              </w:rPr>
              <w:t xml:space="preserve"> </w:t>
            </w:r>
            <w:r w:rsidR="003209D0">
              <w:rPr>
                <w:color w:val="auto"/>
                <w:sz w:val="24"/>
                <w:szCs w:val="24"/>
              </w:rPr>
              <w:t>b</w:t>
            </w:r>
            <w:r w:rsidRPr="002E71EE">
              <w:rPr>
                <w:color w:val="auto"/>
                <w:sz w:val="24"/>
                <w:szCs w:val="24"/>
              </w:rPr>
              <w:t xml:space="preserve">udžetā </w:t>
            </w:r>
            <w:r w:rsidR="003209D0">
              <w:rPr>
                <w:color w:val="auto"/>
                <w:sz w:val="24"/>
                <w:szCs w:val="24"/>
              </w:rPr>
              <w:t xml:space="preserve">tika </w:t>
            </w:r>
            <w:r w:rsidRPr="002E71EE">
              <w:rPr>
                <w:color w:val="auto"/>
                <w:sz w:val="24"/>
                <w:szCs w:val="24"/>
              </w:rPr>
              <w:t>plānoti līdzekļi</w:t>
            </w:r>
            <w:r w:rsidR="002E71EE" w:rsidRPr="002E71EE">
              <w:rPr>
                <w:color w:val="auto"/>
                <w:sz w:val="24"/>
                <w:szCs w:val="24"/>
              </w:rPr>
              <w:t xml:space="preserve"> 11 personām</w:t>
            </w:r>
            <w:r w:rsidRPr="002E71EE">
              <w:rPr>
                <w:color w:val="auto"/>
                <w:sz w:val="24"/>
                <w:szCs w:val="24"/>
              </w:rPr>
              <w:t xml:space="preserve"> </w:t>
            </w:r>
            <w:r w:rsidR="005F03D0" w:rsidRPr="002E71EE">
              <w:rPr>
                <w:color w:val="auto"/>
                <w:sz w:val="24"/>
                <w:szCs w:val="24"/>
              </w:rPr>
              <w:t>15684</w:t>
            </w:r>
            <w:r w:rsidRPr="002E71EE">
              <w:rPr>
                <w:color w:val="auto"/>
                <w:sz w:val="24"/>
                <w:szCs w:val="24"/>
              </w:rPr>
              <w:t xml:space="preserve"> </w:t>
            </w:r>
            <w:proofErr w:type="spellStart"/>
            <w:r w:rsidRPr="002E71EE">
              <w:rPr>
                <w:color w:val="auto"/>
                <w:sz w:val="24"/>
                <w:szCs w:val="24"/>
              </w:rPr>
              <w:t>euro</w:t>
            </w:r>
            <w:proofErr w:type="spellEnd"/>
            <w:r w:rsidRPr="002E71EE">
              <w:rPr>
                <w:color w:val="auto"/>
                <w:sz w:val="24"/>
                <w:szCs w:val="24"/>
              </w:rPr>
              <w:t xml:space="preserve"> apmērā</w:t>
            </w:r>
            <w:r w:rsidR="005F03D0" w:rsidRPr="002E71EE">
              <w:rPr>
                <w:color w:val="auto"/>
                <w:sz w:val="24"/>
                <w:szCs w:val="24"/>
              </w:rPr>
              <w:t>.</w:t>
            </w:r>
            <w:r w:rsidR="002E71EE" w:rsidRPr="002E71EE">
              <w:rPr>
                <w:color w:val="auto"/>
                <w:sz w:val="24"/>
                <w:szCs w:val="24"/>
              </w:rPr>
              <w:t xml:space="preserve"> Pabalsts ikmēneša izdevumu segšanai mēnesī pēc 01.07.2023. bērniem bāreņiem, kuriem ir noteikta invaliditāte 188,00 </w:t>
            </w:r>
            <w:proofErr w:type="spellStart"/>
            <w:r w:rsidR="002E71EE" w:rsidRPr="002E71EE">
              <w:rPr>
                <w:color w:val="auto"/>
                <w:sz w:val="24"/>
                <w:szCs w:val="24"/>
              </w:rPr>
              <w:t>euro</w:t>
            </w:r>
            <w:proofErr w:type="spellEnd"/>
            <w:r w:rsidR="002E71EE" w:rsidRPr="002E71EE">
              <w:rPr>
                <w:color w:val="auto"/>
                <w:sz w:val="24"/>
                <w:szCs w:val="24"/>
              </w:rPr>
              <w:t xml:space="preserve"> vai bērniem, kuriem nav noteikta invaliditāte 125,00 </w:t>
            </w:r>
            <w:proofErr w:type="spellStart"/>
            <w:r w:rsidR="002E71EE" w:rsidRPr="002E71EE">
              <w:rPr>
                <w:color w:val="auto"/>
                <w:sz w:val="24"/>
                <w:szCs w:val="24"/>
              </w:rPr>
              <w:t>euro</w:t>
            </w:r>
            <w:proofErr w:type="spellEnd"/>
            <w:r w:rsidR="002E71EE" w:rsidRPr="002E71EE">
              <w:rPr>
                <w:color w:val="auto"/>
                <w:sz w:val="24"/>
                <w:szCs w:val="24"/>
              </w:rPr>
              <w:t xml:space="preserve"> mēnesī). 6 mēnešu periodā uz 11 bērniem, kuri bija ieplānoti budžetā par summu, kas bija plānota līdz 01.07.2023. un 3 bērniem, kas budžetā nebija ieplānoti nepieciešams budžeta palielinājums 4440 </w:t>
            </w:r>
            <w:proofErr w:type="spellStart"/>
            <w:r w:rsidR="002E71EE" w:rsidRPr="002E71EE">
              <w:rPr>
                <w:color w:val="auto"/>
                <w:sz w:val="24"/>
                <w:szCs w:val="24"/>
              </w:rPr>
              <w:t>euro</w:t>
            </w:r>
            <w:proofErr w:type="spellEnd"/>
            <w:r w:rsidR="002E71EE" w:rsidRPr="002E71EE">
              <w:rPr>
                <w:color w:val="auto"/>
                <w:sz w:val="24"/>
                <w:szCs w:val="24"/>
              </w:rPr>
              <w:t>.</w:t>
            </w:r>
          </w:p>
          <w:bookmarkEnd w:id="3"/>
          <w:p w14:paraId="18658777" w14:textId="1E0F81CD" w:rsidR="0050655D" w:rsidRPr="002E71EE" w:rsidRDefault="0050655D" w:rsidP="002E71EE">
            <w:pPr>
              <w:spacing w:after="0" w:line="240" w:lineRule="auto"/>
              <w:ind w:left="0" w:firstLine="0"/>
              <w:rPr>
                <w:color w:val="auto"/>
                <w:sz w:val="24"/>
                <w:szCs w:val="24"/>
              </w:rPr>
            </w:pPr>
            <w:r w:rsidRPr="002E71EE">
              <w:rPr>
                <w:color w:val="auto"/>
                <w:sz w:val="24"/>
                <w:szCs w:val="24"/>
              </w:rPr>
              <w:t>4.</w:t>
            </w:r>
            <w:r w:rsidRPr="002E71EE">
              <w:rPr>
                <w:color w:val="auto"/>
                <w:sz w:val="24"/>
                <w:szCs w:val="24"/>
              </w:rPr>
              <w:tab/>
              <w:t>Mājokļa pabalstu</w:t>
            </w:r>
            <w:r w:rsidR="003209D0">
              <w:rPr>
                <w:color w:val="auto"/>
                <w:sz w:val="24"/>
                <w:szCs w:val="24"/>
              </w:rPr>
              <w:t>, kam</w:t>
            </w:r>
            <w:r w:rsidRPr="002E71EE">
              <w:rPr>
                <w:color w:val="auto"/>
                <w:sz w:val="24"/>
                <w:szCs w:val="24"/>
              </w:rPr>
              <w:t xml:space="preserve"> </w:t>
            </w:r>
            <w:r w:rsidR="003209D0">
              <w:rPr>
                <w:color w:val="auto"/>
                <w:sz w:val="24"/>
                <w:szCs w:val="24"/>
              </w:rPr>
              <w:t>š</w:t>
            </w:r>
            <w:r w:rsidRPr="002E71EE">
              <w:rPr>
                <w:color w:val="auto"/>
                <w:sz w:val="24"/>
                <w:szCs w:val="24"/>
              </w:rPr>
              <w:t xml:space="preserve">im mērķim plānoti līdzekļi 11 400,00 </w:t>
            </w:r>
            <w:proofErr w:type="spellStart"/>
            <w:r w:rsidRPr="002E71EE">
              <w:rPr>
                <w:color w:val="auto"/>
                <w:sz w:val="24"/>
                <w:szCs w:val="24"/>
              </w:rPr>
              <w:t>euro</w:t>
            </w:r>
            <w:proofErr w:type="spellEnd"/>
            <w:r w:rsidRPr="002E71EE">
              <w:rPr>
                <w:color w:val="auto"/>
                <w:sz w:val="24"/>
                <w:szCs w:val="24"/>
              </w:rPr>
              <w:t xml:space="preserve"> apmērā, sniedzot atbalstu 11 personām.</w:t>
            </w:r>
          </w:p>
          <w:p w14:paraId="0A0A8D7E" w14:textId="77777777" w:rsidR="0050655D" w:rsidRPr="002E71EE" w:rsidRDefault="0050655D" w:rsidP="0050655D">
            <w:pPr>
              <w:spacing w:after="0" w:line="240" w:lineRule="auto"/>
              <w:rPr>
                <w:color w:val="auto"/>
                <w:sz w:val="24"/>
                <w:szCs w:val="24"/>
              </w:rPr>
            </w:pPr>
            <w:r w:rsidRPr="002E71EE">
              <w:rPr>
                <w:color w:val="auto"/>
                <w:sz w:val="24"/>
                <w:szCs w:val="24"/>
              </w:rPr>
              <w:t>Audžuģimeņu atbalstam Pašvaldība paredz:</w:t>
            </w:r>
          </w:p>
          <w:p w14:paraId="51E2C329" w14:textId="18B9A4C6" w:rsidR="0050655D" w:rsidRPr="002E71EE" w:rsidRDefault="0050655D" w:rsidP="0050655D">
            <w:pPr>
              <w:spacing w:after="0" w:line="240" w:lineRule="auto"/>
              <w:rPr>
                <w:color w:val="auto"/>
                <w:sz w:val="24"/>
                <w:szCs w:val="24"/>
              </w:rPr>
            </w:pPr>
            <w:r w:rsidRPr="002E71EE">
              <w:rPr>
                <w:color w:val="auto"/>
                <w:sz w:val="24"/>
                <w:szCs w:val="24"/>
              </w:rPr>
              <w:t>1.</w:t>
            </w:r>
            <w:r w:rsidRPr="002E71EE">
              <w:rPr>
                <w:color w:val="auto"/>
                <w:sz w:val="24"/>
                <w:szCs w:val="24"/>
              </w:rPr>
              <w:tab/>
              <w:t xml:space="preserve">Pabalstu bērna uzturam 103 716 </w:t>
            </w:r>
            <w:proofErr w:type="spellStart"/>
            <w:r w:rsidRPr="002E71EE">
              <w:rPr>
                <w:color w:val="auto"/>
                <w:sz w:val="24"/>
                <w:szCs w:val="24"/>
              </w:rPr>
              <w:t>euro</w:t>
            </w:r>
            <w:proofErr w:type="spellEnd"/>
            <w:r w:rsidRPr="002E71EE">
              <w:rPr>
                <w:color w:val="auto"/>
                <w:sz w:val="24"/>
                <w:szCs w:val="24"/>
              </w:rPr>
              <w:t>;</w:t>
            </w:r>
          </w:p>
          <w:p w14:paraId="0365D211" w14:textId="77777777" w:rsidR="0050655D" w:rsidRPr="002E71EE" w:rsidRDefault="0050655D" w:rsidP="0050655D">
            <w:pPr>
              <w:spacing w:after="0" w:line="240" w:lineRule="auto"/>
              <w:rPr>
                <w:color w:val="auto"/>
                <w:sz w:val="24"/>
                <w:szCs w:val="24"/>
              </w:rPr>
            </w:pPr>
            <w:r w:rsidRPr="002E71EE">
              <w:rPr>
                <w:color w:val="auto"/>
                <w:sz w:val="24"/>
                <w:szCs w:val="24"/>
              </w:rPr>
              <w:t>2.</w:t>
            </w:r>
            <w:r w:rsidRPr="002E71EE">
              <w:rPr>
                <w:color w:val="auto"/>
                <w:sz w:val="24"/>
                <w:szCs w:val="24"/>
              </w:rPr>
              <w:tab/>
              <w:t xml:space="preserve">Pabalstu apģērba un mīkstā inventāra iegādei 12 600 </w:t>
            </w:r>
            <w:proofErr w:type="spellStart"/>
            <w:r w:rsidRPr="002E71EE">
              <w:rPr>
                <w:color w:val="auto"/>
                <w:sz w:val="24"/>
                <w:szCs w:val="24"/>
              </w:rPr>
              <w:t>euro</w:t>
            </w:r>
            <w:proofErr w:type="spellEnd"/>
            <w:r w:rsidRPr="002E71EE">
              <w:rPr>
                <w:color w:val="auto"/>
                <w:sz w:val="24"/>
                <w:szCs w:val="24"/>
              </w:rPr>
              <w:t>;</w:t>
            </w:r>
          </w:p>
          <w:p w14:paraId="7438854E" w14:textId="77777777" w:rsidR="0050655D" w:rsidRPr="002E71EE" w:rsidRDefault="0050655D" w:rsidP="0050655D">
            <w:pPr>
              <w:spacing w:after="0" w:line="240" w:lineRule="auto"/>
              <w:rPr>
                <w:color w:val="auto"/>
                <w:sz w:val="24"/>
                <w:szCs w:val="24"/>
              </w:rPr>
            </w:pPr>
            <w:r w:rsidRPr="002E71EE">
              <w:rPr>
                <w:color w:val="auto"/>
                <w:sz w:val="24"/>
                <w:szCs w:val="24"/>
              </w:rPr>
              <w:t>3.</w:t>
            </w:r>
            <w:r w:rsidRPr="002E71EE">
              <w:rPr>
                <w:color w:val="auto"/>
                <w:sz w:val="24"/>
                <w:szCs w:val="24"/>
              </w:rPr>
              <w:tab/>
              <w:t xml:space="preserve">Pabalstu daļējai veselības aprūpes pakalpojumu apmaksai 2000 </w:t>
            </w:r>
            <w:proofErr w:type="spellStart"/>
            <w:r w:rsidRPr="002E71EE">
              <w:rPr>
                <w:color w:val="auto"/>
                <w:sz w:val="24"/>
                <w:szCs w:val="24"/>
              </w:rPr>
              <w:t>euro</w:t>
            </w:r>
            <w:proofErr w:type="spellEnd"/>
            <w:r w:rsidRPr="002E71EE">
              <w:rPr>
                <w:color w:val="auto"/>
                <w:sz w:val="24"/>
                <w:szCs w:val="24"/>
              </w:rPr>
              <w:t>.</w:t>
            </w:r>
          </w:p>
          <w:p w14:paraId="6CF79A35" w14:textId="24F28ADA" w:rsidR="00D41913" w:rsidRPr="002E71EE" w:rsidRDefault="0050655D" w:rsidP="002E71EE">
            <w:pPr>
              <w:spacing w:after="0" w:line="240" w:lineRule="auto"/>
              <w:rPr>
                <w:color w:val="auto"/>
                <w:sz w:val="24"/>
                <w:szCs w:val="24"/>
              </w:rPr>
            </w:pPr>
            <w:r w:rsidRPr="002E71EE">
              <w:rPr>
                <w:color w:val="auto"/>
                <w:sz w:val="24"/>
                <w:szCs w:val="24"/>
              </w:rPr>
              <w:t>Augstāk minētais atbalsts plānots 35 audžuģimenēs ievietotiem bērniem.</w:t>
            </w:r>
          </w:p>
          <w:p w14:paraId="3BC6344F" w14:textId="668C7525" w:rsidR="00803B92" w:rsidRPr="002E71EE" w:rsidRDefault="00803B92" w:rsidP="00F508F9">
            <w:pPr>
              <w:spacing w:after="0" w:line="240" w:lineRule="auto"/>
              <w:rPr>
                <w:color w:val="auto"/>
                <w:sz w:val="24"/>
                <w:szCs w:val="24"/>
              </w:rPr>
            </w:pPr>
          </w:p>
        </w:tc>
      </w:tr>
      <w:tr w:rsidR="002E71EE" w:rsidRPr="002E71EE" w14:paraId="442611B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EB48329" w14:textId="2F8D5573" w:rsidR="004D6E0A" w:rsidRPr="002E71EE" w:rsidRDefault="004D6E0A" w:rsidP="00AA6DB7">
            <w:pPr>
              <w:shd w:val="clear" w:color="auto" w:fill="FFFFFF"/>
              <w:spacing w:after="0" w:line="240" w:lineRule="auto"/>
              <w:jc w:val="left"/>
              <w:rPr>
                <w:color w:val="auto"/>
                <w:sz w:val="24"/>
                <w:szCs w:val="24"/>
              </w:rPr>
            </w:pPr>
            <w:r w:rsidRPr="002E71EE">
              <w:rPr>
                <w:color w:val="auto"/>
                <w:sz w:val="24"/>
                <w:szCs w:val="24"/>
              </w:rPr>
              <w:t xml:space="preserve">3. Sociālā ietekme, ietekme uz vidi, iedzīvotāju veselību, uzņēmējdarbības vidi pašvaldības teritorijā, kā arī plānotā </w:t>
            </w:r>
            <w:r w:rsidRPr="002E71EE">
              <w:rPr>
                <w:color w:val="auto"/>
                <w:sz w:val="24"/>
                <w:szCs w:val="24"/>
              </w:rPr>
              <w:lastRenderedPageBreak/>
              <w:t>regulējuma ietekme uz konkurenci</w:t>
            </w:r>
          </w:p>
        </w:tc>
        <w:tc>
          <w:tcPr>
            <w:tcW w:w="7594" w:type="dxa"/>
            <w:tcBorders>
              <w:top w:val="single" w:sz="4" w:space="0" w:color="000000"/>
              <w:left w:val="single" w:sz="4" w:space="0" w:color="000000"/>
              <w:bottom w:val="single" w:sz="4" w:space="0" w:color="000000"/>
              <w:right w:val="single" w:sz="4" w:space="0" w:color="000000"/>
            </w:tcBorders>
          </w:tcPr>
          <w:p w14:paraId="37DD14D7" w14:textId="2D89E889" w:rsidR="005C1D4D" w:rsidRPr="002E71EE" w:rsidRDefault="004D6E0A" w:rsidP="005C1D4D">
            <w:pPr>
              <w:spacing w:after="0" w:line="240" w:lineRule="auto"/>
              <w:rPr>
                <w:color w:val="auto"/>
                <w:sz w:val="24"/>
                <w:szCs w:val="24"/>
              </w:rPr>
            </w:pPr>
            <w:r w:rsidRPr="002E71EE">
              <w:rPr>
                <w:color w:val="auto"/>
                <w:sz w:val="24"/>
                <w:szCs w:val="24"/>
              </w:rPr>
              <w:lastRenderedPageBreak/>
              <w:t xml:space="preserve">Sociālā ietekme – </w:t>
            </w:r>
            <w:r w:rsidR="0036403D" w:rsidRPr="002E71EE">
              <w:rPr>
                <w:color w:val="auto"/>
                <w:sz w:val="24"/>
                <w:szCs w:val="24"/>
              </w:rPr>
              <w:t>s</w:t>
            </w:r>
            <w:r w:rsidR="005C1D4D" w:rsidRPr="002E71EE">
              <w:rPr>
                <w:color w:val="auto"/>
                <w:sz w:val="24"/>
                <w:szCs w:val="24"/>
              </w:rPr>
              <w:t>aistoš</w:t>
            </w:r>
            <w:r w:rsidR="0036403D" w:rsidRPr="002E71EE">
              <w:rPr>
                <w:color w:val="auto"/>
                <w:sz w:val="24"/>
                <w:szCs w:val="24"/>
              </w:rPr>
              <w:t>o</w:t>
            </w:r>
            <w:r w:rsidR="005C1D4D" w:rsidRPr="002E71EE">
              <w:rPr>
                <w:color w:val="auto"/>
                <w:sz w:val="24"/>
                <w:szCs w:val="24"/>
              </w:rPr>
              <w:t xml:space="preserve"> noteikum</w:t>
            </w:r>
            <w:r w:rsidR="0036403D" w:rsidRPr="002E71EE">
              <w:rPr>
                <w:color w:val="auto"/>
                <w:sz w:val="24"/>
                <w:szCs w:val="24"/>
              </w:rPr>
              <w:t>u</w:t>
            </w:r>
            <w:r w:rsidR="005C1D4D" w:rsidRPr="002E71EE">
              <w:rPr>
                <w:color w:val="auto"/>
                <w:sz w:val="24"/>
                <w:szCs w:val="24"/>
              </w:rPr>
              <w:t xml:space="preserve"> </w:t>
            </w:r>
            <w:r w:rsidR="0036403D" w:rsidRPr="002E71EE">
              <w:rPr>
                <w:color w:val="auto"/>
                <w:sz w:val="24"/>
                <w:szCs w:val="24"/>
              </w:rPr>
              <w:t>piemērošanas rezultātā ti</w:t>
            </w:r>
            <w:r w:rsidR="00F42D3C" w:rsidRPr="002E71EE">
              <w:rPr>
                <w:color w:val="auto"/>
                <w:sz w:val="24"/>
                <w:szCs w:val="24"/>
              </w:rPr>
              <w:t>e</w:t>
            </w:r>
            <w:r w:rsidR="0036403D" w:rsidRPr="002E71EE">
              <w:rPr>
                <w:color w:val="auto"/>
                <w:sz w:val="24"/>
                <w:szCs w:val="24"/>
              </w:rPr>
              <w:t>k</w:t>
            </w:r>
            <w:r w:rsidR="00F42D3C" w:rsidRPr="002E71EE">
              <w:rPr>
                <w:color w:val="auto"/>
                <w:sz w:val="24"/>
                <w:szCs w:val="24"/>
              </w:rPr>
              <w:t xml:space="preserve"> </w:t>
            </w:r>
            <w:r w:rsidR="005C1D4D" w:rsidRPr="002E71EE">
              <w:rPr>
                <w:color w:val="auto"/>
                <w:sz w:val="24"/>
                <w:szCs w:val="24"/>
              </w:rPr>
              <w:t>uzlabo</w:t>
            </w:r>
            <w:r w:rsidR="0036403D" w:rsidRPr="002E71EE">
              <w:rPr>
                <w:color w:val="auto"/>
                <w:sz w:val="24"/>
                <w:szCs w:val="24"/>
              </w:rPr>
              <w:t>ta</w:t>
            </w:r>
            <w:r w:rsidR="005C1D4D" w:rsidRPr="002E71EE">
              <w:rPr>
                <w:color w:val="auto"/>
                <w:sz w:val="24"/>
                <w:szCs w:val="24"/>
              </w:rPr>
              <w:t xml:space="preserve"> pašvaldības iedzīvotāju sociāl</w:t>
            </w:r>
            <w:r w:rsidR="0036403D" w:rsidRPr="002E71EE">
              <w:rPr>
                <w:color w:val="auto"/>
                <w:sz w:val="24"/>
                <w:szCs w:val="24"/>
              </w:rPr>
              <w:t>ā</w:t>
            </w:r>
            <w:r w:rsidR="005C1D4D" w:rsidRPr="002E71EE">
              <w:rPr>
                <w:color w:val="auto"/>
                <w:sz w:val="24"/>
                <w:szCs w:val="24"/>
              </w:rPr>
              <w:t xml:space="preserve"> situācij</w:t>
            </w:r>
            <w:r w:rsidR="00F42D3C" w:rsidRPr="002E71EE">
              <w:rPr>
                <w:color w:val="auto"/>
                <w:sz w:val="24"/>
                <w:szCs w:val="24"/>
              </w:rPr>
              <w:t>a</w:t>
            </w:r>
            <w:r w:rsidR="005C1D4D" w:rsidRPr="002E71EE">
              <w:rPr>
                <w:color w:val="auto"/>
                <w:sz w:val="24"/>
                <w:szCs w:val="24"/>
              </w:rPr>
              <w:t xml:space="preserve"> un dzīves kvalitāt</w:t>
            </w:r>
            <w:r w:rsidR="0036403D" w:rsidRPr="002E71EE">
              <w:rPr>
                <w:color w:val="auto"/>
                <w:sz w:val="24"/>
                <w:szCs w:val="24"/>
              </w:rPr>
              <w:t>es.</w:t>
            </w:r>
          </w:p>
          <w:p w14:paraId="3775544C" w14:textId="1EAAA650" w:rsidR="005C1D4D" w:rsidRPr="002E71EE" w:rsidRDefault="00F42D3C" w:rsidP="005C1D4D">
            <w:pPr>
              <w:spacing w:after="0" w:line="240" w:lineRule="auto"/>
              <w:rPr>
                <w:color w:val="auto"/>
                <w:sz w:val="24"/>
                <w:szCs w:val="24"/>
              </w:rPr>
            </w:pPr>
            <w:r w:rsidRPr="002E71EE">
              <w:rPr>
                <w:color w:val="auto"/>
                <w:sz w:val="24"/>
                <w:szCs w:val="24"/>
              </w:rPr>
              <w:t>Saistošajos noteikumos t</w:t>
            </w:r>
            <w:r w:rsidR="005C1D4D" w:rsidRPr="002E71EE">
              <w:rPr>
                <w:color w:val="auto"/>
                <w:sz w:val="24"/>
                <w:szCs w:val="24"/>
              </w:rPr>
              <w:t>iek noteikti šādi pabalsti:</w:t>
            </w:r>
          </w:p>
          <w:p w14:paraId="4722546D" w14:textId="6078AE66" w:rsidR="00D41913" w:rsidRPr="002E71EE" w:rsidRDefault="00D41913" w:rsidP="00D41913">
            <w:pPr>
              <w:spacing w:after="0" w:line="240" w:lineRule="auto"/>
              <w:rPr>
                <w:color w:val="auto"/>
                <w:sz w:val="24"/>
                <w:szCs w:val="24"/>
              </w:rPr>
            </w:pPr>
            <w:r w:rsidRPr="002E71EE">
              <w:rPr>
                <w:color w:val="auto"/>
                <w:sz w:val="24"/>
                <w:szCs w:val="24"/>
              </w:rPr>
              <w:t>1. pabalstu patstāvīgas dzīves uzsākšanai;</w:t>
            </w:r>
          </w:p>
          <w:p w14:paraId="0B0DBBFB" w14:textId="51BA22C8" w:rsidR="00D41913" w:rsidRPr="002E71EE" w:rsidRDefault="00D41913" w:rsidP="00D41913">
            <w:pPr>
              <w:spacing w:after="0" w:line="240" w:lineRule="auto"/>
              <w:rPr>
                <w:color w:val="auto"/>
                <w:sz w:val="24"/>
                <w:szCs w:val="24"/>
              </w:rPr>
            </w:pPr>
            <w:r w:rsidRPr="002E71EE">
              <w:rPr>
                <w:color w:val="auto"/>
                <w:sz w:val="24"/>
                <w:szCs w:val="24"/>
              </w:rPr>
              <w:t>2. pabalstu sadzīves priekšmetu un mīkstā inventāra iegādei;</w:t>
            </w:r>
          </w:p>
          <w:p w14:paraId="28F1529E" w14:textId="69123F2F" w:rsidR="00D41913" w:rsidRPr="002E71EE" w:rsidRDefault="00D41913" w:rsidP="00D41913">
            <w:pPr>
              <w:spacing w:after="0" w:line="240" w:lineRule="auto"/>
              <w:rPr>
                <w:color w:val="auto"/>
                <w:sz w:val="24"/>
                <w:szCs w:val="24"/>
              </w:rPr>
            </w:pPr>
            <w:r w:rsidRPr="002E71EE">
              <w:rPr>
                <w:color w:val="auto"/>
                <w:sz w:val="24"/>
                <w:szCs w:val="24"/>
              </w:rPr>
              <w:t>3. pabalstu ikmēneša izdevumiem;</w:t>
            </w:r>
          </w:p>
          <w:p w14:paraId="4CFB4759" w14:textId="26DC49FF" w:rsidR="00D41913" w:rsidRPr="002E71EE" w:rsidRDefault="00D41913" w:rsidP="00D41913">
            <w:pPr>
              <w:spacing w:after="0" w:line="240" w:lineRule="auto"/>
              <w:rPr>
                <w:color w:val="auto"/>
                <w:sz w:val="24"/>
                <w:szCs w:val="24"/>
              </w:rPr>
            </w:pPr>
            <w:r w:rsidRPr="002E71EE">
              <w:rPr>
                <w:color w:val="auto"/>
                <w:sz w:val="24"/>
                <w:szCs w:val="24"/>
              </w:rPr>
              <w:t>4. mājokļa pabalsts.</w:t>
            </w:r>
          </w:p>
          <w:p w14:paraId="5EECF3E7" w14:textId="77777777" w:rsidR="00D41913" w:rsidRPr="002E71EE" w:rsidRDefault="00D41913" w:rsidP="00D41913">
            <w:pPr>
              <w:spacing w:after="0" w:line="240" w:lineRule="auto"/>
              <w:rPr>
                <w:color w:val="auto"/>
                <w:sz w:val="24"/>
                <w:szCs w:val="24"/>
              </w:rPr>
            </w:pPr>
            <w:r w:rsidRPr="002E71EE">
              <w:rPr>
                <w:color w:val="auto"/>
                <w:sz w:val="24"/>
                <w:szCs w:val="24"/>
              </w:rPr>
              <w:lastRenderedPageBreak/>
              <w:t>Audžuģimenēm Pašvaldība nodrošina:</w:t>
            </w:r>
          </w:p>
          <w:p w14:paraId="4355C533" w14:textId="77777777" w:rsidR="00D41913" w:rsidRPr="002E71EE" w:rsidRDefault="00D41913" w:rsidP="00D41913">
            <w:pPr>
              <w:spacing w:after="0" w:line="240" w:lineRule="auto"/>
              <w:rPr>
                <w:color w:val="auto"/>
                <w:sz w:val="24"/>
                <w:szCs w:val="24"/>
              </w:rPr>
            </w:pPr>
            <w:r w:rsidRPr="002E71EE">
              <w:rPr>
                <w:color w:val="auto"/>
                <w:sz w:val="24"/>
                <w:szCs w:val="24"/>
              </w:rPr>
              <w:t>1. pabalstu bērna uzturam;</w:t>
            </w:r>
          </w:p>
          <w:p w14:paraId="4C7B1F07" w14:textId="77777777" w:rsidR="00D41913" w:rsidRPr="002E71EE" w:rsidRDefault="00D41913" w:rsidP="00D41913">
            <w:pPr>
              <w:spacing w:after="0" w:line="240" w:lineRule="auto"/>
              <w:rPr>
                <w:color w:val="auto"/>
                <w:sz w:val="24"/>
                <w:szCs w:val="24"/>
              </w:rPr>
            </w:pPr>
            <w:r w:rsidRPr="002E71EE">
              <w:rPr>
                <w:color w:val="auto"/>
                <w:sz w:val="24"/>
                <w:szCs w:val="24"/>
              </w:rPr>
              <w:t>2. pabalstu apģērba un mīkstā inventāra iegādei;</w:t>
            </w:r>
          </w:p>
          <w:p w14:paraId="527AC4D1" w14:textId="0C55B12C" w:rsidR="00A07337" w:rsidRPr="002E71EE" w:rsidRDefault="00D41913" w:rsidP="00D41913">
            <w:pPr>
              <w:spacing w:after="0" w:line="240" w:lineRule="auto"/>
              <w:rPr>
                <w:color w:val="auto"/>
                <w:sz w:val="24"/>
                <w:szCs w:val="24"/>
              </w:rPr>
            </w:pPr>
            <w:r w:rsidRPr="002E71EE">
              <w:rPr>
                <w:color w:val="auto"/>
                <w:sz w:val="24"/>
                <w:szCs w:val="24"/>
              </w:rPr>
              <w:t>3. pabalstu daļējai veselības aprūpes pakalpojumu apmaksai.</w:t>
            </w:r>
          </w:p>
          <w:p w14:paraId="5FA589B8" w14:textId="77777777" w:rsidR="004D6E0A" w:rsidRPr="002E71EE" w:rsidRDefault="004D6E0A" w:rsidP="004D6E0A">
            <w:pPr>
              <w:spacing w:after="0" w:line="240" w:lineRule="auto"/>
              <w:ind w:left="0" w:firstLine="0"/>
              <w:rPr>
                <w:color w:val="auto"/>
                <w:sz w:val="24"/>
                <w:szCs w:val="24"/>
              </w:rPr>
            </w:pPr>
            <w:r w:rsidRPr="002E71EE">
              <w:rPr>
                <w:color w:val="auto"/>
                <w:sz w:val="24"/>
                <w:szCs w:val="24"/>
              </w:rPr>
              <w:t>Ietekme uz vidi – nav attiecināms.</w:t>
            </w:r>
          </w:p>
          <w:p w14:paraId="041D7D26" w14:textId="436FC9E5" w:rsidR="004D6E0A" w:rsidRPr="002E71EE" w:rsidRDefault="004D6E0A" w:rsidP="004D6E0A">
            <w:pPr>
              <w:spacing w:after="0" w:line="240" w:lineRule="auto"/>
              <w:ind w:left="0" w:firstLine="0"/>
              <w:rPr>
                <w:color w:val="auto"/>
                <w:sz w:val="24"/>
                <w:szCs w:val="24"/>
              </w:rPr>
            </w:pPr>
            <w:r w:rsidRPr="002E71EE">
              <w:rPr>
                <w:color w:val="auto"/>
                <w:sz w:val="24"/>
                <w:szCs w:val="24"/>
              </w:rPr>
              <w:t>Ietekme uz iedzīvotāju veselību – saistoš</w:t>
            </w:r>
            <w:r w:rsidR="005C1D4D" w:rsidRPr="002E71EE">
              <w:rPr>
                <w:color w:val="auto"/>
                <w:sz w:val="24"/>
                <w:szCs w:val="24"/>
              </w:rPr>
              <w:t>ie</w:t>
            </w:r>
            <w:r w:rsidRPr="002E71EE">
              <w:rPr>
                <w:color w:val="auto"/>
                <w:sz w:val="24"/>
                <w:szCs w:val="24"/>
              </w:rPr>
              <w:t xml:space="preserve"> noteikum</w:t>
            </w:r>
            <w:r w:rsidR="005C1D4D" w:rsidRPr="002E71EE">
              <w:rPr>
                <w:color w:val="auto"/>
                <w:sz w:val="24"/>
                <w:szCs w:val="24"/>
              </w:rPr>
              <w:t>i</w:t>
            </w:r>
            <w:r w:rsidRPr="002E71EE">
              <w:rPr>
                <w:color w:val="auto"/>
                <w:sz w:val="24"/>
                <w:szCs w:val="24"/>
              </w:rPr>
              <w:t xml:space="preserve"> tieši neietekmē iedzīvotāju veselību.</w:t>
            </w:r>
          </w:p>
          <w:p w14:paraId="7F42ECD1" w14:textId="77777777" w:rsidR="004D6E0A" w:rsidRPr="002E71EE" w:rsidRDefault="004D6E0A" w:rsidP="004D6E0A">
            <w:pPr>
              <w:spacing w:after="0" w:line="240" w:lineRule="auto"/>
              <w:ind w:left="0" w:firstLine="0"/>
              <w:rPr>
                <w:color w:val="auto"/>
                <w:sz w:val="24"/>
                <w:szCs w:val="24"/>
              </w:rPr>
            </w:pPr>
            <w:r w:rsidRPr="002E71EE">
              <w:rPr>
                <w:color w:val="auto"/>
                <w:sz w:val="24"/>
                <w:szCs w:val="24"/>
              </w:rPr>
              <w:t>Ietekme uz uzņēmējdarbības vidi pašvaldības teritorijā – nav attiecināms. </w:t>
            </w:r>
          </w:p>
          <w:p w14:paraId="6E18B008" w14:textId="6DE76720" w:rsidR="004D6E0A" w:rsidRPr="002E71EE" w:rsidRDefault="004D6E0A" w:rsidP="004D6E0A">
            <w:pPr>
              <w:spacing w:after="0" w:line="240" w:lineRule="auto"/>
              <w:ind w:left="0" w:firstLine="0"/>
              <w:rPr>
                <w:color w:val="auto"/>
                <w:sz w:val="24"/>
                <w:szCs w:val="24"/>
              </w:rPr>
            </w:pPr>
            <w:r w:rsidRPr="002E71EE">
              <w:rPr>
                <w:color w:val="auto"/>
                <w:sz w:val="24"/>
                <w:szCs w:val="24"/>
              </w:rPr>
              <w:t xml:space="preserve">Ietekme uz konkurenci – </w:t>
            </w:r>
            <w:r w:rsidR="005C1D4D" w:rsidRPr="002E71EE">
              <w:rPr>
                <w:color w:val="auto"/>
                <w:sz w:val="24"/>
                <w:szCs w:val="24"/>
              </w:rPr>
              <w:t>s</w:t>
            </w:r>
            <w:r w:rsidRPr="002E71EE">
              <w:rPr>
                <w:color w:val="auto"/>
                <w:sz w:val="24"/>
                <w:szCs w:val="24"/>
              </w:rPr>
              <w:t>aistošos noteikumos paredzētie pasākumi neierobežo konkurenci.</w:t>
            </w:r>
          </w:p>
        </w:tc>
      </w:tr>
      <w:tr w:rsidR="002E71EE" w:rsidRPr="002E71EE" w14:paraId="3CE0D02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081E110" w14:textId="00B0CE3C" w:rsidR="004D6E0A" w:rsidRPr="002E71EE" w:rsidRDefault="004D6E0A" w:rsidP="00AA6DB7">
            <w:pPr>
              <w:shd w:val="clear" w:color="auto" w:fill="FFFFFF"/>
              <w:spacing w:after="0" w:line="240" w:lineRule="auto"/>
              <w:jc w:val="left"/>
              <w:rPr>
                <w:color w:val="auto"/>
                <w:sz w:val="24"/>
                <w:szCs w:val="24"/>
              </w:rPr>
            </w:pPr>
            <w:r w:rsidRPr="002E71EE">
              <w:rPr>
                <w:color w:val="auto"/>
                <w:sz w:val="24"/>
                <w:szCs w:val="24"/>
              </w:rPr>
              <w:lastRenderedPageBreak/>
              <w:t>4. Ietekme uz administratīvajām procedūrām un to izmaksām</w:t>
            </w:r>
          </w:p>
        </w:tc>
        <w:tc>
          <w:tcPr>
            <w:tcW w:w="7594" w:type="dxa"/>
            <w:tcBorders>
              <w:top w:val="single" w:sz="4" w:space="0" w:color="000000"/>
              <w:left w:val="single" w:sz="4" w:space="0" w:color="000000"/>
              <w:bottom w:val="single" w:sz="4" w:space="0" w:color="000000"/>
              <w:right w:val="single" w:sz="4" w:space="0" w:color="000000"/>
            </w:tcBorders>
          </w:tcPr>
          <w:p w14:paraId="71A40856" w14:textId="732AE9BB" w:rsidR="004D6E0A" w:rsidRPr="002E71EE" w:rsidRDefault="00EC48E6" w:rsidP="004D6E0A">
            <w:pPr>
              <w:spacing w:after="0" w:line="240" w:lineRule="auto"/>
              <w:rPr>
                <w:color w:val="auto"/>
                <w:sz w:val="24"/>
                <w:szCs w:val="24"/>
              </w:rPr>
            </w:pPr>
            <w:r w:rsidRPr="002E71EE">
              <w:rPr>
                <w:color w:val="auto"/>
                <w:sz w:val="24"/>
                <w:szCs w:val="24"/>
              </w:rPr>
              <w:t>Ja persona atbilst kādai no saistošos noteikumos minētajai personu grupai, kura ir tiesīga saņemt pabalstu</w:t>
            </w:r>
            <w:r w:rsidR="004D6E0A" w:rsidRPr="002E71EE">
              <w:rPr>
                <w:color w:val="auto"/>
                <w:sz w:val="24"/>
                <w:szCs w:val="24"/>
              </w:rPr>
              <w:t xml:space="preserve">, </w:t>
            </w:r>
            <w:r w:rsidRPr="002E71EE">
              <w:rPr>
                <w:color w:val="auto"/>
                <w:sz w:val="24"/>
                <w:szCs w:val="24"/>
              </w:rPr>
              <w:t xml:space="preserve">tai ar iesniegumu </w:t>
            </w:r>
            <w:r w:rsidR="005C1D4D" w:rsidRPr="002E71EE">
              <w:rPr>
                <w:color w:val="auto"/>
                <w:sz w:val="24"/>
                <w:szCs w:val="24"/>
              </w:rPr>
              <w:t xml:space="preserve">jāvēršas </w:t>
            </w:r>
            <w:r w:rsidR="00077E6E" w:rsidRPr="002E71EE">
              <w:rPr>
                <w:color w:val="auto"/>
                <w:sz w:val="24"/>
                <w:szCs w:val="24"/>
              </w:rPr>
              <w:t>Limbažu novada Sociālajā dienestā</w:t>
            </w:r>
            <w:r w:rsidR="00A07337" w:rsidRPr="002E71EE">
              <w:rPr>
                <w:color w:val="auto"/>
                <w:sz w:val="24"/>
                <w:szCs w:val="24"/>
              </w:rPr>
              <w:t>.</w:t>
            </w:r>
            <w:r w:rsidRPr="002E71EE">
              <w:rPr>
                <w:color w:val="auto"/>
                <w:sz w:val="24"/>
                <w:szCs w:val="24"/>
              </w:rPr>
              <w:t xml:space="preserve"> </w:t>
            </w:r>
          </w:p>
        </w:tc>
      </w:tr>
      <w:tr w:rsidR="002E71EE" w:rsidRPr="002E71EE" w14:paraId="3FC8D091"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D71CBC8" w14:textId="163BCE5E" w:rsidR="00077E6E" w:rsidRPr="002E71EE" w:rsidRDefault="00077E6E" w:rsidP="00077E6E">
            <w:pPr>
              <w:shd w:val="clear" w:color="auto" w:fill="FFFFFF"/>
              <w:spacing w:after="0" w:line="240" w:lineRule="auto"/>
              <w:ind w:left="0" w:firstLine="0"/>
              <w:jc w:val="left"/>
              <w:rPr>
                <w:color w:val="auto"/>
                <w:sz w:val="24"/>
                <w:szCs w:val="24"/>
              </w:rPr>
            </w:pPr>
            <w:r w:rsidRPr="002E71EE">
              <w:rPr>
                <w:color w:val="auto"/>
                <w:sz w:val="24"/>
                <w:szCs w:val="24"/>
              </w:rPr>
              <w:t>5. Ietekme uz pašvaldības funkcijām un cilvēkresursiem</w:t>
            </w:r>
          </w:p>
        </w:tc>
        <w:tc>
          <w:tcPr>
            <w:tcW w:w="7594" w:type="dxa"/>
            <w:tcBorders>
              <w:top w:val="single" w:sz="4" w:space="0" w:color="000000"/>
              <w:left w:val="single" w:sz="4" w:space="0" w:color="000000"/>
              <w:bottom w:val="single" w:sz="4" w:space="0" w:color="000000"/>
              <w:right w:val="single" w:sz="4" w:space="0" w:color="000000"/>
            </w:tcBorders>
          </w:tcPr>
          <w:p w14:paraId="1BA2BF83" w14:textId="77777777" w:rsidR="00077E6E" w:rsidRPr="002E71EE" w:rsidRDefault="00077E6E" w:rsidP="00077E6E">
            <w:pPr>
              <w:spacing w:after="0" w:line="240" w:lineRule="auto"/>
              <w:rPr>
                <w:color w:val="auto"/>
                <w:sz w:val="24"/>
                <w:szCs w:val="24"/>
              </w:rPr>
            </w:pPr>
            <w:r w:rsidRPr="002E71EE">
              <w:rPr>
                <w:color w:val="auto"/>
                <w:sz w:val="24"/>
                <w:szCs w:val="24"/>
              </w:rPr>
              <w:t>Jauna ietekme uz Pašvaldības funkcijām netiek paredzēta.</w:t>
            </w:r>
          </w:p>
          <w:p w14:paraId="7ADD586D" w14:textId="77777777" w:rsidR="00077E6E" w:rsidRPr="002E71EE" w:rsidRDefault="00077E6E" w:rsidP="00077E6E">
            <w:pPr>
              <w:spacing w:after="0" w:line="240" w:lineRule="auto"/>
              <w:ind w:left="0" w:firstLine="0"/>
              <w:rPr>
                <w:color w:val="auto"/>
                <w:sz w:val="24"/>
                <w:szCs w:val="24"/>
              </w:rPr>
            </w:pPr>
            <w:r w:rsidRPr="002E71EE">
              <w:rPr>
                <w:color w:val="auto"/>
                <w:sz w:val="24"/>
                <w:szCs w:val="24"/>
              </w:rPr>
              <w:t>Saistošie noteikumi neparedz jaunu darba vietu radīšanu.</w:t>
            </w:r>
          </w:p>
          <w:p w14:paraId="41A3B0F7" w14:textId="37CC5DBE" w:rsidR="00AD272B" w:rsidRPr="002E71EE" w:rsidRDefault="00AD272B" w:rsidP="00077E6E">
            <w:pPr>
              <w:spacing w:after="0" w:line="240" w:lineRule="auto"/>
              <w:ind w:left="0" w:firstLine="0"/>
              <w:rPr>
                <w:color w:val="auto"/>
                <w:sz w:val="24"/>
                <w:szCs w:val="24"/>
              </w:rPr>
            </w:pPr>
            <w:r w:rsidRPr="002E71EE">
              <w:rPr>
                <w:color w:val="auto"/>
                <w:sz w:val="24"/>
                <w:szCs w:val="24"/>
              </w:rPr>
              <w:t>Saistošo noteikumu izpilde ti</w:t>
            </w:r>
            <w:r w:rsidR="00A07337" w:rsidRPr="002E71EE">
              <w:rPr>
                <w:color w:val="auto"/>
                <w:sz w:val="24"/>
                <w:szCs w:val="24"/>
              </w:rPr>
              <w:t>e</w:t>
            </w:r>
            <w:r w:rsidRPr="002E71EE">
              <w:rPr>
                <w:color w:val="auto"/>
                <w:sz w:val="24"/>
                <w:szCs w:val="24"/>
              </w:rPr>
              <w:t xml:space="preserve">k nodrošināta par </w:t>
            </w:r>
            <w:r w:rsidR="003209D0">
              <w:rPr>
                <w:color w:val="auto"/>
                <w:sz w:val="24"/>
                <w:szCs w:val="24"/>
              </w:rPr>
              <w:t>P</w:t>
            </w:r>
            <w:r w:rsidRPr="002E71EE">
              <w:rPr>
                <w:color w:val="auto"/>
                <w:sz w:val="24"/>
                <w:szCs w:val="24"/>
              </w:rPr>
              <w:t>ašvaldības budžeta līdzekļiem.</w:t>
            </w:r>
          </w:p>
        </w:tc>
      </w:tr>
      <w:tr w:rsidR="002E71EE" w:rsidRPr="002E71EE" w14:paraId="707CED1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05167C86" w14:textId="45D59A5B" w:rsidR="00077E6E" w:rsidRPr="002E71EE" w:rsidRDefault="00077E6E" w:rsidP="00077E6E">
            <w:pPr>
              <w:shd w:val="clear" w:color="auto" w:fill="FFFFFF"/>
              <w:spacing w:after="0" w:line="240" w:lineRule="auto"/>
              <w:ind w:left="0" w:firstLine="0"/>
              <w:jc w:val="left"/>
              <w:rPr>
                <w:color w:val="auto"/>
                <w:sz w:val="24"/>
                <w:szCs w:val="24"/>
              </w:rPr>
            </w:pPr>
            <w:r w:rsidRPr="002E71EE">
              <w:rPr>
                <w:color w:val="auto"/>
                <w:sz w:val="24"/>
                <w:szCs w:val="24"/>
              </w:rPr>
              <w:t>6. Informācija par izpildes nodrošināšanu</w:t>
            </w:r>
          </w:p>
        </w:tc>
        <w:tc>
          <w:tcPr>
            <w:tcW w:w="7594" w:type="dxa"/>
            <w:tcBorders>
              <w:top w:val="single" w:sz="4" w:space="0" w:color="000000"/>
              <w:left w:val="single" w:sz="4" w:space="0" w:color="000000"/>
              <w:bottom w:val="single" w:sz="4" w:space="0" w:color="000000"/>
              <w:right w:val="single" w:sz="4" w:space="0" w:color="000000"/>
            </w:tcBorders>
          </w:tcPr>
          <w:p w14:paraId="4AB3D847" w14:textId="1B7D8F67" w:rsidR="00077E6E" w:rsidRPr="002E71EE" w:rsidRDefault="00077E6E" w:rsidP="00077E6E">
            <w:pPr>
              <w:spacing w:after="0" w:line="240" w:lineRule="auto"/>
              <w:rPr>
                <w:color w:val="auto"/>
                <w:sz w:val="24"/>
                <w:szCs w:val="24"/>
              </w:rPr>
            </w:pPr>
            <w:r w:rsidRPr="002E71EE">
              <w:rPr>
                <w:color w:val="auto"/>
                <w:sz w:val="24"/>
                <w:szCs w:val="24"/>
              </w:rPr>
              <w:t>Saistošajos noteikumos noteiktos pabalstus administrē Pašvaldības iestāde "Limbažu novada Sociālais dienests".</w:t>
            </w:r>
          </w:p>
        </w:tc>
      </w:tr>
      <w:tr w:rsidR="002E71EE" w:rsidRPr="002E71EE" w14:paraId="22B7625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11CA8C53" w14:textId="5A92E834" w:rsidR="00077E6E" w:rsidRPr="002E71EE" w:rsidRDefault="00077E6E" w:rsidP="00077E6E">
            <w:pPr>
              <w:shd w:val="clear" w:color="auto" w:fill="FFFFFF"/>
              <w:spacing w:after="0" w:line="240" w:lineRule="auto"/>
              <w:ind w:left="0" w:firstLine="0"/>
              <w:jc w:val="left"/>
              <w:rPr>
                <w:color w:val="auto"/>
                <w:sz w:val="24"/>
                <w:szCs w:val="24"/>
              </w:rPr>
            </w:pPr>
            <w:r w:rsidRPr="002E71EE">
              <w:rPr>
                <w:color w:val="auto"/>
                <w:sz w:val="24"/>
                <w:szCs w:val="24"/>
              </w:rPr>
              <w:t>7. Prasību un izmaksu samērīgums pret ieguvumiem, ko sniedz mērķa sasniegšana</w:t>
            </w:r>
          </w:p>
        </w:tc>
        <w:tc>
          <w:tcPr>
            <w:tcW w:w="7594" w:type="dxa"/>
            <w:tcBorders>
              <w:top w:val="single" w:sz="4" w:space="0" w:color="000000"/>
              <w:left w:val="single" w:sz="4" w:space="0" w:color="000000"/>
              <w:bottom w:val="single" w:sz="4" w:space="0" w:color="000000"/>
              <w:right w:val="single" w:sz="4" w:space="0" w:color="000000"/>
            </w:tcBorders>
          </w:tcPr>
          <w:p w14:paraId="7F39B607" w14:textId="77777777" w:rsidR="00077E6E" w:rsidRPr="002E71EE" w:rsidRDefault="00077E6E" w:rsidP="00077E6E">
            <w:pPr>
              <w:spacing w:after="0" w:line="240" w:lineRule="auto"/>
              <w:rPr>
                <w:color w:val="auto"/>
                <w:sz w:val="24"/>
                <w:szCs w:val="24"/>
              </w:rPr>
            </w:pPr>
            <w:r w:rsidRPr="002E71EE">
              <w:rPr>
                <w:color w:val="auto"/>
                <w:sz w:val="24"/>
                <w:szCs w:val="24"/>
              </w:rPr>
              <w:t>Saistošie noteikumi ir piemēroti iecerētā mērķa sasniegšanas nodrošināšanai un paredz tikai to, kas ir vajadzīgs minētā mērķa sasniegšanai.</w:t>
            </w:r>
          </w:p>
          <w:p w14:paraId="2275F7FD" w14:textId="5456A9AB" w:rsidR="00AD272B" w:rsidRPr="002E71EE" w:rsidRDefault="00AD272B" w:rsidP="00077E6E">
            <w:pPr>
              <w:spacing w:after="0" w:line="240" w:lineRule="auto"/>
              <w:rPr>
                <w:color w:val="auto"/>
                <w:sz w:val="24"/>
                <w:szCs w:val="24"/>
              </w:rPr>
            </w:pPr>
            <w:r w:rsidRPr="002E71EE">
              <w:rPr>
                <w:color w:val="auto"/>
                <w:sz w:val="24"/>
                <w:szCs w:val="24"/>
              </w:rPr>
              <w:t xml:space="preserve">Ņemot vērā, kā saistošos noteikumos minēto pabalstu izmaksas ir </w:t>
            </w:r>
            <w:r w:rsidR="003209D0">
              <w:rPr>
                <w:color w:val="auto"/>
                <w:sz w:val="24"/>
                <w:szCs w:val="24"/>
              </w:rPr>
              <w:t>nodefinētas augstākos normatīvajos aktos</w:t>
            </w:r>
            <w:r w:rsidRPr="002E71EE">
              <w:rPr>
                <w:color w:val="auto"/>
                <w:sz w:val="24"/>
                <w:szCs w:val="24"/>
              </w:rPr>
              <w:t xml:space="preserve">, tai nav citu iespēju kā tikai caur saistošiem noteikumiem, šos pabalstus piešķirt.   </w:t>
            </w:r>
          </w:p>
        </w:tc>
      </w:tr>
      <w:tr w:rsidR="00077E6E" w:rsidRPr="002E71EE" w14:paraId="18DFDF9D"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799A900" w14:textId="01C66C32" w:rsidR="00077E6E" w:rsidRPr="002E71EE" w:rsidRDefault="00077E6E" w:rsidP="00077E6E">
            <w:pPr>
              <w:shd w:val="clear" w:color="auto" w:fill="FFFFFF"/>
              <w:spacing w:after="0" w:line="240" w:lineRule="auto"/>
              <w:ind w:left="0" w:firstLine="0"/>
              <w:jc w:val="left"/>
              <w:rPr>
                <w:color w:val="auto"/>
                <w:sz w:val="24"/>
                <w:szCs w:val="24"/>
              </w:rPr>
            </w:pPr>
            <w:r w:rsidRPr="002E71EE">
              <w:rPr>
                <w:color w:val="auto"/>
                <w:sz w:val="24"/>
                <w:szCs w:val="24"/>
              </w:rPr>
              <w:t>8. Izstrādes gaitā veiktās konsultācijas ar privātpersonām un institūcijām</w:t>
            </w:r>
          </w:p>
        </w:tc>
        <w:tc>
          <w:tcPr>
            <w:tcW w:w="7594" w:type="dxa"/>
            <w:tcBorders>
              <w:top w:val="single" w:sz="4" w:space="0" w:color="000000"/>
              <w:left w:val="single" w:sz="4" w:space="0" w:color="000000"/>
              <w:bottom w:val="single" w:sz="4" w:space="0" w:color="000000"/>
              <w:right w:val="single" w:sz="4" w:space="0" w:color="000000"/>
            </w:tcBorders>
          </w:tcPr>
          <w:p w14:paraId="6CF54834" w14:textId="651AEE3D" w:rsidR="00E037CB" w:rsidRPr="002E71EE" w:rsidRDefault="00077E6E" w:rsidP="002E71EE">
            <w:pPr>
              <w:spacing w:after="0" w:line="240" w:lineRule="auto"/>
              <w:rPr>
                <w:color w:val="auto"/>
                <w:sz w:val="24"/>
                <w:szCs w:val="24"/>
              </w:rPr>
            </w:pPr>
            <w:r w:rsidRPr="002E71EE">
              <w:rPr>
                <w:color w:val="auto"/>
                <w:sz w:val="24"/>
                <w:szCs w:val="24"/>
              </w:rPr>
              <w:t>Saistošo noteikumu projektu un tam pievienoto paskaidrojuma rakstu pašvaldības nolikumā noteiktajā kārtībā publicē</w:t>
            </w:r>
            <w:r w:rsidR="006D7293" w:rsidRPr="002E71EE">
              <w:rPr>
                <w:color w:val="auto"/>
                <w:sz w:val="24"/>
                <w:szCs w:val="24"/>
              </w:rPr>
              <w:t>ja</w:t>
            </w:r>
            <w:r w:rsidRPr="002E71EE">
              <w:rPr>
                <w:color w:val="auto"/>
                <w:sz w:val="24"/>
                <w:szCs w:val="24"/>
              </w:rPr>
              <w:t xml:space="preserve"> pašvaldības oficiālajā tīmekļvietnē sabiedrības viedokļa noskaidrošanai, paredzot termiņu, kas nav mazāks par divām nedēļām.</w:t>
            </w:r>
          </w:p>
        </w:tc>
      </w:tr>
    </w:tbl>
    <w:p w14:paraId="66E17F98" w14:textId="77777777" w:rsidR="003C2123" w:rsidRPr="002E71EE" w:rsidRDefault="003C2123" w:rsidP="00B259A4">
      <w:pPr>
        <w:ind w:left="0" w:firstLine="0"/>
        <w:rPr>
          <w:b/>
          <w:bCs/>
          <w:color w:val="auto"/>
        </w:rPr>
      </w:pPr>
    </w:p>
    <w:p w14:paraId="2FF57104" w14:textId="77777777" w:rsidR="008E51CE" w:rsidRPr="002E71EE" w:rsidRDefault="008E51CE" w:rsidP="00B259A4">
      <w:pPr>
        <w:ind w:left="0" w:firstLine="0"/>
        <w:rPr>
          <w:b/>
          <w:bCs/>
          <w:color w:val="auto"/>
        </w:rPr>
      </w:pPr>
    </w:p>
    <w:p w14:paraId="65E65361" w14:textId="77777777" w:rsidR="00773861" w:rsidRPr="002E71EE" w:rsidRDefault="00773861" w:rsidP="00773861">
      <w:pPr>
        <w:spacing w:after="0" w:line="240" w:lineRule="auto"/>
        <w:ind w:left="0" w:right="0" w:firstLine="0"/>
        <w:jc w:val="left"/>
        <w:rPr>
          <w:rFonts w:eastAsia="Calibri"/>
          <w:color w:val="auto"/>
          <w:sz w:val="24"/>
          <w:szCs w:val="24"/>
          <w:lang w:eastAsia="en-US"/>
        </w:rPr>
      </w:pPr>
      <w:r w:rsidRPr="002E71EE">
        <w:rPr>
          <w:rFonts w:eastAsia="Calibri"/>
          <w:color w:val="auto"/>
          <w:sz w:val="24"/>
          <w:szCs w:val="24"/>
          <w:lang w:eastAsia="en-US"/>
        </w:rPr>
        <w:t>Limbažu novada pašvaldības</w:t>
      </w:r>
    </w:p>
    <w:p w14:paraId="50199BAF" w14:textId="77777777" w:rsidR="00773861" w:rsidRPr="002E71EE" w:rsidRDefault="00773861" w:rsidP="00773861">
      <w:pPr>
        <w:spacing w:after="0" w:line="240" w:lineRule="auto"/>
        <w:ind w:left="0" w:right="0" w:firstLine="0"/>
        <w:jc w:val="left"/>
        <w:rPr>
          <w:rFonts w:eastAsia="Calibri"/>
          <w:color w:val="auto"/>
          <w:sz w:val="24"/>
          <w:szCs w:val="24"/>
          <w:lang w:eastAsia="en-US"/>
        </w:rPr>
      </w:pPr>
      <w:r w:rsidRPr="002E71EE">
        <w:rPr>
          <w:rFonts w:eastAsia="Calibri"/>
          <w:color w:val="auto"/>
          <w:sz w:val="24"/>
          <w:szCs w:val="24"/>
          <w:lang w:eastAsia="en-US"/>
        </w:rPr>
        <w:t>Domes priekšsēdētājs</w:t>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r>
      <w:r w:rsidRPr="002E71EE">
        <w:rPr>
          <w:rFonts w:eastAsia="Calibri"/>
          <w:color w:val="auto"/>
          <w:sz w:val="24"/>
          <w:szCs w:val="24"/>
          <w:lang w:eastAsia="en-US"/>
        </w:rPr>
        <w:tab/>
        <w:t xml:space="preserve">D. </w:t>
      </w:r>
      <w:proofErr w:type="spellStart"/>
      <w:r w:rsidRPr="002E71EE">
        <w:rPr>
          <w:rFonts w:eastAsia="Calibri"/>
          <w:color w:val="auto"/>
          <w:sz w:val="24"/>
          <w:szCs w:val="24"/>
          <w:lang w:eastAsia="en-US"/>
        </w:rPr>
        <w:t>Straubergs</w:t>
      </w:r>
      <w:proofErr w:type="spellEnd"/>
    </w:p>
    <w:p w14:paraId="0176748D" w14:textId="77777777" w:rsidR="00773861" w:rsidRPr="002E71EE" w:rsidRDefault="00773861" w:rsidP="00773861">
      <w:pPr>
        <w:spacing w:after="0" w:line="240" w:lineRule="auto"/>
        <w:ind w:left="0" w:right="0" w:firstLine="0"/>
        <w:rPr>
          <w:rFonts w:eastAsia="Calibri"/>
          <w:b/>
          <w:color w:val="auto"/>
          <w:sz w:val="20"/>
          <w:szCs w:val="20"/>
          <w:lang w:eastAsia="en-US"/>
        </w:rPr>
      </w:pPr>
    </w:p>
    <w:p w14:paraId="3861EEE2" w14:textId="77777777" w:rsidR="00773861" w:rsidRPr="002E71EE" w:rsidRDefault="00773861" w:rsidP="00773861">
      <w:pPr>
        <w:spacing w:after="0" w:line="240" w:lineRule="auto"/>
        <w:ind w:left="0" w:right="0" w:firstLine="0"/>
        <w:rPr>
          <w:rFonts w:eastAsia="Calibri"/>
          <w:b/>
          <w:color w:val="auto"/>
          <w:sz w:val="20"/>
          <w:szCs w:val="20"/>
          <w:lang w:eastAsia="en-US"/>
        </w:rPr>
      </w:pPr>
    </w:p>
    <w:p w14:paraId="61B00EF4" w14:textId="77777777" w:rsidR="00C448A9" w:rsidRPr="00C448A9" w:rsidRDefault="00C448A9" w:rsidP="00C448A9">
      <w:pPr>
        <w:spacing w:after="0" w:line="240" w:lineRule="auto"/>
        <w:ind w:left="0" w:right="0" w:firstLine="0"/>
        <w:rPr>
          <w:rFonts w:eastAsia="Calibri"/>
          <w:color w:val="auto"/>
          <w:sz w:val="20"/>
          <w:szCs w:val="20"/>
          <w:lang w:eastAsia="en-US"/>
        </w:rPr>
      </w:pPr>
      <w:r w:rsidRPr="00C448A9">
        <w:rPr>
          <w:rFonts w:eastAsia="Calibri"/>
          <w:color w:val="auto"/>
          <w:sz w:val="20"/>
          <w:szCs w:val="20"/>
          <w:lang w:eastAsia="en-US"/>
        </w:rPr>
        <w:t>ŠIS DOKUMENTS IR PARAKSTĪTS AR DROŠU ELEKTRONISKO PARAKSTU UN SATUR LAIKA ZĪMOGU</w:t>
      </w:r>
    </w:p>
    <w:p w14:paraId="0DE1D435" w14:textId="511381AF" w:rsidR="00773861" w:rsidRPr="002E71EE" w:rsidRDefault="00773861" w:rsidP="00773861">
      <w:pPr>
        <w:spacing w:after="0" w:line="240" w:lineRule="auto"/>
        <w:ind w:left="0" w:right="0" w:firstLine="0"/>
        <w:rPr>
          <w:rFonts w:eastAsia="Calibri"/>
          <w:color w:val="auto"/>
          <w:sz w:val="20"/>
          <w:szCs w:val="20"/>
          <w:lang w:eastAsia="en-US"/>
        </w:rPr>
      </w:pPr>
      <w:bookmarkStart w:id="4" w:name="_GoBack"/>
      <w:bookmarkEnd w:id="4"/>
    </w:p>
    <w:p w14:paraId="4AE5B449" w14:textId="701AED51" w:rsidR="00BD62B5" w:rsidRPr="002E71EE" w:rsidRDefault="00BD62B5" w:rsidP="00773861">
      <w:pPr>
        <w:spacing w:after="0" w:line="240" w:lineRule="auto"/>
        <w:ind w:left="0" w:right="0" w:firstLine="0"/>
        <w:jc w:val="left"/>
        <w:rPr>
          <w:color w:val="auto"/>
          <w:sz w:val="24"/>
          <w:szCs w:val="24"/>
        </w:rPr>
      </w:pPr>
    </w:p>
    <w:sectPr w:rsidR="00BD62B5" w:rsidRPr="002E71EE" w:rsidSect="00844AAC">
      <w:headerReference w:type="default" r:id="rId8"/>
      <w:headerReference w:type="first" r:id="rId9"/>
      <w:footnotePr>
        <w:numRestart w:val="eachPage"/>
      </w:footnotePr>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85D6E" w14:textId="77777777" w:rsidR="00434183" w:rsidRDefault="00434183">
      <w:pPr>
        <w:spacing w:after="0" w:line="240" w:lineRule="auto"/>
      </w:pPr>
      <w:r>
        <w:separator/>
      </w:r>
    </w:p>
  </w:endnote>
  <w:endnote w:type="continuationSeparator" w:id="0">
    <w:p w14:paraId="04CB9141" w14:textId="77777777" w:rsidR="00434183" w:rsidRDefault="0043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D0709" w14:textId="77777777" w:rsidR="00434183" w:rsidRDefault="00434183">
      <w:pPr>
        <w:spacing w:after="30" w:line="259" w:lineRule="auto"/>
        <w:ind w:left="41" w:right="0" w:firstLine="0"/>
        <w:jc w:val="left"/>
      </w:pPr>
      <w:r>
        <w:separator/>
      </w:r>
    </w:p>
  </w:footnote>
  <w:footnote w:type="continuationSeparator" w:id="0">
    <w:p w14:paraId="29E5AB78" w14:textId="77777777" w:rsidR="00434183" w:rsidRDefault="00434183">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00C448A9">
          <w:rPr>
            <w:noProof/>
            <w:sz w:val="24"/>
            <w:szCs w:val="24"/>
          </w:rPr>
          <w:t>3</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7590" w14:textId="77777777" w:rsidR="00895EFD" w:rsidRDefault="00895EFD" w:rsidP="00895EFD">
    <w:pPr>
      <w:spacing w:after="0" w:line="240" w:lineRule="auto"/>
      <w:jc w:val="center"/>
      <w:rPr>
        <w:b/>
        <w:bCs/>
        <w:caps/>
        <w:noProof/>
        <w:sz w:val="28"/>
        <w:szCs w:val="28"/>
      </w:rPr>
    </w:pPr>
    <w:r w:rsidRPr="00A36A28">
      <w:rPr>
        <w:caps/>
        <w:noProof/>
      </w:rPr>
      <w:drawing>
        <wp:inline distT="0" distB="0" distL="0" distR="0" wp14:anchorId="0A47B127" wp14:editId="7B63E48E">
          <wp:extent cx="770890" cy="901065"/>
          <wp:effectExtent l="0" t="0" r="0" b="0"/>
          <wp:docPr id="1022454634" name="Attēls 102245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81E3FC" w14:textId="77777777" w:rsidR="00895EFD" w:rsidRPr="00A36A28" w:rsidRDefault="00895EFD" w:rsidP="00895EFD">
    <w:pPr>
      <w:spacing w:after="0" w:line="240" w:lineRule="auto"/>
      <w:jc w:val="center"/>
      <w:rPr>
        <w:b/>
        <w:bCs/>
        <w:caps/>
        <w:sz w:val="28"/>
        <w:szCs w:val="28"/>
      </w:rPr>
    </w:pPr>
    <w:r w:rsidRPr="00A36A28">
      <w:rPr>
        <w:b/>
        <w:bCs/>
        <w:caps/>
        <w:noProof/>
        <w:sz w:val="28"/>
        <w:szCs w:val="28"/>
      </w:rPr>
      <w:t>Limbažu novada DOME</w:t>
    </w:r>
  </w:p>
  <w:p w14:paraId="7314301B" w14:textId="77777777" w:rsidR="00895EFD" w:rsidRPr="00A36A28" w:rsidRDefault="00895EFD" w:rsidP="00895EFD">
    <w:pPr>
      <w:spacing w:after="0" w:line="240" w:lineRule="auto"/>
      <w:jc w:val="center"/>
      <w:rPr>
        <w:sz w:val="18"/>
        <w:szCs w:val="20"/>
      </w:rPr>
    </w:pPr>
    <w:proofErr w:type="spellStart"/>
    <w:r w:rsidRPr="00A36A28">
      <w:rPr>
        <w:sz w:val="18"/>
        <w:szCs w:val="20"/>
      </w:rPr>
      <w:t>Reģ</w:t>
    </w:r>
    <w:proofErr w:type="spellEnd"/>
    <w:r w:rsidRPr="00A36A28">
      <w:rPr>
        <w:sz w:val="18"/>
        <w:szCs w:val="20"/>
      </w:rPr>
      <w:t xml:space="preserve">. Nr. </w:t>
    </w:r>
    <w:r w:rsidRPr="00A36A28">
      <w:rPr>
        <w:noProof/>
        <w:sz w:val="18"/>
        <w:szCs w:val="20"/>
      </w:rPr>
      <w:t>90009114631</w:t>
    </w:r>
    <w:r w:rsidRPr="00A36A28">
      <w:rPr>
        <w:sz w:val="18"/>
        <w:szCs w:val="20"/>
      </w:rPr>
      <w:t xml:space="preserve">; </w:t>
    </w:r>
    <w:r w:rsidRPr="00A36A28">
      <w:rPr>
        <w:noProof/>
        <w:sz w:val="18"/>
        <w:szCs w:val="20"/>
      </w:rPr>
      <w:t>Rīgas iela 16, Limbaži, Limbažu novads LV-4001</w:t>
    </w:r>
    <w:r w:rsidRPr="00A36A28">
      <w:rPr>
        <w:sz w:val="18"/>
        <w:szCs w:val="20"/>
      </w:rPr>
      <w:t xml:space="preserve">; </w:t>
    </w:r>
  </w:p>
  <w:p w14:paraId="68867BC9" w14:textId="77777777" w:rsidR="00895EFD" w:rsidRPr="00A36A28" w:rsidRDefault="00895EFD" w:rsidP="00895EFD">
    <w:pPr>
      <w:spacing w:after="0" w:line="240" w:lineRule="auto"/>
      <w:jc w:val="center"/>
      <w:rPr>
        <w:sz w:val="18"/>
        <w:szCs w:val="20"/>
      </w:rPr>
    </w:pPr>
    <w:r w:rsidRPr="00A36A28">
      <w:rPr>
        <w:sz w:val="18"/>
        <w:szCs w:val="20"/>
      </w:rPr>
      <w:t>E-pasts</w:t>
    </w:r>
    <w:r w:rsidRPr="00A36A28">
      <w:rPr>
        <w:iCs/>
        <w:sz w:val="18"/>
        <w:szCs w:val="20"/>
      </w:rPr>
      <w:t xml:space="preserve"> </w:t>
    </w:r>
    <w:r w:rsidRPr="00A36A28">
      <w:rPr>
        <w:iCs/>
        <w:noProof/>
        <w:sz w:val="18"/>
        <w:szCs w:val="20"/>
      </w:rPr>
      <w:t>pasts@limbazunovads.lv</w:t>
    </w:r>
    <w:r w:rsidRPr="00A36A28">
      <w:rPr>
        <w:iCs/>
        <w:sz w:val="18"/>
        <w:szCs w:val="20"/>
      </w:rPr>
      <w:t>;</w:t>
    </w:r>
    <w:r w:rsidRPr="00A36A28">
      <w:rPr>
        <w:sz w:val="18"/>
        <w:szCs w:val="20"/>
      </w:rPr>
      <w:t xml:space="preserve"> tālrunis </w:t>
    </w:r>
    <w:r w:rsidRPr="00A36A28">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1"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3"/>
  </w:num>
  <w:num w:numId="4">
    <w:abstractNumId w:val="8"/>
  </w:num>
  <w:num w:numId="5">
    <w:abstractNumId w:val="1"/>
  </w:num>
  <w:num w:numId="6">
    <w:abstractNumId w:val="0"/>
  </w:num>
  <w:num w:numId="7">
    <w:abstractNumId w:val="16"/>
  </w:num>
  <w:num w:numId="8">
    <w:abstractNumId w:val="4"/>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B5"/>
    <w:rsid w:val="000001DD"/>
    <w:rsid w:val="00000453"/>
    <w:rsid w:val="00027A82"/>
    <w:rsid w:val="000333A6"/>
    <w:rsid w:val="00054D8D"/>
    <w:rsid w:val="00077E6E"/>
    <w:rsid w:val="00086A55"/>
    <w:rsid w:val="00091424"/>
    <w:rsid w:val="000934E2"/>
    <w:rsid w:val="000A097C"/>
    <w:rsid w:val="000D06FE"/>
    <w:rsid w:val="000E2C65"/>
    <w:rsid w:val="000E2DDC"/>
    <w:rsid w:val="000F61C9"/>
    <w:rsid w:val="001150A8"/>
    <w:rsid w:val="00130C74"/>
    <w:rsid w:val="00144AFD"/>
    <w:rsid w:val="001745DE"/>
    <w:rsid w:val="001917AD"/>
    <w:rsid w:val="001A59EA"/>
    <w:rsid w:val="001B1D4C"/>
    <w:rsid w:val="001D2C04"/>
    <w:rsid w:val="001D3ECE"/>
    <w:rsid w:val="001D46E8"/>
    <w:rsid w:val="001F2DDF"/>
    <w:rsid w:val="001F38C3"/>
    <w:rsid w:val="00200B3C"/>
    <w:rsid w:val="00206F33"/>
    <w:rsid w:val="00234E83"/>
    <w:rsid w:val="00251417"/>
    <w:rsid w:val="00260397"/>
    <w:rsid w:val="002737C4"/>
    <w:rsid w:val="00286853"/>
    <w:rsid w:val="002922FA"/>
    <w:rsid w:val="00292C18"/>
    <w:rsid w:val="00293D30"/>
    <w:rsid w:val="002A4FDE"/>
    <w:rsid w:val="002C3427"/>
    <w:rsid w:val="002D1F7F"/>
    <w:rsid w:val="002E71EE"/>
    <w:rsid w:val="002F01F9"/>
    <w:rsid w:val="002F7483"/>
    <w:rsid w:val="003109C8"/>
    <w:rsid w:val="003209D0"/>
    <w:rsid w:val="00324217"/>
    <w:rsid w:val="00347E5E"/>
    <w:rsid w:val="0036403D"/>
    <w:rsid w:val="00367B9F"/>
    <w:rsid w:val="003C2123"/>
    <w:rsid w:val="003C311E"/>
    <w:rsid w:val="003D3B59"/>
    <w:rsid w:val="003D3DFB"/>
    <w:rsid w:val="003E5B57"/>
    <w:rsid w:val="003F6879"/>
    <w:rsid w:val="00434183"/>
    <w:rsid w:val="0046045F"/>
    <w:rsid w:val="00465D5F"/>
    <w:rsid w:val="00491BFD"/>
    <w:rsid w:val="004B7242"/>
    <w:rsid w:val="004C6ABC"/>
    <w:rsid w:val="004D5CA2"/>
    <w:rsid w:val="004D6E0A"/>
    <w:rsid w:val="004E2DEE"/>
    <w:rsid w:val="004E4592"/>
    <w:rsid w:val="004F511B"/>
    <w:rsid w:val="0050378D"/>
    <w:rsid w:val="0050655D"/>
    <w:rsid w:val="0051357A"/>
    <w:rsid w:val="00532F97"/>
    <w:rsid w:val="005357F0"/>
    <w:rsid w:val="005523BF"/>
    <w:rsid w:val="005714E5"/>
    <w:rsid w:val="00574234"/>
    <w:rsid w:val="00584EE7"/>
    <w:rsid w:val="005A41CB"/>
    <w:rsid w:val="005A7C30"/>
    <w:rsid w:val="005B432D"/>
    <w:rsid w:val="005C1D4D"/>
    <w:rsid w:val="005C414A"/>
    <w:rsid w:val="005D0E25"/>
    <w:rsid w:val="005E71C0"/>
    <w:rsid w:val="005F03D0"/>
    <w:rsid w:val="005F4C2C"/>
    <w:rsid w:val="005F60D0"/>
    <w:rsid w:val="006056AC"/>
    <w:rsid w:val="00612BE3"/>
    <w:rsid w:val="00633C84"/>
    <w:rsid w:val="00636A56"/>
    <w:rsid w:val="006648B4"/>
    <w:rsid w:val="00677F02"/>
    <w:rsid w:val="0068082D"/>
    <w:rsid w:val="00684982"/>
    <w:rsid w:val="0069737C"/>
    <w:rsid w:val="006B50ED"/>
    <w:rsid w:val="006C088A"/>
    <w:rsid w:val="006D7293"/>
    <w:rsid w:val="006E6F9D"/>
    <w:rsid w:val="00732D88"/>
    <w:rsid w:val="007547AB"/>
    <w:rsid w:val="00762F9A"/>
    <w:rsid w:val="00773861"/>
    <w:rsid w:val="007B25C7"/>
    <w:rsid w:val="007B3BBE"/>
    <w:rsid w:val="007D3739"/>
    <w:rsid w:val="007D5F9F"/>
    <w:rsid w:val="007D72A4"/>
    <w:rsid w:val="007E05DA"/>
    <w:rsid w:val="007E2FE4"/>
    <w:rsid w:val="00803B92"/>
    <w:rsid w:val="00825E8B"/>
    <w:rsid w:val="00836F15"/>
    <w:rsid w:val="008449A5"/>
    <w:rsid w:val="00844AAC"/>
    <w:rsid w:val="008520F8"/>
    <w:rsid w:val="00857C04"/>
    <w:rsid w:val="0087295E"/>
    <w:rsid w:val="008841DB"/>
    <w:rsid w:val="008930CB"/>
    <w:rsid w:val="00895EFD"/>
    <w:rsid w:val="00896AAA"/>
    <w:rsid w:val="008B0615"/>
    <w:rsid w:val="008D65A6"/>
    <w:rsid w:val="008E51CE"/>
    <w:rsid w:val="008F270B"/>
    <w:rsid w:val="008F4817"/>
    <w:rsid w:val="00903D91"/>
    <w:rsid w:val="00916CDE"/>
    <w:rsid w:val="0093503A"/>
    <w:rsid w:val="00935379"/>
    <w:rsid w:val="009473CB"/>
    <w:rsid w:val="00953D39"/>
    <w:rsid w:val="009679B8"/>
    <w:rsid w:val="009751BD"/>
    <w:rsid w:val="00981659"/>
    <w:rsid w:val="0098250E"/>
    <w:rsid w:val="00995513"/>
    <w:rsid w:val="009A2F1E"/>
    <w:rsid w:val="009B0563"/>
    <w:rsid w:val="009B1861"/>
    <w:rsid w:val="009B6A5D"/>
    <w:rsid w:val="009B79A9"/>
    <w:rsid w:val="009D5A62"/>
    <w:rsid w:val="009F306A"/>
    <w:rsid w:val="00A00101"/>
    <w:rsid w:val="00A00E64"/>
    <w:rsid w:val="00A022BC"/>
    <w:rsid w:val="00A066B4"/>
    <w:rsid w:val="00A07337"/>
    <w:rsid w:val="00A37036"/>
    <w:rsid w:val="00A806B2"/>
    <w:rsid w:val="00A9234E"/>
    <w:rsid w:val="00AA6DB7"/>
    <w:rsid w:val="00AB70B2"/>
    <w:rsid w:val="00AC4CE2"/>
    <w:rsid w:val="00AD272B"/>
    <w:rsid w:val="00AE4FF6"/>
    <w:rsid w:val="00B070CB"/>
    <w:rsid w:val="00B259A4"/>
    <w:rsid w:val="00B26DE7"/>
    <w:rsid w:val="00B305FB"/>
    <w:rsid w:val="00B32A38"/>
    <w:rsid w:val="00B45CA9"/>
    <w:rsid w:val="00B66A46"/>
    <w:rsid w:val="00B70B0C"/>
    <w:rsid w:val="00BA7ECB"/>
    <w:rsid w:val="00BC1CEF"/>
    <w:rsid w:val="00BD62B5"/>
    <w:rsid w:val="00BE2F2B"/>
    <w:rsid w:val="00C043AB"/>
    <w:rsid w:val="00C12837"/>
    <w:rsid w:val="00C223D3"/>
    <w:rsid w:val="00C408A6"/>
    <w:rsid w:val="00C41C0F"/>
    <w:rsid w:val="00C42FC1"/>
    <w:rsid w:val="00C448A9"/>
    <w:rsid w:val="00C52504"/>
    <w:rsid w:val="00C62F5D"/>
    <w:rsid w:val="00CC091C"/>
    <w:rsid w:val="00CC1B52"/>
    <w:rsid w:val="00CC552C"/>
    <w:rsid w:val="00CD6F8D"/>
    <w:rsid w:val="00D23548"/>
    <w:rsid w:val="00D24130"/>
    <w:rsid w:val="00D41913"/>
    <w:rsid w:val="00D50356"/>
    <w:rsid w:val="00D51014"/>
    <w:rsid w:val="00D81DE8"/>
    <w:rsid w:val="00DA1A72"/>
    <w:rsid w:val="00DB10A3"/>
    <w:rsid w:val="00DB39E8"/>
    <w:rsid w:val="00DB6357"/>
    <w:rsid w:val="00DC38A6"/>
    <w:rsid w:val="00DC3D74"/>
    <w:rsid w:val="00DC5796"/>
    <w:rsid w:val="00DD0006"/>
    <w:rsid w:val="00DD31C5"/>
    <w:rsid w:val="00DE3B0D"/>
    <w:rsid w:val="00E01D16"/>
    <w:rsid w:val="00E037CB"/>
    <w:rsid w:val="00E13412"/>
    <w:rsid w:val="00E2206E"/>
    <w:rsid w:val="00E2500E"/>
    <w:rsid w:val="00E34E3A"/>
    <w:rsid w:val="00E507F7"/>
    <w:rsid w:val="00E52499"/>
    <w:rsid w:val="00E72DCD"/>
    <w:rsid w:val="00E94708"/>
    <w:rsid w:val="00EA1489"/>
    <w:rsid w:val="00EC281C"/>
    <w:rsid w:val="00EC48E6"/>
    <w:rsid w:val="00EC6D27"/>
    <w:rsid w:val="00EF71BD"/>
    <w:rsid w:val="00F13EDC"/>
    <w:rsid w:val="00F22FD1"/>
    <w:rsid w:val="00F247C5"/>
    <w:rsid w:val="00F26A63"/>
    <w:rsid w:val="00F31ECA"/>
    <w:rsid w:val="00F3272C"/>
    <w:rsid w:val="00F37D9A"/>
    <w:rsid w:val="00F42D3C"/>
    <w:rsid w:val="00F508F9"/>
    <w:rsid w:val="00F56693"/>
    <w:rsid w:val="00F72064"/>
    <w:rsid w:val="00FB2D1D"/>
    <w:rsid w:val="00FB4FB5"/>
    <w:rsid w:val="00FB7EDD"/>
    <w:rsid w:val="00FC125A"/>
    <w:rsid w:val="00FC294E"/>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ECA"/>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paragraph" w:styleId="Prskatjums">
    <w:name w:val="Revision"/>
    <w:hidden/>
    <w:uiPriority w:val="99"/>
    <w:semiHidden/>
    <w:rsid w:val="000E2C6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B2DA-9CFB-41DD-9BF0-F1CF7764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5050</Words>
  <Characters>2880</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 GS. Susinina</dc:creator>
  <cp:lastModifiedBy>Dace Tauriņa</cp:lastModifiedBy>
  <cp:revision>6</cp:revision>
  <cp:lastPrinted>2021-03-26T13:25:00Z</cp:lastPrinted>
  <dcterms:created xsi:type="dcterms:W3CDTF">2023-08-14T07:16:00Z</dcterms:created>
  <dcterms:modified xsi:type="dcterms:W3CDTF">2023-08-14T11:29:00Z</dcterms:modified>
</cp:coreProperties>
</file>