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960800" w14:textId="75B7B03D" w:rsidR="005648F4" w:rsidRPr="0031611B" w:rsidRDefault="00776C7A" w:rsidP="005648F4">
      <w:pPr>
        <w:jc w:val="right"/>
        <w:rPr>
          <w:bCs w:val="0"/>
          <w:lang w:val="lv-LV"/>
        </w:rPr>
      </w:pPr>
      <w:bookmarkStart w:id="0" w:name="OLE_LINK2"/>
      <w:bookmarkStart w:id="1" w:name="OLE_LINK1"/>
      <w:r>
        <w:rPr>
          <w:bCs w:val="0"/>
          <w:lang w:val="lv-LV"/>
        </w:rPr>
        <w:t>1.</w:t>
      </w:r>
      <w:r w:rsidR="005648F4" w:rsidRPr="0031611B">
        <w:rPr>
          <w:bCs w:val="0"/>
          <w:lang w:val="lv-LV"/>
        </w:rPr>
        <w:t>PIELIKUMS</w:t>
      </w:r>
    </w:p>
    <w:p w14:paraId="46BDDFE3" w14:textId="77777777" w:rsidR="005648F4" w:rsidRPr="0031611B" w:rsidRDefault="005648F4" w:rsidP="005648F4">
      <w:pPr>
        <w:jc w:val="right"/>
        <w:rPr>
          <w:b w:val="0"/>
          <w:bCs w:val="0"/>
          <w:lang w:val="lv-LV"/>
        </w:rPr>
      </w:pPr>
      <w:r w:rsidRPr="0031611B">
        <w:rPr>
          <w:b w:val="0"/>
          <w:bCs w:val="0"/>
          <w:lang w:val="lv-LV"/>
        </w:rPr>
        <w:t>Limbažu novada domes</w:t>
      </w:r>
    </w:p>
    <w:p w14:paraId="7D42D2EA" w14:textId="025DFA92" w:rsidR="005648F4" w:rsidRPr="0031611B" w:rsidRDefault="005648F4" w:rsidP="005648F4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28.09</w:t>
      </w:r>
      <w:r w:rsidRPr="0031611B">
        <w:rPr>
          <w:b w:val="0"/>
          <w:bCs w:val="0"/>
          <w:lang w:val="lv-LV"/>
        </w:rPr>
        <w:t>.2023. sēdes lēmumam Nr.</w:t>
      </w:r>
      <w:r w:rsidR="00C629B3">
        <w:rPr>
          <w:b w:val="0"/>
          <w:bCs w:val="0"/>
          <w:lang w:val="lv-LV"/>
        </w:rPr>
        <w:t>807</w:t>
      </w:r>
    </w:p>
    <w:p w14:paraId="07A257D8" w14:textId="52AC7ACE" w:rsidR="005648F4" w:rsidRPr="0031611B" w:rsidRDefault="005648F4" w:rsidP="005648F4">
      <w:pPr>
        <w:jc w:val="right"/>
        <w:rPr>
          <w:b w:val="0"/>
          <w:bCs w:val="0"/>
          <w:lang w:val="lv-LV"/>
        </w:rPr>
      </w:pPr>
      <w:r w:rsidRPr="0031611B">
        <w:rPr>
          <w:b w:val="0"/>
          <w:bCs w:val="0"/>
          <w:lang w:val="lv-LV"/>
        </w:rPr>
        <w:t>(protokols Nr</w:t>
      </w:r>
      <w:r w:rsidR="00C629B3">
        <w:rPr>
          <w:b w:val="0"/>
          <w:bCs w:val="0"/>
          <w:lang w:val="lv-LV"/>
        </w:rPr>
        <w:t>.</w:t>
      </w:r>
      <w:bookmarkStart w:id="2" w:name="_GoBack"/>
      <w:bookmarkEnd w:id="2"/>
      <w:r w:rsidR="00C629B3">
        <w:rPr>
          <w:b w:val="0"/>
          <w:bCs w:val="0"/>
          <w:lang w:val="lv-LV"/>
        </w:rPr>
        <w:t>11, 99</w:t>
      </w:r>
      <w:r w:rsidRPr="0031611B">
        <w:rPr>
          <w:b w:val="0"/>
          <w:bCs w:val="0"/>
          <w:lang w:val="lv-LV"/>
        </w:rPr>
        <w:t>.)</w:t>
      </w:r>
    </w:p>
    <w:p w14:paraId="7A109E41" w14:textId="77777777" w:rsidR="005648F4" w:rsidRDefault="005648F4" w:rsidP="005648F4">
      <w:pPr>
        <w:widowControl w:val="0"/>
        <w:suppressAutoHyphens/>
        <w:contextualSpacing/>
        <w:jc w:val="right"/>
        <w:rPr>
          <w:b w:val="0"/>
          <w:bCs w:val="0"/>
          <w:lang w:val="lv-LV"/>
        </w:rPr>
      </w:pPr>
    </w:p>
    <w:p w14:paraId="22F117D0" w14:textId="77777777" w:rsidR="00776C7A" w:rsidRDefault="00776C7A" w:rsidP="005648F4">
      <w:pPr>
        <w:widowControl w:val="0"/>
        <w:suppressAutoHyphens/>
        <w:contextualSpacing/>
        <w:jc w:val="right"/>
        <w:rPr>
          <w:b w:val="0"/>
          <w:bCs w:val="0"/>
          <w:lang w:val="lv-LV"/>
        </w:rPr>
      </w:pPr>
    </w:p>
    <w:bookmarkEnd w:id="0"/>
    <w:bookmarkEnd w:id="1"/>
    <w:p w14:paraId="6A942AEE" w14:textId="3DD3C84E" w:rsidR="005648F4" w:rsidRDefault="005648F4" w:rsidP="005648F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31611B">
        <w:rPr>
          <w:b w:val="0"/>
          <w:lang w:val="lv-LV"/>
        </w:rPr>
        <w:t>Par nekustamā īpašuma ar kadastra Nr. 66</w:t>
      </w:r>
      <w:r>
        <w:rPr>
          <w:b w:val="0"/>
          <w:lang w:val="lv-LV"/>
        </w:rPr>
        <w:t>84 001 0227</w:t>
      </w:r>
      <w:r w:rsidRPr="0031611B">
        <w:rPr>
          <w:b w:val="0"/>
          <w:lang w:val="lv-LV"/>
        </w:rPr>
        <w:t xml:space="preserve">, </w:t>
      </w:r>
      <w:r>
        <w:rPr>
          <w:b w:val="0"/>
          <w:bCs w:val="0"/>
          <w:color w:val="000000"/>
          <w:lang w:val="lv-LV"/>
        </w:rPr>
        <w:t>“Mežmaliņas”</w:t>
      </w:r>
      <w:r w:rsidRPr="0031611B">
        <w:rPr>
          <w:b w:val="0"/>
          <w:bCs w:val="0"/>
          <w:color w:val="000000"/>
          <w:lang w:val="lv-LV"/>
        </w:rPr>
        <w:t>,</w:t>
      </w:r>
    </w:p>
    <w:p w14:paraId="4741ED07" w14:textId="165B7356" w:rsidR="00112AD9" w:rsidRDefault="005648F4" w:rsidP="005648F4">
      <w:pPr>
        <w:jc w:val="right"/>
      </w:pPr>
      <w:r w:rsidRPr="0031611B">
        <w:rPr>
          <w:b w:val="0"/>
          <w:bCs w:val="0"/>
          <w:color w:val="000000"/>
          <w:lang w:val="lv-LV"/>
        </w:rPr>
        <w:t xml:space="preserve"> </w:t>
      </w:r>
      <w:r>
        <w:rPr>
          <w:b w:val="0"/>
          <w:bCs w:val="0"/>
          <w:color w:val="000000"/>
          <w:lang w:val="lv-LV"/>
        </w:rPr>
        <w:t>Vidrižu</w:t>
      </w:r>
      <w:r w:rsidRPr="0031611B">
        <w:rPr>
          <w:b w:val="0"/>
          <w:bCs w:val="0"/>
          <w:color w:val="000000"/>
          <w:lang w:val="lv-LV"/>
        </w:rPr>
        <w:t xml:space="preserve"> </w:t>
      </w:r>
      <w:r w:rsidRPr="0031611B">
        <w:rPr>
          <w:b w:val="0"/>
          <w:bCs w:val="0"/>
          <w:lang w:val="lv-LV"/>
        </w:rPr>
        <w:t xml:space="preserve">pagastā, Limbažu novadā </w:t>
      </w:r>
      <w:r w:rsidRPr="0031611B">
        <w:rPr>
          <w:b w:val="0"/>
          <w:lang w:val="lv-LV"/>
        </w:rPr>
        <w:t>atsavināšanu</w:t>
      </w:r>
    </w:p>
    <w:p w14:paraId="57FDA3A7" w14:textId="77777777" w:rsidR="005648F4" w:rsidRDefault="005648F4"/>
    <w:p w14:paraId="601F0067" w14:textId="77777777" w:rsidR="005648F4" w:rsidRDefault="005648F4"/>
    <w:p w14:paraId="027EBB2B" w14:textId="77777777" w:rsidR="005648F4" w:rsidRDefault="005648F4"/>
    <w:p w14:paraId="5579F914" w14:textId="64623F56" w:rsidR="005648F4" w:rsidRDefault="005648F4" w:rsidP="00776C7A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824B5D0" wp14:editId="29F76BDA">
            <wp:extent cx="5274310" cy="3061970"/>
            <wp:effectExtent l="0" t="0" r="2540" b="5080"/>
            <wp:docPr id="88265799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65799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648F4" w:rsidSect="00776C7A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48F4"/>
    <w:rsid w:val="00112AD9"/>
    <w:rsid w:val="00390E71"/>
    <w:rsid w:val="005648F4"/>
    <w:rsid w:val="00776C7A"/>
    <w:rsid w:val="00C629B3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961711"/>
  <w15:docId w15:val="{6D108E4A-1442-43AE-BB9F-646F467706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5648F4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5648F4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5648F4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390E71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390E71"/>
    <w:rPr>
      <w:rFonts w:ascii="Tahoma" w:eastAsia="Times New Roman" w:hAnsi="Tahoma" w:cs="Tahoma"/>
      <w:b/>
      <w:bCs/>
      <w:kern w:val="0"/>
      <w:sz w:val="16"/>
      <w:szCs w:val="16"/>
      <w:lang w:val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133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>Capital Inc</Company>
  <LinksUpToDate>false</LinksUpToDate>
  <CharactersWithSpaces>208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Lietotajs</dc:creator>
  <cp:lastModifiedBy>Dace Tauriņa</cp:lastModifiedBy>
  <cp:revision>4</cp:revision>
  <dcterms:created xsi:type="dcterms:W3CDTF">2023-09-12T07:41:00Z</dcterms:created>
  <dcterms:modified xsi:type="dcterms:W3CDTF">2023-10-03T13:00:00Z</dcterms:modified>
</cp:coreProperties>
</file>