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5842CEE5"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bookmarkStart w:id="0" w:name="_Hlk151715906"/>
      <w:r w:rsidR="001359FA">
        <w:rPr>
          <w:color w:val="000000" w:themeColor="text1"/>
        </w:rPr>
        <w:t>Pārvietojamo koka laip</w:t>
      </w:r>
      <w:r w:rsidR="00451320">
        <w:rPr>
          <w:color w:val="000000" w:themeColor="text1"/>
        </w:rPr>
        <w:t>as</w:t>
      </w:r>
      <w:r w:rsidR="001359FA">
        <w:rPr>
          <w:color w:val="000000" w:themeColor="text1"/>
        </w:rPr>
        <w:t xml:space="preserve"> vairogu izgatavošana un piegāde</w:t>
      </w:r>
      <w:bookmarkEnd w:id="0"/>
      <w:r w:rsidR="001359FA">
        <w:rPr>
          <w:color w:val="000000" w:themeColor="text1"/>
        </w:rPr>
        <w:t>”</w:t>
      </w:r>
    </w:p>
    <w:p w14:paraId="15A6917E" w14:textId="77777777" w:rsidR="00D749ED" w:rsidRPr="00F731B0" w:rsidRDefault="00D749ED" w:rsidP="00536934">
      <w:pPr>
        <w:ind w:right="98"/>
        <w:jc w:val="both"/>
      </w:pPr>
    </w:p>
    <w:p w14:paraId="50AD4BDF" w14:textId="17E1DFEA"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1359FA">
        <w:t>Jūrmalas iela 2,</w:t>
      </w:r>
      <w:r w:rsidR="00113F20">
        <w:t xml:space="preserve"> Salacgrīva</w:t>
      </w:r>
      <w:r w:rsidR="002C178D" w:rsidRPr="00F731B0">
        <w:t>, Limbažu novads</w:t>
      </w:r>
      <w:r w:rsidR="002C178D">
        <w:rPr>
          <w:color w:val="000000" w:themeColor="text1"/>
        </w:rPr>
        <w:t>.</w:t>
      </w:r>
    </w:p>
    <w:p w14:paraId="111189F7" w14:textId="1A5E2548"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1359FA">
        <w:rPr>
          <w:color w:val="000000" w:themeColor="text1"/>
        </w:rPr>
        <w:t>3</w:t>
      </w:r>
      <w:r w:rsidR="00536934" w:rsidRPr="002C178D">
        <w:rPr>
          <w:color w:val="000000" w:themeColor="text1"/>
        </w:rPr>
        <w:t xml:space="preserve"> (</w:t>
      </w:r>
      <w:r w:rsidR="001359FA">
        <w:rPr>
          <w:color w:val="000000" w:themeColor="text1"/>
        </w:rPr>
        <w:t>trīs</w:t>
      </w:r>
      <w:r w:rsidR="00536934" w:rsidRPr="002C178D">
        <w:rPr>
          <w:color w:val="000000" w:themeColor="text1"/>
        </w:rPr>
        <w:t xml:space="preserve">) </w:t>
      </w:r>
      <w:r w:rsidR="001359FA">
        <w:rPr>
          <w:color w:val="000000" w:themeColor="text1"/>
        </w:rPr>
        <w:t>nedēļas</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65B522B9" w14:textId="60ADE0C7"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 xml:space="preserve">Materiālu iegādei tiks paredzēts avanss </w:t>
      </w:r>
      <w:r w:rsidR="001359FA">
        <w:rPr>
          <w:color w:val="000000" w:themeColor="text1"/>
        </w:rPr>
        <w:t>5</w:t>
      </w:r>
      <w:r w:rsidRPr="00804E22">
        <w:rPr>
          <w:color w:val="000000" w:themeColor="text1"/>
        </w:rPr>
        <w:t>0</w:t>
      </w:r>
      <w:r w:rsidR="005D54FE">
        <w:rPr>
          <w:color w:val="000000" w:themeColor="text1"/>
        </w:rPr>
        <w:t xml:space="preserve"> (</w:t>
      </w:r>
      <w:r w:rsidR="001359FA">
        <w:rPr>
          <w:color w:val="000000" w:themeColor="text1"/>
        </w:rPr>
        <w:t>piec</w:t>
      </w:r>
      <w:r w:rsidR="005D54FE">
        <w:rPr>
          <w:color w:val="000000" w:themeColor="text1"/>
        </w:rPr>
        <w:t>desmit)</w:t>
      </w:r>
      <w:r w:rsidRPr="00804E22">
        <w:rPr>
          <w:color w:val="000000" w:themeColor="text1"/>
        </w:rPr>
        <w:t xml:space="preserve"> % apmērā no līguma summas.</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3E31792" w14:textId="641C36C3" w:rsidR="00D428DE" w:rsidRPr="00D428DE" w:rsidRDefault="00D428DE" w:rsidP="00D428DE">
      <w:pPr>
        <w:pStyle w:val="Sarakstarindkopa"/>
        <w:numPr>
          <w:ilvl w:val="0"/>
          <w:numId w:val="36"/>
        </w:numPr>
        <w:ind w:right="84"/>
        <w:jc w:val="both"/>
        <w:rPr>
          <w:color w:val="000000" w:themeColor="text1"/>
          <w:u w:val="single"/>
        </w:rPr>
      </w:pPr>
      <w:r>
        <w:rPr>
          <w:u w:val="single"/>
        </w:rPr>
        <w:t>Pasūtītājs  patur tiesības mainīt darbu apjomu atbilstoši pieejamam finansējumam</w:t>
      </w:r>
      <w:r w:rsidRPr="006E14D3">
        <w:rPr>
          <w:u w:val="single"/>
        </w:rPr>
        <w:t>.</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3650174D" w:rsidR="003E3C50" w:rsidRPr="00F731B0"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9103BF">
        <w:rPr>
          <w:color w:val="000000" w:themeColor="text1"/>
        </w:rPr>
        <w:t>ām Piedāvājuma, Finanšu piedāvājuma, Apliecinājuma par neatkarīgi izstrādātu piedāvājumu veidlapām</w:t>
      </w:r>
      <w:r w:rsidR="006B539C" w:rsidRPr="00F731B0">
        <w:rPr>
          <w:color w:val="000000" w:themeColor="text1"/>
        </w:rPr>
        <w:t xml:space="preserve">, iesniegt </w:t>
      </w:r>
      <w:r w:rsidRPr="00F731B0">
        <w:t>līdz 202</w:t>
      </w:r>
      <w:r w:rsidR="00D428DE">
        <w:t>3</w:t>
      </w:r>
      <w:r w:rsidRPr="00F731B0">
        <w:t xml:space="preserve">.gada </w:t>
      </w:r>
      <w:r w:rsidR="00D428DE">
        <w:t>2</w:t>
      </w:r>
      <w:r w:rsidR="001359FA">
        <w:t>9</w:t>
      </w:r>
      <w:r w:rsidR="00D428DE">
        <w:t>.</w:t>
      </w:r>
      <w:r w:rsidR="001359FA">
        <w:t>novembrim,</w:t>
      </w:r>
      <w:r w:rsidRPr="00F731B0">
        <w:t xml:space="preserve">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05646581" w:rsidR="002C178D" w:rsidRDefault="00186E41" w:rsidP="002C178D">
      <w:pPr>
        <w:ind w:left="720" w:right="98" w:firstLine="720"/>
        <w:rPr>
          <w:color w:val="000000" w:themeColor="text1"/>
        </w:rPr>
      </w:pPr>
      <w:r w:rsidRPr="00F731B0">
        <w:rPr>
          <w:color w:val="000000" w:themeColor="text1"/>
        </w:rPr>
        <w:t xml:space="preserve">2. </w:t>
      </w:r>
      <w:r w:rsidR="002C178D" w:rsidRPr="00804E22">
        <w:rPr>
          <w:color w:val="000000" w:themeColor="text1"/>
        </w:rPr>
        <w:t>Rasējum</w:t>
      </w:r>
      <w:r w:rsidR="002C178D">
        <w:rPr>
          <w:color w:val="000000" w:themeColor="text1"/>
        </w:rPr>
        <w:t>s</w:t>
      </w:r>
      <w:r w:rsidR="002C178D" w:rsidRPr="00804E22">
        <w:rPr>
          <w:color w:val="000000" w:themeColor="text1"/>
        </w:rPr>
        <w:t xml:space="preserve"> - Pielikums nr.</w:t>
      </w:r>
      <w:r w:rsidR="002C178D">
        <w:rPr>
          <w:color w:val="000000" w:themeColor="text1"/>
        </w:rPr>
        <w:t>2</w:t>
      </w:r>
    </w:p>
    <w:p w14:paraId="59179FEC" w14:textId="263CCF73" w:rsidR="003E3C50" w:rsidRPr="00F731B0" w:rsidRDefault="002C178D" w:rsidP="004C175F">
      <w:pPr>
        <w:ind w:left="720" w:right="98" w:firstLine="720"/>
        <w:rPr>
          <w:color w:val="000000" w:themeColor="text1"/>
        </w:rPr>
      </w:pPr>
      <w:r>
        <w:rPr>
          <w:color w:val="000000" w:themeColor="text1"/>
        </w:rPr>
        <w:t xml:space="preserve">3. </w:t>
      </w:r>
      <w:r w:rsidR="00186E41" w:rsidRPr="00F731B0">
        <w:rPr>
          <w:color w:val="000000" w:themeColor="text1"/>
        </w:rPr>
        <w:t>Tehniskā specifikācija</w:t>
      </w:r>
      <w:r w:rsidR="004C175F" w:rsidRPr="00F731B0">
        <w:rPr>
          <w:color w:val="000000" w:themeColor="text1"/>
        </w:rPr>
        <w:t xml:space="preserve">, darba uzdevums –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28F90425" w:rsidR="00502F58" w:rsidRPr="00F731B0" w:rsidRDefault="00113F20" w:rsidP="00502F58">
      <w:pPr>
        <w:ind w:right="98"/>
        <w:jc w:val="right"/>
      </w:pPr>
      <w:r w:rsidRPr="00F731B0">
        <w:rPr>
          <w:color w:val="000000" w:themeColor="text1"/>
        </w:rPr>
        <w:t>”</w:t>
      </w:r>
      <w:r w:rsidR="00D428DE" w:rsidRPr="00D428DE">
        <w:rPr>
          <w:color w:val="000000" w:themeColor="text1"/>
        </w:rPr>
        <w:t xml:space="preserve"> </w:t>
      </w:r>
      <w:r w:rsidR="001359FA">
        <w:rPr>
          <w:color w:val="000000" w:themeColor="text1"/>
        </w:rPr>
        <w:t>Pārvietojamo koka laip</w:t>
      </w:r>
      <w:r w:rsidR="00451320">
        <w:rPr>
          <w:color w:val="000000" w:themeColor="text1"/>
        </w:rPr>
        <w:t>as</w:t>
      </w:r>
      <w:r w:rsidR="001359FA">
        <w:rPr>
          <w:color w:val="000000" w:themeColor="text1"/>
        </w:rPr>
        <w:t xml:space="preserve"> vairogu izgatavošana un piegāde</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59DF221" w:rsidR="00C34282" w:rsidRDefault="00C34282" w:rsidP="00C34282">
      <w:pPr>
        <w:rPr>
          <w:b/>
        </w:rPr>
      </w:pPr>
      <w:r w:rsidRPr="00C22140">
        <w:rPr>
          <w:b/>
        </w:rPr>
        <w:t>___.____.202</w:t>
      </w:r>
      <w:r w:rsidR="00451320">
        <w:rPr>
          <w:b/>
        </w:rPr>
        <w:t>3</w:t>
      </w:r>
      <w:r w:rsidRPr="00C22140">
        <w:rPr>
          <w:b/>
        </w:rPr>
        <w:t xml:space="preserve">. </w:t>
      </w:r>
    </w:p>
    <w:p w14:paraId="1CABC675" w14:textId="77777777" w:rsidR="001D3D7C" w:rsidRPr="00C22140" w:rsidRDefault="001D3D7C" w:rsidP="00C34282">
      <w:pPr>
        <w:rPr>
          <w:b/>
        </w:rPr>
      </w:pPr>
    </w:p>
    <w:p w14:paraId="5E482479" w14:textId="37615634"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2E302C">
        <w:rPr>
          <w:color w:val="000000" w:themeColor="text1"/>
        </w:rPr>
        <w:t>Laipas atjaunošana Salacgrīvas pludmalē</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0CDC986E" w:rsidR="00D15E63" w:rsidRPr="00901FD8" w:rsidRDefault="00901FD8" w:rsidP="00D15E63">
      <w:pPr>
        <w:pStyle w:val="Kjene"/>
        <w:tabs>
          <w:tab w:val="clear" w:pos="4153"/>
          <w:tab w:val="clear" w:pos="8306"/>
        </w:tabs>
        <w:jc w:val="right"/>
        <w:rPr>
          <w:bCs/>
        </w:rPr>
      </w:pPr>
      <w:r w:rsidRPr="00901FD8">
        <w:rPr>
          <w:bCs/>
        </w:rPr>
        <w:lastRenderedPageBreak/>
        <w:t>Pielikums Nr.</w:t>
      </w:r>
      <w:r w:rsidR="002C178D">
        <w:rPr>
          <w:bCs/>
        </w:rPr>
        <w:t>3</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CEF296A" w:rsidR="00D15E63" w:rsidRDefault="00113F20" w:rsidP="00113F20">
      <w:pPr>
        <w:jc w:val="right"/>
        <w:rPr>
          <w:b/>
        </w:rPr>
      </w:pPr>
      <w:r w:rsidRPr="00F731B0">
        <w:rPr>
          <w:color w:val="000000" w:themeColor="text1"/>
        </w:rPr>
        <w:t>”</w:t>
      </w:r>
      <w:r w:rsidR="00D428DE" w:rsidRPr="00D428DE">
        <w:rPr>
          <w:color w:val="000000" w:themeColor="text1"/>
        </w:rPr>
        <w:t xml:space="preserve"> </w:t>
      </w:r>
      <w:r w:rsidR="001359FA">
        <w:rPr>
          <w:color w:val="000000" w:themeColor="text1"/>
        </w:rPr>
        <w:t>Pārvietojamo koka laip</w:t>
      </w:r>
      <w:r w:rsidR="00451320">
        <w:rPr>
          <w:color w:val="000000" w:themeColor="text1"/>
        </w:rPr>
        <w:t>as</w:t>
      </w:r>
      <w:r w:rsidR="001359FA">
        <w:rPr>
          <w:color w:val="000000" w:themeColor="text1"/>
        </w:rPr>
        <w:t xml:space="preserve"> vairogu izgatavošana un piegāde</w:t>
      </w:r>
      <w:r w:rsidR="001359FA">
        <w:rPr>
          <w:color w:val="000000" w:themeColor="text1"/>
        </w:rP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5A9120DD" w:rsidR="00AD658B" w:rsidRPr="00AB02FA" w:rsidRDefault="00AD658B" w:rsidP="00AB02FA">
      <w:pPr>
        <w:pStyle w:val="Sarakstarindkopa"/>
        <w:widowControl w:val="0"/>
        <w:numPr>
          <w:ilvl w:val="0"/>
          <w:numId w:val="32"/>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0D03CB58" w14:textId="58C23AED" w:rsidR="00AD658B" w:rsidRDefault="001359FA" w:rsidP="00AB02FA">
      <w:pPr>
        <w:pStyle w:val="Sarakstarindkopa"/>
        <w:widowControl w:val="0"/>
        <w:numPr>
          <w:ilvl w:val="0"/>
          <w:numId w:val="32"/>
        </w:numPr>
        <w:tabs>
          <w:tab w:val="clear" w:pos="596"/>
          <w:tab w:val="num" w:pos="624"/>
        </w:tabs>
        <w:suppressAutoHyphens/>
        <w:ind w:left="624"/>
        <w:jc w:val="both"/>
      </w:pPr>
      <w:r>
        <w:t>Vairogu izgatavošana</w:t>
      </w:r>
      <w:r w:rsidR="00084646">
        <w:t xml:space="preserve"> veicama saskaņā ar pielikumu Nr.2</w:t>
      </w:r>
      <w:r w:rsidR="00AD658B" w:rsidRPr="00804E22">
        <w:t>.</w:t>
      </w:r>
      <w:r>
        <w:t xml:space="preserve"> Kopā izgatavojami un piegādājami 65 vairogi.</w:t>
      </w:r>
    </w:p>
    <w:p w14:paraId="1EEDA301" w14:textId="00F62B11" w:rsidR="0099427B" w:rsidRPr="00804E22" w:rsidRDefault="0099427B" w:rsidP="00017A48">
      <w:pPr>
        <w:widowControl w:val="0"/>
        <w:tabs>
          <w:tab w:val="num" w:pos="624"/>
        </w:tabs>
        <w:suppressAutoHyphens/>
        <w:spacing w:line="360" w:lineRule="auto"/>
        <w:jc w:val="both"/>
      </w:pPr>
    </w:p>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71BBCC0A" w14:textId="77777777" w:rsidR="00843A2D" w:rsidRDefault="00843A2D" w:rsidP="0099427B">
      <w:pPr>
        <w:pStyle w:val="Kjene"/>
        <w:tabs>
          <w:tab w:val="clear" w:pos="4153"/>
          <w:tab w:val="clear" w:pos="8306"/>
        </w:tabs>
        <w:jc w:val="right"/>
        <w:rPr>
          <w:bCs/>
          <w:color w:val="000000" w:themeColor="text1"/>
        </w:rPr>
      </w:pPr>
    </w:p>
    <w:p w14:paraId="3ABF24E9" w14:textId="77777777" w:rsidR="00843A2D" w:rsidRDefault="00843A2D" w:rsidP="0099427B">
      <w:pPr>
        <w:pStyle w:val="Kjene"/>
        <w:tabs>
          <w:tab w:val="clear" w:pos="4153"/>
          <w:tab w:val="clear" w:pos="8306"/>
        </w:tabs>
        <w:jc w:val="right"/>
        <w:rPr>
          <w:bCs/>
          <w:color w:val="000000" w:themeColor="text1"/>
        </w:rPr>
      </w:pPr>
    </w:p>
    <w:p w14:paraId="287BA9C9" w14:textId="77777777" w:rsidR="00843A2D" w:rsidRDefault="00843A2D" w:rsidP="0099427B">
      <w:pPr>
        <w:pStyle w:val="Kjene"/>
        <w:tabs>
          <w:tab w:val="clear" w:pos="4153"/>
          <w:tab w:val="clear" w:pos="8306"/>
        </w:tabs>
        <w:jc w:val="right"/>
        <w:rPr>
          <w:bCs/>
          <w:color w:val="000000" w:themeColor="text1"/>
        </w:rPr>
      </w:pPr>
    </w:p>
    <w:p w14:paraId="05150281" w14:textId="77777777" w:rsidR="00843A2D" w:rsidRDefault="00843A2D" w:rsidP="0099427B">
      <w:pPr>
        <w:pStyle w:val="Kjene"/>
        <w:tabs>
          <w:tab w:val="clear" w:pos="4153"/>
          <w:tab w:val="clear" w:pos="8306"/>
        </w:tabs>
        <w:jc w:val="right"/>
        <w:rPr>
          <w:bCs/>
          <w:color w:val="000000" w:themeColor="text1"/>
        </w:rPr>
      </w:pPr>
    </w:p>
    <w:p w14:paraId="360D67F5" w14:textId="77777777" w:rsidR="00843A2D" w:rsidRDefault="00843A2D" w:rsidP="0099427B">
      <w:pPr>
        <w:pStyle w:val="Kjene"/>
        <w:tabs>
          <w:tab w:val="clear" w:pos="4153"/>
          <w:tab w:val="clear" w:pos="8306"/>
        </w:tabs>
        <w:jc w:val="right"/>
        <w:rPr>
          <w:bCs/>
          <w:color w:val="000000" w:themeColor="text1"/>
        </w:rPr>
      </w:pPr>
    </w:p>
    <w:p w14:paraId="05AF4430" w14:textId="77777777" w:rsidR="00843A2D" w:rsidRDefault="00843A2D" w:rsidP="0099427B">
      <w:pPr>
        <w:pStyle w:val="Kjene"/>
        <w:tabs>
          <w:tab w:val="clear" w:pos="4153"/>
          <w:tab w:val="clear" w:pos="8306"/>
        </w:tabs>
        <w:jc w:val="right"/>
        <w:rPr>
          <w:bCs/>
          <w:color w:val="000000" w:themeColor="text1"/>
        </w:rPr>
      </w:pPr>
    </w:p>
    <w:p w14:paraId="7E17AEE8" w14:textId="77777777" w:rsidR="00843A2D" w:rsidRDefault="00843A2D" w:rsidP="0099427B">
      <w:pPr>
        <w:pStyle w:val="Kjene"/>
        <w:tabs>
          <w:tab w:val="clear" w:pos="4153"/>
          <w:tab w:val="clear" w:pos="8306"/>
        </w:tabs>
        <w:jc w:val="right"/>
        <w:rPr>
          <w:bCs/>
          <w:color w:val="000000" w:themeColor="text1"/>
        </w:rPr>
      </w:pPr>
    </w:p>
    <w:p w14:paraId="61D88A9F" w14:textId="77777777" w:rsidR="00843A2D" w:rsidRDefault="00843A2D" w:rsidP="0099427B">
      <w:pPr>
        <w:pStyle w:val="Kjene"/>
        <w:tabs>
          <w:tab w:val="clear" w:pos="4153"/>
          <w:tab w:val="clear" w:pos="8306"/>
        </w:tabs>
        <w:jc w:val="right"/>
        <w:rPr>
          <w:bCs/>
          <w:color w:val="000000" w:themeColor="text1"/>
        </w:rPr>
      </w:pPr>
    </w:p>
    <w:p w14:paraId="11A905FF" w14:textId="77777777" w:rsidR="00843A2D" w:rsidRDefault="00843A2D" w:rsidP="0099427B">
      <w:pPr>
        <w:pStyle w:val="Kjene"/>
        <w:tabs>
          <w:tab w:val="clear" w:pos="4153"/>
          <w:tab w:val="clear" w:pos="8306"/>
        </w:tabs>
        <w:jc w:val="right"/>
        <w:rPr>
          <w:bCs/>
          <w:color w:val="000000" w:themeColor="text1"/>
        </w:rPr>
      </w:pPr>
    </w:p>
    <w:p w14:paraId="6FAEB6CE" w14:textId="77777777" w:rsidR="00843A2D" w:rsidRDefault="00843A2D" w:rsidP="0099427B">
      <w:pPr>
        <w:pStyle w:val="Kjene"/>
        <w:tabs>
          <w:tab w:val="clear" w:pos="4153"/>
          <w:tab w:val="clear" w:pos="8306"/>
        </w:tabs>
        <w:jc w:val="right"/>
        <w:rPr>
          <w:bCs/>
          <w:color w:val="000000" w:themeColor="text1"/>
        </w:rPr>
      </w:pPr>
    </w:p>
    <w:p w14:paraId="7044E12D" w14:textId="77777777" w:rsidR="00843A2D" w:rsidRDefault="00843A2D" w:rsidP="0099427B">
      <w:pPr>
        <w:pStyle w:val="Kjene"/>
        <w:tabs>
          <w:tab w:val="clear" w:pos="4153"/>
          <w:tab w:val="clear" w:pos="8306"/>
        </w:tabs>
        <w:jc w:val="right"/>
        <w:rPr>
          <w:bCs/>
          <w:color w:val="000000" w:themeColor="text1"/>
        </w:rPr>
      </w:pPr>
    </w:p>
    <w:p w14:paraId="3B3B6A02" w14:textId="77777777" w:rsidR="00843A2D" w:rsidRDefault="00843A2D" w:rsidP="0099427B">
      <w:pPr>
        <w:pStyle w:val="Kjene"/>
        <w:tabs>
          <w:tab w:val="clear" w:pos="4153"/>
          <w:tab w:val="clear" w:pos="8306"/>
        </w:tabs>
        <w:jc w:val="right"/>
        <w:rPr>
          <w:bCs/>
          <w:color w:val="000000" w:themeColor="text1"/>
        </w:rPr>
      </w:pPr>
    </w:p>
    <w:p w14:paraId="54D7D27B" w14:textId="77777777" w:rsidR="00843A2D" w:rsidRDefault="00843A2D" w:rsidP="0099427B">
      <w:pPr>
        <w:pStyle w:val="Kjene"/>
        <w:tabs>
          <w:tab w:val="clear" w:pos="4153"/>
          <w:tab w:val="clear" w:pos="8306"/>
        </w:tabs>
        <w:jc w:val="right"/>
        <w:rPr>
          <w:bCs/>
          <w:color w:val="000000" w:themeColor="text1"/>
        </w:rPr>
      </w:pPr>
    </w:p>
    <w:p w14:paraId="3BC8AF0F" w14:textId="77777777" w:rsidR="00843A2D" w:rsidRDefault="00843A2D" w:rsidP="0099427B">
      <w:pPr>
        <w:pStyle w:val="Kjene"/>
        <w:tabs>
          <w:tab w:val="clear" w:pos="4153"/>
          <w:tab w:val="clear" w:pos="8306"/>
        </w:tabs>
        <w:jc w:val="right"/>
        <w:rPr>
          <w:bCs/>
          <w:color w:val="000000" w:themeColor="text1"/>
        </w:rPr>
      </w:pPr>
    </w:p>
    <w:p w14:paraId="578FEA3E" w14:textId="77777777" w:rsidR="00843A2D" w:rsidRDefault="00843A2D" w:rsidP="0099427B">
      <w:pPr>
        <w:pStyle w:val="Kjene"/>
        <w:tabs>
          <w:tab w:val="clear" w:pos="4153"/>
          <w:tab w:val="clear" w:pos="8306"/>
        </w:tabs>
        <w:jc w:val="right"/>
        <w:rPr>
          <w:bCs/>
          <w:color w:val="000000" w:themeColor="text1"/>
        </w:rPr>
      </w:pPr>
    </w:p>
    <w:p w14:paraId="555AA01F" w14:textId="77777777" w:rsidR="00843A2D" w:rsidRDefault="00843A2D" w:rsidP="0099427B">
      <w:pPr>
        <w:pStyle w:val="Kjene"/>
        <w:tabs>
          <w:tab w:val="clear" w:pos="4153"/>
          <w:tab w:val="clear" w:pos="8306"/>
        </w:tabs>
        <w:jc w:val="right"/>
        <w:rPr>
          <w:bCs/>
          <w:color w:val="000000" w:themeColor="text1"/>
        </w:rPr>
      </w:pPr>
    </w:p>
    <w:p w14:paraId="596A4DA1" w14:textId="77777777" w:rsidR="00843A2D" w:rsidRDefault="00843A2D"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67E73F78" w14:textId="3E0A70D8"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1" w:name="_Hlk118300776"/>
      <w:r w:rsidRPr="00AC069C">
        <w:rPr>
          <w:bCs/>
          <w:color w:val="000000" w:themeColor="text1"/>
        </w:rPr>
        <w:t>Cenu aptauja iepirkumam</w:t>
      </w:r>
    </w:p>
    <w:p w14:paraId="58340D24" w14:textId="41C0A017" w:rsidR="00137E90" w:rsidRPr="00D428DE" w:rsidRDefault="00113F20" w:rsidP="00D428DE">
      <w:pPr>
        <w:jc w:val="right"/>
      </w:pPr>
      <w:bookmarkStart w:id="2" w:name="_Hlk117868237"/>
      <w:r w:rsidRPr="00F731B0">
        <w:rPr>
          <w:color w:val="000000" w:themeColor="text1"/>
        </w:rPr>
        <w:t>”</w:t>
      </w:r>
      <w:r w:rsidR="00D428DE" w:rsidRPr="00D428DE">
        <w:rPr>
          <w:color w:val="000000" w:themeColor="text1"/>
        </w:rPr>
        <w:t xml:space="preserve"> </w:t>
      </w:r>
      <w:r w:rsidR="001359FA">
        <w:rPr>
          <w:color w:val="000000" w:themeColor="text1"/>
        </w:rPr>
        <w:t>Pārvietojamo koka laipu vairogu izgatavošana un piegāde</w:t>
      </w:r>
      <w:r>
        <w:t>”</w:t>
      </w:r>
    </w:p>
    <w:bookmarkEnd w:id="1"/>
    <w:bookmarkEnd w:id="2"/>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992"/>
        <w:gridCol w:w="1276"/>
        <w:gridCol w:w="1418"/>
        <w:gridCol w:w="1559"/>
      </w:tblGrid>
      <w:tr w:rsidR="00781BF1" w14:paraId="5D00600B" w14:textId="77777777" w:rsidTr="00781BF1">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781BF1" w:rsidRDefault="00781BF1">
            <w:pPr>
              <w:jc w:val="center"/>
              <w:outlineLvl w:val="0"/>
              <w:rPr>
                <w:lang w:eastAsia="en-US"/>
              </w:rPr>
            </w:pPr>
            <w:proofErr w:type="spellStart"/>
            <w:r>
              <w:t>Nr.p</w:t>
            </w:r>
            <w:proofErr w:type="spellEnd"/>
            <w:r>
              <w:t>. 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781BF1" w:rsidRDefault="00781BF1">
            <w:pPr>
              <w:jc w:val="center"/>
              <w:outlineLvl w:val="0"/>
            </w:pPr>
            <w:r>
              <w:t>Nosaukums</w:t>
            </w:r>
          </w:p>
        </w:tc>
        <w:tc>
          <w:tcPr>
            <w:tcW w:w="992" w:type="dxa"/>
            <w:tcBorders>
              <w:top w:val="single" w:sz="4" w:space="0" w:color="auto"/>
              <w:left w:val="single" w:sz="4" w:space="0" w:color="auto"/>
              <w:bottom w:val="single" w:sz="4" w:space="0" w:color="auto"/>
              <w:right w:val="single" w:sz="4" w:space="0" w:color="auto"/>
            </w:tcBorders>
          </w:tcPr>
          <w:p w14:paraId="10F75050" w14:textId="43CEED0E" w:rsidR="00781BF1" w:rsidRDefault="00781BF1">
            <w:pPr>
              <w:jc w:val="center"/>
              <w:outlineLvl w:val="0"/>
            </w:pPr>
            <w:proofErr w:type="spellStart"/>
            <w:r>
              <w:t>Mērv</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72924549" w14:textId="29207672" w:rsidR="00781BF1" w:rsidRDefault="00781BF1">
            <w:pPr>
              <w:jc w:val="center"/>
              <w:outlineLvl w:val="0"/>
            </w:pPr>
            <w:r>
              <w:t>Daudzums</w:t>
            </w:r>
          </w:p>
        </w:tc>
        <w:tc>
          <w:tcPr>
            <w:tcW w:w="1418" w:type="dxa"/>
            <w:tcBorders>
              <w:top w:val="single" w:sz="4" w:space="0" w:color="auto"/>
              <w:left w:val="single" w:sz="4" w:space="0" w:color="auto"/>
              <w:bottom w:val="single" w:sz="4" w:space="0" w:color="auto"/>
              <w:right w:val="single" w:sz="4" w:space="0" w:color="auto"/>
            </w:tcBorders>
          </w:tcPr>
          <w:p w14:paraId="0110C92B" w14:textId="277C5092" w:rsidR="00781BF1" w:rsidRDefault="00781BF1">
            <w:pPr>
              <w:jc w:val="center"/>
              <w:outlineLvl w:val="0"/>
            </w:pPr>
            <w:r>
              <w:t>Cena par vienību, bez PVN,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781BF1" w:rsidRDefault="00781BF1">
            <w:pPr>
              <w:jc w:val="center"/>
              <w:outlineLvl w:val="0"/>
            </w:pPr>
            <w:r>
              <w:t>Summa, bez PVN,</w:t>
            </w:r>
          </w:p>
          <w:p w14:paraId="7B0DD70F" w14:textId="77777777" w:rsidR="00781BF1" w:rsidRDefault="00781BF1">
            <w:pPr>
              <w:jc w:val="center"/>
              <w:outlineLvl w:val="0"/>
            </w:pPr>
            <w:r>
              <w:t>EUR</w:t>
            </w:r>
          </w:p>
        </w:tc>
      </w:tr>
      <w:tr w:rsidR="00781BF1" w14:paraId="7C3BB707" w14:textId="77777777" w:rsidTr="00781BF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5AFC6A44" w14:textId="77777777" w:rsidR="00781BF1" w:rsidRDefault="00781BF1" w:rsidP="007B51A8">
            <w:pPr>
              <w:numPr>
                <w:ilvl w:val="0"/>
                <w:numId w:val="35"/>
              </w:numPr>
              <w:spacing w:line="252" w:lineRule="auto"/>
              <w:ind w:left="357" w:hanging="357"/>
              <w:jc w:val="center"/>
              <w:outlineLvl w:val="0"/>
              <w:rPr>
                <w:caps/>
              </w:rPr>
            </w:pPr>
          </w:p>
        </w:tc>
        <w:tc>
          <w:tcPr>
            <w:tcW w:w="3260" w:type="dxa"/>
            <w:tcBorders>
              <w:top w:val="single" w:sz="4" w:space="0" w:color="auto"/>
              <w:left w:val="single" w:sz="4" w:space="0" w:color="auto"/>
              <w:bottom w:val="single" w:sz="4" w:space="0" w:color="auto"/>
              <w:right w:val="single" w:sz="4" w:space="0" w:color="auto"/>
            </w:tcBorders>
            <w:vAlign w:val="center"/>
          </w:tcPr>
          <w:p w14:paraId="20859204" w14:textId="5E8C498A" w:rsidR="00781BF1" w:rsidRPr="00F731B0" w:rsidRDefault="00781BF1">
            <w:pPr>
              <w:spacing w:line="254" w:lineRule="auto"/>
              <w:jc w:val="both"/>
              <w:rPr>
                <w:color w:val="000000" w:themeColor="text1"/>
              </w:rPr>
            </w:pPr>
            <w:r>
              <w:t>Koka laipas vairogi, izgatavošana un piegāde</w:t>
            </w:r>
          </w:p>
        </w:tc>
        <w:tc>
          <w:tcPr>
            <w:tcW w:w="992" w:type="dxa"/>
            <w:tcBorders>
              <w:top w:val="single" w:sz="4" w:space="0" w:color="auto"/>
              <w:left w:val="single" w:sz="4" w:space="0" w:color="auto"/>
              <w:bottom w:val="single" w:sz="4" w:space="0" w:color="auto"/>
              <w:right w:val="single" w:sz="4" w:space="0" w:color="auto"/>
            </w:tcBorders>
          </w:tcPr>
          <w:p w14:paraId="3C2CD92C" w14:textId="290DFE34" w:rsidR="00781BF1" w:rsidRDefault="00781BF1">
            <w:pPr>
              <w:outlineLvl w:val="0"/>
            </w:pPr>
            <w:proofErr w:type="spellStart"/>
            <w:r>
              <w:t>gab</w:t>
            </w:r>
            <w:proofErr w:type="spellEnd"/>
          </w:p>
        </w:tc>
        <w:tc>
          <w:tcPr>
            <w:tcW w:w="1276" w:type="dxa"/>
            <w:tcBorders>
              <w:top w:val="single" w:sz="4" w:space="0" w:color="auto"/>
              <w:left w:val="single" w:sz="4" w:space="0" w:color="auto"/>
              <w:bottom w:val="single" w:sz="4" w:space="0" w:color="auto"/>
              <w:right w:val="single" w:sz="4" w:space="0" w:color="auto"/>
            </w:tcBorders>
          </w:tcPr>
          <w:p w14:paraId="7C2AF27A" w14:textId="5DB6E60C" w:rsidR="00781BF1" w:rsidRDefault="001359FA">
            <w:pPr>
              <w:outlineLvl w:val="0"/>
            </w:pPr>
            <w:r>
              <w:t>65</w:t>
            </w:r>
          </w:p>
        </w:tc>
        <w:tc>
          <w:tcPr>
            <w:tcW w:w="1418" w:type="dxa"/>
            <w:tcBorders>
              <w:top w:val="single" w:sz="4" w:space="0" w:color="auto"/>
              <w:left w:val="single" w:sz="4" w:space="0" w:color="auto"/>
              <w:bottom w:val="single" w:sz="4" w:space="0" w:color="auto"/>
              <w:right w:val="single" w:sz="4" w:space="0" w:color="auto"/>
            </w:tcBorders>
          </w:tcPr>
          <w:p w14:paraId="149EF59B" w14:textId="77777777" w:rsidR="00781BF1" w:rsidRDefault="00781BF1">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3F3F58BA" w14:textId="14657DFC" w:rsidR="00781BF1" w:rsidRDefault="00781BF1">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lastRenderedPageBreak/>
        <w:t>Pielikums Nr.</w:t>
      </w:r>
      <w:bookmarkEnd w:id="3"/>
      <w:r w:rsidR="002C178D">
        <w:t>5</w:t>
      </w:r>
      <w:r w:rsidRPr="00F371C8">
        <w:br/>
      </w:r>
      <w:r w:rsidRPr="00901FD8">
        <w:rPr>
          <w:bCs/>
        </w:rPr>
        <w:t>Cenu aptauja iepirkumam</w:t>
      </w:r>
    </w:p>
    <w:p w14:paraId="289A7E2C" w14:textId="571394AC" w:rsidR="001359FA" w:rsidRPr="00D428DE" w:rsidRDefault="001359FA" w:rsidP="001359FA">
      <w:pPr>
        <w:jc w:val="right"/>
      </w:pPr>
      <w:r w:rsidRPr="00F731B0">
        <w:rPr>
          <w:color w:val="000000" w:themeColor="text1"/>
        </w:rPr>
        <w:t>”</w:t>
      </w:r>
      <w:r w:rsidRPr="00D428DE">
        <w:rPr>
          <w:color w:val="000000" w:themeColor="text1"/>
        </w:rPr>
        <w:t xml:space="preserve"> </w:t>
      </w:r>
      <w:r>
        <w:rPr>
          <w:color w:val="000000" w:themeColor="text1"/>
        </w:rPr>
        <w:t>Pārvietojamo koka laip</w:t>
      </w:r>
      <w:r w:rsidR="00451320">
        <w:rPr>
          <w:color w:val="000000" w:themeColor="text1"/>
        </w:rPr>
        <w:t>as</w:t>
      </w:r>
      <w:r>
        <w:rPr>
          <w:color w:val="000000" w:themeColor="text1"/>
        </w:rPr>
        <w:t xml:space="preserve"> vairogu izgatavošana un piegāde</w:t>
      </w:r>
      <w:r>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59FA"/>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1320"/>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43A2D"/>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5487</Words>
  <Characters>3128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3</cp:revision>
  <cp:lastPrinted>2022-10-28T12:23:00Z</cp:lastPrinted>
  <dcterms:created xsi:type="dcterms:W3CDTF">2023-11-24T08:46:00Z</dcterms:created>
  <dcterms:modified xsi:type="dcterms:W3CDTF">2023-11-24T08:58:00Z</dcterms:modified>
</cp:coreProperties>
</file>