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168B24" w14:textId="190BD268" w:rsidR="00E2406C" w:rsidRPr="00E2406C" w:rsidRDefault="00015652" w:rsidP="00E2406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</w:t>
      </w:r>
      <w:r w:rsidR="00E2406C" w:rsidRPr="00E2406C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11E494C9" w14:textId="77777777" w:rsidR="00E2406C" w:rsidRPr="00E2406C" w:rsidRDefault="00E2406C" w:rsidP="00E2406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2406C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092C990C" w14:textId="002E4AB3" w:rsidR="00E2406C" w:rsidRPr="00E2406C" w:rsidRDefault="00E2406C" w:rsidP="00E2406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2406C">
        <w:rPr>
          <w:rFonts w:ascii="Times New Roman" w:eastAsia="Times New Roman" w:hAnsi="Times New Roman" w:cs="Times New Roman"/>
          <w:sz w:val="24"/>
          <w:szCs w:val="24"/>
        </w:rPr>
        <w:t>23.11.2023. sēdes lēmumam Nr.</w:t>
      </w:r>
      <w:r w:rsidR="00252556">
        <w:rPr>
          <w:rFonts w:ascii="Times New Roman" w:eastAsia="Times New Roman" w:hAnsi="Times New Roman" w:cs="Times New Roman"/>
          <w:sz w:val="24"/>
          <w:szCs w:val="24"/>
        </w:rPr>
        <w:t>1021</w:t>
      </w:r>
    </w:p>
    <w:p w14:paraId="0EF8136A" w14:textId="09EA50A8" w:rsidR="00E2406C" w:rsidRPr="00E2406C" w:rsidRDefault="00E2406C" w:rsidP="00E2406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2406C">
        <w:rPr>
          <w:rFonts w:ascii="Times New Roman" w:eastAsia="Times New Roman" w:hAnsi="Times New Roman" w:cs="Times New Roman"/>
          <w:sz w:val="24"/>
          <w:szCs w:val="24"/>
        </w:rPr>
        <w:t xml:space="preserve">(protokols Nr.14, </w:t>
      </w:r>
      <w:r w:rsidR="00252556">
        <w:rPr>
          <w:rFonts w:ascii="Times New Roman" w:eastAsia="Times New Roman" w:hAnsi="Times New Roman" w:cs="Times New Roman"/>
          <w:sz w:val="24"/>
          <w:szCs w:val="24"/>
        </w:rPr>
        <w:t>92</w:t>
      </w:r>
      <w:bookmarkStart w:id="0" w:name="_GoBack"/>
      <w:bookmarkEnd w:id="0"/>
      <w:r w:rsidRPr="00E2406C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0A9C0F5D" w14:textId="77777777" w:rsidR="00056A12" w:rsidRDefault="00056A12"/>
    <w:p w14:paraId="0A9C0F5E" w14:textId="77777777" w:rsidR="000E3502" w:rsidRDefault="000E3502" w:rsidP="00E2406C">
      <w:pPr>
        <w:jc w:val="center"/>
        <w:rPr>
          <w:rFonts w:ascii="Times New Roman" w:hAnsi="Times New Roman" w:cs="Times New Roman"/>
          <w:sz w:val="24"/>
          <w:szCs w:val="24"/>
        </w:rPr>
      </w:pPr>
      <w:r w:rsidRPr="000E3502">
        <w:rPr>
          <w:rFonts w:ascii="Times New Roman" w:hAnsi="Times New Roman" w:cs="Times New Roman"/>
          <w:sz w:val="24"/>
          <w:szCs w:val="24"/>
        </w:rPr>
        <w:t>Parka iela 13, Aloja, Limbažu novads, kadastra numurs 6607 001 0175</w:t>
      </w:r>
    </w:p>
    <w:p w14:paraId="5E0D89DF" w14:textId="77777777" w:rsidR="00E2406C" w:rsidRPr="000E3502" w:rsidRDefault="00E2406C" w:rsidP="00E2406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A9C0F5F" w14:textId="77777777" w:rsidR="000E3502" w:rsidRDefault="000E3502" w:rsidP="00E2406C">
      <w:pPr>
        <w:jc w:val="center"/>
      </w:pPr>
      <w:r w:rsidRPr="000E3502">
        <w:rPr>
          <w:noProof/>
          <w:lang w:eastAsia="lv-LV"/>
        </w:rPr>
        <w:drawing>
          <wp:inline distT="0" distB="0" distL="0" distR="0" wp14:anchorId="0A9C0F60" wp14:editId="0A9C0F61">
            <wp:extent cx="5274310" cy="453834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3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E3502" w:rsidSect="00E2406C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3502"/>
    <w:rsid w:val="00015652"/>
    <w:rsid w:val="00056A12"/>
    <w:rsid w:val="000E3502"/>
    <w:rsid w:val="00252556"/>
    <w:rsid w:val="00E24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9C0F59"/>
  <w15:chartTrackingRefBased/>
  <w15:docId w15:val="{DC37A179-6C7C-46AA-807F-7D12FDE772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0E3502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103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4</cp:revision>
  <dcterms:created xsi:type="dcterms:W3CDTF">2023-11-09T09:56:00Z</dcterms:created>
  <dcterms:modified xsi:type="dcterms:W3CDTF">2023-11-28T11:23:00Z</dcterms:modified>
</cp:coreProperties>
</file>