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00DFF" w14:textId="77777777" w:rsidR="00CF16BC" w:rsidRPr="00CF16BC" w:rsidRDefault="00CF16BC" w:rsidP="00CF16BC">
      <w:pPr>
        <w:widowControl/>
        <w:overflowPunct/>
        <w:autoSpaceDE/>
        <w:autoSpaceDN/>
        <w:adjustRightInd/>
        <w:jc w:val="right"/>
        <w:rPr>
          <w:b/>
          <w:kern w:val="0"/>
          <w:sz w:val="24"/>
          <w:szCs w:val="24"/>
          <w:lang w:val="lv-LV" w:eastAsia="en-US"/>
        </w:rPr>
      </w:pPr>
      <w:bookmarkStart w:id="0" w:name="_Toc194739331"/>
      <w:r w:rsidRPr="00CF16BC">
        <w:rPr>
          <w:b/>
          <w:kern w:val="0"/>
          <w:sz w:val="24"/>
          <w:szCs w:val="24"/>
          <w:lang w:val="lv-LV" w:eastAsia="en-US"/>
        </w:rPr>
        <w:t>PIELIKUMS</w:t>
      </w:r>
    </w:p>
    <w:p w14:paraId="4F85BE3C" w14:textId="77777777" w:rsidR="00CF16BC" w:rsidRPr="00CF16BC" w:rsidRDefault="00CF16BC" w:rsidP="00CF16BC">
      <w:pPr>
        <w:widowControl/>
        <w:overflowPunct/>
        <w:autoSpaceDE/>
        <w:autoSpaceDN/>
        <w:adjustRightInd/>
        <w:jc w:val="right"/>
        <w:rPr>
          <w:kern w:val="0"/>
          <w:sz w:val="24"/>
          <w:szCs w:val="24"/>
          <w:lang w:val="lv-LV" w:eastAsia="en-US"/>
        </w:rPr>
      </w:pPr>
      <w:r w:rsidRPr="00CF16BC">
        <w:rPr>
          <w:kern w:val="0"/>
          <w:sz w:val="24"/>
          <w:szCs w:val="24"/>
          <w:lang w:val="lv-LV" w:eastAsia="en-US"/>
        </w:rPr>
        <w:t>Limbažu novada domes</w:t>
      </w:r>
    </w:p>
    <w:p w14:paraId="58DFF264" w14:textId="32679CCC" w:rsidR="00CF16BC" w:rsidRPr="00CF16BC" w:rsidRDefault="00CF16BC" w:rsidP="00CF16BC">
      <w:pPr>
        <w:widowControl/>
        <w:overflowPunct/>
        <w:autoSpaceDE/>
        <w:autoSpaceDN/>
        <w:adjustRightInd/>
        <w:jc w:val="right"/>
        <w:rPr>
          <w:kern w:val="0"/>
          <w:sz w:val="24"/>
          <w:szCs w:val="24"/>
          <w:lang w:val="lv-LV" w:eastAsia="en-US"/>
        </w:rPr>
      </w:pPr>
      <w:r w:rsidRPr="00CF16BC">
        <w:rPr>
          <w:kern w:val="0"/>
          <w:sz w:val="24"/>
          <w:szCs w:val="24"/>
          <w:lang w:val="lv-LV" w:eastAsia="en-US"/>
        </w:rPr>
        <w:t>23.11.2023. sēdes lēmumam Nr.</w:t>
      </w:r>
      <w:r w:rsidR="0028540A">
        <w:rPr>
          <w:kern w:val="0"/>
          <w:sz w:val="24"/>
          <w:szCs w:val="24"/>
          <w:lang w:val="lv-LV" w:eastAsia="en-US"/>
        </w:rPr>
        <w:t>933</w:t>
      </w:r>
    </w:p>
    <w:p w14:paraId="2262C411" w14:textId="6141D83E" w:rsidR="00CF16BC" w:rsidRPr="00CF16BC" w:rsidRDefault="00CF16BC" w:rsidP="00CF16BC">
      <w:pPr>
        <w:widowControl/>
        <w:overflowPunct/>
        <w:autoSpaceDE/>
        <w:autoSpaceDN/>
        <w:adjustRightInd/>
        <w:jc w:val="right"/>
        <w:rPr>
          <w:kern w:val="0"/>
          <w:sz w:val="24"/>
          <w:szCs w:val="24"/>
          <w:lang w:val="lv-LV" w:eastAsia="en-US"/>
        </w:rPr>
      </w:pPr>
      <w:r w:rsidRPr="00CF16BC">
        <w:rPr>
          <w:kern w:val="0"/>
          <w:sz w:val="24"/>
          <w:szCs w:val="24"/>
          <w:lang w:val="lv-LV" w:eastAsia="en-US"/>
        </w:rPr>
        <w:t xml:space="preserve">(protokols Nr.14, </w:t>
      </w:r>
      <w:r w:rsidR="0028540A">
        <w:rPr>
          <w:kern w:val="0"/>
          <w:sz w:val="24"/>
          <w:szCs w:val="24"/>
          <w:lang w:val="lv-LV" w:eastAsia="en-US"/>
        </w:rPr>
        <w:t>4</w:t>
      </w:r>
      <w:r w:rsidRPr="00CF16BC">
        <w:rPr>
          <w:kern w:val="0"/>
          <w:sz w:val="24"/>
          <w:szCs w:val="24"/>
          <w:lang w:val="lv-LV" w:eastAsia="en-US"/>
        </w:rPr>
        <w:t>.)</w:t>
      </w:r>
    </w:p>
    <w:p w14:paraId="0D97DC03" w14:textId="77777777" w:rsidR="00CF16BC" w:rsidRDefault="00CF16BC" w:rsidP="007C001A">
      <w:pPr>
        <w:pStyle w:val="Virsraksts1"/>
        <w:spacing w:before="0" w:after="0"/>
        <w:ind w:left="432" w:hanging="432"/>
        <w:rPr>
          <w:lang w:val="lv-LV"/>
        </w:rPr>
      </w:pPr>
    </w:p>
    <w:p w14:paraId="6A15CA72" w14:textId="3519B1C3" w:rsidR="00E12B5B" w:rsidRDefault="00FB413F" w:rsidP="007C001A">
      <w:pPr>
        <w:pStyle w:val="Virsraksts1"/>
        <w:spacing w:before="0" w:after="0"/>
        <w:ind w:left="432" w:hanging="432"/>
        <w:rPr>
          <w:lang w:val="lv-LV"/>
        </w:rPr>
      </w:pPr>
      <w:smartTag w:uri="schemas-tilde-lv/tildestengine" w:element="veidnes">
        <w:smartTagPr>
          <w:attr w:name="id" w:val="-1"/>
          <w:attr w:name="baseform" w:val="līgums"/>
          <w:attr w:name="text" w:val="LĪGUMS "/>
        </w:smartTagPr>
        <w:r w:rsidRPr="00E12B5B">
          <w:rPr>
            <w:lang w:val="lv-LV"/>
          </w:rPr>
          <w:t>LĪGUMS</w:t>
        </w:r>
      </w:smartTag>
      <w:r w:rsidRPr="00E12B5B">
        <w:rPr>
          <w:lang w:val="lv-LV"/>
        </w:rPr>
        <w:t xml:space="preserve"> </w:t>
      </w:r>
      <w:r w:rsidR="00E12B5B">
        <w:rPr>
          <w:lang w:val="lv-LV"/>
        </w:rPr>
        <w:t>NR.</w:t>
      </w:r>
      <w:r w:rsidR="00701B17">
        <w:rPr>
          <w:lang w:val="lv-LV"/>
        </w:rPr>
        <w:t xml:space="preserve"> ___________</w:t>
      </w:r>
    </w:p>
    <w:p w14:paraId="39584976" w14:textId="31C83E96" w:rsidR="00FB413F" w:rsidRPr="00E12B5B" w:rsidRDefault="00FB413F" w:rsidP="007C001A">
      <w:pPr>
        <w:pStyle w:val="Virsraksts1"/>
        <w:spacing w:before="0" w:after="0"/>
        <w:ind w:left="432" w:hanging="432"/>
        <w:rPr>
          <w:lang w:val="lv-LV"/>
        </w:rPr>
      </w:pPr>
      <w:r w:rsidRPr="00E12B5B">
        <w:rPr>
          <w:lang w:val="lv-LV"/>
        </w:rPr>
        <w:t xml:space="preserve">PAR ATKRITUMU APSAIMNIEKOŠANU </w:t>
      </w:r>
      <w:bookmarkEnd w:id="0"/>
    </w:p>
    <w:tbl>
      <w:tblPr>
        <w:tblW w:w="0" w:type="auto"/>
        <w:tblInd w:w="-106" w:type="dxa"/>
        <w:tblLayout w:type="fixed"/>
        <w:tblLook w:val="0000" w:firstRow="0" w:lastRow="0" w:firstColumn="0" w:lastColumn="0" w:noHBand="0" w:noVBand="0"/>
      </w:tblPr>
      <w:tblGrid>
        <w:gridCol w:w="4715"/>
        <w:gridCol w:w="4715"/>
      </w:tblGrid>
      <w:tr w:rsidR="00FB413F" w:rsidRPr="00E12B5B" w14:paraId="7EBF12C6" w14:textId="77777777" w:rsidTr="009A3408">
        <w:tc>
          <w:tcPr>
            <w:tcW w:w="4715" w:type="dxa"/>
          </w:tcPr>
          <w:p w14:paraId="0B070026" w14:textId="523F1D5D" w:rsidR="00FB413F" w:rsidRPr="00E12B5B" w:rsidRDefault="00E12B5B" w:rsidP="009A3408">
            <w:pPr>
              <w:spacing w:before="200" w:after="120"/>
              <w:rPr>
                <w:color w:val="000000"/>
                <w:sz w:val="24"/>
                <w:szCs w:val="24"/>
                <w:lang w:val="lv-LV"/>
              </w:rPr>
            </w:pPr>
            <w:r>
              <w:rPr>
                <w:bCs/>
                <w:color w:val="000000"/>
                <w:sz w:val="24"/>
                <w:szCs w:val="24"/>
                <w:lang w:val="lv-LV"/>
              </w:rPr>
              <w:t>Limbažos</w:t>
            </w:r>
          </w:p>
        </w:tc>
        <w:tc>
          <w:tcPr>
            <w:tcW w:w="4715" w:type="dxa"/>
          </w:tcPr>
          <w:p w14:paraId="269D61D6" w14:textId="7C47B5D9" w:rsidR="00FB413F" w:rsidRPr="00E12B5B" w:rsidRDefault="00FB413F" w:rsidP="00156514">
            <w:pPr>
              <w:spacing w:before="200" w:after="120"/>
              <w:rPr>
                <w:color w:val="000000"/>
                <w:sz w:val="24"/>
                <w:szCs w:val="24"/>
                <w:lang w:val="lv-LV"/>
              </w:rPr>
            </w:pPr>
            <w:r w:rsidRPr="00E12B5B">
              <w:rPr>
                <w:color w:val="000000"/>
                <w:sz w:val="24"/>
                <w:szCs w:val="24"/>
                <w:lang w:val="lv-LV"/>
              </w:rPr>
              <w:t xml:space="preserve">                       </w:t>
            </w:r>
            <w:r w:rsidR="00E12B5B">
              <w:rPr>
                <w:color w:val="000000"/>
                <w:sz w:val="24"/>
                <w:szCs w:val="24"/>
                <w:lang w:val="lv-LV"/>
              </w:rPr>
              <w:t xml:space="preserve">   </w:t>
            </w:r>
            <w:r w:rsidR="00A309CB" w:rsidRPr="00E12B5B">
              <w:rPr>
                <w:color w:val="000000"/>
                <w:sz w:val="24"/>
                <w:szCs w:val="24"/>
                <w:lang w:val="lv-LV"/>
              </w:rPr>
              <w:t>20</w:t>
            </w:r>
            <w:r w:rsidR="000B1D4B" w:rsidRPr="00E12B5B">
              <w:rPr>
                <w:color w:val="000000"/>
                <w:sz w:val="24"/>
                <w:szCs w:val="24"/>
                <w:lang w:val="lv-LV"/>
              </w:rPr>
              <w:t>23</w:t>
            </w:r>
            <w:r w:rsidR="00156514" w:rsidRPr="00E12B5B">
              <w:rPr>
                <w:color w:val="000000"/>
                <w:sz w:val="24"/>
                <w:szCs w:val="24"/>
                <w:lang w:val="lv-LV"/>
              </w:rPr>
              <w:t>.</w:t>
            </w:r>
            <w:r w:rsidR="000B1D4B" w:rsidRPr="00E12B5B">
              <w:rPr>
                <w:color w:val="000000"/>
                <w:sz w:val="24"/>
                <w:szCs w:val="24"/>
                <w:lang w:val="lv-LV"/>
              </w:rPr>
              <w:t> </w:t>
            </w:r>
            <w:r w:rsidR="00156514" w:rsidRPr="00E12B5B">
              <w:rPr>
                <w:color w:val="000000"/>
                <w:sz w:val="24"/>
                <w:szCs w:val="24"/>
                <w:lang w:val="lv-LV"/>
              </w:rPr>
              <w:t>gada</w:t>
            </w:r>
            <w:r w:rsidR="000B1D4B" w:rsidRPr="00E12B5B">
              <w:rPr>
                <w:color w:val="000000"/>
                <w:sz w:val="24"/>
                <w:szCs w:val="24"/>
                <w:lang w:val="lv-LV"/>
              </w:rPr>
              <w:t xml:space="preserve"> ___. ___________</w:t>
            </w:r>
          </w:p>
        </w:tc>
      </w:tr>
    </w:tbl>
    <w:p w14:paraId="51020CC1" w14:textId="77777777" w:rsidR="00FB413F" w:rsidRPr="00E12B5B" w:rsidRDefault="00FB413F" w:rsidP="00FB413F">
      <w:pPr>
        <w:jc w:val="both"/>
        <w:rPr>
          <w:sz w:val="24"/>
          <w:szCs w:val="24"/>
          <w:lang w:val="lv-LV"/>
        </w:rPr>
      </w:pPr>
    </w:p>
    <w:p w14:paraId="56B02361" w14:textId="0315C748" w:rsidR="00FB413F" w:rsidRPr="00E12B5B" w:rsidRDefault="000B1D4B" w:rsidP="000E14B7">
      <w:pPr>
        <w:ind w:firstLine="720"/>
        <w:jc w:val="both"/>
        <w:rPr>
          <w:sz w:val="24"/>
          <w:szCs w:val="24"/>
          <w:lang w:val="lv-LV"/>
        </w:rPr>
      </w:pPr>
      <w:r w:rsidRPr="00E12B5B">
        <w:rPr>
          <w:b/>
          <w:sz w:val="24"/>
          <w:szCs w:val="24"/>
          <w:lang w:val="lv-LV"/>
        </w:rPr>
        <w:t xml:space="preserve">Limbažu </w:t>
      </w:r>
      <w:r w:rsidR="005B59EF" w:rsidRPr="00E12B5B">
        <w:rPr>
          <w:b/>
          <w:sz w:val="24"/>
          <w:szCs w:val="24"/>
          <w:lang w:val="lv-LV"/>
        </w:rPr>
        <w:t>novada pašvaldība</w:t>
      </w:r>
      <w:r w:rsidR="00FB413F" w:rsidRPr="00E12B5B">
        <w:rPr>
          <w:b/>
          <w:sz w:val="24"/>
          <w:szCs w:val="24"/>
          <w:lang w:val="lv-LV"/>
        </w:rPr>
        <w:t xml:space="preserve">, </w:t>
      </w:r>
      <w:r w:rsidR="00FB413F" w:rsidRPr="00E12B5B">
        <w:rPr>
          <w:sz w:val="24"/>
          <w:szCs w:val="24"/>
          <w:lang w:val="lv-LV"/>
        </w:rPr>
        <w:t>nodokļu maksātāja reģistrācijas Nr.</w:t>
      </w:r>
      <w:r w:rsidR="005B59EF" w:rsidRPr="00E12B5B">
        <w:rPr>
          <w:sz w:val="24"/>
          <w:szCs w:val="24"/>
          <w:lang w:val="lv-LV"/>
        </w:rPr>
        <w:t xml:space="preserve"> </w:t>
      </w:r>
      <w:r w:rsidRPr="00E12B5B">
        <w:rPr>
          <w:bCs/>
          <w:sz w:val="24"/>
          <w:szCs w:val="24"/>
          <w:lang w:val="lv-LV"/>
        </w:rPr>
        <w:t>90009114631</w:t>
      </w:r>
      <w:r w:rsidR="00FB413F" w:rsidRPr="00E12B5B">
        <w:rPr>
          <w:sz w:val="24"/>
          <w:szCs w:val="24"/>
          <w:lang w:val="lv-LV"/>
        </w:rPr>
        <w:t>, adrese</w:t>
      </w:r>
      <w:r w:rsidR="000E14B7" w:rsidRPr="00E12B5B">
        <w:rPr>
          <w:sz w:val="24"/>
          <w:szCs w:val="24"/>
          <w:lang w:val="lv-LV"/>
        </w:rPr>
        <w:t>: </w:t>
      </w:r>
      <w:r w:rsidRPr="00E12B5B">
        <w:rPr>
          <w:sz w:val="24"/>
          <w:szCs w:val="24"/>
          <w:lang w:val="lv-LV"/>
        </w:rPr>
        <w:t>Rīgas iela 16, Limbaži, Limbažu novads, LV–4001</w:t>
      </w:r>
      <w:r w:rsidR="005B59EF" w:rsidRPr="00E12B5B">
        <w:rPr>
          <w:sz w:val="24"/>
          <w:szCs w:val="24"/>
          <w:lang w:val="lv-LV"/>
        </w:rPr>
        <w:t>,</w:t>
      </w:r>
      <w:r w:rsidR="00A309CB" w:rsidRPr="00E12B5B">
        <w:rPr>
          <w:sz w:val="24"/>
          <w:szCs w:val="24"/>
          <w:lang w:val="lv-LV"/>
        </w:rPr>
        <w:t xml:space="preserve"> </w:t>
      </w:r>
      <w:r w:rsidR="00FB413F" w:rsidRPr="00E12B5B">
        <w:rPr>
          <w:sz w:val="24"/>
          <w:szCs w:val="24"/>
          <w:lang w:val="lv-LV"/>
        </w:rPr>
        <w:t xml:space="preserve">turpmāk – </w:t>
      </w:r>
      <w:r w:rsidR="00FB413F" w:rsidRPr="00E12B5B">
        <w:rPr>
          <w:b/>
          <w:bCs/>
          <w:sz w:val="24"/>
          <w:szCs w:val="24"/>
          <w:lang w:val="lv-LV"/>
        </w:rPr>
        <w:t>Pašvaldība</w:t>
      </w:r>
      <w:r w:rsidR="00FB413F" w:rsidRPr="00E12B5B">
        <w:rPr>
          <w:sz w:val="24"/>
          <w:szCs w:val="24"/>
          <w:lang w:val="lv-LV"/>
        </w:rPr>
        <w:t>, kuru uz Pašvaldības nolikuma pamata pārstāv Pašvaldības domes priekšsēdētāj</w:t>
      </w:r>
      <w:r w:rsidR="00A309CB" w:rsidRPr="00E12B5B">
        <w:rPr>
          <w:sz w:val="24"/>
          <w:szCs w:val="24"/>
          <w:lang w:val="lv-LV"/>
        </w:rPr>
        <w:t>s</w:t>
      </w:r>
      <w:r w:rsidR="000E14B7" w:rsidRPr="00E12B5B">
        <w:rPr>
          <w:sz w:val="24"/>
          <w:szCs w:val="24"/>
          <w:lang w:val="lv-LV"/>
        </w:rPr>
        <w:t xml:space="preserve"> Dagnis </w:t>
      </w:r>
      <w:proofErr w:type="spellStart"/>
      <w:r w:rsidR="000E14B7" w:rsidRPr="00E12B5B">
        <w:rPr>
          <w:sz w:val="24"/>
          <w:szCs w:val="24"/>
          <w:lang w:val="lv-LV"/>
        </w:rPr>
        <w:t>Straubergs</w:t>
      </w:r>
      <w:proofErr w:type="spellEnd"/>
      <w:r w:rsidR="00FB413F" w:rsidRPr="00E12B5B">
        <w:rPr>
          <w:sz w:val="24"/>
          <w:szCs w:val="24"/>
          <w:lang w:val="lv-LV"/>
        </w:rPr>
        <w:t>, no vienas puses un</w:t>
      </w:r>
    </w:p>
    <w:p w14:paraId="1FD1ED02" w14:textId="7B4F0B63" w:rsidR="000E14B7" w:rsidRPr="00E12B5B" w:rsidRDefault="00FB413F" w:rsidP="00A309CB">
      <w:pPr>
        <w:ind w:firstLine="720"/>
        <w:jc w:val="both"/>
        <w:rPr>
          <w:sz w:val="24"/>
          <w:szCs w:val="24"/>
          <w:lang w:val="lv-LV"/>
        </w:rPr>
      </w:pPr>
      <w:r w:rsidRPr="00E12B5B">
        <w:rPr>
          <w:b/>
          <w:sz w:val="24"/>
          <w:szCs w:val="24"/>
          <w:lang w:val="lv-LV"/>
        </w:rPr>
        <w:t>Sabiedrība ar ierobežotu atbildību</w:t>
      </w:r>
      <w:r w:rsidRPr="00E12B5B">
        <w:rPr>
          <w:sz w:val="24"/>
          <w:szCs w:val="24"/>
          <w:lang w:val="lv-LV"/>
        </w:rPr>
        <w:t xml:space="preserve"> </w:t>
      </w:r>
      <w:r w:rsidRPr="00E12B5B">
        <w:rPr>
          <w:b/>
          <w:sz w:val="24"/>
          <w:szCs w:val="24"/>
          <w:lang w:val="lv-LV"/>
        </w:rPr>
        <w:t>“ZAAO”</w:t>
      </w:r>
      <w:r w:rsidRPr="00E12B5B">
        <w:rPr>
          <w:sz w:val="24"/>
          <w:szCs w:val="24"/>
          <w:lang w:val="lv-LV"/>
        </w:rPr>
        <w:t>, reģistrācijas Nr.</w:t>
      </w:r>
      <w:r w:rsidR="000E14B7" w:rsidRPr="00E12B5B">
        <w:rPr>
          <w:sz w:val="24"/>
          <w:szCs w:val="24"/>
          <w:lang w:val="lv-LV"/>
        </w:rPr>
        <w:t> </w:t>
      </w:r>
      <w:r w:rsidRPr="00E12B5B">
        <w:rPr>
          <w:sz w:val="24"/>
          <w:szCs w:val="24"/>
          <w:lang w:val="lv-LV"/>
        </w:rPr>
        <w:t>44103015509, adrese</w:t>
      </w:r>
      <w:r w:rsidR="000E14B7" w:rsidRPr="00E12B5B">
        <w:rPr>
          <w:sz w:val="24"/>
          <w:szCs w:val="24"/>
          <w:lang w:val="lv-LV"/>
        </w:rPr>
        <w:t>: </w:t>
      </w:r>
      <w:r w:rsidRPr="00E12B5B">
        <w:rPr>
          <w:sz w:val="24"/>
          <w:szCs w:val="24"/>
          <w:lang w:val="lv-LV"/>
        </w:rPr>
        <w:t>R</w:t>
      </w:r>
      <w:r w:rsidR="00A309CB" w:rsidRPr="00E12B5B">
        <w:rPr>
          <w:sz w:val="24"/>
          <w:szCs w:val="24"/>
          <w:lang w:val="lv-LV"/>
        </w:rPr>
        <w:t>īgas iela 32, Valmiera,</w:t>
      </w:r>
      <w:r w:rsidR="000E14B7" w:rsidRPr="00E12B5B">
        <w:rPr>
          <w:sz w:val="24"/>
          <w:szCs w:val="24"/>
          <w:lang w:val="lv-LV"/>
        </w:rPr>
        <w:t xml:space="preserve"> Valmieras novads,</w:t>
      </w:r>
      <w:r w:rsidR="00A309CB" w:rsidRPr="00E12B5B">
        <w:rPr>
          <w:sz w:val="24"/>
          <w:szCs w:val="24"/>
          <w:lang w:val="lv-LV"/>
        </w:rPr>
        <w:t xml:space="preserve"> LV-4201</w:t>
      </w:r>
      <w:r w:rsidR="000E14B7" w:rsidRPr="00E12B5B">
        <w:rPr>
          <w:sz w:val="24"/>
          <w:szCs w:val="24"/>
          <w:lang w:val="lv-LV"/>
        </w:rPr>
        <w:t xml:space="preserve">, </w:t>
      </w:r>
      <w:r w:rsidRPr="00E12B5B">
        <w:rPr>
          <w:sz w:val="24"/>
          <w:szCs w:val="24"/>
          <w:lang w:val="lv-LV"/>
        </w:rPr>
        <w:t xml:space="preserve">turpmāk – </w:t>
      </w:r>
      <w:proofErr w:type="spellStart"/>
      <w:r w:rsidRPr="00E12B5B">
        <w:rPr>
          <w:b/>
          <w:bCs/>
          <w:sz w:val="24"/>
          <w:szCs w:val="24"/>
          <w:lang w:val="lv-LV"/>
        </w:rPr>
        <w:t>Apsaimniekotājs</w:t>
      </w:r>
      <w:proofErr w:type="spellEnd"/>
      <w:r w:rsidRPr="00E12B5B">
        <w:rPr>
          <w:sz w:val="24"/>
          <w:szCs w:val="24"/>
          <w:lang w:val="lv-LV"/>
        </w:rPr>
        <w:t xml:space="preserve">, kuru uz statūtu pamata pārstāv valdes priekšsēdētājs </w:t>
      </w:r>
      <w:r w:rsidR="0069633E">
        <w:rPr>
          <w:sz w:val="24"/>
          <w:szCs w:val="24"/>
          <w:lang w:val="lv-LV"/>
        </w:rPr>
        <w:t>(vārds uzvārds)</w:t>
      </w:r>
      <w:r w:rsidRPr="00E12B5B">
        <w:rPr>
          <w:sz w:val="24"/>
          <w:szCs w:val="24"/>
          <w:lang w:val="lv-LV"/>
        </w:rPr>
        <w:t xml:space="preserve"> no otras puses, turpmāk </w:t>
      </w:r>
      <w:r w:rsidR="000E14B7" w:rsidRPr="00E12B5B">
        <w:rPr>
          <w:sz w:val="24"/>
          <w:szCs w:val="24"/>
          <w:lang w:val="lv-LV"/>
        </w:rPr>
        <w:t xml:space="preserve">Pašvaldība un </w:t>
      </w:r>
      <w:proofErr w:type="spellStart"/>
      <w:r w:rsidR="000E14B7" w:rsidRPr="00E12B5B">
        <w:rPr>
          <w:sz w:val="24"/>
          <w:szCs w:val="24"/>
          <w:lang w:val="lv-LV"/>
        </w:rPr>
        <w:t>Apsaimniekotājs</w:t>
      </w:r>
      <w:proofErr w:type="spellEnd"/>
      <w:r w:rsidR="000E14B7" w:rsidRPr="00E12B5B">
        <w:rPr>
          <w:sz w:val="24"/>
          <w:szCs w:val="24"/>
          <w:lang w:val="lv-LV"/>
        </w:rPr>
        <w:t xml:space="preserve"> </w:t>
      </w:r>
      <w:r w:rsidRPr="00E12B5B">
        <w:rPr>
          <w:sz w:val="24"/>
          <w:szCs w:val="24"/>
          <w:lang w:val="lv-LV"/>
        </w:rPr>
        <w:t xml:space="preserve">kopā – </w:t>
      </w:r>
      <w:r w:rsidRPr="00E12B5B">
        <w:rPr>
          <w:b/>
          <w:bCs/>
          <w:sz w:val="24"/>
          <w:szCs w:val="24"/>
          <w:lang w:val="lv-LV"/>
        </w:rPr>
        <w:t>Puses</w:t>
      </w:r>
      <w:r w:rsidRPr="00E12B5B">
        <w:rPr>
          <w:sz w:val="24"/>
          <w:szCs w:val="24"/>
          <w:lang w:val="lv-LV"/>
        </w:rPr>
        <w:t>,</w:t>
      </w:r>
      <w:r w:rsidR="000E14B7" w:rsidRPr="00E12B5B">
        <w:rPr>
          <w:sz w:val="24"/>
          <w:szCs w:val="24"/>
          <w:lang w:val="lv-LV"/>
        </w:rPr>
        <w:t xml:space="preserve"> katra atsevišķi – </w:t>
      </w:r>
      <w:r w:rsidR="000E14B7" w:rsidRPr="00E12B5B">
        <w:rPr>
          <w:b/>
          <w:bCs/>
          <w:sz w:val="24"/>
          <w:szCs w:val="24"/>
          <w:lang w:val="lv-LV"/>
        </w:rPr>
        <w:t>Puse</w:t>
      </w:r>
      <w:r w:rsidR="000E14B7" w:rsidRPr="00E12B5B">
        <w:rPr>
          <w:sz w:val="24"/>
          <w:szCs w:val="24"/>
          <w:lang w:val="lv-LV"/>
        </w:rPr>
        <w:t>,</w:t>
      </w:r>
    </w:p>
    <w:p w14:paraId="63E97C79" w14:textId="77777777" w:rsidR="000E14B7" w:rsidRPr="00E12B5B" w:rsidRDefault="00FB413F" w:rsidP="000E14B7">
      <w:pPr>
        <w:jc w:val="both"/>
        <w:rPr>
          <w:sz w:val="24"/>
          <w:szCs w:val="24"/>
          <w:lang w:val="lv-LV"/>
        </w:rPr>
      </w:pPr>
      <w:r w:rsidRPr="00E12B5B">
        <w:rPr>
          <w:sz w:val="24"/>
          <w:szCs w:val="24"/>
          <w:lang w:val="lv-LV"/>
        </w:rPr>
        <w:t>ņemot vērā, ka</w:t>
      </w:r>
      <w:r w:rsidR="000E14B7" w:rsidRPr="00E12B5B">
        <w:rPr>
          <w:sz w:val="24"/>
          <w:szCs w:val="24"/>
          <w:lang w:val="lv-LV"/>
        </w:rPr>
        <w:t>:</w:t>
      </w:r>
    </w:p>
    <w:p w14:paraId="26FB3B14" w14:textId="24D6E8CE" w:rsidR="000E14B7" w:rsidRPr="00E12B5B" w:rsidRDefault="00FB413F" w:rsidP="000E14B7">
      <w:pPr>
        <w:pStyle w:val="Sarakstarindkopa"/>
        <w:numPr>
          <w:ilvl w:val="0"/>
          <w:numId w:val="5"/>
        </w:numPr>
        <w:jc w:val="both"/>
        <w:rPr>
          <w:sz w:val="24"/>
          <w:szCs w:val="24"/>
          <w:lang w:val="lv-LV"/>
        </w:rPr>
      </w:pPr>
      <w:r w:rsidRPr="00E12B5B">
        <w:rPr>
          <w:sz w:val="24"/>
          <w:szCs w:val="24"/>
          <w:lang w:val="lv-LV"/>
        </w:rPr>
        <w:t xml:space="preserve">Pašvaldība ir </w:t>
      </w:r>
      <w:proofErr w:type="spellStart"/>
      <w:r w:rsidRPr="00E12B5B">
        <w:rPr>
          <w:sz w:val="24"/>
          <w:szCs w:val="24"/>
          <w:lang w:val="lv-LV"/>
        </w:rPr>
        <w:t>Apsaimniekotāja</w:t>
      </w:r>
      <w:proofErr w:type="spellEnd"/>
      <w:r w:rsidRPr="00E12B5B">
        <w:rPr>
          <w:sz w:val="24"/>
          <w:szCs w:val="24"/>
          <w:lang w:val="lv-LV"/>
        </w:rPr>
        <w:t xml:space="preserve"> dalībniece</w:t>
      </w:r>
      <w:r w:rsidR="00285160" w:rsidRPr="00E12B5B">
        <w:rPr>
          <w:sz w:val="24"/>
          <w:szCs w:val="24"/>
          <w:lang w:val="lv-LV"/>
        </w:rPr>
        <w:t>, kurai pieder 7.36369 % SIA “ZAAO” kapitāla daļas</w:t>
      </w:r>
      <w:r w:rsidR="00FB1102" w:rsidRPr="00E12B5B">
        <w:rPr>
          <w:sz w:val="24"/>
          <w:szCs w:val="24"/>
          <w:lang w:val="lv-LV"/>
        </w:rPr>
        <w:t>;</w:t>
      </w:r>
    </w:p>
    <w:p w14:paraId="3F3545C0" w14:textId="1A4723C8" w:rsidR="000E14B7" w:rsidRPr="00E12B5B" w:rsidRDefault="00FB413F" w:rsidP="000E14B7">
      <w:pPr>
        <w:pStyle w:val="Sarakstarindkopa"/>
        <w:numPr>
          <w:ilvl w:val="0"/>
          <w:numId w:val="5"/>
        </w:numPr>
        <w:jc w:val="both"/>
        <w:rPr>
          <w:sz w:val="24"/>
          <w:szCs w:val="24"/>
          <w:lang w:val="lv-LV"/>
        </w:rPr>
      </w:pPr>
      <w:r w:rsidRPr="00E12B5B">
        <w:rPr>
          <w:sz w:val="24"/>
          <w:szCs w:val="24"/>
          <w:lang w:val="lv-LV"/>
        </w:rPr>
        <w:t>Atkritumu apsaimniekošanas likuma 18.</w:t>
      </w:r>
      <w:r w:rsidR="000E14B7" w:rsidRPr="00E12B5B">
        <w:rPr>
          <w:sz w:val="24"/>
          <w:szCs w:val="24"/>
          <w:lang w:val="lv-LV"/>
        </w:rPr>
        <w:t> </w:t>
      </w:r>
      <w:r w:rsidRPr="00E12B5B">
        <w:rPr>
          <w:sz w:val="24"/>
          <w:szCs w:val="24"/>
          <w:lang w:val="lv-LV"/>
        </w:rPr>
        <w:t>panta pirmo daļu,</w:t>
      </w:r>
      <w:r w:rsidR="00285160" w:rsidRPr="00E12B5B">
        <w:rPr>
          <w:sz w:val="24"/>
          <w:szCs w:val="24"/>
          <w:lang w:val="lv-LV"/>
        </w:rPr>
        <w:t xml:space="preserve"> kas nosaka, ka pašvaldība publisko iepirkumu vai publisko un privāto partnerību regulējošos normatīvajos aktos noteiktajā kārtībā izvēlas atkritumu </w:t>
      </w:r>
      <w:proofErr w:type="spellStart"/>
      <w:r w:rsidR="00285160" w:rsidRPr="00E12B5B">
        <w:rPr>
          <w:sz w:val="24"/>
          <w:szCs w:val="24"/>
          <w:lang w:val="lv-LV"/>
        </w:rPr>
        <w:t>apsaimniekotāju</w:t>
      </w:r>
      <w:proofErr w:type="spellEnd"/>
      <w:r w:rsidR="00285160" w:rsidRPr="00E12B5B">
        <w:rPr>
          <w:sz w:val="24"/>
          <w:szCs w:val="24"/>
          <w:lang w:val="lv-LV"/>
        </w:rPr>
        <w:t>, kurš veiks sadzīves atkritumu un mājsaimniecībās radīto būvniecības atkritumu savākšanu, pārvadāšanu, pārkraušanu, šķirošanu un uzglabāšanu attiecīgajā sadzīves atkritumu apsaimniekošanas zonā, par piedāvājuma izvēles kritēriju nosakot saimnieciski visizdevīgāko piedāvājumu</w:t>
      </w:r>
      <w:r w:rsidR="00FB1102" w:rsidRPr="00E12B5B">
        <w:rPr>
          <w:sz w:val="24"/>
          <w:szCs w:val="24"/>
          <w:lang w:val="lv-LV"/>
        </w:rPr>
        <w:t>;</w:t>
      </w:r>
    </w:p>
    <w:p w14:paraId="183C714A" w14:textId="0115ED3F" w:rsidR="000E14B7" w:rsidRPr="00E12B5B" w:rsidRDefault="00FB413F" w:rsidP="00285160">
      <w:pPr>
        <w:pStyle w:val="Sarakstarindkopa"/>
        <w:numPr>
          <w:ilvl w:val="0"/>
          <w:numId w:val="5"/>
        </w:numPr>
        <w:jc w:val="both"/>
        <w:rPr>
          <w:sz w:val="24"/>
          <w:szCs w:val="24"/>
          <w:lang w:val="lv-LV"/>
        </w:rPr>
      </w:pPr>
      <w:r w:rsidRPr="00E12B5B">
        <w:rPr>
          <w:sz w:val="24"/>
          <w:szCs w:val="24"/>
          <w:lang w:val="lv-LV"/>
        </w:rPr>
        <w:t>Publisko iepirkumu likuma 4.</w:t>
      </w:r>
      <w:r w:rsidR="000E14B7" w:rsidRPr="00E12B5B">
        <w:rPr>
          <w:sz w:val="24"/>
          <w:szCs w:val="24"/>
          <w:lang w:val="lv-LV"/>
        </w:rPr>
        <w:t> </w:t>
      </w:r>
      <w:r w:rsidRPr="00E12B5B">
        <w:rPr>
          <w:sz w:val="24"/>
          <w:szCs w:val="24"/>
          <w:lang w:val="lv-LV"/>
        </w:rPr>
        <w:t>panta trešo da</w:t>
      </w:r>
      <w:r w:rsidR="000E14B7" w:rsidRPr="00E12B5B">
        <w:rPr>
          <w:sz w:val="24"/>
          <w:szCs w:val="24"/>
          <w:lang w:val="lv-LV"/>
        </w:rPr>
        <w:t>ļ</w:t>
      </w:r>
      <w:r w:rsidRPr="00E12B5B">
        <w:rPr>
          <w:sz w:val="24"/>
          <w:szCs w:val="24"/>
          <w:lang w:val="lv-LV"/>
        </w:rPr>
        <w:t>u</w:t>
      </w:r>
      <w:r w:rsidR="00285160" w:rsidRPr="00E12B5B">
        <w:rPr>
          <w:sz w:val="24"/>
          <w:szCs w:val="24"/>
          <w:lang w:val="lv-LV"/>
        </w:rPr>
        <w:t>, kas nosaka, ka Publisko iepirkuma likumu nepiemēro tādas personas veiktajiem būvdarbiem, piegādēm vai sniegtajiem pakalpojumiem, kura atbilst visām šādām pazīmēm: 1) tā atrodas tādā vairāku pasūtītāju kopīgā kontrolē, kas izpaužas kā tiesības ietekmēt kontrolētās personas darbības stratēģiskos mērķus un lēmumus; 2) vairāk nekā 80 procentus no tās darbībām veido konkrētu uzdevumu izpilde kopīgi kontrolējošo pasūtītāju vai citu minēto pasūtītāju kontrolēto personu interesēs; 3) tajā nav tiešas privātā kapitāla līdzdalības, izņemot tādu privātā kapitāla līdzdalības veidu, kas atbilstoši komerctiesības regulējošiem normatīvajiem aktiem un Līgumam par Eiropas Savienības darbību neietver tiesības ietekmēt un kontrolēt tās lēmumus un kam nav izšķirošas ietekmes uz to;</w:t>
      </w:r>
    </w:p>
    <w:p w14:paraId="3E4A13DC" w14:textId="084C7057" w:rsidR="00FB413F" w:rsidRPr="00E12B5B" w:rsidRDefault="00FB413F" w:rsidP="000E14B7">
      <w:pPr>
        <w:pStyle w:val="Sarakstarindkopa"/>
        <w:numPr>
          <w:ilvl w:val="0"/>
          <w:numId w:val="5"/>
        </w:numPr>
        <w:jc w:val="both"/>
        <w:rPr>
          <w:sz w:val="24"/>
          <w:szCs w:val="24"/>
          <w:lang w:val="lv-LV"/>
        </w:rPr>
      </w:pPr>
      <w:r w:rsidRPr="00E12B5B">
        <w:rPr>
          <w:sz w:val="24"/>
          <w:szCs w:val="24"/>
          <w:lang w:val="lv-LV"/>
        </w:rPr>
        <w:t xml:space="preserve">Pašvaldības domes </w:t>
      </w:r>
      <w:r w:rsidR="000E14B7" w:rsidRPr="00E12B5B">
        <w:rPr>
          <w:sz w:val="24"/>
          <w:szCs w:val="24"/>
          <w:lang w:val="lv-LV"/>
        </w:rPr>
        <w:t xml:space="preserve">2023. gada ___. ___________ </w:t>
      </w:r>
      <w:r w:rsidR="006D2368" w:rsidRPr="00E12B5B">
        <w:rPr>
          <w:sz w:val="24"/>
          <w:szCs w:val="24"/>
          <w:lang w:val="lv-LV"/>
        </w:rPr>
        <w:t xml:space="preserve">sēdes </w:t>
      </w:r>
      <w:r w:rsidRPr="00E12B5B">
        <w:rPr>
          <w:sz w:val="24"/>
          <w:szCs w:val="24"/>
          <w:lang w:val="lv-LV"/>
        </w:rPr>
        <w:t xml:space="preserve">lēmumu </w:t>
      </w:r>
      <w:r w:rsidR="006D2368" w:rsidRPr="00E12B5B">
        <w:rPr>
          <w:sz w:val="24"/>
          <w:szCs w:val="24"/>
          <w:lang w:val="lv-LV"/>
        </w:rPr>
        <w:t>Nr.</w:t>
      </w:r>
      <w:r w:rsidR="000E14B7" w:rsidRPr="00E12B5B">
        <w:rPr>
          <w:sz w:val="24"/>
          <w:szCs w:val="24"/>
          <w:lang w:val="lv-LV"/>
        </w:rPr>
        <w:t> _____</w:t>
      </w:r>
      <w:r w:rsidR="006D2368" w:rsidRPr="00E12B5B">
        <w:rPr>
          <w:sz w:val="24"/>
          <w:szCs w:val="24"/>
          <w:lang w:val="lv-LV"/>
        </w:rPr>
        <w:t xml:space="preserve"> “</w:t>
      </w:r>
      <w:bookmarkStart w:id="1" w:name="_Hlk150351833"/>
      <w:r w:rsidR="006D2368" w:rsidRPr="00E12B5B">
        <w:rPr>
          <w:sz w:val="24"/>
          <w:szCs w:val="24"/>
          <w:lang w:val="lv-LV"/>
        </w:rPr>
        <w:t xml:space="preserve">Par sadzīves atkritumu apsaimniekošanu </w:t>
      </w:r>
      <w:r w:rsidR="000E14B7" w:rsidRPr="00E12B5B">
        <w:rPr>
          <w:sz w:val="24"/>
          <w:szCs w:val="24"/>
          <w:lang w:val="lv-LV"/>
        </w:rPr>
        <w:t xml:space="preserve">Limbažu </w:t>
      </w:r>
      <w:r w:rsidR="006D2368" w:rsidRPr="00E12B5B">
        <w:rPr>
          <w:sz w:val="24"/>
          <w:szCs w:val="24"/>
          <w:lang w:val="lv-LV"/>
        </w:rPr>
        <w:t xml:space="preserve">novadā un </w:t>
      </w:r>
      <w:r w:rsidR="000E14B7" w:rsidRPr="00E12B5B">
        <w:rPr>
          <w:sz w:val="24"/>
          <w:szCs w:val="24"/>
          <w:lang w:val="lv-LV"/>
        </w:rPr>
        <w:t xml:space="preserve">atkritumu apsaimniekošanas </w:t>
      </w:r>
      <w:r w:rsidR="006D2368" w:rsidRPr="00E12B5B">
        <w:rPr>
          <w:sz w:val="24"/>
          <w:szCs w:val="24"/>
          <w:lang w:val="lv-LV"/>
        </w:rPr>
        <w:t>līguma slēgšanu</w:t>
      </w:r>
      <w:bookmarkEnd w:id="1"/>
      <w:r w:rsidR="006D2368" w:rsidRPr="00E12B5B">
        <w:rPr>
          <w:sz w:val="24"/>
          <w:szCs w:val="24"/>
          <w:lang w:val="lv-LV"/>
        </w:rPr>
        <w:t>”</w:t>
      </w:r>
      <w:r w:rsidRPr="00E12B5B">
        <w:rPr>
          <w:sz w:val="24"/>
          <w:szCs w:val="24"/>
          <w:lang w:val="lv-LV"/>
        </w:rPr>
        <w:t xml:space="preserve"> </w:t>
      </w:r>
      <w:smartTag w:uri="schemas-tilde-lv/tildestengine" w:element="veidnes">
        <w:smartTagPr>
          <w:attr w:name="text" w:val="protokols"/>
          <w:attr w:name="baseform" w:val="protokols"/>
          <w:attr w:name="id" w:val="-1"/>
        </w:smartTagPr>
        <w:r w:rsidR="006D2368" w:rsidRPr="00E12B5B">
          <w:rPr>
            <w:sz w:val="24"/>
            <w:szCs w:val="24"/>
            <w:lang w:val="lv-LV"/>
          </w:rPr>
          <w:t>(</w:t>
        </w:r>
        <w:r w:rsidRPr="00E12B5B">
          <w:rPr>
            <w:sz w:val="24"/>
            <w:szCs w:val="24"/>
            <w:lang w:val="lv-LV"/>
          </w:rPr>
          <w:t>protokols</w:t>
        </w:r>
      </w:smartTag>
      <w:r w:rsidRPr="00E12B5B">
        <w:rPr>
          <w:sz w:val="24"/>
          <w:szCs w:val="24"/>
          <w:lang w:val="lv-LV"/>
        </w:rPr>
        <w:t xml:space="preserve"> Nr</w:t>
      </w:r>
      <w:r w:rsidR="006D2368" w:rsidRPr="00E12B5B">
        <w:rPr>
          <w:sz w:val="24"/>
          <w:szCs w:val="24"/>
          <w:lang w:val="lv-LV"/>
        </w:rPr>
        <w:t>.</w:t>
      </w:r>
      <w:r w:rsidR="000E14B7" w:rsidRPr="00E12B5B">
        <w:rPr>
          <w:sz w:val="24"/>
          <w:szCs w:val="24"/>
          <w:lang w:val="lv-LV"/>
        </w:rPr>
        <w:t> __</w:t>
      </w:r>
      <w:r w:rsidR="006D2368" w:rsidRPr="00E12B5B">
        <w:rPr>
          <w:sz w:val="24"/>
          <w:szCs w:val="24"/>
          <w:lang w:val="lv-LV"/>
        </w:rPr>
        <w:t xml:space="preserve">; </w:t>
      </w:r>
      <w:r w:rsidR="000E14B7" w:rsidRPr="00E12B5B">
        <w:rPr>
          <w:sz w:val="24"/>
          <w:szCs w:val="24"/>
          <w:lang w:val="lv-LV"/>
        </w:rPr>
        <w:t>___</w:t>
      </w:r>
      <w:r w:rsidR="006D2368" w:rsidRPr="00E12B5B">
        <w:rPr>
          <w:sz w:val="24"/>
          <w:szCs w:val="24"/>
          <w:lang w:val="lv-LV"/>
        </w:rPr>
        <w:t>.</w:t>
      </w:r>
      <w:r w:rsidR="000E14B7" w:rsidRPr="00E12B5B">
        <w:rPr>
          <w:sz w:val="24"/>
          <w:szCs w:val="24"/>
          <w:lang w:val="lv-LV"/>
        </w:rPr>
        <w:t> </w:t>
      </w:r>
      <w:r w:rsidR="006D2368" w:rsidRPr="00E12B5B">
        <w:rPr>
          <w:sz w:val="24"/>
          <w:szCs w:val="24"/>
          <w:lang w:val="lv-LV"/>
        </w:rPr>
        <w:t>§)</w:t>
      </w:r>
      <w:r w:rsidR="0080057C" w:rsidRPr="00E12B5B">
        <w:rPr>
          <w:sz w:val="24"/>
          <w:szCs w:val="24"/>
          <w:lang w:val="lv-LV"/>
        </w:rPr>
        <w:t>,</w:t>
      </w:r>
    </w:p>
    <w:p w14:paraId="29EC88D8" w14:textId="67C45448" w:rsidR="001F24D8" w:rsidRPr="00E12B5B" w:rsidRDefault="001F24D8" w:rsidP="001F24D8">
      <w:pPr>
        <w:jc w:val="both"/>
        <w:rPr>
          <w:sz w:val="24"/>
          <w:szCs w:val="24"/>
          <w:lang w:val="lv-LV"/>
        </w:rPr>
      </w:pPr>
      <w:r w:rsidRPr="00E12B5B">
        <w:rPr>
          <w:sz w:val="24"/>
          <w:szCs w:val="24"/>
          <w:lang w:val="lv-LV"/>
        </w:rPr>
        <w:t xml:space="preserve">Puses noslēdz šāda satura atkritumu apsaimniekošanas līgumu, turpmāk – </w:t>
      </w:r>
      <w:r w:rsidRPr="00E12B5B">
        <w:rPr>
          <w:b/>
          <w:bCs/>
          <w:sz w:val="24"/>
          <w:szCs w:val="24"/>
          <w:lang w:val="lv-LV"/>
        </w:rPr>
        <w:t>Līgums</w:t>
      </w:r>
      <w:r w:rsidRPr="00E12B5B">
        <w:rPr>
          <w:sz w:val="24"/>
          <w:szCs w:val="24"/>
          <w:lang w:val="lv-LV"/>
        </w:rPr>
        <w:t>,</w:t>
      </w:r>
    </w:p>
    <w:p w14:paraId="3AE8ADAC" w14:textId="77777777" w:rsidR="00FB413F" w:rsidRPr="00E12B5B" w:rsidRDefault="00FB413F" w:rsidP="00FB413F">
      <w:pPr>
        <w:ind w:firstLine="720"/>
        <w:jc w:val="both"/>
        <w:rPr>
          <w:sz w:val="24"/>
          <w:szCs w:val="24"/>
          <w:lang w:val="lv-LV"/>
        </w:rPr>
      </w:pPr>
    </w:p>
    <w:p w14:paraId="4EBD5D29" w14:textId="5164588A" w:rsidR="00FB413F" w:rsidRPr="00E12B5B" w:rsidRDefault="00FB413F" w:rsidP="000B1D4B">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Līguma priekšmets</w:t>
      </w:r>
    </w:p>
    <w:p w14:paraId="51ABD166" w14:textId="76A2B2BE" w:rsidR="00A309CB" w:rsidRPr="00E12B5B" w:rsidRDefault="00A309CB" w:rsidP="00A309CB">
      <w:pPr>
        <w:widowControl/>
        <w:numPr>
          <w:ilvl w:val="1"/>
          <w:numId w:val="1"/>
        </w:numPr>
        <w:overflowPunct/>
        <w:autoSpaceDE/>
        <w:autoSpaceDN/>
        <w:adjustRightInd/>
        <w:jc w:val="both"/>
        <w:rPr>
          <w:sz w:val="24"/>
          <w:szCs w:val="24"/>
          <w:lang w:val="lv-LV"/>
        </w:rPr>
      </w:pPr>
      <w:r w:rsidRPr="00E12B5B">
        <w:rPr>
          <w:sz w:val="24"/>
          <w:szCs w:val="24"/>
          <w:lang w:val="lv-LV"/>
        </w:rPr>
        <w:t xml:space="preserve">Pašvaldība piešķir </w:t>
      </w:r>
      <w:proofErr w:type="spellStart"/>
      <w:r w:rsidRPr="00E12B5B">
        <w:rPr>
          <w:sz w:val="24"/>
          <w:szCs w:val="24"/>
          <w:lang w:val="lv-LV"/>
        </w:rPr>
        <w:t>Apsaimniekotājam</w:t>
      </w:r>
      <w:proofErr w:type="spellEnd"/>
      <w:r w:rsidRPr="00E12B5B">
        <w:rPr>
          <w:sz w:val="24"/>
          <w:szCs w:val="24"/>
          <w:lang w:val="lv-LV"/>
        </w:rPr>
        <w:t xml:space="preserve"> tiesības sniegt atkritumu apsaimniekošanas pakalpojumus atkritumu radītājiem</w:t>
      </w:r>
      <w:r w:rsidR="00FB1102" w:rsidRPr="00E12B5B">
        <w:rPr>
          <w:sz w:val="24"/>
          <w:szCs w:val="24"/>
          <w:lang w:val="lv-LV"/>
        </w:rPr>
        <w:t xml:space="preserve">, </w:t>
      </w:r>
      <w:r w:rsidRPr="00E12B5B">
        <w:rPr>
          <w:sz w:val="24"/>
          <w:szCs w:val="24"/>
          <w:lang w:val="lv-LV"/>
        </w:rPr>
        <w:t xml:space="preserve">turpmāk – </w:t>
      </w:r>
      <w:r w:rsidRPr="00E12B5B">
        <w:rPr>
          <w:b/>
          <w:bCs/>
          <w:sz w:val="24"/>
          <w:szCs w:val="24"/>
          <w:lang w:val="lv-LV"/>
        </w:rPr>
        <w:t>Klienti</w:t>
      </w:r>
      <w:r w:rsidR="00FB1102" w:rsidRPr="00E12B5B">
        <w:rPr>
          <w:sz w:val="24"/>
          <w:szCs w:val="24"/>
          <w:lang w:val="lv-LV"/>
        </w:rPr>
        <w:t xml:space="preserve">, </w:t>
      </w:r>
      <w:r w:rsidRPr="00E12B5B">
        <w:rPr>
          <w:sz w:val="24"/>
          <w:szCs w:val="24"/>
          <w:lang w:val="lv-LV"/>
        </w:rPr>
        <w:t xml:space="preserve">Pašvaldības teritorijā, savukārt </w:t>
      </w:r>
      <w:proofErr w:type="spellStart"/>
      <w:r w:rsidRPr="00E12B5B">
        <w:rPr>
          <w:sz w:val="24"/>
          <w:szCs w:val="24"/>
          <w:lang w:val="lv-LV"/>
        </w:rPr>
        <w:t>Apsaimniekotājs</w:t>
      </w:r>
      <w:proofErr w:type="spellEnd"/>
      <w:r w:rsidRPr="00E12B5B">
        <w:rPr>
          <w:sz w:val="24"/>
          <w:szCs w:val="24"/>
          <w:lang w:val="lv-LV"/>
        </w:rPr>
        <w:t xml:space="preserve"> apņemas nodrošināt atkritumu apsaimniekošanas pakalpojumu sniegšanu, ievērojot atkritumu apsaimniekošanas un vides aizsardzības jomu regulējošo normatīvo aktu prasības un saskaņā ar apstiprinātajiem plānošanas dokumentiem. Ar atkritumu apsaimniekošanas pakalpojumiem Līguma ietvaros tiek saprasta sadzīves atkritumu un mājsaimniecībās radīto būvniecības atkritumu savākšana (tai skaitā atkritumu vākšana, šķirošana un sajaukšana, lai tos pārvadātu), uzglabāšana, pārkraušana un pārvadāšana</w:t>
      </w:r>
      <w:r w:rsidR="00FB1102" w:rsidRPr="00E12B5B">
        <w:rPr>
          <w:sz w:val="24"/>
          <w:szCs w:val="24"/>
          <w:lang w:val="lv-LV"/>
        </w:rPr>
        <w:t>, t</w:t>
      </w:r>
      <w:r w:rsidRPr="00E12B5B">
        <w:rPr>
          <w:sz w:val="24"/>
          <w:szCs w:val="24"/>
          <w:lang w:val="lv-LV"/>
        </w:rPr>
        <w:t xml:space="preserve">urpmāk - </w:t>
      </w:r>
      <w:r w:rsidRPr="00E12B5B">
        <w:rPr>
          <w:b/>
          <w:bCs/>
          <w:sz w:val="24"/>
          <w:szCs w:val="24"/>
          <w:lang w:val="lv-LV"/>
        </w:rPr>
        <w:t>Pakalpojumi</w:t>
      </w:r>
      <w:r w:rsidRPr="00E12B5B">
        <w:rPr>
          <w:sz w:val="24"/>
          <w:szCs w:val="24"/>
          <w:lang w:val="lv-LV"/>
        </w:rPr>
        <w:t>.</w:t>
      </w:r>
    </w:p>
    <w:p w14:paraId="478D1849" w14:textId="77777777" w:rsidR="00A309CB" w:rsidRPr="00E12B5B" w:rsidRDefault="00A309CB" w:rsidP="00A309CB">
      <w:pPr>
        <w:pStyle w:val="Sarakstarindkopa"/>
        <w:numPr>
          <w:ilvl w:val="1"/>
          <w:numId w:val="1"/>
        </w:numPr>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sadzīves atkritumu apsaimniekošanas pakalpojumu sniedz Klientiem, </w:t>
      </w:r>
      <w:r w:rsidRPr="00E12B5B">
        <w:rPr>
          <w:sz w:val="24"/>
          <w:szCs w:val="24"/>
          <w:lang w:val="lv-LV"/>
        </w:rPr>
        <w:lastRenderedPageBreak/>
        <w:t xml:space="preserve">pamatojoties uz patstāvīgiem līgumiem, kas noslēgti </w:t>
      </w:r>
      <w:proofErr w:type="spellStart"/>
      <w:r w:rsidRPr="00E12B5B">
        <w:rPr>
          <w:sz w:val="24"/>
          <w:szCs w:val="24"/>
          <w:lang w:val="lv-LV"/>
        </w:rPr>
        <w:t>Apsaimniekotāja</w:t>
      </w:r>
      <w:proofErr w:type="spellEnd"/>
      <w:r w:rsidRPr="00E12B5B">
        <w:rPr>
          <w:sz w:val="24"/>
          <w:szCs w:val="24"/>
          <w:lang w:val="lv-LV"/>
        </w:rPr>
        <w:t xml:space="preserve"> un Klientu starpā.</w:t>
      </w:r>
    </w:p>
    <w:p w14:paraId="0AE98762" w14:textId="77777777" w:rsidR="00A309CB" w:rsidRPr="00E12B5B" w:rsidRDefault="00A309CB" w:rsidP="00A309CB">
      <w:pPr>
        <w:pStyle w:val="Sarakstarindkopa"/>
        <w:numPr>
          <w:ilvl w:val="1"/>
          <w:numId w:val="1"/>
        </w:numPr>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mājsaimniecībās radīto būvniecības atkritumu apsaimniekošanas pakalpojumu sniedz Klientiem, pēc nepieciešamības vienojoties ar Klientiem par konkrētu pakalpojuma sniegšanas nepieciešamības gadījumu.</w:t>
      </w:r>
    </w:p>
    <w:p w14:paraId="3BFB6C6E" w14:textId="1D5EA2C8" w:rsidR="00FB413F" w:rsidRPr="00E12B5B" w:rsidRDefault="00FB413F" w:rsidP="00A309CB">
      <w:pPr>
        <w:widowControl/>
        <w:numPr>
          <w:ilvl w:val="1"/>
          <w:numId w:val="1"/>
        </w:numPr>
        <w:overflowPunct/>
        <w:autoSpaceDE/>
        <w:autoSpaceDN/>
        <w:adjustRightInd/>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darbojas atbilstoši spēkā esošajiem normatīvajiem aktiem pakalpojumu sniegšanā, ievērojot apstiprinātajos plānošanas dokumentos noteiktos kvalitātes kritērijus un atkritumu apsaimniekošanas mērķus.</w:t>
      </w:r>
    </w:p>
    <w:p w14:paraId="377B89C9" w14:textId="77777777" w:rsidR="00FB413F" w:rsidRPr="00E12B5B" w:rsidRDefault="00FB413F" w:rsidP="00FB413F">
      <w:pPr>
        <w:jc w:val="both"/>
        <w:rPr>
          <w:sz w:val="24"/>
          <w:szCs w:val="24"/>
          <w:lang w:val="lv-LV"/>
        </w:rPr>
      </w:pPr>
    </w:p>
    <w:p w14:paraId="52031D87" w14:textId="49C36B96" w:rsidR="00FB413F" w:rsidRPr="00E12B5B" w:rsidRDefault="00FB413F" w:rsidP="000B1D4B">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Pušu vispārējās saistības</w:t>
      </w:r>
    </w:p>
    <w:p w14:paraId="5C90B6E8" w14:textId="77777777" w:rsidR="00FB413F" w:rsidRPr="00E12B5B" w:rsidRDefault="00FB413F" w:rsidP="00FB413F">
      <w:pPr>
        <w:widowControl/>
        <w:numPr>
          <w:ilvl w:val="1"/>
          <w:numId w:val="1"/>
        </w:numPr>
        <w:overflowPunct/>
        <w:autoSpaceDE/>
        <w:autoSpaceDN/>
        <w:adjustRightInd/>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apņemas:</w:t>
      </w:r>
    </w:p>
    <w:p w14:paraId="36C5CD94"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Nodrošināt Līguma izpildi, ievērojot normatīvo aktu prasības, tajā skaitā attiecībā uz vides aizsardzību;</w:t>
      </w:r>
    </w:p>
    <w:p w14:paraId="5D6C84CD"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Nodrošināt regulāru sadzīves atkritumu savākšanu un izvešanu no Klientiem - ne retāk kā noteikts </w:t>
      </w:r>
      <w:r w:rsidR="00E00DC5" w:rsidRPr="00E12B5B">
        <w:rPr>
          <w:sz w:val="24"/>
          <w:szCs w:val="24"/>
          <w:lang w:val="lv-LV"/>
        </w:rPr>
        <w:t>Pašvaldības</w:t>
      </w:r>
      <w:r w:rsidRPr="00E12B5B">
        <w:rPr>
          <w:sz w:val="24"/>
          <w:szCs w:val="24"/>
          <w:lang w:val="lv-LV"/>
        </w:rPr>
        <w:t xml:space="preserve"> saistošajos noteikumos par atkritumu apsaimniekošanu;</w:t>
      </w:r>
    </w:p>
    <w:p w14:paraId="65041F73" w14:textId="32CE339C" w:rsidR="00E00DC5" w:rsidRPr="00E12B5B" w:rsidRDefault="00E00DC5" w:rsidP="00E00DC5">
      <w:pPr>
        <w:pStyle w:val="Sarakstarindkopa"/>
        <w:numPr>
          <w:ilvl w:val="2"/>
          <w:numId w:val="1"/>
        </w:numPr>
        <w:jc w:val="both"/>
        <w:rPr>
          <w:sz w:val="24"/>
          <w:szCs w:val="24"/>
          <w:lang w:val="lv-LV"/>
        </w:rPr>
      </w:pPr>
      <w:r w:rsidRPr="00E12B5B">
        <w:rPr>
          <w:sz w:val="24"/>
          <w:szCs w:val="24"/>
          <w:lang w:val="lv-LV"/>
        </w:rPr>
        <w:t>Nodrošināt mājsaimniecībās radīto būvniecības atkritumu izvešanu saskaņā ar vienošan</w:t>
      </w:r>
      <w:r w:rsidR="00FB1102" w:rsidRPr="00E12B5B">
        <w:rPr>
          <w:sz w:val="24"/>
          <w:szCs w:val="24"/>
          <w:lang w:val="lv-LV"/>
        </w:rPr>
        <w:t>o</w:t>
      </w:r>
      <w:r w:rsidRPr="00E12B5B">
        <w:rPr>
          <w:sz w:val="24"/>
          <w:szCs w:val="24"/>
          <w:lang w:val="lv-LV"/>
        </w:rPr>
        <w:t>s ar Klientu noteikumiem;</w:t>
      </w:r>
    </w:p>
    <w:p w14:paraId="6A3761FB" w14:textId="51540DC1"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Nodrošināt Klientus ar konteineriem</w:t>
      </w:r>
      <w:r w:rsidR="00E9096C" w:rsidRPr="00E12B5B">
        <w:rPr>
          <w:sz w:val="24"/>
          <w:szCs w:val="24"/>
          <w:lang w:val="lv-LV"/>
        </w:rPr>
        <w:t xml:space="preserve"> vai priekšapmaksas maisiem</w:t>
      </w:r>
      <w:r w:rsidRPr="00E12B5B">
        <w:rPr>
          <w:sz w:val="24"/>
          <w:szCs w:val="24"/>
          <w:lang w:val="lv-LV"/>
        </w:rPr>
        <w:t xml:space="preserve"> sadzīves atkritumu uzkrāšanai, kuru veids un dizains ir saskaņots ar Pašvaldību;</w:t>
      </w:r>
    </w:p>
    <w:p w14:paraId="69B6C6E7" w14:textId="611505C7" w:rsidR="00E00DC5" w:rsidRPr="00E12B5B" w:rsidRDefault="00E00DC5" w:rsidP="00E00DC5">
      <w:pPr>
        <w:pStyle w:val="Sarakstarindkopa"/>
        <w:numPr>
          <w:ilvl w:val="2"/>
          <w:numId w:val="1"/>
        </w:numPr>
        <w:jc w:val="both"/>
        <w:rPr>
          <w:sz w:val="24"/>
          <w:szCs w:val="24"/>
          <w:lang w:val="lv-LV"/>
        </w:rPr>
      </w:pPr>
      <w:r w:rsidRPr="00E12B5B">
        <w:rPr>
          <w:sz w:val="24"/>
          <w:szCs w:val="24"/>
          <w:lang w:val="lv-LV"/>
        </w:rPr>
        <w:t>Vienojoties ar Klientiem par mājsaimniecībās radīto būvniecības atkritumu apsaimniekošanu, nodrošināt Klientus ar konteineriem vai mīkstajiem konteineriem (</w:t>
      </w:r>
      <w:r w:rsidR="00545F91" w:rsidRPr="00E12B5B">
        <w:rPr>
          <w:sz w:val="24"/>
          <w:szCs w:val="24"/>
          <w:lang w:val="lv-LV"/>
        </w:rPr>
        <w:t xml:space="preserve">priekšapmaksas </w:t>
      </w:r>
      <w:r w:rsidRPr="00E12B5B">
        <w:rPr>
          <w:sz w:val="24"/>
          <w:szCs w:val="24"/>
          <w:lang w:val="lv-LV"/>
        </w:rPr>
        <w:t xml:space="preserve">maisiem) šo atkritumu uzkrāšanai. </w:t>
      </w:r>
      <w:proofErr w:type="spellStart"/>
      <w:r w:rsidRPr="00E12B5B">
        <w:rPr>
          <w:sz w:val="24"/>
          <w:szCs w:val="24"/>
          <w:lang w:val="lv-LV"/>
        </w:rPr>
        <w:t>Apsaimniekotājs</w:t>
      </w:r>
      <w:proofErr w:type="spellEnd"/>
      <w:r w:rsidRPr="00E12B5B">
        <w:rPr>
          <w:sz w:val="24"/>
          <w:szCs w:val="24"/>
          <w:lang w:val="lv-LV"/>
        </w:rPr>
        <w:t xml:space="preserve"> un Klients ir tiesīgi vienoties par mājsaimniecībās radīto būvniecības atkritumu savākšanu no kaudzes, ievērojot Līguma 3.11.</w:t>
      </w:r>
      <w:r w:rsidR="00545F91" w:rsidRPr="00E12B5B">
        <w:rPr>
          <w:sz w:val="24"/>
          <w:szCs w:val="24"/>
          <w:lang w:val="lv-LV"/>
        </w:rPr>
        <w:t> </w:t>
      </w:r>
      <w:r w:rsidRPr="00E12B5B">
        <w:rPr>
          <w:sz w:val="24"/>
          <w:szCs w:val="24"/>
          <w:lang w:val="lv-LV"/>
        </w:rPr>
        <w:t>punkta noteikumus;</w:t>
      </w:r>
    </w:p>
    <w:p w14:paraId="23F97B43"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Atkritumus pārvadāt ar speciāli šim nolūkam paredzētiem transportlīdzekļiem, kuri aprīkoti ar globālās pozicionēšanas iekārtām un </w:t>
      </w:r>
      <w:proofErr w:type="spellStart"/>
      <w:r w:rsidRPr="00E12B5B">
        <w:rPr>
          <w:sz w:val="24"/>
          <w:szCs w:val="24"/>
          <w:lang w:val="lv-LV"/>
        </w:rPr>
        <w:t>Apsaimniekotāja</w:t>
      </w:r>
      <w:proofErr w:type="spellEnd"/>
      <w:r w:rsidRPr="00E12B5B">
        <w:rPr>
          <w:sz w:val="24"/>
          <w:szCs w:val="24"/>
          <w:lang w:val="lv-LV"/>
        </w:rPr>
        <w:t xml:space="preserve"> atpazīstamības zīmēm;</w:t>
      </w:r>
    </w:p>
    <w:p w14:paraId="34FA9008"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Nodrošināt </w:t>
      </w:r>
      <w:proofErr w:type="spellStart"/>
      <w:r w:rsidRPr="00E12B5B">
        <w:rPr>
          <w:sz w:val="24"/>
          <w:szCs w:val="24"/>
          <w:lang w:val="lv-LV"/>
        </w:rPr>
        <w:t>lielgabarīta</w:t>
      </w:r>
      <w:proofErr w:type="spellEnd"/>
      <w:r w:rsidRPr="00E12B5B">
        <w:rPr>
          <w:sz w:val="24"/>
          <w:szCs w:val="24"/>
          <w:lang w:val="lv-LV"/>
        </w:rPr>
        <w:t>, būvniecības un celtniecības, ražošanas, bioloģisko un zaļo atkritumu savākšanu no Klientiem slēdzot atsevišķus līgumus, patstāvīgi vienojoties par pakalpojuma maksu;</w:t>
      </w:r>
    </w:p>
    <w:p w14:paraId="0B7462D1"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Norīkot darbu izpildei kvalificētus darbiniekus un nodrošināt to regulāru apmācību;</w:t>
      </w:r>
    </w:p>
    <w:p w14:paraId="0AFFB296"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Nodrošināt darbiniekus ar darba apģērbu, uz kura ir norādītas </w:t>
      </w:r>
      <w:proofErr w:type="spellStart"/>
      <w:r w:rsidRPr="00E12B5B">
        <w:rPr>
          <w:sz w:val="24"/>
          <w:szCs w:val="24"/>
          <w:lang w:val="lv-LV"/>
        </w:rPr>
        <w:t>Apsaimniekotāja</w:t>
      </w:r>
      <w:proofErr w:type="spellEnd"/>
      <w:r w:rsidRPr="00E12B5B">
        <w:rPr>
          <w:sz w:val="24"/>
          <w:szCs w:val="24"/>
          <w:lang w:val="lv-LV"/>
        </w:rPr>
        <w:t xml:space="preserve"> atpazīstamības zīmes.</w:t>
      </w:r>
    </w:p>
    <w:p w14:paraId="0E72E2FC"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Piedāvāt dalītās atkritumu vākšanas iespējas Klientiem, kas atbilst Pašvaldības apstiprinātajiem teritorijas attīstības dokumentiem un apstiprinātajiem plānošanas dokumentiem, kā arī citiem normatīvajiem aktiem;</w:t>
      </w:r>
    </w:p>
    <w:p w14:paraId="687AA3C1" w14:textId="3BB87E6A"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Sadzīves atkritumu</w:t>
      </w:r>
      <w:r w:rsidR="00E00DC5" w:rsidRPr="00E12B5B">
        <w:rPr>
          <w:sz w:val="24"/>
          <w:szCs w:val="24"/>
          <w:lang w:val="lv-LV"/>
        </w:rPr>
        <w:t xml:space="preserve"> un </w:t>
      </w:r>
      <w:r w:rsidR="00E00DC5" w:rsidRPr="00E12B5B">
        <w:rPr>
          <w:rFonts w:eastAsia="Calibri"/>
          <w:sz w:val="24"/>
          <w:szCs w:val="24"/>
          <w:lang w:val="lv-LV"/>
        </w:rPr>
        <w:t>mājsaimniecībās radīto būvniecības atkritumu</w:t>
      </w:r>
      <w:r w:rsidRPr="00E12B5B">
        <w:rPr>
          <w:sz w:val="24"/>
          <w:szCs w:val="24"/>
          <w:lang w:val="lv-LV"/>
        </w:rPr>
        <w:t xml:space="preserve"> apsaimniekošanas pakalpojumus sniegt par Līgumā norādītā kārtībā aprēķinātu samaksu. Gadījumā, ja mainās normatīvajos aktos ietvertais regulējums maksas par atkritumu apsaimniekošanu noteikšanai, puses vad</w:t>
      </w:r>
      <w:r w:rsidR="001F24D8" w:rsidRPr="00E12B5B">
        <w:rPr>
          <w:sz w:val="24"/>
          <w:szCs w:val="24"/>
          <w:lang w:val="lv-LV"/>
        </w:rPr>
        <w:t>ās</w:t>
      </w:r>
      <w:r w:rsidRPr="00E12B5B">
        <w:rPr>
          <w:sz w:val="24"/>
          <w:szCs w:val="24"/>
          <w:lang w:val="lv-LV"/>
        </w:rPr>
        <w:t xml:space="preserve"> no normatīvajos aktos noteiktā;</w:t>
      </w:r>
    </w:p>
    <w:p w14:paraId="43E90485" w14:textId="48932139" w:rsidR="00FB413F" w:rsidRPr="00E12B5B" w:rsidRDefault="00FB413F" w:rsidP="00E00DC5">
      <w:pPr>
        <w:widowControl/>
        <w:numPr>
          <w:ilvl w:val="2"/>
          <w:numId w:val="1"/>
        </w:numPr>
        <w:overflowPunct/>
        <w:autoSpaceDE/>
        <w:autoSpaceDN/>
        <w:adjustRightInd/>
        <w:jc w:val="both"/>
        <w:rPr>
          <w:sz w:val="24"/>
          <w:szCs w:val="24"/>
          <w:lang w:val="lv-LV"/>
        </w:rPr>
      </w:pPr>
      <w:r w:rsidRPr="00E12B5B">
        <w:rPr>
          <w:sz w:val="24"/>
          <w:szCs w:val="24"/>
          <w:lang w:val="lv-LV"/>
        </w:rPr>
        <w:t>Apglabāšanai paredzētos sadzīves atkritumus</w:t>
      </w:r>
      <w:r w:rsidR="00E00DC5" w:rsidRPr="00E12B5B">
        <w:rPr>
          <w:rFonts w:eastAsia="Calibri"/>
          <w:kern w:val="0"/>
          <w:sz w:val="24"/>
          <w:szCs w:val="24"/>
          <w:lang w:val="lv-LV" w:eastAsia="en-US"/>
        </w:rPr>
        <w:t xml:space="preserve"> </w:t>
      </w:r>
      <w:r w:rsidR="00E00DC5" w:rsidRPr="00E12B5B">
        <w:rPr>
          <w:sz w:val="24"/>
          <w:szCs w:val="24"/>
          <w:lang w:val="lv-LV"/>
        </w:rPr>
        <w:t xml:space="preserve">un mājsaimniecībās radītos būvniecības atkritumus, kas savākti Pašvaldības teritorijā, nogādāt </w:t>
      </w:r>
      <w:r w:rsidR="001F24D8" w:rsidRPr="00E12B5B">
        <w:rPr>
          <w:sz w:val="24"/>
          <w:szCs w:val="24"/>
          <w:lang w:val="lv-LV"/>
        </w:rPr>
        <w:t>cieto sadzīves atkritumu</w:t>
      </w:r>
      <w:r w:rsidR="00E00DC5" w:rsidRPr="00E12B5B">
        <w:rPr>
          <w:sz w:val="24"/>
          <w:szCs w:val="24"/>
          <w:lang w:val="lv-LV"/>
        </w:rPr>
        <w:t xml:space="preserve"> poligonā</w:t>
      </w:r>
      <w:r w:rsidR="001F24D8" w:rsidRPr="00E12B5B">
        <w:rPr>
          <w:sz w:val="24"/>
          <w:szCs w:val="24"/>
          <w:lang w:val="lv-LV"/>
        </w:rPr>
        <w:t>/aprites ekonomikas centrā</w:t>
      </w:r>
      <w:r w:rsidR="00E00DC5" w:rsidRPr="00E12B5B">
        <w:rPr>
          <w:sz w:val="24"/>
          <w:szCs w:val="24"/>
          <w:lang w:val="lv-LV"/>
        </w:rPr>
        <w:t xml:space="preserve"> “Daibe”. Atkritumi, kas netiek paredzēti apglabāšanai, tiek izmantoti atbilstoši normatīvajos aktos noteiktajām prasībām;</w:t>
      </w:r>
    </w:p>
    <w:p w14:paraId="5D5F4140"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Regulāri informēt atkritumu radītājus par aktualitātēm atkritumu apsaimniekošanas jomā un izglītot par atkritumu apsaimniekošanas procesiem, nodrošinot atkritumu radītājus ar informāciju medijos </w:t>
      </w:r>
      <w:r w:rsidR="00E00DC5" w:rsidRPr="00E12B5B">
        <w:rPr>
          <w:sz w:val="24"/>
          <w:szCs w:val="24"/>
          <w:lang w:val="lv-LV"/>
        </w:rPr>
        <w:t>(tajā skaitā sociālajos tīklos), kā arī citos sabiedrībai pieejamos veidos;</w:t>
      </w:r>
    </w:p>
    <w:p w14:paraId="699070D8" w14:textId="1359FBF5"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Veikt nepieciešamās aktivitātes, lai tiktu noslēgti līgumi ar visiem Pašvaldības teritorijā esošajiem atkritumu radītājiem par radīto sadzīves atkritumu apsaimniekošanu.</w:t>
      </w:r>
    </w:p>
    <w:p w14:paraId="6545F62B" w14:textId="77777777" w:rsidR="00FB413F" w:rsidRPr="00E12B5B" w:rsidRDefault="00FB413F" w:rsidP="00FB413F">
      <w:pPr>
        <w:widowControl/>
        <w:numPr>
          <w:ilvl w:val="1"/>
          <w:numId w:val="1"/>
        </w:numPr>
        <w:overflowPunct/>
        <w:autoSpaceDE/>
        <w:autoSpaceDN/>
        <w:adjustRightInd/>
        <w:jc w:val="both"/>
        <w:rPr>
          <w:sz w:val="24"/>
          <w:szCs w:val="24"/>
          <w:lang w:val="lv-LV"/>
        </w:rPr>
      </w:pPr>
      <w:proofErr w:type="spellStart"/>
      <w:r w:rsidRPr="00E12B5B">
        <w:rPr>
          <w:sz w:val="24"/>
          <w:szCs w:val="24"/>
          <w:lang w:val="lv-LV"/>
        </w:rPr>
        <w:t>Apsaimniekotājam</w:t>
      </w:r>
      <w:proofErr w:type="spellEnd"/>
      <w:r w:rsidRPr="00E12B5B">
        <w:rPr>
          <w:sz w:val="24"/>
          <w:szCs w:val="24"/>
          <w:lang w:val="lv-LV"/>
        </w:rPr>
        <w:t xml:space="preserve"> ir tiesības:</w:t>
      </w:r>
    </w:p>
    <w:p w14:paraId="4801B872"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Pieprasīt no Klientiem maksu par sadzīves atkritumu </w:t>
      </w:r>
      <w:r w:rsidR="00E00DC5" w:rsidRPr="00E12B5B">
        <w:rPr>
          <w:sz w:val="24"/>
          <w:szCs w:val="24"/>
          <w:lang w:val="lv-LV"/>
        </w:rPr>
        <w:t xml:space="preserve">un mājsaimniecībās radīto būvniecības atkritumu </w:t>
      </w:r>
      <w:r w:rsidRPr="00E12B5B">
        <w:rPr>
          <w:sz w:val="24"/>
          <w:szCs w:val="24"/>
          <w:lang w:val="lv-LV"/>
        </w:rPr>
        <w:t>apsaimniekošanu, kas aprēķināta Līgumā paredzētajā kārtībā;</w:t>
      </w:r>
    </w:p>
    <w:p w14:paraId="5E7C0CAF" w14:textId="17AFFAE8" w:rsidR="00F3146D" w:rsidRPr="00E12B5B" w:rsidRDefault="00F3146D" w:rsidP="00FB413F">
      <w:pPr>
        <w:widowControl/>
        <w:numPr>
          <w:ilvl w:val="2"/>
          <w:numId w:val="1"/>
        </w:numPr>
        <w:overflowPunct/>
        <w:autoSpaceDE/>
        <w:autoSpaceDN/>
        <w:adjustRightInd/>
        <w:jc w:val="both"/>
        <w:rPr>
          <w:sz w:val="24"/>
          <w:szCs w:val="24"/>
          <w:lang w:val="lv-LV"/>
        </w:rPr>
      </w:pPr>
      <w:r w:rsidRPr="00E12B5B">
        <w:rPr>
          <w:sz w:val="24"/>
          <w:szCs w:val="24"/>
          <w:lang w:val="lv-LV"/>
        </w:rPr>
        <w:t>Nepieciešamības gadījumā par Klientu pārkāpumiem informēt Pašvaldību;</w:t>
      </w:r>
    </w:p>
    <w:p w14:paraId="050DCBAE"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Patstāvīgi noteikt maksu Klientiem par cita veida atkritumu apsaimniekošanu;</w:t>
      </w:r>
    </w:p>
    <w:p w14:paraId="527A6375" w14:textId="2263A216"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lastRenderedPageBreak/>
        <w:t>Pārtraukt līguma attiecības ar Klientiem maksājumu kavējumu vai citu līguma pārkāpumu gadījumā</w:t>
      </w:r>
      <w:r w:rsidR="000B2D73" w:rsidRPr="00E12B5B">
        <w:rPr>
          <w:sz w:val="24"/>
          <w:szCs w:val="24"/>
          <w:lang w:val="lv-LV"/>
        </w:rPr>
        <w:t>,</w:t>
      </w:r>
      <w:r w:rsidRPr="00E12B5B">
        <w:rPr>
          <w:sz w:val="24"/>
          <w:szCs w:val="24"/>
          <w:lang w:val="lv-LV"/>
        </w:rPr>
        <w:t xml:space="preserve"> par līguma attiecību pārtraukšanu informējot Pašvaldību</w:t>
      </w:r>
      <w:r w:rsidR="00F3146D" w:rsidRPr="00E12B5B">
        <w:rPr>
          <w:sz w:val="24"/>
          <w:szCs w:val="24"/>
          <w:lang w:val="lv-LV"/>
        </w:rPr>
        <w:t>, ievērojot spēkā esošo normatīvo aktu prasības</w:t>
      </w:r>
      <w:r w:rsidRPr="00E12B5B">
        <w:rPr>
          <w:sz w:val="24"/>
          <w:szCs w:val="24"/>
          <w:lang w:val="lv-LV"/>
        </w:rPr>
        <w:t>;</w:t>
      </w:r>
    </w:p>
    <w:p w14:paraId="3C4663D5"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Pašvaldība apņemas:</w:t>
      </w:r>
    </w:p>
    <w:p w14:paraId="7370C488"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Līguma darbības laikā neslēgt līgumu par atkritumu apsaimniekošanu visā tās teritorijā vai kādā daļā ar citu atkritumu </w:t>
      </w:r>
      <w:proofErr w:type="spellStart"/>
      <w:r w:rsidRPr="00E12B5B">
        <w:rPr>
          <w:sz w:val="24"/>
          <w:szCs w:val="24"/>
          <w:lang w:val="lv-LV"/>
        </w:rPr>
        <w:t>apsaimniekotāju</w:t>
      </w:r>
      <w:proofErr w:type="spellEnd"/>
      <w:r w:rsidRPr="00E12B5B">
        <w:rPr>
          <w:sz w:val="24"/>
          <w:szCs w:val="24"/>
          <w:lang w:val="lv-LV"/>
        </w:rPr>
        <w:t>;</w:t>
      </w:r>
    </w:p>
    <w:p w14:paraId="53A717F8" w14:textId="0A7EBA5B" w:rsidR="00F3146D" w:rsidRPr="00E12B5B" w:rsidRDefault="00F3146D"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Sadarboties ar </w:t>
      </w:r>
      <w:proofErr w:type="spellStart"/>
      <w:r w:rsidRPr="00E12B5B">
        <w:rPr>
          <w:sz w:val="24"/>
          <w:szCs w:val="24"/>
          <w:lang w:val="lv-LV"/>
        </w:rPr>
        <w:t>Apsaimniekotāju</w:t>
      </w:r>
      <w:proofErr w:type="spellEnd"/>
      <w:r w:rsidRPr="00E12B5B">
        <w:rPr>
          <w:sz w:val="24"/>
          <w:szCs w:val="24"/>
          <w:lang w:val="lv-LV"/>
        </w:rPr>
        <w:t xml:space="preserve"> pašvaldības iedzīvotāju informēšanā par izmaiņām Pakalpojumos;</w:t>
      </w:r>
    </w:p>
    <w:p w14:paraId="483093A9"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Informēt atkritumu radītājus par noslēgto līgumu ar </w:t>
      </w:r>
      <w:proofErr w:type="spellStart"/>
      <w:r w:rsidRPr="00E12B5B">
        <w:rPr>
          <w:sz w:val="24"/>
          <w:szCs w:val="24"/>
          <w:lang w:val="lv-LV"/>
        </w:rPr>
        <w:t>Apsaimniekotāju</w:t>
      </w:r>
      <w:proofErr w:type="spellEnd"/>
      <w:r w:rsidRPr="00E12B5B">
        <w:rPr>
          <w:sz w:val="24"/>
          <w:szCs w:val="24"/>
          <w:lang w:val="lv-LV"/>
        </w:rPr>
        <w:t>;</w:t>
      </w:r>
    </w:p>
    <w:p w14:paraId="0A9D96C9" w14:textId="38BB72CB" w:rsidR="00FB413F" w:rsidRPr="00E12B5B" w:rsidRDefault="00F3146D"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Normatīvajos aktos noteiktajā kārtībā piemērot sankcijas (vai veicināt to piemērošanu) </w:t>
      </w:r>
      <w:r w:rsidR="00FB413F" w:rsidRPr="00E12B5B">
        <w:rPr>
          <w:sz w:val="24"/>
          <w:szCs w:val="24"/>
          <w:lang w:val="lv-LV"/>
        </w:rPr>
        <w:t xml:space="preserve">atkritumu radītājiem, kuriem nav spēkā esoša līguma ar </w:t>
      </w:r>
      <w:proofErr w:type="spellStart"/>
      <w:r w:rsidR="00FB413F" w:rsidRPr="00E12B5B">
        <w:rPr>
          <w:sz w:val="24"/>
          <w:szCs w:val="24"/>
          <w:lang w:val="lv-LV"/>
        </w:rPr>
        <w:t>Apsaimniekotāju</w:t>
      </w:r>
      <w:proofErr w:type="spellEnd"/>
      <w:r w:rsidR="00FB413F" w:rsidRPr="00E12B5B">
        <w:rPr>
          <w:sz w:val="24"/>
          <w:szCs w:val="24"/>
          <w:lang w:val="lv-LV"/>
        </w:rPr>
        <w:t xml:space="preserve"> vai kuri apzināti izvairās no radīto sadzīves atkritumu </w:t>
      </w:r>
      <w:r w:rsidR="00E00DC5" w:rsidRPr="00E12B5B">
        <w:rPr>
          <w:sz w:val="24"/>
          <w:szCs w:val="24"/>
          <w:lang w:val="lv-LV"/>
        </w:rPr>
        <w:t xml:space="preserve">un mājsaimniecībās radīto būvniecības atkritumu </w:t>
      </w:r>
      <w:r w:rsidR="00FB413F" w:rsidRPr="00E12B5B">
        <w:rPr>
          <w:sz w:val="24"/>
          <w:szCs w:val="24"/>
          <w:lang w:val="lv-LV"/>
        </w:rPr>
        <w:t xml:space="preserve">apsaimniekošanas Pašvaldības un </w:t>
      </w:r>
      <w:proofErr w:type="spellStart"/>
      <w:r w:rsidR="00FB413F" w:rsidRPr="00E12B5B">
        <w:rPr>
          <w:sz w:val="24"/>
          <w:szCs w:val="24"/>
          <w:lang w:val="lv-LV"/>
        </w:rPr>
        <w:t>Apsaimniekotāja</w:t>
      </w:r>
      <w:proofErr w:type="spellEnd"/>
      <w:r w:rsidR="00FB413F" w:rsidRPr="00E12B5B">
        <w:rPr>
          <w:sz w:val="24"/>
          <w:szCs w:val="24"/>
          <w:lang w:val="lv-LV"/>
        </w:rPr>
        <w:t xml:space="preserve"> organizētā veidā;</w:t>
      </w:r>
    </w:p>
    <w:p w14:paraId="6C1C4C43" w14:textId="4E2E453F"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Organizēt un kontrolēt sadzīves atkritumu </w:t>
      </w:r>
      <w:r w:rsidR="00E00DC5" w:rsidRPr="00E12B5B">
        <w:rPr>
          <w:sz w:val="24"/>
          <w:szCs w:val="24"/>
          <w:lang w:val="lv-LV"/>
        </w:rPr>
        <w:t xml:space="preserve">un mājsaimniecībās radīto būvniecības atkritumu </w:t>
      </w:r>
      <w:r w:rsidRPr="00E12B5B">
        <w:rPr>
          <w:sz w:val="24"/>
          <w:szCs w:val="24"/>
          <w:lang w:val="lv-LV"/>
        </w:rPr>
        <w:t>apsaimniekošanu tās administratīvajā teritorijā saskaņā ar normatīvajiem aktiem atkritumu apsaimniekošanas jomā</w:t>
      </w:r>
      <w:r w:rsidR="00F3146D" w:rsidRPr="00E12B5B">
        <w:rPr>
          <w:sz w:val="24"/>
          <w:szCs w:val="24"/>
          <w:lang w:val="lv-LV"/>
        </w:rPr>
        <w:t>;</w:t>
      </w:r>
    </w:p>
    <w:p w14:paraId="45C81429" w14:textId="04878FB0" w:rsidR="00F3146D" w:rsidRPr="00E12B5B" w:rsidRDefault="00F3146D"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Nepieciešamības gadījumā piedalīties strīdu risināšanā starp </w:t>
      </w:r>
      <w:proofErr w:type="spellStart"/>
      <w:r w:rsidRPr="00E12B5B">
        <w:rPr>
          <w:sz w:val="24"/>
          <w:szCs w:val="24"/>
          <w:lang w:val="lv-LV"/>
        </w:rPr>
        <w:t>Apsaimniekotāju</w:t>
      </w:r>
      <w:proofErr w:type="spellEnd"/>
      <w:r w:rsidRPr="00E12B5B">
        <w:rPr>
          <w:sz w:val="24"/>
          <w:szCs w:val="24"/>
          <w:lang w:val="lv-LV"/>
        </w:rPr>
        <w:t xml:space="preserve"> un Klientu.</w:t>
      </w:r>
    </w:p>
    <w:p w14:paraId="14A6A7AB"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Pašvaldībai ir tiesības:</w:t>
      </w:r>
    </w:p>
    <w:p w14:paraId="587B1260"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Ieguldīt līdzekļus atkritumu apsaimniekošanas sistēmas izveidē un uzturēšanā atbilstoši Atkritumu apsaimniekošanas valsts plānam un apstiprinātajiem plānošanas dokumentiem;</w:t>
      </w:r>
    </w:p>
    <w:p w14:paraId="047CE31E" w14:textId="77777777" w:rsidR="00FB413F" w:rsidRPr="00E12B5B" w:rsidRDefault="00FB413F" w:rsidP="00FB413F">
      <w:pPr>
        <w:widowControl/>
        <w:numPr>
          <w:ilvl w:val="2"/>
          <w:numId w:val="1"/>
        </w:numPr>
        <w:overflowPunct/>
        <w:autoSpaceDE/>
        <w:autoSpaceDN/>
        <w:adjustRightInd/>
        <w:jc w:val="both"/>
        <w:rPr>
          <w:sz w:val="24"/>
          <w:szCs w:val="24"/>
          <w:lang w:val="lv-LV"/>
        </w:rPr>
      </w:pPr>
      <w:r w:rsidRPr="00E12B5B">
        <w:rPr>
          <w:sz w:val="24"/>
          <w:szCs w:val="24"/>
          <w:lang w:val="lv-LV"/>
        </w:rPr>
        <w:t xml:space="preserve">Bez īpaša brīdinājuma uzraudzīt un kontrolēt Līguma izpildes gaitu un </w:t>
      </w:r>
      <w:proofErr w:type="spellStart"/>
      <w:r w:rsidRPr="00E12B5B">
        <w:rPr>
          <w:sz w:val="24"/>
          <w:szCs w:val="24"/>
          <w:lang w:val="lv-LV"/>
        </w:rPr>
        <w:t>Apsaimniekotāja</w:t>
      </w:r>
      <w:proofErr w:type="spellEnd"/>
      <w:r w:rsidRPr="00E12B5B">
        <w:rPr>
          <w:sz w:val="24"/>
          <w:szCs w:val="24"/>
          <w:lang w:val="lv-LV"/>
        </w:rPr>
        <w:t xml:space="preserve"> darbības atbilstību normatīvo aktu prasībām un Līguma noteikumiem.</w:t>
      </w:r>
    </w:p>
    <w:p w14:paraId="563CCC38" w14:textId="44907CF8" w:rsidR="00B37B5F" w:rsidRPr="00E12B5B" w:rsidRDefault="00B37B5F" w:rsidP="00B37B5F">
      <w:pPr>
        <w:widowControl/>
        <w:numPr>
          <w:ilvl w:val="1"/>
          <w:numId w:val="1"/>
        </w:numPr>
        <w:overflowPunct/>
        <w:autoSpaceDE/>
        <w:autoSpaceDN/>
        <w:adjustRightInd/>
        <w:spacing w:after="120"/>
        <w:jc w:val="both"/>
        <w:rPr>
          <w:rFonts w:eastAsia="Tahoma"/>
          <w:kern w:val="0"/>
          <w:sz w:val="24"/>
          <w:szCs w:val="24"/>
          <w:u w:val="single"/>
          <w:lang w:val="lv-LV" w:eastAsia="en-US"/>
        </w:rPr>
      </w:pPr>
      <w:r w:rsidRPr="00E12B5B">
        <w:rPr>
          <w:rFonts w:eastAsia="Tahoma"/>
          <w:sz w:val="24"/>
          <w:szCs w:val="24"/>
          <w:lang w:val="lv-LV"/>
        </w:rPr>
        <w:t>Puses ir savstarpēji atbildīgas par otrai Pusei nodarītajiem zaudējumiem, ja tie radušies vienas Puses vai tās darbinieka, kā arī Līguma izpildē iesaistīto trešo personu darbības vai bezdarbības rezultātā, tai skaitā, rupjas neuzmanības, ļaunā nolūkā izdarīto darbību vai nolaidības rezultātā.</w:t>
      </w:r>
      <w:r w:rsidRPr="00E12B5B">
        <w:rPr>
          <w:rFonts w:eastAsia="Tahoma"/>
          <w:sz w:val="24"/>
          <w:szCs w:val="24"/>
          <w:u w:val="single"/>
          <w:lang w:val="lv-LV"/>
        </w:rPr>
        <w:t xml:space="preserve"> </w:t>
      </w:r>
    </w:p>
    <w:p w14:paraId="46219B23" w14:textId="77777777" w:rsidR="00D829B6" w:rsidRPr="00E12B5B" w:rsidRDefault="00D829B6" w:rsidP="00D829B6">
      <w:pPr>
        <w:widowControl/>
        <w:overflowPunct/>
        <w:autoSpaceDE/>
        <w:autoSpaceDN/>
        <w:adjustRightInd/>
        <w:ind w:left="720"/>
        <w:jc w:val="both"/>
        <w:rPr>
          <w:b/>
          <w:bCs/>
          <w:sz w:val="24"/>
          <w:szCs w:val="24"/>
          <w:lang w:val="lv-LV"/>
        </w:rPr>
      </w:pPr>
    </w:p>
    <w:p w14:paraId="26ABD206" w14:textId="0BD726AC" w:rsidR="00FB413F" w:rsidRPr="00E12B5B" w:rsidRDefault="00FB413F" w:rsidP="00FB413F">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Maksa par pakalpojumu sniegšanu</w:t>
      </w:r>
    </w:p>
    <w:p w14:paraId="28A503F4" w14:textId="1999728B" w:rsidR="00FB413F" w:rsidRPr="00E12B5B" w:rsidRDefault="00FB413F" w:rsidP="00FB413F">
      <w:pPr>
        <w:widowControl/>
        <w:numPr>
          <w:ilvl w:val="1"/>
          <w:numId w:val="1"/>
        </w:numPr>
        <w:overflowPunct/>
        <w:autoSpaceDE/>
        <w:autoSpaceDN/>
        <w:adjustRightInd/>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veic sadzīves atkritumu apsaimniekošanu, Klientiem piemērojot maksu </w:t>
      </w:r>
      <w:r w:rsidR="0099796A" w:rsidRPr="00E12B5B">
        <w:rPr>
          <w:sz w:val="24"/>
          <w:szCs w:val="24"/>
          <w:lang w:val="lv-LV"/>
        </w:rPr>
        <w:t>24,00</w:t>
      </w:r>
      <w:r w:rsidRPr="00E12B5B">
        <w:rPr>
          <w:sz w:val="24"/>
          <w:szCs w:val="24"/>
          <w:lang w:val="lv-LV"/>
        </w:rPr>
        <w:t xml:space="preserve"> </w:t>
      </w:r>
      <w:r w:rsidR="00D829B6" w:rsidRPr="00E12B5B">
        <w:rPr>
          <w:sz w:val="24"/>
          <w:szCs w:val="24"/>
          <w:lang w:val="lv-LV"/>
        </w:rPr>
        <w:t xml:space="preserve">EUR </w:t>
      </w:r>
      <w:r w:rsidR="00837E86" w:rsidRPr="00E12B5B">
        <w:rPr>
          <w:sz w:val="24"/>
          <w:szCs w:val="24"/>
          <w:lang w:val="lv-LV"/>
        </w:rPr>
        <w:t xml:space="preserve">(bez PVN) </w:t>
      </w:r>
      <w:r w:rsidRPr="00E12B5B">
        <w:rPr>
          <w:sz w:val="24"/>
          <w:szCs w:val="24"/>
          <w:lang w:val="lv-LV"/>
        </w:rPr>
        <w:t>par vienu kubikmetru</w:t>
      </w:r>
      <w:r w:rsidR="001F24D8" w:rsidRPr="00E12B5B">
        <w:rPr>
          <w:sz w:val="24"/>
          <w:szCs w:val="24"/>
          <w:lang w:val="lv-LV"/>
        </w:rPr>
        <w:t xml:space="preserve"> (1 m3)</w:t>
      </w:r>
      <w:r w:rsidRPr="00E12B5B">
        <w:rPr>
          <w:sz w:val="24"/>
          <w:szCs w:val="24"/>
          <w:lang w:val="lv-LV"/>
        </w:rPr>
        <w:t xml:space="preserve"> sadzīves atkritumu plus pievienotās vērtības nodoklis normatīvajos aktos noteiktajā apmērā. Šajā punktā norādītā maksa sastāv no: </w:t>
      </w:r>
    </w:p>
    <w:p w14:paraId="5D955DF6" w14:textId="1E87A32D" w:rsidR="00FB413F" w:rsidRPr="00E12B5B" w:rsidRDefault="00837E86" w:rsidP="000B1D4B">
      <w:pPr>
        <w:widowControl/>
        <w:numPr>
          <w:ilvl w:val="2"/>
          <w:numId w:val="1"/>
        </w:numPr>
        <w:tabs>
          <w:tab w:val="clear" w:pos="720"/>
          <w:tab w:val="num" w:pos="1134"/>
        </w:tabs>
        <w:overflowPunct/>
        <w:autoSpaceDE/>
        <w:autoSpaceDN/>
        <w:adjustRightInd/>
        <w:ind w:left="993" w:hanging="567"/>
        <w:jc w:val="both"/>
        <w:rPr>
          <w:sz w:val="24"/>
          <w:szCs w:val="24"/>
          <w:lang w:val="lv-LV"/>
        </w:rPr>
      </w:pPr>
      <w:r w:rsidRPr="00E12B5B">
        <w:rPr>
          <w:sz w:val="24"/>
          <w:szCs w:val="24"/>
          <w:lang w:val="lv-LV"/>
        </w:rPr>
        <w:t xml:space="preserve">maksa par sadzīves atkritumu savākšanu, pārvadāšanu, pārkraušanu, šķirošanu un citām normatīvajos aktos noteiktajām darbībām, ko veic pirms atkritumu reģenerācijas un kas samazina apglabājamo atkritumu apjomu, par uzglabāšanu, dalītās atkritumu savākšanas, pārkraušanas un šķirošanas infrastruktūras objektu uzturēšanu atbilstoši līgumam, kuru noslēgusi pašvaldība un atkritumu </w:t>
      </w:r>
      <w:proofErr w:type="spellStart"/>
      <w:r w:rsidRPr="00E12B5B">
        <w:rPr>
          <w:sz w:val="24"/>
          <w:szCs w:val="24"/>
          <w:lang w:val="lv-LV"/>
        </w:rPr>
        <w:t>apsaimniekotājs</w:t>
      </w:r>
      <w:proofErr w:type="spellEnd"/>
      <w:r w:rsidRPr="00E12B5B">
        <w:rPr>
          <w:sz w:val="24"/>
          <w:szCs w:val="24"/>
          <w:lang w:val="lv-LV"/>
        </w:rPr>
        <w:t xml:space="preserve">, kā arī izmaksas to sabiedrības izglītības pasākumu finansēšanai, kuri vērsti uz atkritumu radītāju izglītošanu atkritumu apsaimniekošanas jomā </w:t>
      </w:r>
      <w:r w:rsidR="00FB413F" w:rsidRPr="00E12B5B">
        <w:rPr>
          <w:sz w:val="24"/>
          <w:szCs w:val="24"/>
          <w:lang w:val="lv-LV"/>
        </w:rPr>
        <w:t xml:space="preserve">– </w:t>
      </w:r>
      <w:r w:rsidR="0099796A" w:rsidRPr="00E12B5B">
        <w:rPr>
          <w:sz w:val="24"/>
          <w:szCs w:val="24"/>
          <w:lang w:val="lv-LV"/>
        </w:rPr>
        <w:t>12,42</w:t>
      </w:r>
      <w:r w:rsidR="00FB413F" w:rsidRPr="00E12B5B">
        <w:rPr>
          <w:sz w:val="24"/>
          <w:szCs w:val="24"/>
          <w:lang w:val="lv-LV"/>
        </w:rPr>
        <w:t xml:space="preserve"> EUR apmērā par 1 m3;</w:t>
      </w:r>
    </w:p>
    <w:p w14:paraId="46429AA8" w14:textId="3E91D6F3" w:rsidR="00FB413F" w:rsidRPr="00E12B5B" w:rsidRDefault="00837E86" w:rsidP="000B1D4B">
      <w:pPr>
        <w:widowControl/>
        <w:numPr>
          <w:ilvl w:val="2"/>
          <w:numId w:val="1"/>
        </w:numPr>
        <w:tabs>
          <w:tab w:val="clear" w:pos="720"/>
          <w:tab w:val="num" w:pos="1134"/>
        </w:tabs>
        <w:overflowPunct/>
        <w:autoSpaceDE/>
        <w:autoSpaceDN/>
        <w:adjustRightInd/>
        <w:ind w:left="993" w:hanging="567"/>
        <w:jc w:val="both"/>
        <w:rPr>
          <w:sz w:val="24"/>
          <w:szCs w:val="24"/>
          <w:lang w:val="lv-LV"/>
        </w:rPr>
      </w:pPr>
      <w:r w:rsidRPr="00E12B5B">
        <w:rPr>
          <w:sz w:val="24"/>
          <w:szCs w:val="24"/>
          <w:lang w:val="lv-LV"/>
        </w:rPr>
        <w:t xml:space="preserve">Sabiedrisko pakalpojumu regulēšanas komisijas apstiprinātais tarifs par sadzīves atkritumu apglabāšanu (nešķirotu sadzīves atkritumu apstrādi) cieto sadzīves </w:t>
      </w:r>
      <w:r w:rsidR="00FB413F" w:rsidRPr="00E12B5B">
        <w:rPr>
          <w:sz w:val="24"/>
          <w:szCs w:val="24"/>
          <w:lang w:val="lv-LV"/>
        </w:rPr>
        <w:t>atkritumu poligonā</w:t>
      </w:r>
      <w:r w:rsidR="001F24D8" w:rsidRPr="00E12B5B">
        <w:rPr>
          <w:sz w:val="24"/>
          <w:szCs w:val="24"/>
          <w:lang w:val="lv-LV"/>
        </w:rPr>
        <w:t>/aprites ekonomikas centrā</w:t>
      </w:r>
      <w:r w:rsidR="00FB413F" w:rsidRPr="00E12B5B">
        <w:rPr>
          <w:sz w:val="24"/>
          <w:szCs w:val="24"/>
          <w:lang w:val="lv-LV"/>
        </w:rPr>
        <w:t xml:space="preserve"> </w:t>
      </w:r>
      <w:r w:rsidR="001F24D8" w:rsidRPr="00E12B5B">
        <w:rPr>
          <w:sz w:val="24"/>
          <w:szCs w:val="24"/>
          <w:lang w:val="lv-LV"/>
        </w:rPr>
        <w:t>“</w:t>
      </w:r>
      <w:r w:rsidR="00D829B6" w:rsidRPr="00E12B5B">
        <w:rPr>
          <w:sz w:val="24"/>
          <w:szCs w:val="24"/>
          <w:lang w:val="lv-LV"/>
        </w:rPr>
        <w:t>Daibe</w:t>
      </w:r>
      <w:r w:rsidR="001F24D8" w:rsidRPr="00E12B5B">
        <w:rPr>
          <w:sz w:val="24"/>
          <w:szCs w:val="24"/>
          <w:lang w:val="lv-LV"/>
        </w:rPr>
        <w:t>”</w:t>
      </w:r>
      <w:r w:rsidR="00FB413F" w:rsidRPr="00E12B5B">
        <w:rPr>
          <w:sz w:val="24"/>
          <w:szCs w:val="24"/>
          <w:lang w:val="lv-LV"/>
        </w:rPr>
        <w:t xml:space="preserve">– </w:t>
      </w:r>
      <w:r w:rsidR="0099796A" w:rsidRPr="00E12B5B">
        <w:rPr>
          <w:sz w:val="24"/>
          <w:szCs w:val="24"/>
          <w:lang w:val="lv-LV"/>
        </w:rPr>
        <w:t>11,58</w:t>
      </w:r>
      <w:r w:rsidR="00B006E0" w:rsidRPr="00E12B5B">
        <w:rPr>
          <w:sz w:val="24"/>
          <w:szCs w:val="24"/>
          <w:lang w:val="lv-LV"/>
        </w:rPr>
        <w:t xml:space="preserve"> EUR apmērā par</w:t>
      </w:r>
      <w:r w:rsidRPr="00E12B5B">
        <w:rPr>
          <w:sz w:val="24"/>
          <w:szCs w:val="24"/>
          <w:lang w:val="lv-LV"/>
        </w:rPr>
        <w:t> </w:t>
      </w:r>
      <w:r w:rsidR="00B006E0" w:rsidRPr="00E12B5B">
        <w:rPr>
          <w:sz w:val="24"/>
          <w:szCs w:val="24"/>
          <w:lang w:val="lv-LV"/>
        </w:rPr>
        <w:t>1</w:t>
      </w:r>
      <w:r w:rsidRPr="00E12B5B">
        <w:rPr>
          <w:sz w:val="24"/>
          <w:szCs w:val="24"/>
          <w:lang w:val="lv-LV"/>
        </w:rPr>
        <w:t> </w:t>
      </w:r>
      <w:r w:rsidR="00B006E0" w:rsidRPr="00E12B5B">
        <w:rPr>
          <w:sz w:val="24"/>
          <w:szCs w:val="24"/>
          <w:lang w:val="lv-LV"/>
        </w:rPr>
        <w:t>m3.</w:t>
      </w:r>
    </w:p>
    <w:p w14:paraId="0433F547" w14:textId="6C781BA3" w:rsidR="00D829B6" w:rsidRPr="00E12B5B" w:rsidRDefault="00D829B6" w:rsidP="00785F10">
      <w:pPr>
        <w:pStyle w:val="Sarakstarindkopa"/>
        <w:numPr>
          <w:ilvl w:val="1"/>
          <w:numId w:val="1"/>
        </w:numPr>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veic mājsaimniecībās radīto būvniecības atkritumu apsaimniekošanu,</w:t>
      </w:r>
      <w:r w:rsidR="00785F10">
        <w:rPr>
          <w:sz w:val="24"/>
          <w:szCs w:val="24"/>
          <w:lang w:val="lv-LV"/>
        </w:rPr>
        <w:t xml:space="preserve"> </w:t>
      </w:r>
      <w:r w:rsidRPr="00E12B5B">
        <w:rPr>
          <w:sz w:val="24"/>
          <w:szCs w:val="24"/>
          <w:lang w:val="lv-LV"/>
        </w:rPr>
        <w:t>Klientiem piemērojot šādu maksu:</w:t>
      </w:r>
    </w:p>
    <w:p w14:paraId="58555AE4" w14:textId="2EF81D3E" w:rsidR="00D829B6" w:rsidRPr="00E12B5B" w:rsidRDefault="00FA0055" w:rsidP="000B1D4B">
      <w:pPr>
        <w:pStyle w:val="Sarakstarindkopa"/>
        <w:numPr>
          <w:ilvl w:val="2"/>
          <w:numId w:val="1"/>
        </w:numPr>
        <w:tabs>
          <w:tab w:val="clear" w:pos="720"/>
          <w:tab w:val="num" w:pos="993"/>
        </w:tabs>
        <w:ind w:left="993" w:hanging="567"/>
        <w:jc w:val="both"/>
        <w:rPr>
          <w:sz w:val="24"/>
          <w:szCs w:val="24"/>
          <w:lang w:val="lv-LV"/>
        </w:rPr>
      </w:pPr>
      <w:r w:rsidRPr="00E12B5B">
        <w:rPr>
          <w:sz w:val="24"/>
          <w:szCs w:val="24"/>
          <w:lang w:val="lv-LV"/>
        </w:rPr>
        <w:t xml:space="preserve">Par </w:t>
      </w:r>
      <w:r w:rsidR="00D829B6" w:rsidRPr="00E12B5B">
        <w:rPr>
          <w:sz w:val="24"/>
          <w:szCs w:val="24"/>
          <w:lang w:val="lv-LV"/>
        </w:rPr>
        <w:t>mājsaimniecībās radīto būvniecības atkritumu izveša</w:t>
      </w:r>
      <w:r w:rsidRPr="00E12B5B">
        <w:rPr>
          <w:sz w:val="24"/>
          <w:szCs w:val="24"/>
          <w:lang w:val="lv-LV"/>
        </w:rPr>
        <w:t xml:space="preserve">nu no klienta norādītas adreses </w:t>
      </w:r>
      <w:r w:rsidR="00D829B6" w:rsidRPr="00E12B5B">
        <w:rPr>
          <w:sz w:val="24"/>
          <w:szCs w:val="24"/>
          <w:lang w:val="lv-LV"/>
        </w:rPr>
        <w:t xml:space="preserve">– </w:t>
      </w:r>
      <w:r w:rsidR="00C96B2F" w:rsidRPr="00E12B5B">
        <w:rPr>
          <w:sz w:val="24"/>
          <w:szCs w:val="24"/>
          <w:lang w:val="lv-LV"/>
        </w:rPr>
        <w:t>44,50</w:t>
      </w:r>
      <w:r w:rsidR="00D829B6" w:rsidRPr="00E12B5B">
        <w:rPr>
          <w:sz w:val="24"/>
          <w:szCs w:val="24"/>
          <w:lang w:val="lv-LV"/>
        </w:rPr>
        <w:t> EUR par 1 m3 (bez PVN), ko veidos:</w:t>
      </w:r>
    </w:p>
    <w:p w14:paraId="5D8CBC36" w14:textId="48D96B65" w:rsidR="00D829B6" w:rsidRPr="00E12B5B" w:rsidRDefault="00D829B6" w:rsidP="000B1D4B">
      <w:pPr>
        <w:pStyle w:val="Sarakstarindkopa"/>
        <w:numPr>
          <w:ilvl w:val="3"/>
          <w:numId w:val="1"/>
        </w:numPr>
        <w:tabs>
          <w:tab w:val="clear" w:pos="720"/>
          <w:tab w:val="num" w:pos="1560"/>
        </w:tabs>
        <w:ind w:left="1701" w:hanging="708"/>
        <w:jc w:val="both"/>
        <w:rPr>
          <w:sz w:val="24"/>
          <w:szCs w:val="24"/>
          <w:lang w:val="lv-LV"/>
        </w:rPr>
      </w:pPr>
      <w:r w:rsidRPr="00E12B5B">
        <w:rPr>
          <w:sz w:val="24"/>
          <w:szCs w:val="24"/>
          <w:lang w:val="lv-LV"/>
        </w:rPr>
        <w:t xml:space="preserve">maksa par mājsaimniecībās radīto būvniecības atkritumu savākšanu, pārvadāšanu, pārkraušanu, uzglabāšanu – </w:t>
      </w:r>
      <w:r w:rsidR="00C96B2F" w:rsidRPr="00E12B5B">
        <w:rPr>
          <w:sz w:val="24"/>
          <w:szCs w:val="24"/>
          <w:lang w:val="lv-LV"/>
        </w:rPr>
        <w:t>10,58</w:t>
      </w:r>
      <w:r w:rsidRPr="00E12B5B">
        <w:rPr>
          <w:sz w:val="24"/>
          <w:szCs w:val="24"/>
          <w:lang w:val="lv-LV"/>
        </w:rPr>
        <w:t xml:space="preserve"> EUR apmērā par 1 m3;</w:t>
      </w:r>
    </w:p>
    <w:p w14:paraId="7B1D4638" w14:textId="51A21172" w:rsidR="00D829B6" w:rsidRPr="00E12B5B" w:rsidRDefault="00D829B6" w:rsidP="000B1D4B">
      <w:pPr>
        <w:pStyle w:val="Sarakstarindkopa"/>
        <w:numPr>
          <w:ilvl w:val="3"/>
          <w:numId w:val="1"/>
        </w:numPr>
        <w:tabs>
          <w:tab w:val="clear" w:pos="720"/>
          <w:tab w:val="num" w:pos="1560"/>
        </w:tabs>
        <w:ind w:left="1701" w:hanging="708"/>
        <w:jc w:val="both"/>
        <w:rPr>
          <w:sz w:val="24"/>
          <w:szCs w:val="24"/>
          <w:lang w:val="lv-LV"/>
        </w:rPr>
      </w:pPr>
      <w:r w:rsidRPr="00E12B5B">
        <w:rPr>
          <w:sz w:val="24"/>
          <w:szCs w:val="24"/>
          <w:lang w:val="lv-LV"/>
        </w:rPr>
        <w:t xml:space="preserve">maksa par mājsaimniecībās radīto būvniecības atkritumu pieņemšanu apglabāšanai </w:t>
      </w:r>
      <w:r w:rsidR="00584FB2" w:rsidRPr="00E12B5B">
        <w:rPr>
          <w:sz w:val="24"/>
          <w:szCs w:val="24"/>
          <w:lang w:val="lv-LV"/>
        </w:rPr>
        <w:t xml:space="preserve">cieto sadzīves </w:t>
      </w:r>
      <w:r w:rsidRPr="00E12B5B">
        <w:rPr>
          <w:sz w:val="24"/>
          <w:szCs w:val="24"/>
          <w:lang w:val="lv-LV"/>
        </w:rPr>
        <w:t>atkritumu poligonā</w:t>
      </w:r>
      <w:r w:rsidR="00584FB2" w:rsidRPr="00E12B5B">
        <w:rPr>
          <w:sz w:val="24"/>
          <w:szCs w:val="24"/>
          <w:lang w:val="lv-LV"/>
        </w:rPr>
        <w:t>/aprites ekonomikas centrā “</w:t>
      </w:r>
      <w:r w:rsidRPr="00E12B5B">
        <w:rPr>
          <w:sz w:val="24"/>
          <w:szCs w:val="24"/>
          <w:lang w:val="lv-LV"/>
        </w:rPr>
        <w:t>Daibe</w:t>
      </w:r>
      <w:r w:rsidR="00584FB2" w:rsidRPr="00E12B5B">
        <w:rPr>
          <w:sz w:val="24"/>
          <w:szCs w:val="24"/>
          <w:lang w:val="lv-LV"/>
        </w:rPr>
        <w:t>”</w:t>
      </w:r>
      <w:r w:rsidRPr="00E12B5B">
        <w:rPr>
          <w:sz w:val="24"/>
          <w:szCs w:val="24"/>
          <w:lang w:val="lv-LV"/>
        </w:rPr>
        <w:t xml:space="preserve"> – </w:t>
      </w:r>
      <w:r w:rsidR="00C96B2F" w:rsidRPr="00E12B5B">
        <w:rPr>
          <w:sz w:val="24"/>
          <w:szCs w:val="24"/>
          <w:lang w:val="lv-LV"/>
        </w:rPr>
        <w:t>33,92</w:t>
      </w:r>
      <w:r w:rsidRPr="00E12B5B">
        <w:rPr>
          <w:sz w:val="24"/>
          <w:szCs w:val="24"/>
          <w:lang w:val="lv-LV"/>
        </w:rPr>
        <w:t xml:space="preserve"> EUR apmērā </w:t>
      </w:r>
      <w:r w:rsidR="00B006E0" w:rsidRPr="00E12B5B">
        <w:rPr>
          <w:sz w:val="24"/>
          <w:szCs w:val="24"/>
          <w:lang w:val="lv-LV"/>
        </w:rPr>
        <w:t>par 1 m3.</w:t>
      </w:r>
    </w:p>
    <w:p w14:paraId="075D9DEB" w14:textId="3BDEE50F" w:rsidR="00FB413F" w:rsidRPr="00E12B5B" w:rsidRDefault="00FB413F" w:rsidP="00FB413F">
      <w:pPr>
        <w:widowControl/>
        <w:numPr>
          <w:ilvl w:val="1"/>
          <w:numId w:val="1"/>
        </w:numPr>
        <w:shd w:val="clear" w:color="auto" w:fill="FFFFFF"/>
        <w:tabs>
          <w:tab w:val="left" w:pos="-3420"/>
        </w:tabs>
        <w:overflowPunct/>
        <w:autoSpaceDE/>
        <w:autoSpaceDN/>
        <w:adjustRightInd/>
        <w:jc w:val="both"/>
        <w:rPr>
          <w:kern w:val="0"/>
          <w:sz w:val="24"/>
          <w:szCs w:val="24"/>
          <w:lang w:val="lv-LV"/>
        </w:rPr>
      </w:pPr>
      <w:r w:rsidRPr="00E12B5B">
        <w:rPr>
          <w:kern w:val="0"/>
          <w:sz w:val="24"/>
          <w:szCs w:val="24"/>
          <w:lang w:val="lv-LV"/>
        </w:rPr>
        <w:t>Līguma 3.1.</w:t>
      </w:r>
      <w:r w:rsidR="00584FB2" w:rsidRPr="00E12B5B">
        <w:rPr>
          <w:kern w:val="0"/>
          <w:sz w:val="24"/>
          <w:szCs w:val="24"/>
          <w:lang w:val="lv-LV"/>
        </w:rPr>
        <w:t> </w:t>
      </w:r>
      <w:r w:rsidRPr="00E12B5B">
        <w:rPr>
          <w:kern w:val="0"/>
          <w:sz w:val="24"/>
          <w:szCs w:val="24"/>
          <w:lang w:val="lv-LV"/>
        </w:rPr>
        <w:t xml:space="preserve">punktā noteikto maksas apmēru Pašvaldība pēc </w:t>
      </w:r>
      <w:proofErr w:type="spellStart"/>
      <w:r w:rsidRPr="00E12B5B">
        <w:rPr>
          <w:kern w:val="0"/>
          <w:sz w:val="24"/>
          <w:szCs w:val="24"/>
          <w:lang w:val="lv-LV"/>
        </w:rPr>
        <w:t>Apsaimniekotāja</w:t>
      </w:r>
      <w:proofErr w:type="spellEnd"/>
      <w:r w:rsidRPr="00E12B5B">
        <w:rPr>
          <w:kern w:val="0"/>
          <w:sz w:val="24"/>
          <w:szCs w:val="24"/>
          <w:lang w:val="lv-LV"/>
        </w:rPr>
        <w:t xml:space="preserve"> pieprasījuma vai savas iniciatīvas pārskata ne biežāk kā vienu reizi gadā, ja iestājas kāds no turpmāk norādītajiem priekšnoteikumiem:</w:t>
      </w:r>
    </w:p>
    <w:p w14:paraId="2D7FE982" w14:textId="5A92166E" w:rsidR="00FB413F" w:rsidRPr="00E12B5B" w:rsidRDefault="00FB413F" w:rsidP="000B1D4B">
      <w:pPr>
        <w:widowControl/>
        <w:numPr>
          <w:ilvl w:val="2"/>
          <w:numId w:val="1"/>
        </w:numPr>
        <w:shd w:val="clear" w:color="auto" w:fill="FFFFFF"/>
        <w:tabs>
          <w:tab w:val="clear" w:pos="720"/>
          <w:tab w:val="left" w:pos="-3420"/>
          <w:tab w:val="num" w:pos="1276"/>
        </w:tabs>
        <w:overflowPunct/>
        <w:autoSpaceDE/>
        <w:autoSpaceDN/>
        <w:adjustRightInd/>
        <w:ind w:left="993" w:hanging="567"/>
        <w:jc w:val="both"/>
        <w:rPr>
          <w:kern w:val="0"/>
          <w:sz w:val="24"/>
          <w:szCs w:val="24"/>
          <w:lang w:val="lv-LV"/>
        </w:rPr>
      </w:pPr>
      <w:r w:rsidRPr="00E12B5B">
        <w:rPr>
          <w:kern w:val="0"/>
          <w:sz w:val="24"/>
          <w:szCs w:val="24"/>
          <w:lang w:val="lv-LV"/>
        </w:rPr>
        <w:lastRenderedPageBreak/>
        <w:t xml:space="preserve">Par vairāk kā </w:t>
      </w:r>
      <w:r w:rsidR="00936A13" w:rsidRPr="00E12B5B">
        <w:rPr>
          <w:kern w:val="0"/>
          <w:sz w:val="24"/>
          <w:szCs w:val="24"/>
          <w:lang w:val="lv-LV"/>
        </w:rPr>
        <w:t xml:space="preserve">5 (pieci) </w:t>
      </w:r>
      <w:r w:rsidRPr="00E12B5B">
        <w:rPr>
          <w:kern w:val="0"/>
          <w:sz w:val="24"/>
          <w:szCs w:val="24"/>
          <w:lang w:val="lv-LV"/>
        </w:rPr>
        <w:t xml:space="preserve">% salīdzinot ar situāciju uz Līguma noslēgšanas brīdi, mainās dīzeļdegvielas cena. </w:t>
      </w:r>
      <w:proofErr w:type="spellStart"/>
      <w:r w:rsidRPr="00E12B5B">
        <w:rPr>
          <w:kern w:val="0"/>
          <w:sz w:val="24"/>
          <w:szCs w:val="24"/>
          <w:lang w:val="lv-LV"/>
        </w:rPr>
        <w:t>Apsaimniekotājs</w:t>
      </w:r>
      <w:proofErr w:type="spellEnd"/>
      <w:r w:rsidRPr="00E12B5B">
        <w:rPr>
          <w:kern w:val="0"/>
          <w:sz w:val="24"/>
          <w:szCs w:val="24"/>
          <w:lang w:val="lv-LV"/>
        </w:rPr>
        <w:t xml:space="preserve"> apliecina, ka degvielas izmaksas, kas ietvertas sadzīves atkritumu savākšanas, pārvadāšanas, pārkraušana un uzglabāšanas komponentē veido 20 (divdesmit)% no kopējām šīs komponentes izmaksām un ir aprēķinātas pēc dīzeļdegvielas cenas par vienu litru</w:t>
      </w:r>
      <w:r w:rsidR="00604882" w:rsidRPr="00E12B5B">
        <w:rPr>
          <w:kern w:val="0"/>
          <w:sz w:val="24"/>
          <w:szCs w:val="24"/>
          <w:lang w:val="lv-LV"/>
        </w:rPr>
        <w:t xml:space="preserve"> 1,50 EUR</w:t>
      </w:r>
      <w:r w:rsidRPr="00E12B5B">
        <w:rPr>
          <w:kern w:val="0"/>
          <w:sz w:val="24"/>
          <w:szCs w:val="24"/>
          <w:lang w:val="lv-LV"/>
        </w:rPr>
        <w:t xml:space="preserve"> (bez PVN)</w:t>
      </w:r>
      <w:r w:rsidR="00DD6C10" w:rsidRPr="00E12B5B">
        <w:rPr>
          <w:kern w:val="0"/>
          <w:sz w:val="24"/>
          <w:szCs w:val="24"/>
          <w:lang w:val="lv-LV"/>
        </w:rPr>
        <w:t xml:space="preserve"> apmērā;</w:t>
      </w:r>
    </w:p>
    <w:p w14:paraId="1F2DEF5A" w14:textId="2B70EFC7" w:rsidR="00DD6C10" w:rsidRPr="00E12B5B" w:rsidRDefault="00584FB2" w:rsidP="000B1D4B">
      <w:pPr>
        <w:pStyle w:val="Sarakstarindkopa"/>
        <w:numPr>
          <w:ilvl w:val="2"/>
          <w:numId w:val="1"/>
        </w:numPr>
        <w:tabs>
          <w:tab w:val="clear" w:pos="720"/>
          <w:tab w:val="num" w:pos="1276"/>
        </w:tabs>
        <w:ind w:left="993" w:hanging="567"/>
        <w:jc w:val="both"/>
        <w:rPr>
          <w:kern w:val="0"/>
          <w:sz w:val="24"/>
          <w:szCs w:val="24"/>
          <w:lang w:val="lv-LV"/>
        </w:rPr>
      </w:pPr>
      <w:r w:rsidRPr="00E12B5B">
        <w:rPr>
          <w:kern w:val="0"/>
          <w:sz w:val="24"/>
          <w:szCs w:val="24"/>
          <w:lang w:val="lv-LV"/>
        </w:rPr>
        <w:t>P</w:t>
      </w:r>
      <w:r w:rsidR="00DD6C10" w:rsidRPr="00E12B5B">
        <w:rPr>
          <w:kern w:val="0"/>
          <w:sz w:val="24"/>
          <w:szCs w:val="24"/>
          <w:lang w:val="lv-LV"/>
        </w:rPr>
        <w:t xml:space="preserve">ar vairāk nekā </w:t>
      </w:r>
      <w:r w:rsidR="00936A13" w:rsidRPr="00E12B5B">
        <w:rPr>
          <w:kern w:val="0"/>
          <w:sz w:val="24"/>
          <w:szCs w:val="24"/>
          <w:lang w:val="lv-LV"/>
        </w:rPr>
        <w:t xml:space="preserve">5 (pieci) </w:t>
      </w:r>
      <w:r w:rsidR="00DD6C10" w:rsidRPr="00E12B5B">
        <w:rPr>
          <w:kern w:val="0"/>
          <w:sz w:val="24"/>
          <w:szCs w:val="24"/>
          <w:lang w:val="lv-LV"/>
        </w:rPr>
        <w:t xml:space="preserve">% salīdzinot ar situāciju uz </w:t>
      </w:r>
      <w:r w:rsidRPr="00E12B5B">
        <w:rPr>
          <w:kern w:val="0"/>
          <w:sz w:val="24"/>
          <w:szCs w:val="24"/>
          <w:lang w:val="lv-LV"/>
        </w:rPr>
        <w:t>Līguma noslēgšanas brīdi</w:t>
      </w:r>
      <w:r w:rsidR="00DD6C10" w:rsidRPr="00E12B5B">
        <w:rPr>
          <w:kern w:val="0"/>
          <w:sz w:val="24"/>
          <w:szCs w:val="24"/>
          <w:lang w:val="lv-LV"/>
        </w:rPr>
        <w:t>, mainās valstī noteiktās minimālās mēneša darba algas apmērs un minimālās stundas tarifa likme</w:t>
      </w:r>
      <w:r w:rsidR="00534E90" w:rsidRPr="00E12B5B">
        <w:rPr>
          <w:kern w:val="0"/>
          <w:sz w:val="24"/>
          <w:szCs w:val="24"/>
          <w:lang w:val="lv-LV"/>
        </w:rPr>
        <w:t>;</w:t>
      </w:r>
    </w:p>
    <w:p w14:paraId="1AB4FE7C" w14:textId="08505609" w:rsidR="00534E90" w:rsidRPr="00E12B5B" w:rsidRDefault="00534E90" w:rsidP="000B1D4B">
      <w:pPr>
        <w:pStyle w:val="Sarakstarindkopa"/>
        <w:numPr>
          <w:ilvl w:val="2"/>
          <w:numId w:val="1"/>
        </w:numPr>
        <w:tabs>
          <w:tab w:val="clear" w:pos="720"/>
          <w:tab w:val="num" w:pos="1276"/>
        </w:tabs>
        <w:ind w:left="993" w:hanging="567"/>
        <w:jc w:val="both"/>
        <w:rPr>
          <w:kern w:val="0"/>
          <w:sz w:val="24"/>
          <w:szCs w:val="24"/>
          <w:lang w:val="lv-LV"/>
        </w:rPr>
      </w:pPr>
      <w:r w:rsidRPr="00E12B5B">
        <w:rPr>
          <w:kern w:val="0"/>
          <w:sz w:val="24"/>
          <w:szCs w:val="24"/>
          <w:lang w:val="lv-LV"/>
        </w:rPr>
        <w:t>Patēriņa cenu izmaiņas (inflācija/deflācija) iepriekšējā gadā pret gadu, kurā tiek pārskatīta Apsaimniekošana maksa, sasniedz vismaz 1%.</w:t>
      </w:r>
    </w:p>
    <w:p w14:paraId="40442257" w14:textId="561EF8AD" w:rsidR="00DD6C10" w:rsidRPr="00E12B5B" w:rsidRDefault="00DD6C10" w:rsidP="00DD6C10">
      <w:pPr>
        <w:widowControl/>
        <w:numPr>
          <w:ilvl w:val="1"/>
          <w:numId w:val="1"/>
        </w:numPr>
        <w:shd w:val="clear" w:color="auto" w:fill="FFFFFF"/>
        <w:tabs>
          <w:tab w:val="left" w:pos="-3420"/>
        </w:tabs>
        <w:overflowPunct/>
        <w:autoSpaceDE/>
        <w:autoSpaceDN/>
        <w:adjustRightInd/>
        <w:jc w:val="both"/>
        <w:rPr>
          <w:kern w:val="0"/>
          <w:sz w:val="24"/>
          <w:szCs w:val="24"/>
          <w:lang w:val="lv-LV"/>
        </w:rPr>
      </w:pPr>
      <w:r w:rsidRPr="00E12B5B">
        <w:rPr>
          <w:kern w:val="0"/>
          <w:sz w:val="24"/>
          <w:szCs w:val="24"/>
          <w:lang w:val="lv-LV"/>
        </w:rPr>
        <w:t>Līguma 3.2.</w:t>
      </w:r>
      <w:r w:rsidR="00584FB2" w:rsidRPr="00E12B5B">
        <w:rPr>
          <w:kern w:val="0"/>
          <w:sz w:val="24"/>
          <w:szCs w:val="24"/>
          <w:lang w:val="lv-LV"/>
        </w:rPr>
        <w:t> </w:t>
      </w:r>
      <w:r w:rsidRPr="00E12B5B">
        <w:rPr>
          <w:kern w:val="0"/>
          <w:sz w:val="24"/>
          <w:szCs w:val="24"/>
          <w:lang w:val="lv-LV"/>
        </w:rPr>
        <w:t xml:space="preserve">punktā noteikto maksas apmēru Pašvaldība pēc </w:t>
      </w:r>
      <w:proofErr w:type="spellStart"/>
      <w:r w:rsidRPr="00E12B5B">
        <w:rPr>
          <w:kern w:val="0"/>
          <w:sz w:val="24"/>
          <w:szCs w:val="24"/>
          <w:lang w:val="lv-LV"/>
        </w:rPr>
        <w:t>Apsaimniekotāja</w:t>
      </w:r>
      <w:proofErr w:type="spellEnd"/>
      <w:r w:rsidRPr="00E12B5B">
        <w:rPr>
          <w:kern w:val="0"/>
          <w:sz w:val="24"/>
          <w:szCs w:val="24"/>
          <w:lang w:val="lv-LV"/>
        </w:rPr>
        <w:t xml:space="preserve"> pieprasījuma vai savas iniciatīvas pārskata ne biežāk kā vienu reizi gadā, ja iestājas kāds no turpmāk norādītajiem priekšnoteikumiem:</w:t>
      </w:r>
    </w:p>
    <w:p w14:paraId="10E64ADC" w14:textId="0E867DAC" w:rsidR="00DD6C10" w:rsidRPr="00E12B5B" w:rsidRDefault="00936A13" w:rsidP="00584FB2">
      <w:pPr>
        <w:widowControl/>
        <w:numPr>
          <w:ilvl w:val="2"/>
          <w:numId w:val="1"/>
        </w:numPr>
        <w:shd w:val="clear" w:color="auto" w:fill="FFFFFF"/>
        <w:tabs>
          <w:tab w:val="clear" w:pos="720"/>
          <w:tab w:val="left" w:pos="-3420"/>
          <w:tab w:val="num" w:pos="993"/>
        </w:tabs>
        <w:overflowPunct/>
        <w:autoSpaceDE/>
        <w:autoSpaceDN/>
        <w:adjustRightInd/>
        <w:ind w:left="993" w:hanging="567"/>
        <w:jc w:val="both"/>
        <w:rPr>
          <w:kern w:val="0"/>
          <w:sz w:val="24"/>
          <w:szCs w:val="24"/>
          <w:lang w:val="lv-LV"/>
        </w:rPr>
      </w:pPr>
      <w:r w:rsidRPr="00E12B5B">
        <w:rPr>
          <w:kern w:val="0"/>
          <w:sz w:val="24"/>
          <w:szCs w:val="24"/>
          <w:lang w:val="lv-LV"/>
        </w:rPr>
        <w:t>P</w:t>
      </w:r>
      <w:r w:rsidR="00DD6C10" w:rsidRPr="00E12B5B">
        <w:rPr>
          <w:kern w:val="0"/>
          <w:sz w:val="24"/>
          <w:szCs w:val="24"/>
          <w:lang w:val="lv-LV"/>
        </w:rPr>
        <w:t xml:space="preserve">ar vairāk nekā </w:t>
      </w:r>
      <w:r w:rsidRPr="00E12B5B">
        <w:rPr>
          <w:kern w:val="0"/>
          <w:sz w:val="24"/>
          <w:szCs w:val="24"/>
          <w:lang w:val="lv-LV"/>
        </w:rPr>
        <w:t xml:space="preserve">5 (pieci) </w:t>
      </w:r>
      <w:r w:rsidR="00DD6C10" w:rsidRPr="00E12B5B">
        <w:rPr>
          <w:kern w:val="0"/>
          <w:sz w:val="24"/>
          <w:szCs w:val="24"/>
          <w:lang w:val="lv-LV"/>
        </w:rPr>
        <w:t xml:space="preserve">% salīdzinot ar situāciju uz </w:t>
      </w:r>
      <w:r w:rsidRPr="00E12B5B">
        <w:rPr>
          <w:kern w:val="0"/>
          <w:sz w:val="24"/>
          <w:szCs w:val="24"/>
          <w:lang w:val="lv-LV"/>
        </w:rPr>
        <w:t>Līguma noslēgšanas brīdi</w:t>
      </w:r>
      <w:r w:rsidR="00DD6C10" w:rsidRPr="00E12B5B">
        <w:rPr>
          <w:kern w:val="0"/>
          <w:sz w:val="24"/>
          <w:szCs w:val="24"/>
          <w:lang w:val="lv-LV"/>
        </w:rPr>
        <w:t xml:space="preserve">, mainās dīzeļdegvielas cena. </w:t>
      </w:r>
      <w:proofErr w:type="spellStart"/>
      <w:r w:rsidR="00DD6C10" w:rsidRPr="00E12B5B">
        <w:rPr>
          <w:kern w:val="0"/>
          <w:sz w:val="24"/>
          <w:szCs w:val="24"/>
          <w:lang w:val="lv-LV"/>
        </w:rPr>
        <w:t>Apsaimniekotājs</w:t>
      </w:r>
      <w:proofErr w:type="spellEnd"/>
      <w:r w:rsidR="00DD6C10" w:rsidRPr="00E12B5B">
        <w:rPr>
          <w:kern w:val="0"/>
          <w:sz w:val="24"/>
          <w:szCs w:val="24"/>
          <w:lang w:val="lv-LV"/>
        </w:rPr>
        <w:t xml:space="preserve"> apliecina, ka degvielas izmaksas, kas ietvertas mājsaimniecībās radīto būvniecības atkritumu savākšanas, pārvadāšanas, pārkraušana un uzglabāšanas komponentē veido 20 (divdesmit) % no kopējām šīs komponentes izmaksām un ir aprēķinātas pēc dīzeļdegvielas cenas par vienu litru </w:t>
      </w:r>
      <w:r w:rsidR="00604882" w:rsidRPr="00E12B5B">
        <w:rPr>
          <w:kern w:val="0"/>
          <w:sz w:val="24"/>
          <w:szCs w:val="24"/>
          <w:lang w:val="lv-LV"/>
        </w:rPr>
        <w:t xml:space="preserve">1,50 EUR </w:t>
      </w:r>
      <w:r w:rsidR="00DD6C10" w:rsidRPr="00E12B5B">
        <w:rPr>
          <w:kern w:val="0"/>
          <w:sz w:val="24"/>
          <w:szCs w:val="24"/>
          <w:lang w:val="lv-LV"/>
        </w:rPr>
        <w:t>(bez PVN) apmērā;</w:t>
      </w:r>
    </w:p>
    <w:p w14:paraId="6DD298EF" w14:textId="77777777" w:rsidR="00DD6C10" w:rsidRPr="00E12B5B" w:rsidRDefault="00407ACB" w:rsidP="00584FB2">
      <w:pPr>
        <w:widowControl/>
        <w:numPr>
          <w:ilvl w:val="2"/>
          <w:numId w:val="1"/>
        </w:numPr>
        <w:shd w:val="clear" w:color="auto" w:fill="FFFFFF"/>
        <w:tabs>
          <w:tab w:val="clear" w:pos="720"/>
          <w:tab w:val="left" w:pos="-3420"/>
          <w:tab w:val="num" w:pos="993"/>
        </w:tabs>
        <w:overflowPunct/>
        <w:autoSpaceDE/>
        <w:autoSpaceDN/>
        <w:adjustRightInd/>
        <w:ind w:left="993" w:hanging="567"/>
        <w:jc w:val="both"/>
        <w:rPr>
          <w:kern w:val="0"/>
          <w:sz w:val="24"/>
          <w:szCs w:val="24"/>
          <w:lang w:val="lv-LV"/>
        </w:rPr>
      </w:pPr>
      <w:r w:rsidRPr="00E12B5B">
        <w:rPr>
          <w:kern w:val="0"/>
          <w:sz w:val="24"/>
          <w:szCs w:val="24"/>
          <w:lang w:val="lv-LV"/>
        </w:rPr>
        <w:t>P</w:t>
      </w:r>
      <w:r w:rsidR="00DD6C10" w:rsidRPr="00E12B5B">
        <w:rPr>
          <w:kern w:val="0"/>
          <w:sz w:val="24"/>
          <w:szCs w:val="24"/>
          <w:lang w:val="lv-LV"/>
        </w:rPr>
        <w:t xml:space="preserve">ar vairāk nekā </w:t>
      </w:r>
      <w:r w:rsidR="00936A13" w:rsidRPr="00E12B5B">
        <w:rPr>
          <w:kern w:val="0"/>
          <w:sz w:val="24"/>
          <w:szCs w:val="24"/>
          <w:lang w:val="lv-LV"/>
        </w:rPr>
        <w:t xml:space="preserve">5 (pieci) </w:t>
      </w:r>
      <w:r w:rsidR="00DD6C10" w:rsidRPr="00E12B5B">
        <w:rPr>
          <w:kern w:val="0"/>
          <w:sz w:val="24"/>
          <w:szCs w:val="24"/>
          <w:lang w:val="lv-LV"/>
        </w:rPr>
        <w:t xml:space="preserve">% salīdzinot ar situāciju uz </w:t>
      </w:r>
      <w:bookmarkStart w:id="2" w:name="_Hlk150417235"/>
      <w:r w:rsidR="001A3A2C" w:rsidRPr="00E12B5B">
        <w:rPr>
          <w:kern w:val="0"/>
          <w:sz w:val="24"/>
          <w:szCs w:val="24"/>
          <w:lang w:val="lv-LV"/>
        </w:rPr>
        <w:t>Līguma noslēgšanas brīdi</w:t>
      </w:r>
      <w:bookmarkEnd w:id="2"/>
      <w:r w:rsidR="00DD6C10" w:rsidRPr="00E12B5B">
        <w:rPr>
          <w:kern w:val="0"/>
          <w:sz w:val="24"/>
          <w:szCs w:val="24"/>
          <w:lang w:val="lv-LV"/>
        </w:rPr>
        <w:t>, mainās valstī noteiktās minimālās mēneša darba algas apmērs un minimālās stundas tarifa likme;</w:t>
      </w:r>
    </w:p>
    <w:p w14:paraId="638DB085" w14:textId="77777777" w:rsidR="00534E90" w:rsidRPr="00E12B5B" w:rsidRDefault="00407ACB" w:rsidP="00534E90">
      <w:pPr>
        <w:widowControl/>
        <w:numPr>
          <w:ilvl w:val="2"/>
          <w:numId w:val="1"/>
        </w:numPr>
        <w:shd w:val="clear" w:color="auto" w:fill="FFFFFF"/>
        <w:tabs>
          <w:tab w:val="clear" w:pos="720"/>
          <w:tab w:val="left" w:pos="-3420"/>
          <w:tab w:val="num" w:pos="993"/>
        </w:tabs>
        <w:overflowPunct/>
        <w:autoSpaceDE/>
        <w:autoSpaceDN/>
        <w:adjustRightInd/>
        <w:ind w:left="993" w:hanging="567"/>
        <w:jc w:val="both"/>
        <w:rPr>
          <w:kern w:val="0"/>
          <w:sz w:val="24"/>
          <w:szCs w:val="24"/>
          <w:lang w:val="lv-LV"/>
        </w:rPr>
      </w:pPr>
      <w:r w:rsidRPr="00E12B5B">
        <w:rPr>
          <w:kern w:val="0"/>
          <w:sz w:val="24"/>
          <w:szCs w:val="24"/>
          <w:lang w:val="lv-LV"/>
        </w:rPr>
        <w:t>P</w:t>
      </w:r>
      <w:r w:rsidR="00DD6C10" w:rsidRPr="00E12B5B">
        <w:rPr>
          <w:kern w:val="0"/>
          <w:sz w:val="24"/>
          <w:szCs w:val="24"/>
          <w:lang w:val="lv-LV"/>
        </w:rPr>
        <w:t xml:space="preserve">ar vairāk nekā 5 (pieci) % salīdzinot ar situāciju uz </w:t>
      </w:r>
      <w:r w:rsidR="001A3A2C" w:rsidRPr="00E12B5B">
        <w:rPr>
          <w:kern w:val="0"/>
          <w:sz w:val="24"/>
          <w:szCs w:val="24"/>
          <w:lang w:val="lv-LV"/>
        </w:rPr>
        <w:t>Līguma noslēgšanas brīdi</w:t>
      </w:r>
      <w:r w:rsidR="00DD6C10" w:rsidRPr="00E12B5B">
        <w:rPr>
          <w:kern w:val="0"/>
          <w:sz w:val="24"/>
          <w:szCs w:val="24"/>
          <w:lang w:val="lv-LV"/>
        </w:rPr>
        <w:t xml:space="preserve"> mainās ar mājsaimniecībās radīto būvniecības atkritumu apsaimniekošanas pakalpojumu nodrošināšanai saistīto ārpakalpojumu izmaksas</w:t>
      </w:r>
      <w:r w:rsidR="00534E90" w:rsidRPr="00E12B5B">
        <w:rPr>
          <w:kern w:val="0"/>
          <w:sz w:val="24"/>
          <w:szCs w:val="24"/>
          <w:lang w:val="lv-LV"/>
        </w:rPr>
        <w:t>;</w:t>
      </w:r>
    </w:p>
    <w:p w14:paraId="60251E1C" w14:textId="081853D7" w:rsidR="00534E90" w:rsidRPr="00E12B5B" w:rsidRDefault="00534E90" w:rsidP="00534E90">
      <w:pPr>
        <w:widowControl/>
        <w:numPr>
          <w:ilvl w:val="2"/>
          <w:numId w:val="1"/>
        </w:numPr>
        <w:shd w:val="clear" w:color="auto" w:fill="FFFFFF"/>
        <w:tabs>
          <w:tab w:val="clear" w:pos="720"/>
          <w:tab w:val="left" w:pos="-3420"/>
          <w:tab w:val="num" w:pos="993"/>
        </w:tabs>
        <w:overflowPunct/>
        <w:autoSpaceDE/>
        <w:autoSpaceDN/>
        <w:adjustRightInd/>
        <w:ind w:left="993" w:hanging="567"/>
        <w:jc w:val="both"/>
        <w:rPr>
          <w:kern w:val="0"/>
          <w:sz w:val="24"/>
          <w:szCs w:val="24"/>
          <w:lang w:val="lv-LV"/>
        </w:rPr>
      </w:pPr>
      <w:r w:rsidRPr="00E12B5B">
        <w:rPr>
          <w:kern w:val="0"/>
          <w:sz w:val="24"/>
          <w:szCs w:val="24"/>
          <w:lang w:val="lv-LV"/>
        </w:rPr>
        <w:t>Patēriņa cenu izmaiņas (inflācija/deflācija) iepriekšējā gadā pret gadu, kurā tiek pārskatīta Apsaimniekošana maksa, sasniedz vismaz 1%.</w:t>
      </w:r>
    </w:p>
    <w:p w14:paraId="55FF931F" w14:textId="6D92EAC4" w:rsidR="00FB413F" w:rsidRPr="00E12B5B" w:rsidRDefault="00FB413F" w:rsidP="00FB413F">
      <w:pPr>
        <w:widowControl/>
        <w:numPr>
          <w:ilvl w:val="1"/>
          <w:numId w:val="1"/>
        </w:numPr>
        <w:shd w:val="clear" w:color="auto" w:fill="FFFFFF"/>
        <w:tabs>
          <w:tab w:val="left" w:pos="-3420"/>
        </w:tabs>
        <w:overflowPunct/>
        <w:autoSpaceDE/>
        <w:autoSpaceDN/>
        <w:adjustRightInd/>
        <w:jc w:val="both"/>
        <w:rPr>
          <w:kern w:val="0"/>
          <w:sz w:val="24"/>
          <w:szCs w:val="24"/>
          <w:lang w:val="lv-LV"/>
        </w:rPr>
      </w:pPr>
      <w:r w:rsidRPr="00E12B5B">
        <w:rPr>
          <w:kern w:val="0"/>
          <w:sz w:val="24"/>
          <w:szCs w:val="24"/>
          <w:lang w:val="lv-LV"/>
        </w:rPr>
        <w:t>Puses nosaka, ka gadījumā, ja iestājas kāds no Līguma 3</w:t>
      </w:r>
      <w:r w:rsidR="001A3A2C" w:rsidRPr="00E12B5B">
        <w:rPr>
          <w:kern w:val="0"/>
          <w:sz w:val="24"/>
          <w:szCs w:val="24"/>
          <w:lang w:val="lv-LV"/>
        </w:rPr>
        <w:t>.3 un 3.4</w:t>
      </w:r>
      <w:r w:rsidRPr="00E12B5B">
        <w:rPr>
          <w:kern w:val="0"/>
          <w:sz w:val="24"/>
          <w:szCs w:val="24"/>
          <w:lang w:val="lv-LV"/>
        </w:rPr>
        <w:t>.</w:t>
      </w:r>
      <w:r w:rsidR="00584FB2" w:rsidRPr="00E12B5B">
        <w:rPr>
          <w:kern w:val="0"/>
          <w:sz w:val="24"/>
          <w:szCs w:val="24"/>
          <w:lang w:val="lv-LV"/>
        </w:rPr>
        <w:t> </w:t>
      </w:r>
      <w:r w:rsidRPr="00E12B5B">
        <w:rPr>
          <w:kern w:val="0"/>
          <w:sz w:val="24"/>
          <w:szCs w:val="24"/>
          <w:lang w:val="lv-LV"/>
        </w:rPr>
        <w:t>punktā minētajiem</w:t>
      </w:r>
      <w:r w:rsidR="001F2959" w:rsidRPr="00E12B5B">
        <w:rPr>
          <w:kern w:val="0"/>
          <w:sz w:val="24"/>
          <w:szCs w:val="24"/>
          <w:lang w:val="lv-LV"/>
        </w:rPr>
        <w:t xml:space="preserve">, vai citiem </w:t>
      </w:r>
      <w:r w:rsidRPr="00E12B5B">
        <w:rPr>
          <w:kern w:val="0"/>
          <w:sz w:val="24"/>
          <w:szCs w:val="24"/>
          <w:lang w:val="lv-LV"/>
        </w:rPr>
        <w:t>priekšnoteikumiem,</w:t>
      </w:r>
      <w:r w:rsidR="001F2959" w:rsidRPr="00E12B5B">
        <w:rPr>
          <w:kern w:val="0"/>
          <w:sz w:val="24"/>
          <w:szCs w:val="24"/>
          <w:lang w:val="lv-LV"/>
        </w:rPr>
        <w:t xml:space="preserve"> par kuriem </w:t>
      </w:r>
      <w:r w:rsidR="00584FB2" w:rsidRPr="00E12B5B">
        <w:rPr>
          <w:kern w:val="0"/>
          <w:sz w:val="24"/>
          <w:szCs w:val="24"/>
          <w:lang w:val="lv-LV"/>
        </w:rPr>
        <w:t>P</w:t>
      </w:r>
      <w:r w:rsidR="001F2959" w:rsidRPr="00E12B5B">
        <w:rPr>
          <w:kern w:val="0"/>
          <w:sz w:val="24"/>
          <w:szCs w:val="24"/>
          <w:lang w:val="lv-LV"/>
        </w:rPr>
        <w:t>uses vienojas,</w:t>
      </w:r>
      <w:r w:rsidRPr="00E12B5B">
        <w:rPr>
          <w:kern w:val="0"/>
          <w:sz w:val="24"/>
          <w:szCs w:val="24"/>
          <w:lang w:val="lv-LV"/>
        </w:rPr>
        <w:t xml:space="preserve"> maksas apmērs tiek mainīts proporcionāli attiecīgās izmaksu komponentes īpatsvaram. </w:t>
      </w:r>
      <w:r w:rsidR="001A3A2C" w:rsidRPr="00E12B5B">
        <w:rPr>
          <w:kern w:val="0"/>
          <w:sz w:val="24"/>
          <w:szCs w:val="24"/>
          <w:lang w:val="lv-LV"/>
        </w:rPr>
        <w:t xml:space="preserve">Piemērojot tarifu par sadzīves atkritumu apglabāšanu </w:t>
      </w:r>
      <w:r w:rsidR="006D672A" w:rsidRPr="00E12B5B">
        <w:rPr>
          <w:sz w:val="24"/>
          <w:szCs w:val="24"/>
          <w:lang w:val="lv-LV"/>
        </w:rPr>
        <w:t xml:space="preserve">(nešķirotu sadzīves atkritumu apstrādi) </w:t>
      </w:r>
      <w:r w:rsidR="001A3A2C" w:rsidRPr="00E12B5B">
        <w:rPr>
          <w:kern w:val="0"/>
          <w:sz w:val="24"/>
          <w:szCs w:val="24"/>
          <w:lang w:val="lv-LV"/>
        </w:rPr>
        <w:t>vai dabas resursu nodokli par sadzīves atkritumu apglabāšanu</w:t>
      </w:r>
      <w:r w:rsidR="006D672A" w:rsidRPr="00E12B5B">
        <w:rPr>
          <w:kern w:val="0"/>
          <w:sz w:val="24"/>
          <w:szCs w:val="24"/>
          <w:lang w:val="lv-LV"/>
        </w:rPr>
        <w:t xml:space="preserve"> </w:t>
      </w:r>
      <w:r w:rsidR="006D672A" w:rsidRPr="00E12B5B">
        <w:rPr>
          <w:sz w:val="24"/>
          <w:szCs w:val="24"/>
          <w:lang w:val="lv-LV"/>
        </w:rPr>
        <w:t>(nešķirotu sadzīves atkritumu apstrādi)</w:t>
      </w:r>
      <w:r w:rsidR="001A3A2C" w:rsidRPr="00E12B5B">
        <w:rPr>
          <w:kern w:val="0"/>
          <w:sz w:val="24"/>
          <w:szCs w:val="24"/>
          <w:lang w:val="lv-LV"/>
        </w:rPr>
        <w:t xml:space="preserve"> un attiecinot to uz vienu kubikmetru sadzīves atkritumu, Puses piemēros koeficientu, par kura apmēru normatīvajos aktos noteiktajā kārtībā </w:t>
      </w:r>
      <w:proofErr w:type="spellStart"/>
      <w:r w:rsidR="001A3A2C" w:rsidRPr="00E12B5B">
        <w:rPr>
          <w:kern w:val="0"/>
          <w:sz w:val="24"/>
          <w:szCs w:val="24"/>
          <w:lang w:val="lv-LV"/>
        </w:rPr>
        <w:t>Apsaimniekotājs</w:t>
      </w:r>
      <w:proofErr w:type="spellEnd"/>
      <w:r w:rsidR="001A3A2C" w:rsidRPr="00E12B5B">
        <w:rPr>
          <w:kern w:val="0"/>
          <w:sz w:val="24"/>
          <w:szCs w:val="24"/>
          <w:lang w:val="lv-LV"/>
        </w:rPr>
        <w:t xml:space="preserve"> ir informējis Pašvaldību.</w:t>
      </w:r>
    </w:p>
    <w:p w14:paraId="43649040" w14:textId="108FD5A5" w:rsidR="00F3146D" w:rsidRPr="00E12B5B" w:rsidRDefault="00F3146D" w:rsidP="00FB413F">
      <w:pPr>
        <w:widowControl/>
        <w:numPr>
          <w:ilvl w:val="1"/>
          <w:numId w:val="1"/>
        </w:numPr>
        <w:shd w:val="clear" w:color="auto" w:fill="FFFFFF"/>
        <w:tabs>
          <w:tab w:val="left" w:pos="-3420"/>
        </w:tabs>
        <w:overflowPunct/>
        <w:autoSpaceDE/>
        <w:autoSpaceDN/>
        <w:adjustRightInd/>
        <w:jc w:val="both"/>
        <w:rPr>
          <w:kern w:val="0"/>
          <w:sz w:val="24"/>
          <w:szCs w:val="24"/>
          <w:lang w:val="lv-LV"/>
        </w:rPr>
      </w:pPr>
      <w:r w:rsidRPr="00E12B5B">
        <w:rPr>
          <w:kern w:val="0"/>
          <w:sz w:val="24"/>
          <w:szCs w:val="24"/>
          <w:lang w:val="lv-LV"/>
        </w:rPr>
        <w:t xml:space="preserve">Pašvaldība izskata </w:t>
      </w:r>
      <w:proofErr w:type="spellStart"/>
      <w:r w:rsidRPr="00E12B5B">
        <w:rPr>
          <w:kern w:val="0"/>
          <w:sz w:val="24"/>
          <w:szCs w:val="24"/>
          <w:lang w:val="lv-LV"/>
        </w:rPr>
        <w:t>Apsaimniekotāja</w:t>
      </w:r>
      <w:proofErr w:type="spellEnd"/>
      <w:r w:rsidRPr="00E12B5B">
        <w:rPr>
          <w:kern w:val="0"/>
          <w:sz w:val="24"/>
          <w:szCs w:val="24"/>
          <w:lang w:val="lv-LV"/>
        </w:rPr>
        <w:t xml:space="preserve"> iesniegtos dokumentus par Apsaimniekošanas maksas izmaiņām 1 mēneša laikā un pieņem attiecīgu lēmumu par izmaiņu veikšanu vai neveikšanu.</w:t>
      </w:r>
    </w:p>
    <w:p w14:paraId="690C5630" w14:textId="01BC24D4" w:rsidR="00F3146D" w:rsidRPr="00E12B5B" w:rsidRDefault="00F3146D" w:rsidP="00FB413F">
      <w:pPr>
        <w:widowControl/>
        <w:numPr>
          <w:ilvl w:val="1"/>
          <w:numId w:val="1"/>
        </w:numPr>
        <w:shd w:val="clear" w:color="auto" w:fill="FFFFFF"/>
        <w:tabs>
          <w:tab w:val="left" w:pos="-3420"/>
        </w:tabs>
        <w:overflowPunct/>
        <w:autoSpaceDE/>
        <w:autoSpaceDN/>
        <w:adjustRightInd/>
        <w:jc w:val="both"/>
        <w:rPr>
          <w:kern w:val="0"/>
          <w:sz w:val="24"/>
          <w:szCs w:val="24"/>
          <w:lang w:val="lv-LV"/>
        </w:rPr>
      </w:pPr>
      <w:r w:rsidRPr="00E12B5B">
        <w:rPr>
          <w:kern w:val="0"/>
          <w:sz w:val="24"/>
          <w:szCs w:val="24"/>
          <w:lang w:val="lv-LV"/>
        </w:rPr>
        <w:t>Ja Pašvaldība, izvērtējot Apsaimniekošanas maksas izmaiņu pamatojumu, atzīst to par pamatotu, Apsaimniekošanas maksas izmaiņas stājas spēkā 1 (viena) mēneša laikā pēc Pašvaldības domes lēmuma (par atkritumu apsaimniekošanas maksu pašvaldības administratīvajā teritorijā) spēkā stāšanās.</w:t>
      </w:r>
    </w:p>
    <w:p w14:paraId="74A2C3FF" w14:textId="620F6379" w:rsidR="00F3146D" w:rsidRPr="00E12B5B" w:rsidRDefault="00FB413F" w:rsidP="00F3146D">
      <w:pPr>
        <w:widowControl/>
        <w:numPr>
          <w:ilvl w:val="1"/>
          <w:numId w:val="1"/>
        </w:numPr>
        <w:overflowPunct/>
        <w:autoSpaceDE/>
        <w:autoSpaceDN/>
        <w:adjustRightInd/>
        <w:jc w:val="both"/>
        <w:rPr>
          <w:sz w:val="24"/>
          <w:szCs w:val="24"/>
          <w:lang w:val="lv-LV"/>
        </w:rPr>
      </w:pPr>
      <w:r w:rsidRPr="00E12B5B">
        <w:rPr>
          <w:sz w:val="24"/>
          <w:szCs w:val="24"/>
          <w:lang w:val="lv-LV"/>
        </w:rPr>
        <w:t>Pašvaldība, nekavējotie</w:t>
      </w:r>
      <w:r w:rsidR="00F3146D" w:rsidRPr="00E12B5B">
        <w:rPr>
          <w:sz w:val="24"/>
          <w:szCs w:val="24"/>
          <w:lang w:val="lv-LV"/>
        </w:rPr>
        <w:t>s</w:t>
      </w:r>
      <w:r w:rsidRPr="00E12B5B">
        <w:rPr>
          <w:sz w:val="24"/>
          <w:szCs w:val="24"/>
          <w:lang w:val="lv-LV"/>
        </w:rPr>
        <w:t xml:space="preserve"> pēc Līguma </w:t>
      </w:r>
      <w:r w:rsidR="001A3A2C" w:rsidRPr="00E12B5B">
        <w:rPr>
          <w:sz w:val="24"/>
          <w:szCs w:val="24"/>
          <w:lang w:val="lv-LV"/>
        </w:rPr>
        <w:t>3</w:t>
      </w:r>
      <w:r w:rsidR="00F3146D" w:rsidRPr="00E12B5B">
        <w:rPr>
          <w:sz w:val="24"/>
          <w:szCs w:val="24"/>
          <w:lang w:val="lv-LV"/>
        </w:rPr>
        <w:t>.7</w:t>
      </w:r>
      <w:r w:rsidR="001A3A2C" w:rsidRPr="00E12B5B">
        <w:rPr>
          <w:sz w:val="24"/>
          <w:szCs w:val="24"/>
          <w:lang w:val="lv-LV"/>
        </w:rPr>
        <w:t>.</w:t>
      </w:r>
      <w:r w:rsidR="006D672A" w:rsidRPr="00E12B5B">
        <w:rPr>
          <w:sz w:val="24"/>
          <w:szCs w:val="24"/>
          <w:lang w:val="lv-LV"/>
        </w:rPr>
        <w:t> </w:t>
      </w:r>
      <w:r w:rsidR="001A3A2C" w:rsidRPr="00E12B5B">
        <w:rPr>
          <w:sz w:val="24"/>
          <w:szCs w:val="24"/>
          <w:lang w:val="lv-LV"/>
        </w:rPr>
        <w:t xml:space="preserve">punktā </w:t>
      </w:r>
      <w:r w:rsidRPr="00E12B5B">
        <w:rPr>
          <w:sz w:val="24"/>
          <w:szCs w:val="24"/>
          <w:lang w:val="lv-LV"/>
        </w:rPr>
        <w:t xml:space="preserve">minētā lēmuma pieņemšanas, informē atkritumu radītājus par aktuālo maksas par sadzīves atkritumu </w:t>
      </w:r>
      <w:r w:rsidR="001A3A2C" w:rsidRPr="00E12B5B">
        <w:rPr>
          <w:sz w:val="24"/>
          <w:szCs w:val="24"/>
          <w:lang w:val="lv-LV"/>
        </w:rPr>
        <w:t xml:space="preserve">un mājsaimniecībās radīto būvniecības atkritumu </w:t>
      </w:r>
      <w:r w:rsidRPr="00E12B5B">
        <w:rPr>
          <w:sz w:val="24"/>
          <w:szCs w:val="24"/>
          <w:lang w:val="lv-LV"/>
        </w:rPr>
        <w:t xml:space="preserve">apsaimniekošanu apmēru, informāciju publicējot </w:t>
      </w:r>
      <w:r w:rsidR="007D3A3B">
        <w:rPr>
          <w:sz w:val="24"/>
          <w:szCs w:val="24"/>
          <w:lang w:val="lv-LV"/>
        </w:rPr>
        <w:t>P</w:t>
      </w:r>
      <w:r w:rsidR="00785F10" w:rsidRPr="00785F10">
        <w:rPr>
          <w:sz w:val="24"/>
          <w:szCs w:val="24"/>
          <w:lang w:val="lv-LV"/>
        </w:rPr>
        <w:t>ašvaldības oficiālajā tīmekļvietnē</w:t>
      </w:r>
      <w:r w:rsidR="00785F10">
        <w:rPr>
          <w:sz w:val="24"/>
          <w:szCs w:val="24"/>
          <w:lang w:val="lv-LV"/>
        </w:rPr>
        <w:t xml:space="preserve"> un </w:t>
      </w:r>
      <w:r w:rsidR="00785F10" w:rsidRPr="00785F10">
        <w:rPr>
          <w:sz w:val="24"/>
          <w:szCs w:val="24"/>
          <w:lang w:val="lv-LV"/>
        </w:rPr>
        <w:t xml:space="preserve">vietējā </w:t>
      </w:r>
      <w:r w:rsidR="007D3A3B">
        <w:rPr>
          <w:sz w:val="24"/>
          <w:szCs w:val="24"/>
          <w:lang w:val="lv-LV"/>
        </w:rPr>
        <w:t>P</w:t>
      </w:r>
      <w:r w:rsidR="00785F10" w:rsidRPr="00785F10">
        <w:rPr>
          <w:sz w:val="24"/>
          <w:szCs w:val="24"/>
          <w:lang w:val="lv-LV"/>
        </w:rPr>
        <w:t>ašvaldības laikrakstā</w:t>
      </w:r>
      <w:r w:rsidRPr="00E12B5B">
        <w:rPr>
          <w:sz w:val="24"/>
          <w:szCs w:val="24"/>
          <w:lang w:val="lv-LV"/>
        </w:rPr>
        <w:t>.</w:t>
      </w:r>
    </w:p>
    <w:p w14:paraId="6C9F57CB" w14:textId="590E6C6F"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Gadījumā, ja Pašvaldība nepiekrīt maksas par sadzīves atkritumu </w:t>
      </w:r>
      <w:r w:rsidR="001A3A2C" w:rsidRPr="00E12B5B">
        <w:rPr>
          <w:sz w:val="24"/>
          <w:szCs w:val="24"/>
          <w:lang w:val="lv-LV"/>
        </w:rPr>
        <w:t xml:space="preserve">un mājsaimniecībās radīto būvniecības atkritumu </w:t>
      </w:r>
      <w:r w:rsidRPr="00E12B5B">
        <w:rPr>
          <w:sz w:val="24"/>
          <w:szCs w:val="24"/>
          <w:lang w:val="lv-LV"/>
        </w:rPr>
        <w:t xml:space="preserve">apsaimniekošanu palielināšanai un </w:t>
      </w:r>
      <w:proofErr w:type="spellStart"/>
      <w:r w:rsidRPr="00E12B5B">
        <w:rPr>
          <w:sz w:val="24"/>
          <w:szCs w:val="24"/>
          <w:lang w:val="lv-LV"/>
        </w:rPr>
        <w:t>Apsaimniekotājs</w:t>
      </w:r>
      <w:proofErr w:type="spellEnd"/>
      <w:r w:rsidRPr="00E12B5B">
        <w:rPr>
          <w:sz w:val="24"/>
          <w:szCs w:val="24"/>
          <w:lang w:val="lv-LV"/>
        </w:rPr>
        <w:t xml:space="preserve"> paziņo par vēlmi </w:t>
      </w:r>
      <w:r w:rsidR="006D672A" w:rsidRPr="00E12B5B">
        <w:rPr>
          <w:sz w:val="24"/>
          <w:szCs w:val="24"/>
          <w:lang w:val="lv-LV"/>
        </w:rPr>
        <w:t>izbeigt</w:t>
      </w:r>
      <w:r w:rsidRPr="00E12B5B">
        <w:rPr>
          <w:sz w:val="24"/>
          <w:szCs w:val="24"/>
          <w:lang w:val="lv-LV"/>
        </w:rPr>
        <w:t xml:space="preserve"> līgumu, Pašvaldība veic nepieciešamās darbības, lai nekavējoties veiktu jauna atkritumu </w:t>
      </w:r>
      <w:proofErr w:type="spellStart"/>
      <w:r w:rsidRPr="00E12B5B">
        <w:rPr>
          <w:sz w:val="24"/>
          <w:szCs w:val="24"/>
          <w:lang w:val="lv-LV"/>
        </w:rPr>
        <w:t>apsaimniekotāja</w:t>
      </w:r>
      <w:proofErr w:type="spellEnd"/>
      <w:r w:rsidRPr="00E12B5B">
        <w:rPr>
          <w:sz w:val="24"/>
          <w:szCs w:val="24"/>
          <w:lang w:val="lv-LV"/>
        </w:rPr>
        <w:t xml:space="preserve"> izvēli.</w:t>
      </w:r>
    </w:p>
    <w:p w14:paraId="37F80407"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Maksājumu apmērs Klientam tiek noteikts atbilstoši noslēgtajam līgumam starp Klientu un </w:t>
      </w:r>
      <w:proofErr w:type="spellStart"/>
      <w:r w:rsidRPr="00E12B5B">
        <w:rPr>
          <w:sz w:val="24"/>
          <w:szCs w:val="24"/>
          <w:lang w:val="lv-LV"/>
        </w:rPr>
        <w:t>apsaimniekotāju</w:t>
      </w:r>
      <w:proofErr w:type="spellEnd"/>
      <w:r w:rsidRPr="00E12B5B">
        <w:rPr>
          <w:sz w:val="24"/>
          <w:szCs w:val="24"/>
          <w:lang w:val="lv-LV"/>
        </w:rPr>
        <w:t xml:space="preserve">, ņemot vērā Klienta izvēlēto konteinera veidu, konteinera tukšošanas regularitāti un citiem noteikumiem, par kuriem Klients un </w:t>
      </w:r>
      <w:proofErr w:type="spellStart"/>
      <w:r w:rsidRPr="00E12B5B">
        <w:rPr>
          <w:sz w:val="24"/>
          <w:szCs w:val="24"/>
          <w:lang w:val="lv-LV"/>
        </w:rPr>
        <w:t>Apsaimniekotājs</w:t>
      </w:r>
      <w:proofErr w:type="spellEnd"/>
      <w:r w:rsidRPr="00E12B5B">
        <w:rPr>
          <w:sz w:val="24"/>
          <w:szCs w:val="24"/>
          <w:lang w:val="lv-LV"/>
        </w:rPr>
        <w:t xml:space="preserve"> ir vienojušies.</w:t>
      </w:r>
    </w:p>
    <w:p w14:paraId="40BF4EFE" w14:textId="48E9B550" w:rsidR="003E65DA" w:rsidRPr="00E12B5B" w:rsidRDefault="003E65DA" w:rsidP="003E65DA">
      <w:pPr>
        <w:widowControl/>
        <w:numPr>
          <w:ilvl w:val="1"/>
          <w:numId w:val="1"/>
        </w:numPr>
        <w:overflowPunct/>
        <w:autoSpaceDE/>
        <w:autoSpaceDN/>
        <w:adjustRightInd/>
        <w:jc w:val="both"/>
        <w:rPr>
          <w:sz w:val="24"/>
          <w:szCs w:val="24"/>
          <w:lang w:val="lv-LV"/>
        </w:rPr>
      </w:pPr>
      <w:r w:rsidRPr="00E12B5B">
        <w:rPr>
          <w:sz w:val="24"/>
          <w:szCs w:val="24"/>
          <w:lang w:val="lv-LV"/>
        </w:rPr>
        <w:t>Ja Līguma darbības laikā normatīvajos aktos noteiktajā kārtībā ir apstiprināts cits tarifs par</w:t>
      </w:r>
      <w:r w:rsidR="006D672A" w:rsidRPr="00E12B5B">
        <w:rPr>
          <w:sz w:val="24"/>
          <w:szCs w:val="24"/>
          <w:lang w:val="lv-LV"/>
        </w:rPr>
        <w:t xml:space="preserve"> </w:t>
      </w:r>
      <w:r w:rsidRPr="00E12B5B">
        <w:rPr>
          <w:sz w:val="24"/>
          <w:szCs w:val="24"/>
          <w:lang w:val="lv-LV"/>
        </w:rPr>
        <w:t>sadzīves atkritumu vai mājsaimniecībās radīto būvniecības atkritumu apglabāšanu</w:t>
      </w:r>
      <w:r w:rsidR="006D672A" w:rsidRPr="00E12B5B">
        <w:rPr>
          <w:sz w:val="24"/>
          <w:szCs w:val="24"/>
          <w:lang w:val="lv-LV"/>
        </w:rPr>
        <w:t> (atkritumu apstrādi)</w:t>
      </w:r>
      <w:r w:rsidRPr="00E12B5B">
        <w:rPr>
          <w:sz w:val="24"/>
          <w:szCs w:val="24"/>
          <w:lang w:val="lv-LV"/>
        </w:rPr>
        <w:t xml:space="preserve"> atkritumu poligonā, </w:t>
      </w:r>
      <w:proofErr w:type="spellStart"/>
      <w:r w:rsidRPr="00E12B5B">
        <w:rPr>
          <w:sz w:val="24"/>
          <w:szCs w:val="24"/>
          <w:lang w:val="lv-LV"/>
        </w:rPr>
        <w:t>Apsaimniekotājs</w:t>
      </w:r>
      <w:proofErr w:type="spellEnd"/>
      <w:r w:rsidRPr="00E12B5B">
        <w:rPr>
          <w:sz w:val="24"/>
          <w:szCs w:val="24"/>
          <w:lang w:val="lv-LV"/>
        </w:rPr>
        <w:t xml:space="preserve"> patstāvīgi iekļauj apstiprināto tarifu atkritumu apsaimniekošanas maksā ar tarifa spēkā stāšanās dienu.</w:t>
      </w:r>
    </w:p>
    <w:p w14:paraId="064646EF"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lastRenderedPageBreak/>
        <w:t xml:space="preserve">Citu veidu atkritumu savākšana tiek veikta par </w:t>
      </w:r>
      <w:proofErr w:type="spellStart"/>
      <w:r w:rsidRPr="00E12B5B">
        <w:rPr>
          <w:sz w:val="24"/>
          <w:szCs w:val="24"/>
          <w:lang w:val="lv-LV"/>
        </w:rPr>
        <w:t>Apsaimniekotāja</w:t>
      </w:r>
      <w:proofErr w:type="spellEnd"/>
      <w:r w:rsidRPr="00E12B5B">
        <w:rPr>
          <w:sz w:val="24"/>
          <w:szCs w:val="24"/>
          <w:lang w:val="lv-LV"/>
        </w:rPr>
        <w:t xml:space="preserve"> noteiktu cenu, kuru tas dara zināmu Klientiem pirms attiecīgā pakalpojuma sniegšanas uzsākšanas.</w:t>
      </w:r>
    </w:p>
    <w:p w14:paraId="5118D2E4" w14:textId="1394B7EE" w:rsidR="006D672A" w:rsidRPr="00E12B5B" w:rsidRDefault="004C2EE5" w:rsidP="00534E90">
      <w:pPr>
        <w:widowControl/>
        <w:numPr>
          <w:ilvl w:val="1"/>
          <w:numId w:val="1"/>
        </w:numPr>
        <w:tabs>
          <w:tab w:val="clear" w:pos="420"/>
          <w:tab w:val="num" w:pos="709"/>
        </w:tabs>
        <w:overflowPunct/>
        <w:autoSpaceDE/>
        <w:autoSpaceDN/>
        <w:adjustRightInd/>
        <w:ind w:left="567" w:hanging="567"/>
        <w:jc w:val="both"/>
        <w:rPr>
          <w:sz w:val="24"/>
          <w:szCs w:val="24"/>
          <w:lang w:val="lv-LV"/>
        </w:rPr>
      </w:pPr>
      <w:proofErr w:type="spellStart"/>
      <w:r w:rsidRPr="00E12B5B">
        <w:rPr>
          <w:sz w:val="24"/>
          <w:szCs w:val="24"/>
          <w:lang w:val="lv-LV"/>
        </w:rPr>
        <w:t>Apsaimniekotājam</w:t>
      </w:r>
      <w:proofErr w:type="spellEnd"/>
      <w:r w:rsidRPr="00E12B5B">
        <w:rPr>
          <w:sz w:val="24"/>
          <w:szCs w:val="24"/>
          <w:lang w:val="lv-LV"/>
        </w:rPr>
        <w:t xml:space="preserve"> ir tiesības piemērot Pašvaldības noteiktajai maksai koeficientu</w:t>
      </w:r>
      <w:r w:rsidR="00534E90" w:rsidRPr="00E12B5B">
        <w:rPr>
          <w:sz w:val="24"/>
          <w:szCs w:val="24"/>
          <w:lang w:val="lv-LV"/>
        </w:rPr>
        <w:t> </w:t>
      </w:r>
      <w:r w:rsidRPr="00E12B5B">
        <w:rPr>
          <w:sz w:val="24"/>
          <w:szCs w:val="24"/>
          <w:lang w:val="lv-LV"/>
        </w:rPr>
        <w:t>1,5</w:t>
      </w:r>
      <w:r w:rsidR="006D672A" w:rsidRPr="00E12B5B">
        <w:rPr>
          <w:sz w:val="24"/>
          <w:szCs w:val="24"/>
          <w:lang w:val="lv-LV"/>
        </w:rPr>
        <w:t> </w:t>
      </w:r>
      <w:r w:rsidRPr="00E12B5B">
        <w:rPr>
          <w:sz w:val="24"/>
          <w:szCs w:val="24"/>
          <w:lang w:val="lv-LV"/>
        </w:rPr>
        <w:t xml:space="preserve">gadījumos, kad sadzīves atkritumi ir novietoti ārpus Klienta lietošanā esošā atkritumu konteinera. Šīs tiesības īstenošana ir iespējama gadījumos, kad </w:t>
      </w:r>
      <w:proofErr w:type="spellStart"/>
      <w:r w:rsidRPr="00E12B5B">
        <w:rPr>
          <w:sz w:val="24"/>
          <w:szCs w:val="24"/>
          <w:lang w:val="lv-LV"/>
        </w:rPr>
        <w:t>Apsaimniekotājs</w:t>
      </w:r>
      <w:proofErr w:type="spellEnd"/>
      <w:r w:rsidRPr="00E12B5B">
        <w:rPr>
          <w:sz w:val="24"/>
          <w:szCs w:val="24"/>
          <w:lang w:val="lv-LV"/>
        </w:rPr>
        <w:t xml:space="preserve"> ir ievērojis sadzīves atkritumu izvešanas grafiku</w:t>
      </w:r>
      <w:r w:rsidR="001A3A2C" w:rsidRPr="00E12B5B">
        <w:rPr>
          <w:sz w:val="24"/>
          <w:szCs w:val="24"/>
          <w:lang w:val="lv-LV"/>
        </w:rPr>
        <w:t xml:space="preserve"> vai </w:t>
      </w:r>
      <w:proofErr w:type="spellStart"/>
      <w:r w:rsidR="001A3A2C" w:rsidRPr="00E12B5B">
        <w:rPr>
          <w:sz w:val="24"/>
          <w:szCs w:val="24"/>
          <w:lang w:val="lv-LV"/>
        </w:rPr>
        <w:t>Apsaimniekotāja</w:t>
      </w:r>
      <w:proofErr w:type="spellEnd"/>
      <w:r w:rsidR="001A3A2C" w:rsidRPr="00E12B5B">
        <w:rPr>
          <w:sz w:val="24"/>
          <w:szCs w:val="24"/>
          <w:lang w:val="lv-LV"/>
        </w:rPr>
        <w:t xml:space="preserve"> noteikto mājsaimniecībās radīto būvniecības atkritumu izvešanas kārtību</w:t>
      </w:r>
      <w:r w:rsidRPr="00E12B5B">
        <w:rPr>
          <w:sz w:val="24"/>
          <w:szCs w:val="24"/>
          <w:lang w:val="lv-LV"/>
        </w:rPr>
        <w:t>.</w:t>
      </w:r>
    </w:p>
    <w:p w14:paraId="39FCF0B2" w14:textId="5BF006E2" w:rsidR="001A3A2C" w:rsidRPr="00E12B5B" w:rsidRDefault="001A3A2C" w:rsidP="001A3A2C">
      <w:pPr>
        <w:pStyle w:val="Sarakstarindkopa"/>
        <w:numPr>
          <w:ilvl w:val="1"/>
          <w:numId w:val="1"/>
        </w:numPr>
        <w:tabs>
          <w:tab w:val="clear" w:pos="420"/>
          <w:tab w:val="num" w:pos="709"/>
        </w:tabs>
        <w:ind w:left="567" w:hanging="567"/>
        <w:jc w:val="both"/>
        <w:rPr>
          <w:sz w:val="24"/>
          <w:szCs w:val="24"/>
          <w:lang w:val="lv-LV"/>
        </w:rPr>
      </w:pPr>
      <w:r w:rsidRPr="00E12B5B">
        <w:rPr>
          <w:sz w:val="24"/>
          <w:szCs w:val="24"/>
          <w:lang w:val="lv-LV"/>
        </w:rPr>
        <w:t>Par Klientu pieprasītiem papildu pakalpojumiem, kas saistīti ar sadzīves atkritumu un mājsaimniecībās radīto būvniecības atkritumu apsaimniekošanu, piemēram, mīkstā konteinera (</w:t>
      </w:r>
      <w:r w:rsidR="00534E90" w:rsidRPr="00E12B5B">
        <w:rPr>
          <w:sz w:val="24"/>
          <w:szCs w:val="24"/>
          <w:lang w:val="lv-LV"/>
        </w:rPr>
        <w:t xml:space="preserve">priekšapmaksas </w:t>
      </w:r>
      <w:r w:rsidRPr="00E12B5B">
        <w:rPr>
          <w:sz w:val="24"/>
          <w:szCs w:val="24"/>
          <w:lang w:val="lv-LV"/>
        </w:rPr>
        <w:t xml:space="preserve">maisa) lietošana, konteinera piegāde, mājsaimniecībās radīto būvniecības atkritumu savākšanu no kaudzes, maksu nosaka </w:t>
      </w:r>
      <w:proofErr w:type="spellStart"/>
      <w:r w:rsidRPr="00E12B5B">
        <w:rPr>
          <w:sz w:val="24"/>
          <w:szCs w:val="24"/>
          <w:lang w:val="lv-LV"/>
        </w:rPr>
        <w:t>Apsaimniekotājs</w:t>
      </w:r>
      <w:proofErr w:type="spellEnd"/>
      <w:r w:rsidRPr="00E12B5B">
        <w:rPr>
          <w:sz w:val="24"/>
          <w:szCs w:val="24"/>
          <w:lang w:val="lv-LV"/>
        </w:rPr>
        <w:t>, ievērojot konkrētā pakalpojuma specifiku.</w:t>
      </w:r>
    </w:p>
    <w:p w14:paraId="37AAA69E" w14:textId="77777777" w:rsidR="00FB413F" w:rsidRPr="00E12B5B" w:rsidRDefault="00FB413F" w:rsidP="00FB413F">
      <w:pPr>
        <w:jc w:val="both"/>
        <w:rPr>
          <w:sz w:val="24"/>
          <w:szCs w:val="24"/>
          <w:lang w:val="lv-LV"/>
        </w:rPr>
      </w:pPr>
    </w:p>
    <w:p w14:paraId="708A6456" w14:textId="73AF67A2" w:rsidR="00FB413F" w:rsidRPr="00E12B5B" w:rsidRDefault="00FB413F" w:rsidP="000B1D4B">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Līguma darbības termiņš un spēkā esamība</w:t>
      </w:r>
    </w:p>
    <w:p w14:paraId="6AA42DC5" w14:textId="77777777" w:rsidR="00B37B5F" w:rsidRPr="00E12B5B" w:rsidRDefault="00FB413F" w:rsidP="00FB413F">
      <w:pPr>
        <w:widowControl/>
        <w:numPr>
          <w:ilvl w:val="1"/>
          <w:numId w:val="1"/>
        </w:numPr>
        <w:overflowPunct/>
        <w:autoSpaceDE/>
        <w:autoSpaceDN/>
        <w:adjustRightInd/>
        <w:jc w:val="both"/>
        <w:rPr>
          <w:sz w:val="24"/>
          <w:szCs w:val="24"/>
          <w:lang w:val="lv-LV"/>
        </w:rPr>
      </w:pPr>
      <w:smartTag w:uri="schemas-tilde-lv/tildestengine" w:element="veidnes">
        <w:smartTagPr>
          <w:attr w:name="id" w:val="-1"/>
          <w:attr w:name="baseform" w:val="līgums"/>
          <w:attr w:name="text" w:val="līgums"/>
        </w:smartTagPr>
        <w:r w:rsidRPr="00E12B5B">
          <w:rPr>
            <w:sz w:val="24"/>
            <w:szCs w:val="24"/>
            <w:lang w:val="lv-LV"/>
          </w:rPr>
          <w:t>Līgums</w:t>
        </w:r>
      </w:smartTag>
      <w:r w:rsidRPr="00E12B5B">
        <w:rPr>
          <w:sz w:val="24"/>
          <w:szCs w:val="24"/>
          <w:lang w:val="lv-LV"/>
        </w:rPr>
        <w:t xml:space="preserve"> stājas </w:t>
      </w:r>
      <w:r w:rsidR="001A3A2C" w:rsidRPr="00E12B5B">
        <w:rPr>
          <w:sz w:val="24"/>
          <w:szCs w:val="24"/>
          <w:lang w:val="lv-LV"/>
        </w:rPr>
        <w:t xml:space="preserve">spēkā </w:t>
      </w:r>
      <w:r w:rsidR="0037013F" w:rsidRPr="00E12B5B">
        <w:rPr>
          <w:b/>
          <w:bCs/>
          <w:sz w:val="24"/>
          <w:szCs w:val="24"/>
          <w:lang w:val="lv-LV"/>
        </w:rPr>
        <w:t>20</w:t>
      </w:r>
      <w:r w:rsidR="000B1D4B" w:rsidRPr="00E12B5B">
        <w:rPr>
          <w:b/>
          <w:bCs/>
          <w:sz w:val="24"/>
          <w:szCs w:val="24"/>
          <w:lang w:val="lv-LV"/>
        </w:rPr>
        <w:t>23</w:t>
      </w:r>
      <w:r w:rsidR="009E78BA" w:rsidRPr="00E12B5B">
        <w:rPr>
          <w:b/>
          <w:bCs/>
          <w:sz w:val="24"/>
          <w:szCs w:val="24"/>
          <w:lang w:val="lv-LV"/>
        </w:rPr>
        <w:t>.</w:t>
      </w:r>
      <w:r w:rsidR="000B1D4B" w:rsidRPr="00E12B5B">
        <w:rPr>
          <w:b/>
          <w:bCs/>
          <w:sz w:val="24"/>
          <w:szCs w:val="24"/>
          <w:lang w:val="lv-LV"/>
        </w:rPr>
        <w:t> </w:t>
      </w:r>
      <w:r w:rsidR="009E78BA" w:rsidRPr="00E12B5B">
        <w:rPr>
          <w:b/>
          <w:bCs/>
          <w:sz w:val="24"/>
          <w:szCs w:val="24"/>
          <w:lang w:val="lv-LV"/>
        </w:rPr>
        <w:t xml:space="preserve">gada </w:t>
      </w:r>
      <w:r w:rsidR="000B1D4B" w:rsidRPr="00E12B5B">
        <w:rPr>
          <w:b/>
          <w:bCs/>
          <w:sz w:val="24"/>
          <w:szCs w:val="24"/>
          <w:lang w:val="lv-LV"/>
        </w:rPr>
        <w:t>22. decembrī</w:t>
      </w:r>
      <w:r w:rsidR="00B37B5F" w:rsidRPr="00E12B5B">
        <w:rPr>
          <w:b/>
          <w:bCs/>
          <w:sz w:val="24"/>
          <w:szCs w:val="24"/>
          <w:lang w:val="lv-LV"/>
        </w:rPr>
        <w:t>.</w:t>
      </w:r>
    </w:p>
    <w:p w14:paraId="08382923" w14:textId="69069D54" w:rsidR="00FB413F" w:rsidRPr="00E12B5B" w:rsidRDefault="00B37B5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Līgums ir spēkā </w:t>
      </w:r>
      <w:r w:rsidR="00FB413F" w:rsidRPr="00E12B5B">
        <w:rPr>
          <w:sz w:val="24"/>
          <w:szCs w:val="24"/>
          <w:lang w:val="lv-LV"/>
        </w:rPr>
        <w:t>7 (septiņus) gadus</w:t>
      </w:r>
      <w:r w:rsidRPr="00E12B5B">
        <w:rPr>
          <w:b/>
          <w:bCs/>
          <w:sz w:val="24"/>
          <w:szCs w:val="24"/>
          <w:lang w:val="lv-LV"/>
        </w:rPr>
        <w:t xml:space="preserve"> </w:t>
      </w:r>
      <w:r w:rsidRPr="00E12B5B">
        <w:rPr>
          <w:rFonts w:eastAsia="Tahoma"/>
          <w:sz w:val="24"/>
          <w:szCs w:val="24"/>
          <w:lang w:val="lv-LV"/>
        </w:rPr>
        <w:t>no Līguma spēkā stāšanās dienas</w:t>
      </w:r>
      <w:r w:rsidR="00FB413F" w:rsidRPr="00E12B5B">
        <w:rPr>
          <w:sz w:val="24"/>
          <w:szCs w:val="24"/>
          <w:lang w:val="lv-LV"/>
        </w:rPr>
        <w:t>.</w:t>
      </w:r>
    </w:p>
    <w:p w14:paraId="6D8EDAC9" w14:textId="31CD48FD"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Puses savstarpēji vienojoties ir tiesīgas </w:t>
      </w:r>
      <w:r w:rsidR="00534E90" w:rsidRPr="00E12B5B">
        <w:rPr>
          <w:sz w:val="24"/>
          <w:szCs w:val="24"/>
          <w:lang w:val="lv-LV"/>
        </w:rPr>
        <w:t>izbeigt</w:t>
      </w:r>
      <w:r w:rsidRPr="00E12B5B">
        <w:rPr>
          <w:sz w:val="24"/>
          <w:szCs w:val="24"/>
          <w:lang w:val="lv-LV"/>
        </w:rPr>
        <w:t xml:space="preserve"> Līgum</w:t>
      </w:r>
      <w:r w:rsidR="00534E90" w:rsidRPr="00E12B5B">
        <w:rPr>
          <w:sz w:val="24"/>
          <w:szCs w:val="24"/>
          <w:lang w:val="lv-LV"/>
        </w:rPr>
        <w:t>u</w:t>
      </w:r>
      <w:r w:rsidRPr="00E12B5B">
        <w:rPr>
          <w:sz w:val="24"/>
          <w:szCs w:val="24"/>
          <w:lang w:val="lv-LV"/>
        </w:rPr>
        <w:t>, nodrošinot sadzīves atkritumu apsaimniekošanas nepārtrauktību.</w:t>
      </w:r>
    </w:p>
    <w:p w14:paraId="1C6C3E44" w14:textId="0A2B7F8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Pašvaldība ir tiesīga vienpusēji </w:t>
      </w:r>
      <w:r w:rsidR="00534E90" w:rsidRPr="00E12B5B">
        <w:rPr>
          <w:sz w:val="24"/>
          <w:szCs w:val="24"/>
          <w:lang w:val="lv-LV"/>
        </w:rPr>
        <w:t>izbeigt</w:t>
      </w:r>
      <w:r w:rsidRPr="00E12B5B">
        <w:rPr>
          <w:sz w:val="24"/>
          <w:szCs w:val="24"/>
          <w:lang w:val="lv-LV"/>
        </w:rPr>
        <w:t xml:space="preserve"> Līgum</w:t>
      </w:r>
      <w:r w:rsidR="00534E90" w:rsidRPr="00E12B5B">
        <w:rPr>
          <w:sz w:val="24"/>
          <w:szCs w:val="24"/>
          <w:lang w:val="lv-LV"/>
        </w:rPr>
        <w:t>u</w:t>
      </w:r>
      <w:r w:rsidRPr="00E12B5B">
        <w:rPr>
          <w:sz w:val="24"/>
          <w:szCs w:val="24"/>
          <w:lang w:val="lv-LV"/>
        </w:rPr>
        <w:t>, ja:</w:t>
      </w:r>
    </w:p>
    <w:p w14:paraId="7F9D8A3F" w14:textId="77777777" w:rsidR="00FB413F" w:rsidRPr="00E12B5B" w:rsidRDefault="00FB413F" w:rsidP="000B1D4B">
      <w:pPr>
        <w:widowControl/>
        <w:numPr>
          <w:ilvl w:val="2"/>
          <w:numId w:val="1"/>
        </w:numPr>
        <w:tabs>
          <w:tab w:val="clear" w:pos="720"/>
          <w:tab w:val="num" w:pos="1134"/>
        </w:tabs>
        <w:overflowPunct/>
        <w:autoSpaceDE/>
        <w:autoSpaceDN/>
        <w:adjustRightInd/>
        <w:ind w:left="993" w:hanging="567"/>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normatīvajos aktos noteiktajos gadījumos ir zaudējis tiesības sniegt Pakalpojumus;</w:t>
      </w:r>
    </w:p>
    <w:p w14:paraId="59CD8108" w14:textId="546C5057" w:rsidR="00FB413F" w:rsidRPr="00E12B5B" w:rsidRDefault="00FB413F" w:rsidP="000B1D4B">
      <w:pPr>
        <w:widowControl/>
        <w:numPr>
          <w:ilvl w:val="2"/>
          <w:numId w:val="1"/>
        </w:numPr>
        <w:tabs>
          <w:tab w:val="clear" w:pos="720"/>
          <w:tab w:val="num" w:pos="1134"/>
        </w:tabs>
        <w:overflowPunct/>
        <w:autoSpaceDE/>
        <w:autoSpaceDN/>
        <w:adjustRightInd/>
        <w:ind w:left="993" w:hanging="567"/>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Pakalpojumu sniegšanā pieļauj atkārtotas būtiskas novirzes no Līgumā noteiktajām prasībām un pēc attiecīga brīdinājuma saņemšanas nav novērsis konstatētos pārkāpumus</w:t>
      </w:r>
      <w:r w:rsidR="00534E90" w:rsidRPr="00E12B5B">
        <w:rPr>
          <w:sz w:val="24"/>
          <w:szCs w:val="24"/>
          <w:lang w:val="lv-LV"/>
        </w:rPr>
        <w:t xml:space="preserve"> Pušu noteiktajā termiņā</w:t>
      </w:r>
      <w:r w:rsidRPr="00E12B5B">
        <w:rPr>
          <w:sz w:val="24"/>
          <w:szCs w:val="24"/>
          <w:lang w:val="lv-LV"/>
        </w:rPr>
        <w:t>.</w:t>
      </w:r>
    </w:p>
    <w:p w14:paraId="3BDBEA58" w14:textId="35F57F84"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Līguma 4.</w:t>
      </w:r>
      <w:r w:rsidR="00B37B5F" w:rsidRPr="00E12B5B">
        <w:rPr>
          <w:sz w:val="24"/>
          <w:szCs w:val="24"/>
          <w:lang w:val="lv-LV"/>
        </w:rPr>
        <w:t>4</w:t>
      </w:r>
      <w:r w:rsidRPr="00E12B5B">
        <w:rPr>
          <w:sz w:val="24"/>
          <w:szCs w:val="24"/>
          <w:lang w:val="lv-LV"/>
        </w:rPr>
        <w:t>.</w:t>
      </w:r>
      <w:r w:rsidR="00534E90" w:rsidRPr="00E12B5B">
        <w:rPr>
          <w:sz w:val="24"/>
          <w:szCs w:val="24"/>
          <w:lang w:val="lv-LV"/>
        </w:rPr>
        <w:t> </w:t>
      </w:r>
      <w:r w:rsidRPr="00E12B5B">
        <w:rPr>
          <w:sz w:val="24"/>
          <w:szCs w:val="24"/>
          <w:lang w:val="lv-LV"/>
        </w:rPr>
        <w:t xml:space="preserve">punkta piemērošanas gadījumā Pašvaldība iesniedz </w:t>
      </w:r>
      <w:proofErr w:type="spellStart"/>
      <w:r w:rsidRPr="00E12B5B">
        <w:rPr>
          <w:sz w:val="24"/>
          <w:szCs w:val="24"/>
          <w:lang w:val="lv-LV"/>
        </w:rPr>
        <w:t>Apsaimniekotājam</w:t>
      </w:r>
      <w:proofErr w:type="spellEnd"/>
      <w:r w:rsidRPr="00E12B5B">
        <w:rPr>
          <w:sz w:val="24"/>
          <w:szCs w:val="24"/>
          <w:lang w:val="lv-LV"/>
        </w:rPr>
        <w:t xml:space="preserve"> paziņojumu par Līguma darbības izbeigšanu. Līguma darbība uzskatāma par izbeigtu 60</w:t>
      </w:r>
      <w:r w:rsidR="00534E90" w:rsidRPr="00E12B5B">
        <w:rPr>
          <w:sz w:val="24"/>
          <w:szCs w:val="24"/>
          <w:lang w:val="lv-LV"/>
        </w:rPr>
        <w:t> </w:t>
      </w:r>
      <w:r w:rsidRPr="00E12B5B">
        <w:rPr>
          <w:sz w:val="24"/>
          <w:szCs w:val="24"/>
          <w:lang w:val="lv-LV"/>
        </w:rPr>
        <w:t>(</w:t>
      </w:r>
      <w:proofErr w:type="spellStart"/>
      <w:r w:rsidRPr="00E12B5B">
        <w:rPr>
          <w:sz w:val="24"/>
          <w:szCs w:val="24"/>
          <w:lang w:val="lv-LV"/>
        </w:rPr>
        <w:t>sešdesmitajā</w:t>
      </w:r>
      <w:proofErr w:type="spellEnd"/>
      <w:r w:rsidRPr="00E12B5B">
        <w:rPr>
          <w:sz w:val="24"/>
          <w:szCs w:val="24"/>
          <w:lang w:val="lv-LV"/>
        </w:rPr>
        <w:t>) dienā pēc paziņojuma nosūtīšanas.</w:t>
      </w:r>
    </w:p>
    <w:p w14:paraId="7EBA1505" w14:textId="0D54927E" w:rsidR="00FB413F" w:rsidRPr="00E12B5B" w:rsidRDefault="00FB413F" w:rsidP="00FB413F">
      <w:pPr>
        <w:widowControl/>
        <w:numPr>
          <w:ilvl w:val="1"/>
          <w:numId w:val="1"/>
        </w:numPr>
        <w:overflowPunct/>
        <w:autoSpaceDE/>
        <w:autoSpaceDN/>
        <w:adjustRightInd/>
        <w:jc w:val="both"/>
        <w:rPr>
          <w:sz w:val="24"/>
          <w:szCs w:val="24"/>
          <w:lang w:val="lv-LV"/>
        </w:rPr>
      </w:pPr>
      <w:proofErr w:type="spellStart"/>
      <w:r w:rsidRPr="00E12B5B">
        <w:rPr>
          <w:sz w:val="24"/>
          <w:szCs w:val="24"/>
          <w:lang w:val="lv-LV"/>
        </w:rPr>
        <w:t>Apsaimniekotājs</w:t>
      </w:r>
      <w:proofErr w:type="spellEnd"/>
      <w:r w:rsidRPr="00E12B5B">
        <w:rPr>
          <w:sz w:val="24"/>
          <w:szCs w:val="24"/>
          <w:lang w:val="lv-LV"/>
        </w:rPr>
        <w:t xml:space="preserve"> ir tiesīgs vienpusēji </w:t>
      </w:r>
      <w:r w:rsidR="00534E90" w:rsidRPr="00E12B5B">
        <w:rPr>
          <w:sz w:val="24"/>
          <w:szCs w:val="24"/>
          <w:lang w:val="lv-LV"/>
        </w:rPr>
        <w:t>izbeigt</w:t>
      </w:r>
      <w:r w:rsidRPr="00E12B5B">
        <w:rPr>
          <w:sz w:val="24"/>
          <w:szCs w:val="24"/>
          <w:lang w:val="lv-LV"/>
        </w:rPr>
        <w:t xml:space="preserve"> Līgum</w:t>
      </w:r>
      <w:r w:rsidR="00534E90" w:rsidRPr="00E12B5B">
        <w:rPr>
          <w:sz w:val="24"/>
          <w:szCs w:val="24"/>
          <w:lang w:val="lv-LV"/>
        </w:rPr>
        <w:t>u</w:t>
      </w:r>
      <w:r w:rsidRPr="00E12B5B">
        <w:rPr>
          <w:sz w:val="24"/>
          <w:szCs w:val="24"/>
          <w:lang w:val="lv-LV"/>
        </w:rPr>
        <w:t xml:space="preserve"> 3 (trīs) mēnešus iepriekš par to informējot Pašvaldību.</w:t>
      </w:r>
    </w:p>
    <w:p w14:paraId="43C565F7" w14:textId="6889DF6A" w:rsidR="00FB413F" w:rsidRPr="00E12B5B" w:rsidRDefault="00FB413F" w:rsidP="00FB413F">
      <w:pPr>
        <w:widowControl/>
        <w:numPr>
          <w:ilvl w:val="1"/>
          <w:numId w:val="1"/>
        </w:numPr>
        <w:overflowPunct/>
        <w:autoSpaceDE/>
        <w:autoSpaceDN/>
        <w:adjustRightInd/>
        <w:jc w:val="both"/>
        <w:rPr>
          <w:sz w:val="24"/>
          <w:szCs w:val="24"/>
          <w:u w:val="single"/>
          <w:lang w:val="lv-LV"/>
        </w:rPr>
      </w:pPr>
      <w:r w:rsidRPr="00E12B5B">
        <w:rPr>
          <w:sz w:val="24"/>
          <w:szCs w:val="24"/>
          <w:lang w:val="lv-LV"/>
        </w:rPr>
        <w:t>Visos gadījumos, kad tiek izbeigta Līguma darbība</w:t>
      </w:r>
      <w:r w:rsidR="001A3A2C" w:rsidRPr="00E12B5B">
        <w:rPr>
          <w:sz w:val="24"/>
          <w:szCs w:val="24"/>
          <w:lang w:val="lv-LV"/>
        </w:rPr>
        <w:t xml:space="preserve"> (izņemot Līguma 4.</w:t>
      </w:r>
      <w:r w:rsidR="00B37B5F" w:rsidRPr="00E12B5B">
        <w:rPr>
          <w:sz w:val="24"/>
          <w:szCs w:val="24"/>
          <w:lang w:val="lv-LV"/>
        </w:rPr>
        <w:t>4</w:t>
      </w:r>
      <w:r w:rsidR="001A3A2C" w:rsidRPr="00E12B5B">
        <w:rPr>
          <w:sz w:val="24"/>
          <w:szCs w:val="24"/>
          <w:lang w:val="lv-LV"/>
        </w:rPr>
        <w:t>.1.</w:t>
      </w:r>
      <w:r w:rsidR="00534E90" w:rsidRPr="00E12B5B">
        <w:rPr>
          <w:sz w:val="24"/>
          <w:szCs w:val="24"/>
          <w:lang w:val="lv-LV"/>
        </w:rPr>
        <w:t> </w:t>
      </w:r>
      <w:r w:rsidR="001A3A2C" w:rsidRPr="00E12B5B">
        <w:rPr>
          <w:sz w:val="24"/>
          <w:szCs w:val="24"/>
          <w:lang w:val="lv-LV"/>
        </w:rPr>
        <w:t>punktā noteikto gadījumu)</w:t>
      </w:r>
      <w:r w:rsidRPr="00E12B5B">
        <w:rPr>
          <w:sz w:val="24"/>
          <w:szCs w:val="24"/>
          <w:lang w:val="lv-LV"/>
        </w:rPr>
        <w:t xml:space="preserve">, </w:t>
      </w:r>
      <w:proofErr w:type="spellStart"/>
      <w:r w:rsidR="00B37B5F" w:rsidRPr="00E12B5B">
        <w:rPr>
          <w:sz w:val="24"/>
          <w:szCs w:val="24"/>
          <w:lang w:val="lv-LV"/>
        </w:rPr>
        <w:t>Apsaimniekotājs</w:t>
      </w:r>
      <w:proofErr w:type="spellEnd"/>
      <w:r w:rsidR="00B37B5F" w:rsidRPr="00E12B5B">
        <w:rPr>
          <w:sz w:val="24"/>
          <w:szCs w:val="24"/>
          <w:lang w:val="lv-LV"/>
        </w:rPr>
        <w:t xml:space="preserve"> nodrošina Pakalpojumu nepārtrauktību un turpina Pakalpojumu sniegšanu līdz brīdim, kad Pašvaldība normatīvajos aktos noteiktajā kārtībā ir izvēlējusies jaunu </w:t>
      </w:r>
      <w:proofErr w:type="spellStart"/>
      <w:r w:rsidR="00B37B5F" w:rsidRPr="00E12B5B">
        <w:rPr>
          <w:sz w:val="24"/>
          <w:szCs w:val="24"/>
          <w:lang w:val="lv-LV"/>
        </w:rPr>
        <w:t>apsaimniekotāju</w:t>
      </w:r>
      <w:proofErr w:type="spellEnd"/>
      <w:r w:rsidR="00B37B5F" w:rsidRPr="00E12B5B">
        <w:rPr>
          <w:sz w:val="24"/>
          <w:szCs w:val="24"/>
          <w:lang w:val="lv-LV"/>
        </w:rPr>
        <w:t xml:space="preserve"> un šis </w:t>
      </w:r>
      <w:proofErr w:type="spellStart"/>
      <w:r w:rsidR="00B37B5F" w:rsidRPr="00E12B5B">
        <w:rPr>
          <w:sz w:val="24"/>
          <w:szCs w:val="24"/>
          <w:lang w:val="lv-LV"/>
        </w:rPr>
        <w:t>apsaimniekotājs</w:t>
      </w:r>
      <w:proofErr w:type="spellEnd"/>
      <w:r w:rsidR="00B37B5F" w:rsidRPr="00E12B5B">
        <w:rPr>
          <w:sz w:val="24"/>
          <w:szCs w:val="24"/>
          <w:lang w:val="lv-LV"/>
        </w:rPr>
        <w:t xml:space="preserve"> ir pilnībā pārņēmis saistības ar Klientiem</w:t>
      </w:r>
      <w:r w:rsidRPr="00E12B5B">
        <w:rPr>
          <w:sz w:val="24"/>
          <w:szCs w:val="24"/>
          <w:lang w:val="lv-LV"/>
        </w:rPr>
        <w:t>.</w:t>
      </w:r>
    </w:p>
    <w:p w14:paraId="637976A8" w14:textId="0A473278" w:rsidR="00B37B5F" w:rsidRPr="007D3A3B" w:rsidRDefault="00FB413F" w:rsidP="00B37B5F">
      <w:pPr>
        <w:widowControl/>
        <w:numPr>
          <w:ilvl w:val="1"/>
          <w:numId w:val="1"/>
        </w:numPr>
        <w:overflowPunct/>
        <w:autoSpaceDE/>
        <w:autoSpaceDN/>
        <w:adjustRightInd/>
        <w:jc w:val="both"/>
        <w:rPr>
          <w:sz w:val="24"/>
          <w:szCs w:val="24"/>
          <w:lang w:val="lv-LV"/>
        </w:rPr>
      </w:pPr>
      <w:r w:rsidRPr="00E12B5B">
        <w:rPr>
          <w:sz w:val="24"/>
          <w:szCs w:val="24"/>
          <w:lang w:val="lv-LV"/>
        </w:rPr>
        <w:t xml:space="preserve">Līguma darbības izbeigšanas gadījumā </w:t>
      </w:r>
      <w:proofErr w:type="spellStart"/>
      <w:r w:rsidRPr="00E12B5B">
        <w:rPr>
          <w:sz w:val="24"/>
          <w:szCs w:val="24"/>
          <w:lang w:val="lv-LV"/>
        </w:rPr>
        <w:t>Apsaimniekotājs</w:t>
      </w:r>
      <w:proofErr w:type="spellEnd"/>
      <w:r w:rsidRPr="00E12B5B">
        <w:rPr>
          <w:sz w:val="24"/>
          <w:szCs w:val="24"/>
          <w:lang w:val="lv-LV"/>
        </w:rPr>
        <w:t xml:space="preserve"> nodod Pašvaldībai </w:t>
      </w:r>
      <w:proofErr w:type="spellStart"/>
      <w:r w:rsidRPr="00E12B5B">
        <w:rPr>
          <w:sz w:val="24"/>
          <w:szCs w:val="24"/>
          <w:lang w:val="lv-LV"/>
        </w:rPr>
        <w:t>Apsaimniekotāja</w:t>
      </w:r>
      <w:proofErr w:type="spellEnd"/>
      <w:r w:rsidRPr="00E12B5B">
        <w:rPr>
          <w:sz w:val="24"/>
          <w:szCs w:val="24"/>
          <w:lang w:val="lv-LV"/>
        </w:rPr>
        <w:t xml:space="preserve"> uzturētā</w:t>
      </w:r>
      <w:r w:rsidRPr="00E12B5B" w:rsidDel="007342B6">
        <w:rPr>
          <w:sz w:val="24"/>
          <w:szCs w:val="24"/>
          <w:lang w:val="lv-LV"/>
        </w:rPr>
        <w:t xml:space="preserve"> </w:t>
      </w:r>
      <w:r w:rsidRPr="00E12B5B">
        <w:rPr>
          <w:sz w:val="24"/>
          <w:szCs w:val="24"/>
          <w:lang w:val="lv-LV"/>
        </w:rPr>
        <w:t xml:space="preserve">līgumu reģistra kopiju, kas nepieciešama jaunu līgumu ar Klientiem noslēgšanai. </w:t>
      </w:r>
    </w:p>
    <w:p w14:paraId="57E61FF8" w14:textId="77777777" w:rsidR="003454C1" w:rsidRPr="00E12B5B" w:rsidRDefault="003454C1" w:rsidP="000B1D4B">
      <w:pPr>
        <w:widowControl/>
        <w:overflowPunct/>
        <w:autoSpaceDE/>
        <w:autoSpaceDN/>
        <w:adjustRightInd/>
        <w:jc w:val="both"/>
        <w:rPr>
          <w:sz w:val="24"/>
          <w:szCs w:val="24"/>
          <w:lang w:val="lv-LV"/>
        </w:rPr>
      </w:pPr>
    </w:p>
    <w:p w14:paraId="75BA89D3" w14:textId="3390DD81" w:rsidR="00FB413F" w:rsidRPr="00E12B5B" w:rsidRDefault="00FB413F" w:rsidP="000B1D4B">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 xml:space="preserve">INFORMĀCIJAS APMAIŅA </w:t>
      </w:r>
    </w:p>
    <w:p w14:paraId="10465ED6"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Līguma darbības laikā Puses normatīvajos aktos noteiktajā kārtībā, apmērā un termiņos sniedz viena otrai visu Līguma darbības nodrošināšanai nepieciešamo un normatīvajos aktos noteikto informāciju.</w:t>
      </w:r>
    </w:p>
    <w:p w14:paraId="76B102E4" w14:textId="67E6B2C2"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Papildus Līguma 5.1.</w:t>
      </w:r>
      <w:r w:rsidR="00534E90" w:rsidRPr="00E12B5B">
        <w:rPr>
          <w:sz w:val="24"/>
          <w:szCs w:val="24"/>
          <w:lang w:val="lv-LV"/>
        </w:rPr>
        <w:t> </w:t>
      </w:r>
      <w:r w:rsidRPr="00E12B5B">
        <w:rPr>
          <w:sz w:val="24"/>
          <w:szCs w:val="24"/>
          <w:lang w:val="lv-LV"/>
        </w:rPr>
        <w:t xml:space="preserve">punktā noteiktajai informācijas apmaiņai, </w:t>
      </w:r>
      <w:proofErr w:type="spellStart"/>
      <w:r w:rsidRPr="00E12B5B">
        <w:rPr>
          <w:sz w:val="24"/>
          <w:szCs w:val="24"/>
          <w:lang w:val="lv-LV"/>
        </w:rPr>
        <w:t>Apsaimniekotājs</w:t>
      </w:r>
      <w:proofErr w:type="spellEnd"/>
      <w:r w:rsidRPr="00E12B5B">
        <w:rPr>
          <w:sz w:val="24"/>
          <w:szCs w:val="24"/>
          <w:lang w:val="lv-LV"/>
        </w:rPr>
        <w:t xml:space="preserve"> apņemas:</w:t>
      </w:r>
    </w:p>
    <w:p w14:paraId="7FC8EC25" w14:textId="3A2E6AA4" w:rsidR="00FB413F" w:rsidRPr="00E12B5B" w:rsidRDefault="00FB413F" w:rsidP="00FB413F">
      <w:pPr>
        <w:numPr>
          <w:ilvl w:val="2"/>
          <w:numId w:val="1"/>
        </w:numPr>
        <w:jc w:val="both"/>
        <w:rPr>
          <w:sz w:val="24"/>
          <w:szCs w:val="24"/>
          <w:lang w:val="lv-LV"/>
        </w:rPr>
      </w:pPr>
      <w:r w:rsidRPr="00E12B5B">
        <w:rPr>
          <w:sz w:val="24"/>
          <w:szCs w:val="24"/>
          <w:lang w:val="lv-LV"/>
        </w:rPr>
        <w:t xml:space="preserve">Pēc Pašvaldības pieprasījuma sniegt informāciju par </w:t>
      </w:r>
      <w:r w:rsidR="00534E90" w:rsidRPr="00E12B5B">
        <w:rPr>
          <w:sz w:val="24"/>
          <w:szCs w:val="24"/>
          <w:lang w:val="lv-LV"/>
        </w:rPr>
        <w:t>Pa</w:t>
      </w:r>
      <w:r w:rsidRPr="00E12B5B">
        <w:rPr>
          <w:sz w:val="24"/>
          <w:szCs w:val="24"/>
          <w:lang w:val="lv-LV"/>
        </w:rPr>
        <w:t xml:space="preserve">kalpojumu sniegšanas kvantitatīvajiem rādītājiem, noslēgto līgumu skaitu ar Klientiem un citiem ar </w:t>
      </w:r>
      <w:r w:rsidR="00534E90" w:rsidRPr="00E12B5B">
        <w:rPr>
          <w:sz w:val="24"/>
          <w:szCs w:val="24"/>
          <w:lang w:val="lv-LV"/>
        </w:rPr>
        <w:t>P</w:t>
      </w:r>
      <w:r w:rsidRPr="00E12B5B">
        <w:rPr>
          <w:sz w:val="24"/>
          <w:szCs w:val="24"/>
          <w:lang w:val="lv-LV"/>
        </w:rPr>
        <w:t>akalpojumu sniegšanu saistītiem jautājumiem, piemēram, atkritumu savākšanā iesaistīto transportlīdzekļu kustības maršrutiem, u.c.;</w:t>
      </w:r>
    </w:p>
    <w:p w14:paraId="5A184971" w14:textId="77777777" w:rsidR="00FB413F" w:rsidRPr="00E12B5B" w:rsidRDefault="00FB413F" w:rsidP="007D3A3B">
      <w:pPr>
        <w:numPr>
          <w:ilvl w:val="2"/>
          <w:numId w:val="1"/>
        </w:numPr>
        <w:jc w:val="both"/>
        <w:rPr>
          <w:sz w:val="24"/>
          <w:szCs w:val="24"/>
          <w:lang w:val="lv-LV"/>
        </w:rPr>
      </w:pPr>
      <w:r w:rsidRPr="00E12B5B">
        <w:rPr>
          <w:sz w:val="24"/>
          <w:szCs w:val="24"/>
          <w:lang w:val="lv-LV"/>
        </w:rPr>
        <w:t>Informēt Pašvaldību par gadījumiem, kad tas konstatē Pašvaldības izdoto atkritumu apsaimniekošanas jomu regulējošo saistošo noteikumu nepildīšanu vai pārkāpumus;</w:t>
      </w:r>
    </w:p>
    <w:p w14:paraId="70C65395" w14:textId="114BC059" w:rsidR="00FB413F" w:rsidRPr="00E12B5B" w:rsidRDefault="00FB413F" w:rsidP="00534E90">
      <w:pPr>
        <w:numPr>
          <w:ilvl w:val="2"/>
          <w:numId w:val="1"/>
        </w:numPr>
        <w:jc w:val="both"/>
        <w:rPr>
          <w:sz w:val="24"/>
          <w:szCs w:val="24"/>
          <w:lang w:val="lv-LV"/>
        </w:rPr>
      </w:pPr>
      <w:r w:rsidRPr="00E12B5B">
        <w:rPr>
          <w:sz w:val="24"/>
          <w:szCs w:val="24"/>
          <w:lang w:val="lv-LV"/>
        </w:rPr>
        <w:t xml:space="preserve">Pēc Pašvaldības pieprasījuma sniegt atskaites par </w:t>
      </w:r>
      <w:r w:rsidR="00534E90" w:rsidRPr="00E12B5B">
        <w:rPr>
          <w:sz w:val="24"/>
          <w:szCs w:val="24"/>
          <w:lang w:val="lv-LV"/>
        </w:rPr>
        <w:t>P</w:t>
      </w:r>
      <w:r w:rsidRPr="00E12B5B">
        <w:rPr>
          <w:sz w:val="24"/>
          <w:szCs w:val="24"/>
          <w:lang w:val="lv-LV"/>
        </w:rPr>
        <w:t>akalpojumu sniegšanas un līguma izpildes rezultātiem, transportlīdzekļa uzskaites datiem, kurā fiksēts laiks un kustība, savākto, apglabāto un pārstrādāto atkritumu daudzumu, darbinieku skaitu, kas</w:t>
      </w:r>
      <w:r w:rsidR="00534E90" w:rsidRPr="00E12B5B">
        <w:rPr>
          <w:sz w:val="24"/>
          <w:szCs w:val="24"/>
          <w:lang w:val="lv-LV"/>
        </w:rPr>
        <w:t xml:space="preserve"> </w:t>
      </w:r>
      <w:r w:rsidRPr="00E12B5B">
        <w:rPr>
          <w:sz w:val="24"/>
          <w:szCs w:val="24"/>
          <w:lang w:val="lv-LV"/>
        </w:rPr>
        <w:t>nodrošina pakalpojumu izpildi Pašvaldības administratīvajā teritorijā, kā arī atskaiti par Klientu rēķinu apmaksas disciplīnu</w:t>
      </w:r>
      <w:r w:rsidR="00534E90" w:rsidRPr="00E12B5B">
        <w:rPr>
          <w:sz w:val="24"/>
          <w:szCs w:val="24"/>
          <w:lang w:val="lv-LV"/>
        </w:rPr>
        <w:t>.</w:t>
      </w:r>
    </w:p>
    <w:p w14:paraId="03816BAD" w14:textId="77777777" w:rsidR="00FB413F" w:rsidRPr="00E12B5B" w:rsidRDefault="00FB413F" w:rsidP="00FB413F">
      <w:pPr>
        <w:numPr>
          <w:ilvl w:val="1"/>
          <w:numId w:val="1"/>
        </w:numPr>
        <w:jc w:val="both"/>
        <w:rPr>
          <w:sz w:val="24"/>
          <w:szCs w:val="24"/>
          <w:lang w:val="lv-LV"/>
        </w:rPr>
      </w:pPr>
      <w:r w:rsidRPr="00E12B5B">
        <w:rPr>
          <w:sz w:val="24"/>
          <w:szCs w:val="24"/>
          <w:lang w:val="lv-LV"/>
        </w:rPr>
        <w:lastRenderedPageBreak/>
        <w:t>Papildus Līguma 5</w:t>
      </w:r>
      <w:r w:rsidR="00350B52" w:rsidRPr="00E12B5B">
        <w:rPr>
          <w:sz w:val="24"/>
          <w:szCs w:val="24"/>
          <w:lang w:val="lv-LV"/>
        </w:rPr>
        <w:t>.</w:t>
      </w:r>
      <w:r w:rsidRPr="00E12B5B">
        <w:rPr>
          <w:sz w:val="24"/>
          <w:szCs w:val="24"/>
          <w:lang w:val="lv-LV"/>
        </w:rPr>
        <w:t>1.punktā noteiktajai informācijas apmaiņai, Pašvaldība apņemas:</w:t>
      </w:r>
    </w:p>
    <w:p w14:paraId="170C78BC" w14:textId="77777777" w:rsidR="00FB413F" w:rsidRPr="00E12B5B" w:rsidRDefault="00FB413F" w:rsidP="00FB413F">
      <w:pPr>
        <w:numPr>
          <w:ilvl w:val="2"/>
          <w:numId w:val="1"/>
        </w:numPr>
        <w:jc w:val="both"/>
        <w:rPr>
          <w:sz w:val="24"/>
          <w:szCs w:val="24"/>
          <w:lang w:val="lv-LV"/>
        </w:rPr>
      </w:pPr>
      <w:r w:rsidRPr="00E12B5B">
        <w:rPr>
          <w:sz w:val="24"/>
          <w:szCs w:val="24"/>
          <w:lang w:val="lv-LV"/>
        </w:rPr>
        <w:t xml:space="preserve">Nodrošināt </w:t>
      </w:r>
      <w:proofErr w:type="spellStart"/>
      <w:r w:rsidRPr="00E12B5B">
        <w:rPr>
          <w:sz w:val="24"/>
          <w:szCs w:val="24"/>
          <w:lang w:val="lv-LV"/>
        </w:rPr>
        <w:t>Apsaimniekotāju</w:t>
      </w:r>
      <w:proofErr w:type="spellEnd"/>
      <w:r w:rsidRPr="00E12B5B">
        <w:rPr>
          <w:sz w:val="24"/>
          <w:szCs w:val="24"/>
          <w:lang w:val="lv-LV"/>
        </w:rPr>
        <w:t xml:space="preserve"> ar tās rīcībā esošo atkritumu apsaimniekošanas pakalpojumu sniegšanai nepieciešamo informāciju;</w:t>
      </w:r>
    </w:p>
    <w:p w14:paraId="54807034" w14:textId="3E515CF9" w:rsidR="00FB413F" w:rsidRPr="00E12B5B" w:rsidRDefault="00FB413F" w:rsidP="00FB413F">
      <w:pPr>
        <w:numPr>
          <w:ilvl w:val="2"/>
          <w:numId w:val="1"/>
        </w:numPr>
        <w:jc w:val="both"/>
        <w:rPr>
          <w:sz w:val="24"/>
          <w:szCs w:val="24"/>
          <w:lang w:val="lv-LV"/>
        </w:rPr>
      </w:pPr>
      <w:r w:rsidRPr="00E12B5B">
        <w:rPr>
          <w:sz w:val="24"/>
          <w:szCs w:val="24"/>
          <w:lang w:val="lv-LV"/>
        </w:rPr>
        <w:t xml:space="preserve">Sniegt </w:t>
      </w:r>
      <w:proofErr w:type="spellStart"/>
      <w:r w:rsidRPr="00E12B5B">
        <w:rPr>
          <w:sz w:val="24"/>
          <w:szCs w:val="24"/>
          <w:lang w:val="lv-LV"/>
        </w:rPr>
        <w:t>Apsaimniekotājam</w:t>
      </w:r>
      <w:proofErr w:type="spellEnd"/>
      <w:r w:rsidRPr="00E12B5B">
        <w:rPr>
          <w:sz w:val="24"/>
          <w:szCs w:val="24"/>
          <w:lang w:val="lv-LV"/>
        </w:rPr>
        <w:t xml:space="preserve"> informāciju par atkritumu radītājiem, kuri nav slēguši līgumus par atkritumu apsaimniekošanu un iesaistīt pašvaldības policiju vai citu atbildīgo iestādi, lai kontrolētu</w:t>
      </w:r>
      <w:r w:rsidR="00534E90" w:rsidRPr="00E12B5B">
        <w:rPr>
          <w:sz w:val="24"/>
          <w:szCs w:val="24"/>
          <w:lang w:val="lv-LV"/>
        </w:rPr>
        <w:t xml:space="preserve"> Pašvaldības</w:t>
      </w:r>
      <w:r w:rsidRPr="00E12B5B">
        <w:rPr>
          <w:sz w:val="24"/>
          <w:szCs w:val="24"/>
          <w:lang w:val="lv-LV"/>
        </w:rPr>
        <w:t xml:space="preserve"> saistošo noteikumu izpildi, tādējādi veicinot visu Pašvaldības teritorijā esošo atkritumu radītāju iesaistīšanos atkritumu apsaimniekošanas sistēmā. </w:t>
      </w:r>
    </w:p>
    <w:p w14:paraId="5E5D65A9" w14:textId="77777777" w:rsidR="00FB413F" w:rsidRPr="00E12B5B" w:rsidRDefault="00FB413F" w:rsidP="00FB413F">
      <w:pPr>
        <w:numPr>
          <w:ilvl w:val="1"/>
          <w:numId w:val="1"/>
        </w:numPr>
        <w:jc w:val="both"/>
        <w:rPr>
          <w:sz w:val="24"/>
          <w:szCs w:val="24"/>
          <w:lang w:val="lv-LV"/>
        </w:rPr>
      </w:pPr>
      <w:r w:rsidRPr="00E12B5B">
        <w:rPr>
          <w:sz w:val="24"/>
          <w:szCs w:val="24"/>
          <w:lang w:val="lv-LV"/>
        </w:rPr>
        <w:t xml:space="preserve">Pašvaldībai ir tiesības </w:t>
      </w:r>
      <w:r w:rsidR="00350B52" w:rsidRPr="00E12B5B">
        <w:rPr>
          <w:sz w:val="24"/>
          <w:szCs w:val="24"/>
          <w:lang w:val="lv-LV"/>
        </w:rPr>
        <w:t>p</w:t>
      </w:r>
      <w:r w:rsidRPr="00E12B5B">
        <w:rPr>
          <w:sz w:val="24"/>
          <w:szCs w:val="24"/>
          <w:lang w:val="lv-LV"/>
        </w:rPr>
        <w:t xml:space="preserve">ieprasīt informāciju no </w:t>
      </w:r>
      <w:proofErr w:type="spellStart"/>
      <w:r w:rsidRPr="00E12B5B">
        <w:rPr>
          <w:sz w:val="24"/>
          <w:szCs w:val="24"/>
          <w:lang w:val="lv-LV"/>
        </w:rPr>
        <w:t>Apsaimniekotāja</w:t>
      </w:r>
      <w:proofErr w:type="spellEnd"/>
      <w:r w:rsidRPr="00E12B5B">
        <w:rPr>
          <w:sz w:val="24"/>
          <w:szCs w:val="24"/>
          <w:lang w:val="lv-LV"/>
        </w:rPr>
        <w:t xml:space="preserve"> par atkritumu apsaimniekošanas pakalpojumu sniegšanas kvantitatīvajiem rādītājiem, noslēgtajiem līgumiem ar Klientiem, kā arī citiem jautājumiem.</w:t>
      </w:r>
    </w:p>
    <w:p w14:paraId="4011FE61" w14:textId="77777777" w:rsidR="00FB413F" w:rsidRPr="00E12B5B" w:rsidRDefault="00FB413F" w:rsidP="00FB413F">
      <w:pPr>
        <w:numPr>
          <w:ilvl w:val="1"/>
          <w:numId w:val="1"/>
        </w:numPr>
        <w:jc w:val="both"/>
        <w:rPr>
          <w:sz w:val="24"/>
          <w:szCs w:val="24"/>
          <w:lang w:val="lv-LV"/>
        </w:rPr>
      </w:pPr>
      <w:proofErr w:type="spellStart"/>
      <w:r w:rsidRPr="00E12B5B">
        <w:rPr>
          <w:sz w:val="24"/>
          <w:szCs w:val="24"/>
          <w:lang w:val="lv-LV"/>
        </w:rPr>
        <w:t>Apsaimniekotājam</w:t>
      </w:r>
      <w:proofErr w:type="spellEnd"/>
      <w:r w:rsidRPr="00E12B5B">
        <w:rPr>
          <w:sz w:val="24"/>
          <w:szCs w:val="24"/>
          <w:lang w:val="lv-LV"/>
        </w:rPr>
        <w:t xml:space="preserve"> ir tiesības </w:t>
      </w:r>
      <w:r w:rsidR="00350B52" w:rsidRPr="00E12B5B">
        <w:rPr>
          <w:sz w:val="24"/>
          <w:szCs w:val="24"/>
          <w:lang w:val="lv-LV"/>
        </w:rPr>
        <w:t>p</w:t>
      </w:r>
      <w:r w:rsidRPr="00E12B5B">
        <w:rPr>
          <w:sz w:val="24"/>
          <w:szCs w:val="24"/>
          <w:lang w:val="lv-LV"/>
        </w:rPr>
        <w:t>ieprasīt no Pašvaldības tās rīcībā esošo pakalpojuma sniegšanai nepieciešamo informāciju, t.sk. Pašvaldībā reģistrēto nekustamo īpašumu adrešu sarakstu, informāciju par deklarēto iedzīvotāju skaitu attiecīgajā īpašumā, u.c.</w:t>
      </w:r>
    </w:p>
    <w:p w14:paraId="1BB1C915" w14:textId="77777777" w:rsidR="003454C1" w:rsidRPr="00E12B5B" w:rsidRDefault="003454C1" w:rsidP="000B1D4B">
      <w:pPr>
        <w:rPr>
          <w:sz w:val="24"/>
          <w:szCs w:val="24"/>
          <w:lang w:val="lv-LV"/>
        </w:rPr>
      </w:pPr>
    </w:p>
    <w:p w14:paraId="405DCAFB" w14:textId="262D76DF" w:rsidR="00FB413F" w:rsidRPr="00E12B5B" w:rsidRDefault="00FB413F" w:rsidP="00FB413F">
      <w:pPr>
        <w:widowControl/>
        <w:numPr>
          <w:ilvl w:val="0"/>
          <w:numId w:val="1"/>
        </w:numPr>
        <w:overflowPunct/>
        <w:autoSpaceDE/>
        <w:autoSpaceDN/>
        <w:adjustRightInd/>
        <w:jc w:val="center"/>
        <w:rPr>
          <w:b/>
          <w:bCs/>
          <w:caps/>
          <w:sz w:val="24"/>
          <w:szCs w:val="24"/>
          <w:lang w:val="lv-LV"/>
        </w:rPr>
      </w:pPr>
      <w:r w:rsidRPr="00E12B5B">
        <w:rPr>
          <w:b/>
          <w:bCs/>
          <w:caps/>
          <w:sz w:val="24"/>
          <w:szCs w:val="24"/>
          <w:lang w:val="lv-LV"/>
        </w:rPr>
        <w:t>Dažādi</w:t>
      </w:r>
    </w:p>
    <w:p w14:paraId="6940E16A" w14:textId="77777777"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Puses ir atbildīgas par Līguma izpildi un zaudējumiem, kas radušies saistībā ar Līguma nosacījumu neizpildi, tajā skaitā nepamatotu Līguma darbības izbeigšanu.</w:t>
      </w:r>
    </w:p>
    <w:p w14:paraId="79147E5D" w14:textId="32571D36"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Puses </w:t>
      </w:r>
      <w:proofErr w:type="spellStart"/>
      <w:r w:rsidRPr="00E12B5B">
        <w:rPr>
          <w:sz w:val="24"/>
          <w:szCs w:val="24"/>
          <w:lang w:val="lv-LV"/>
        </w:rPr>
        <w:t>rakstveidā</w:t>
      </w:r>
      <w:proofErr w:type="spellEnd"/>
      <w:r w:rsidRPr="00E12B5B">
        <w:rPr>
          <w:sz w:val="24"/>
          <w:szCs w:val="24"/>
          <w:lang w:val="lv-LV"/>
        </w:rPr>
        <w:t xml:space="preserve"> paziņo</w:t>
      </w:r>
      <w:r w:rsidR="00534E90" w:rsidRPr="00E12B5B">
        <w:rPr>
          <w:sz w:val="24"/>
          <w:szCs w:val="24"/>
          <w:lang w:val="lv-LV"/>
        </w:rPr>
        <w:t xml:space="preserve"> viena otrai tās</w:t>
      </w:r>
      <w:r w:rsidRPr="00E12B5B">
        <w:rPr>
          <w:sz w:val="24"/>
          <w:szCs w:val="24"/>
          <w:lang w:val="lv-LV"/>
        </w:rPr>
        <w:t xml:space="preserve"> kontaktpersonas, k</w:t>
      </w:r>
      <w:r w:rsidR="00534E90" w:rsidRPr="00E12B5B">
        <w:rPr>
          <w:sz w:val="24"/>
          <w:szCs w:val="24"/>
          <w:lang w:val="lv-LV"/>
        </w:rPr>
        <w:t>uras</w:t>
      </w:r>
      <w:r w:rsidRPr="00E12B5B">
        <w:rPr>
          <w:sz w:val="24"/>
          <w:szCs w:val="24"/>
          <w:lang w:val="lv-LV"/>
        </w:rPr>
        <w:t xml:space="preserve"> būs atbildīgas par jautājumu, kas saistīti ar Līguma izpildi, risināšanu.</w:t>
      </w:r>
    </w:p>
    <w:p w14:paraId="2240B457" w14:textId="33BA6452" w:rsidR="00FB413F" w:rsidRPr="00E12B5B" w:rsidRDefault="00FB413F" w:rsidP="00FB413F">
      <w:pPr>
        <w:widowControl/>
        <w:numPr>
          <w:ilvl w:val="1"/>
          <w:numId w:val="1"/>
        </w:numPr>
        <w:overflowPunct/>
        <w:autoSpaceDE/>
        <w:autoSpaceDN/>
        <w:adjustRightInd/>
        <w:jc w:val="both"/>
        <w:rPr>
          <w:sz w:val="24"/>
          <w:szCs w:val="24"/>
          <w:lang w:val="lv-LV"/>
        </w:rPr>
      </w:pPr>
      <w:r w:rsidRPr="00E12B5B">
        <w:rPr>
          <w:sz w:val="24"/>
          <w:szCs w:val="24"/>
          <w:lang w:val="lv-LV"/>
        </w:rPr>
        <w:t>Pusēm ir pienākums informēt vienai otru par izmaiņām, kas var ietekmēt atkritumu apsaimniekošanas pakalpojumu sniegšanu (reorganizācija, streiki, u.c.), kā arī par rekvizītu</w:t>
      </w:r>
      <w:r w:rsidR="00B37B5F" w:rsidRPr="00E12B5B">
        <w:rPr>
          <w:sz w:val="24"/>
          <w:szCs w:val="24"/>
          <w:lang w:val="lv-LV"/>
        </w:rPr>
        <w:t>, pilnvaroto personu/kontaktpersonu</w:t>
      </w:r>
      <w:r w:rsidRPr="00E12B5B">
        <w:rPr>
          <w:sz w:val="24"/>
          <w:szCs w:val="24"/>
          <w:lang w:val="lv-LV"/>
        </w:rPr>
        <w:t xml:space="preserve"> maiņu</w:t>
      </w:r>
      <w:r w:rsidR="00B37B5F" w:rsidRPr="00E12B5B">
        <w:rPr>
          <w:sz w:val="24"/>
          <w:szCs w:val="24"/>
          <w:lang w:val="lv-LV"/>
        </w:rPr>
        <w:t xml:space="preserve"> u.c. izmaiņām</w:t>
      </w:r>
      <w:r w:rsidRPr="00E12B5B">
        <w:rPr>
          <w:sz w:val="24"/>
          <w:szCs w:val="24"/>
          <w:lang w:val="lv-LV"/>
        </w:rPr>
        <w:t>.</w:t>
      </w:r>
    </w:p>
    <w:p w14:paraId="33BB1512" w14:textId="309219F1" w:rsidR="00B37B5F" w:rsidRPr="00E12B5B" w:rsidRDefault="00B37B5F" w:rsidP="00FB413F">
      <w:pPr>
        <w:widowControl/>
        <w:numPr>
          <w:ilvl w:val="1"/>
          <w:numId w:val="1"/>
        </w:numPr>
        <w:overflowPunct/>
        <w:autoSpaceDE/>
        <w:autoSpaceDN/>
        <w:adjustRightInd/>
        <w:jc w:val="both"/>
        <w:rPr>
          <w:sz w:val="24"/>
          <w:szCs w:val="24"/>
          <w:lang w:val="lv-LV"/>
        </w:rPr>
      </w:pPr>
      <w:r w:rsidRPr="00E12B5B">
        <w:rPr>
          <w:sz w:val="24"/>
          <w:szCs w:val="24"/>
          <w:lang w:val="lv-LV"/>
        </w:rPr>
        <w:t xml:space="preserve">Puses ir atbrīvotas no atbildības par šī Līguma pilnīgu vai daļēju neizpildi, ja šāda neizpilde radusies nepārvaramas varas vai ārkārtas rakstura apstākļu rezultātā, kuru darbība sākusies pēc šī Līguma noslēgšanas un kurus nevarēja iepriekš ne paredzēt, ne novērst. Par ārkārtas apstākļu iestāšanos Pusēm ir jāpaziņo 10 dienu laikā no ārkārtas apstākļu iestāšanas dienas otrai pusei </w:t>
      </w:r>
      <w:proofErr w:type="spellStart"/>
      <w:r w:rsidRPr="00E12B5B">
        <w:rPr>
          <w:sz w:val="24"/>
          <w:szCs w:val="24"/>
          <w:lang w:val="lv-LV"/>
        </w:rPr>
        <w:t>rakstveidā</w:t>
      </w:r>
      <w:proofErr w:type="spellEnd"/>
      <w:r w:rsidRPr="00E12B5B">
        <w:rPr>
          <w:sz w:val="24"/>
          <w:szCs w:val="24"/>
          <w:lang w:val="lv-LV"/>
        </w:rPr>
        <w:t>.</w:t>
      </w:r>
    </w:p>
    <w:p w14:paraId="07FB7B56" w14:textId="510E5D3E" w:rsidR="00FB413F" w:rsidRPr="00E12B5B" w:rsidRDefault="00B37B5F" w:rsidP="00FB413F">
      <w:pPr>
        <w:widowControl/>
        <w:numPr>
          <w:ilvl w:val="1"/>
          <w:numId w:val="1"/>
        </w:numPr>
        <w:overflowPunct/>
        <w:autoSpaceDE/>
        <w:autoSpaceDN/>
        <w:adjustRightInd/>
        <w:jc w:val="both"/>
        <w:rPr>
          <w:sz w:val="24"/>
          <w:szCs w:val="24"/>
          <w:lang w:val="lv-LV"/>
        </w:rPr>
      </w:pPr>
      <w:r w:rsidRPr="00E12B5B">
        <w:rPr>
          <w:sz w:val="24"/>
          <w:szCs w:val="24"/>
          <w:lang w:val="lv-LV"/>
        </w:rPr>
        <w:t>Jebkuri strīdi vai domstarpības šī Līguma izpildes sakarā tiks risināti savstarpēju pārrunu ceļā. Ja vienošanās netiek panākta, strīda izskatīšana nododama Latvijas Republikas tiesā normatīvajos aktos noteiktajā kārtībā un tas ir izskatāms saskaņā ar Latvijas Republikā spēkā esošajiem normatīvajiem aktiem.</w:t>
      </w:r>
    </w:p>
    <w:p w14:paraId="656491EF" w14:textId="77777777" w:rsidR="00B37B5F" w:rsidRPr="00E12B5B" w:rsidRDefault="00B37B5F" w:rsidP="00B37B5F">
      <w:pPr>
        <w:widowControl/>
        <w:numPr>
          <w:ilvl w:val="1"/>
          <w:numId w:val="1"/>
        </w:numPr>
        <w:overflowPunct/>
        <w:autoSpaceDE/>
        <w:autoSpaceDN/>
        <w:adjustRightInd/>
        <w:jc w:val="both"/>
        <w:rPr>
          <w:sz w:val="24"/>
          <w:szCs w:val="24"/>
          <w:lang w:val="lv-LV"/>
        </w:rPr>
      </w:pPr>
      <w:r w:rsidRPr="00E12B5B">
        <w:rPr>
          <w:sz w:val="24"/>
          <w:szCs w:val="24"/>
          <w:lang w:val="lv-LV"/>
        </w:rPr>
        <w:t xml:space="preserve">Līgums ir saistošs Pašvaldībai un </w:t>
      </w:r>
      <w:proofErr w:type="spellStart"/>
      <w:r w:rsidRPr="00E12B5B">
        <w:rPr>
          <w:sz w:val="24"/>
          <w:szCs w:val="24"/>
          <w:lang w:val="lv-LV"/>
        </w:rPr>
        <w:t>Apsaimniekotājam</w:t>
      </w:r>
      <w:proofErr w:type="spellEnd"/>
      <w:r w:rsidRPr="00E12B5B">
        <w:rPr>
          <w:sz w:val="24"/>
          <w:szCs w:val="24"/>
          <w:lang w:val="lv-LV"/>
        </w:rPr>
        <w:t xml:space="preserve">, kā arī visām trešajām personām, kuras likumīgi pārņem viņu tiesības un pienākumus. </w:t>
      </w:r>
    </w:p>
    <w:p w14:paraId="6119D02A" w14:textId="6116B3EE" w:rsidR="00B37B5F" w:rsidRPr="00E12B5B" w:rsidRDefault="00B37B5F" w:rsidP="00B37B5F">
      <w:pPr>
        <w:widowControl/>
        <w:numPr>
          <w:ilvl w:val="1"/>
          <w:numId w:val="1"/>
        </w:numPr>
        <w:overflowPunct/>
        <w:autoSpaceDE/>
        <w:autoSpaceDN/>
        <w:adjustRightInd/>
        <w:jc w:val="both"/>
        <w:rPr>
          <w:sz w:val="24"/>
          <w:szCs w:val="24"/>
          <w:lang w:val="lv-LV"/>
        </w:rPr>
      </w:pPr>
      <w:r w:rsidRPr="00E12B5B">
        <w:rPr>
          <w:sz w:val="24"/>
          <w:szCs w:val="24"/>
          <w:lang w:val="lv-LV"/>
        </w:rPr>
        <w:t>Neviena no Pusēm bez otras Puses piekrišanas nedrīkst nodot no Līguma izrietošos pienākumus un tiesības trešajām personām.</w:t>
      </w:r>
    </w:p>
    <w:p w14:paraId="3B1B85B2" w14:textId="6523CDC7" w:rsidR="00B37B5F" w:rsidRPr="00E12B5B" w:rsidRDefault="007D3A3B" w:rsidP="00B37B5F">
      <w:pPr>
        <w:widowControl/>
        <w:numPr>
          <w:ilvl w:val="1"/>
          <w:numId w:val="1"/>
        </w:numPr>
        <w:overflowPunct/>
        <w:autoSpaceDE/>
        <w:autoSpaceDN/>
        <w:adjustRightInd/>
        <w:jc w:val="both"/>
        <w:rPr>
          <w:sz w:val="24"/>
          <w:szCs w:val="24"/>
          <w:lang w:val="lv-LV"/>
        </w:rPr>
      </w:pPr>
      <w:r>
        <w:rPr>
          <w:sz w:val="24"/>
          <w:szCs w:val="24"/>
          <w:lang w:val="lv-LV"/>
        </w:rPr>
        <w:t>Līgums</w:t>
      </w:r>
      <w:r w:rsidRPr="007D3A3B">
        <w:rPr>
          <w:sz w:val="24"/>
          <w:szCs w:val="24"/>
          <w:lang w:val="lv-LV"/>
        </w:rPr>
        <w:t xml:space="preserve"> sastādīt</w:t>
      </w:r>
      <w:r>
        <w:rPr>
          <w:sz w:val="24"/>
          <w:szCs w:val="24"/>
          <w:lang w:val="lv-LV"/>
        </w:rPr>
        <w:t>s</w:t>
      </w:r>
      <w:r w:rsidRPr="007D3A3B">
        <w:rPr>
          <w:sz w:val="24"/>
          <w:szCs w:val="24"/>
          <w:lang w:val="lv-LV"/>
        </w:rPr>
        <w:t xml:space="preserve"> un parakstīt</w:t>
      </w:r>
      <w:r>
        <w:rPr>
          <w:sz w:val="24"/>
          <w:szCs w:val="24"/>
          <w:lang w:val="lv-LV"/>
        </w:rPr>
        <w:t>s</w:t>
      </w:r>
      <w:r w:rsidRPr="007D3A3B">
        <w:rPr>
          <w:sz w:val="24"/>
          <w:szCs w:val="24"/>
          <w:lang w:val="lv-LV"/>
        </w:rPr>
        <w:t xml:space="preserve"> latviešu valodā. </w:t>
      </w:r>
      <w:r>
        <w:rPr>
          <w:sz w:val="24"/>
          <w:szCs w:val="24"/>
          <w:lang w:val="lv-LV"/>
        </w:rPr>
        <w:t>Pušu</w:t>
      </w:r>
      <w:r w:rsidRPr="007D3A3B">
        <w:rPr>
          <w:sz w:val="24"/>
          <w:szCs w:val="24"/>
          <w:lang w:val="lv-LV"/>
        </w:rPr>
        <w:t xml:space="preserve"> pārstāvji </w:t>
      </w:r>
      <w:r>
        <w:rPr>
          <w:sz w:val="24"/>
          <w:szCs w:val="24"/>
          <w:lang w:val="lv-LV"/>
        </w:rPr>
        <w:t>Līgumu</w:t>
      </w:r>
      <w:r w:rsidRPr="007D3A3B">
        <w:rPr>
          <w:sz w:val="24"/>
          <w:szCs w:val="24"/>
          <w:lang w:val="lv-LV"/>
        </w:rPr>
        <w:t xml:space="preserve"> paraksta ar drošu elektronisko parakstu, kurš satur laika zīmogu. </w:t>
      </w:r>
      <w:r>
        <w:rPr>
          <w:sz w:val="24"/>
          <w:szCs w:val="24"/>
          <w:lang w:val="lv-LV"/>
        </w:rPr>
        <w:t>Līguma</w:t>
      </w:r>
      <w:r w:rsidRPr="007D3A3B">
        <w:rPr>
          <w:sz w:val="24"/>
          <w:szCs w:val="24"/>
          <w:lang w:val="lv-LV"/>
        </w:rPr>
        <w:t xml:space="preserve"> parakstīšanas datums ir pēdējā pievienotā droša elektroniskā paraksta un tā laika zīmoga datums. </w:t>
      </w:r>
      <w:r>
        <w:rPr>
          <w:sz w:val="24"/>
          <w:szCs w:val="24"/>
          <w:lang w:val="lv-LV"/>
        </w:rPr>
        <w:t>Pusēm</w:t>
      </w:r>
      <w:r w:rsidRPr="007D3A3B">
        <w:rPr>
          <w:sz w:val="24"/>
          <w:szCs w:val="24"/>
          <w:lang w:val="lv-LV"/>
        </w:rPr>
        <w:t xml:space="preserve"> ir pieejama abpusēji parakstīt</w:t>
      </w:r>
      <w:r>
        <w:rPr>
          <w:sz w:val="24"/>
          <w:szCs w:val="24"/>
          <w:lang w:val="lv-LV"/>
        </w:rPr>
        <w:t>s</w:t>
      </w:r>
      <w:r w:rsidRPr="007D3A3B">
        <w:rPr>
          <w:sz w:val="24"/>
          <w:szCs w:val="24"/>
          <w:lang w:val="lv-LV"/>
        </w:rPr>
        <w:t xml:space="preserve"> </w:t>
      </w:r>
      <w:r>
        <w:rPr>
          <w:sz w:val="24"/>
          <w:szCs w:val="24"/>
          <w:lang w:val="lv-LV"/>
        </w:rPr>
        <w:t>Līgums</w:t>
      </w:r>
      <w:r w:rsidRPr="007D3A3B">
        <w:rPr>
          <w:sz w:val="24"/>
          <w:szCs w:val="24"/>
          <w:lang w:val="lv-LV"/>
        </w:rPr>
        <w:t xml:space="preserve"> elektroniskā formātā.</w:t>
      </w:r>
    </w:p>
    <w:p w14:paraId="2FF0B041" w14:textId="77777777" w:rsidR="00B37B5F" w:rsidRPr="00E12B5B" w:rsidRDefault="00B37B5F" w:rsidP="00B37B5F">
      <w:pPr>
        <w:widowControl/>
        <w:overflowPunct/>
        <w:autoSpaceDE/>
        <w:autoSpaceDN/>
        <w:adjustRightInd/>
        <w:ind w:left="420"/>
        <w:jc w:val="both"/>
        <w:rPr>
          <w:sz w:val="24"/>
          <w:szCs w:val="24"/>
          <w:lang w:val="lv-LV"/>
        </w:rPr>
      </w:pPr>
    </w:p>
    <w:p w14:paraId="55B753A7" w14:textId="77777777" w:rsidR="00FB413F" w:rsidRPr="00E12B5B" w:rsidRDefault="00FB413F" w:rsidP="00FB413F">
      <w:pPr>
        <w:jc w:val="both"/>
        <w:rPr>
          <w:sz w:val="24"/>
          <w:szCs w:val="24"/>
          <w:lang w:val="lv-LV"/>
        </w:rPr>
      </w:pPr>
    </w:p>
    <w:tbl>
      <w:tblPr>
        <w:tblW w:w="9322" w:type="dxa"/>
        <w:tblLook w:val="01E0" w:firstRow="1" w:lastRow="1" w:firstColumn="1" w:lastColumn="1" w:noHBand="0" w:noVBand="0"/>
      </w:tblPr>
      <w:tblGrid>
        <w:gridCol w:w="4428"/>
        <w:gridCol w:w="4894"/>
      </w:tblGrid>
      <w:tr w:rsidR="00FB413F" w:rsidRPr="00E12B5B" w14:paraId="72DDA6D6" w14:textId="77777777" w:rsidTr="009A3408">
        <w:tc>
          <w:tcPr>
            <w:tcW w:w="4428" w:type="dxa"/>
          </w:tcPr>
          <w:p w14:paraId="75111D75" w14:textId="77777777" w:rsidR="00FB413F" w:rsidRPr="00E12B5B" w:rsidRDefault="00FB413F" w:rsidP="009A3408">
            <w:pPr>
              <w:jc w:val="both"/>
              <w:rPr>
                <w:b/>
                <w:sz w:val="24"/>
                <w:szCs w:val="24"/>
                <w:lang w:val="lv-LV"/>
              </w:rPr>
            </w:pPr>
            <w:r w:rsidRPr="00E12B5B">
              <w:rPr>
                <w:b/>
                <w:sz w:val="24"/>
                <w:szCs w:val="24"/>
                <w:lang w:val="lv-LV"/>
              </w:rPr>
              <w:t>Pašvaldības vārdā:</w:t>
            </w:r>
          </w:p>
          <w:p w14:paraId="2CA41202" w14:textId="77777777" w:rsidR="00FB413F" w:rsidRPr="00E12B5B" w:rsidRDefault="00FB413F" w:rsidP="009A3408">
            <w:pPr>
              <w:jc w:val="both"/>
              <w:rPr>
                <w:b/>
                <w:sz w:val="24"/>
                <w:szCs w:val="24"/>
                <w:lang w:val="lv-LV"/>
              </w:rPr>
            </w:pPr>
          </w:p>
          <w:p w14:paraId="2D539DFC" w14:textId="77777777" w:rsidR="00FB413F" w:rsidRPr="00E12B5B" w:rsidRDefault="00FB413F" w:rsidP="009A3408">
            <w:pPr>
              <w:jc w:val="both"/>
              <w:rPr>
                <w:b/>
                <w:sz w:val="24"/>
                <w:szCs w:val="24"/>
                <w:lang w:val="lv-LV"/>
              </w:rPr>
            </w:pPr>
          </w:p>
        </w:tc>
        <w:tc>
          <w:tcPr>
            <w:tcW w:w="4894" w:type="dxa"/>
          </w:tcPr>
          <w:p w14:paraId="7BE09C6B" w14:textId="77777777" w:rsidR="00FB413F" w:rsidRPr="00E12B5B" w:rsidRDefault="00FB413F" w:rsidP="009A3408">
            <w:pPr>
              <w:jc w:val="both"/>
              <w:rPr>
                <w:b/>
                <w:sz w:val="24"/>
                <w:szCs w:val="24"/>
                <w:lang w:val="lv-LV"/>
              </w:rPr>
            </w:pPr>
            <w:proofErr w:type="spellStart"/>
            <w:r w:rsidRPr="00E12B5B">
              <w:rPr>
                <w:b/>
                <w:sz w:val="24"/>
                <w:szCs w:val="24"/>
                <w:lang w:val="lv-LV"/>
              </w:rPr>
              <w:t>Apsaimniekotāja</w:t>
            </w:r>
            <w:proofErr w:type="spellEnd"/>
            <w:r w:rsidRPr="00E12B5B">
              <w:rPr>
                <w:b/>
                <w:sz w:val="24"/>
                <w:szCs w:val="24"/>
                <w:lang w:val="lv-LV"/>
              </w:rPr>
              <w:t xml:space="preserve"> vārdā:</w:t>
            </w:r>
          </w:p>
        </w:tc>
      </w:tr>
      <w:tr w:rsidR="00FB413F" w:rsidRPr="00E12B5B" w14:paraId="2E0E8CDD" w14:textId="77777777" w:rsidTr="009A3408">
        <w:tc>
          <w:tcPr>
            <w:tcW w:w="4428" w:type="dxa"/>
          </w:tcPr>
          <w:p w14:paraId="3C564439" w14:textId="77777777" w:rsidR="00FB413F" w:rsidRPr="00E12B5B" w:rsidRDefault="00FB413F" w:rsidP="009A3408">
            <w:pPr>
              <w:pBdr>
                <w:bottom w:val="single" w:sz="12" w:space="1" w:color="auto"/>
              </w:pBdr>
              <w:jc w:val="both"/>
              <w:rPr>
                <w:sz w:val="24"/>
                <w:szCs w:val="24"/>
                <w:lang w:val="lv-LV"/>
              </w:rPr>
            </w:pPr>
          </w:p>
          <w:p w14:paraId="54840883" w14:textId="77777777" w:rsidR="00FB413F" w:rsidRPr="00E12B5B" w:rsidRDefault="00FB413F" w:rsidP="009A3408">
            <w:pPr>
              <w:pBdr>
                <w:bottom w:val="single" w:sz="12" w:space="1" w:color="auto"/>
              </w:pBdr>
              <w:jc w:val="both"/>
              <w:rPr>
                <w:sz w:val="24"/>
                <w:szCs w:val="24"/>
                <w:lang w:val="lv-LV"/>
              </w:rPr>
            </w:pPr>
          </w:p>
          <w:p w14:paraId="68476034" w14:textId="17F57DBC" w:rsidR="00FB413F" w:rsidRPr="00E12B5B" w:rsidRDefault="00FB413F" w:rsidP="000B1D4B">
            <w:pPr>
              <w:jc w:val="both"/>
              <w:rPr>
                <w:sz w:val="24"/>
                <w:szCs w:val="24"/>
                <w:lang w:val="lv-LV"/>
              </w:rPr>
            </w:pPr>
            <w:r w:rsidRPr="00E12B5B">
              <w:rPr>
                <w:sz w:val="24"/>
                <w:szCs w:val="24"/>
                <w:lang w:val="lv-LV"/>
              </w:rPr>
              <w:t>Domes priekšsēdētāj</w:t>
            </w:r>
            <w:r w:rsidR="00584948" w:rsidRPr="00E12B5B">
              <w:rPr>
                <w:sz w:val="24"/>
                <w:szCs w:val="24"/>
                <w:lang w:val="lv-LV"/>
              </w:rPr>
              <w:t>s</w:t>
            </w:r>
            <w:r w:rsidR="00967961" w:rsidRPr="00E12B5B">
              <w:rPr>
                <w:sz w:val="24"/>
                <w:szCs w:val="24"/>
                <w:lang w:val="lv-LV"/>
              </w:rPr>
              <w:t xml:space="preserve"> </w:t>
            </w:r>
            <w:r w:rsidR="000B1D4B" w:rsidRPr="00E12B5B">
              <w:rPr>
                <w:sz w:val="24"/>
                <w:szCs w:val="24"/>
                <w:lang w:val="lv-LV"/>
              </w:rPr>
              <w:t xml:space="preserve">Dagnis </w:t>
            </w:r>
            <w:proofErr w:type="spellStart"/>
            <w:r w:rsidR="000B1D4B" w:rsidRPr="00E12B5B">
              <w:rPr>
                <w:sz w:val="24"/>
                <w:szCs w:val="24"/>
                <w:lang w:val="lv-LV"/>
              </w:rPr>
              <w:t>Straubergs</w:t>
            </w:r>
            <w:proofErr w:type="spellEnd"/>
          </w:p>
        </w:tc>
        <w:tc>
          <w:tcPr>
            <w:tcW w:w="4894" w:type="dxa"/>
          </w:tcPr>
          <w:p w14:paraId="1542AA32" w14:textId="77777777" w:rsidR="00FB413F" w:rsidRPr="00E12B5B" w:rsidRDefault="00FB413F" w:rsidP="009A3408">
            <w:pPr>
              <w:pBdr>
                <w:bottom w:val="single" w:sz="12" w:space="1" w:color="auto"/>
              </w:pBdr>
              <w:jc w:val="both"/>
              <w:rPr>
                <w:sz w:val="24"/>
                <w:szCs w:val="24"/>
                <w:lang w:val="lv-LV"/>
              </w:rPr>
            </w:pPr>
          </w:p>
          <w:p w14:paraId="39880AF1" w14:textId="77777777" w:rsidR="00FB413F" w:rsidRPr="00E12B5B" w:rsidRDefault="00FB413F" w:rsidP="009A3408">
            <w:pPr>
              <w:pBdr>
                <w:bottom w:val="single" w:sz="12" w:space="1" w:color="auto"/>
              </w:pBdr>
              <w:jc w:val="both"/>
              <w:rPr>
                <w:sz w:val="24"/>
                <w:szCs w:val="24"/>
                <w:lang w:val="lv-LV"/>
              </w:rPr>
            </w:pPr>
          </w:p>
          <w:p w14:paraId="3318A408" w14:textId="5FF5B04E" w:rsidR="00FB413F" w:rsidRPr="00E12B5B" w:rsidRDefault="00FB413F" w:rsidP="009A3408">
            <w:pPr>
              <w:jc w:val="both"/>
              <w:rPr>
                <w:sz w:val="24"/>
                <w:szCs w:val="24"/>
                <w:lang w:val="lv-LV"/>
              </w:rPr>
            </w:pPr>
            <w:r w:rsidRPr="00E12B5B">
              <w:rPr>
                <w:sz w:val="24"/>
                <w:szCs w:val="24"/>
                <w:lang w:val="lv-LV"/>
              </w:rPr>
              <w:t xml:space="preserve">Valdes priekšsēdētājs </w:t>
            </w:r>
            <w:r w:rsidR="0069633E">
              <w:rPr>
                <w:sz w:val="24"/>
                <w:szCs w:val="24"/>
                <w:lang w:val="lv-LV"/>
              </w:rPr>
              <w:t>(vārds uzvārds)</w:t>
            </w:r>
            <w:bookmarkStart w:id="3" w:name="_GoBack"/>
            <w:bookmarkEnd w:id="3"/>
          </w:p>
          <w:p w14:paraId="535990A3" w14:textId="77777777" w:rsidR="00FB413F" w:rsidRPr="00E12B5B" w:rsidRDefault="00FB413F" w:rsidP="009A3408">
            <w:pPr>
              <w:jc w:val="both"/>
              <w:rPr>
                <w:sz w:val="24"/>
                <w:szCs w:val="24"/>
                <w:lang w:val="lv-LV"/>
              </w:rPr>
            </w:pPr>
          </w:p>
        </w:tc>
      </w:tr>
    </w:tbl>
    <w:p w14:paraId="7F3ED758" w14:textId="77777777" w:rsidR="00FB413F" w:rsidRPr="00E12B5B" w:rsidRDefault="00FB413F" w:rsidP="00FB413F">
      <w:pPr>
        <w:rPr>
          <w:sz w:val="24"/>
          <w:szCs w:val="24"/>
          <w:lang w:val="lv-LV"/>
        </w:rPr>
      </w:pPr>
    </w:p>
    <w:p w14:paraId="28D83BBD" w14:textId="77777777" w:rsidR="00FB413F" w:rsidRPr="00E12B5B" w:rsidRDefault="00FB413F" w:rsidP="00FB413F">
      <w:pPr>
        <w:rPr>
          <w:sz w:val="24"/>
          <w:szCs w:val="24"/>
        </w:rPr>
      </w:pPr>
    </w:p>
    <w:p w14:paraId="0A788360" w14:textId="77777777" w:rsidR="00742EE0" w:rsidRPr="00E12B5B" w:rsidRDefault="00742EE0">
      <w:pPr>
        <w:rPr>
          <w:sz w:val="24"/>
          <w:szCs w:val="24"/>
        </w:rPr>
      </w:pPr>
    </w:p>
    <w:sectPr w:rsidR="00742EE0" w:rsidRPr="00E12B5B" w:rsidSect="00CF16B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C2F2A" w14:textId="77777777" w:rsidR="00CA100B" w:rsidRDefault="00CA100B">
      <w:r>
        <w:separator/>
      </w:r>
    </w:p>
  </w:endnote>
  <w:endnote w:type="continuationSeparator" w:id="0">
    <w:p w14:paraId="3276B2D8" w14:textId="77777777" w:rsidR="00CA100B" w:rsidRDefault="00CA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h TL">
    <w:charset w:val="BA"/>
    <w:family w:val="swiss"/>
    <w:pitch w:val="variable"/>
    <w:sig w:usb0="800002AF" w:usb1="5000204A" w:usb2="00000000" w:usb3="00000000" w:csb0="0000009F" w:csb1="00000000"/>
  </w:font>
  <w:font w:name="Calibri">
    <w:panose1 w:val="020F0502020204030204"/>
    <w:charset w:val="BA"/>
    <w:family w:val="swiss"/>
    <w:pitch w:val="variable"/>
    <w:sig w:usb0="E4002EFF" w:usb1="C000247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75210" w14:textId="77777777" w:rsidR="00CA100B" w:rsidRDefault="00CA100B">
      <w:r>
        <w:separator/>
      </w:r>
    </w:p>
  </w:footnote>
  <w:footnote w:type="continuationSeparator" w:id="0">
    <w:p w14:paraId="028AD4C0" w14:textId="77777777" w:rsidR="00CA100B" w:rsidRDefault="00CA10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040072"/>
      <w:docPartObj>
        <w:docPartGallery w:val="Page Numbers (Top of Page)"/>
        <w:docPartUnique/>
      </w:docPartObj>
    </w:sdtPr>
    <w:sdtEndPr>
      <w:rPr>
        <w:sz w:val="24"/>
        <w:szCs w:val="24"/>
      </w:rPr>
    </w:sdtEndPr>
    <w:sdtContent>
      <w:p w14:paraId="0BAE879F" w14:textId="2040950B" w:rsidR="00CF16BC" w:rsidRPr="00CF16BC" w:rsidRDefault="00CF16BC">
        <w:pPr>
          <w:pStyle w:val="Galvene"/>
          <w:jc w:val="center"/>
          <w:rPr>
            <w:sz w:val="24"/>
            <w:szCs w:val="24"/>
          </w:rPr>
        </w:pPr>
        <w:r w:rsidRPr="00CF16BC">
          <w:rPr>
            <w:sz w:val="24"/>
            <w:szCs w:val="24"/>
          </w:rPr>
          <w:fldChar w:fldCharType="begin"/>
        </w:r>
        <w:r w:rsidRPr="00CF16BC">
          <w:rPr>
            <w:sz w:val="24"/>
            <w:szCs w:val="24"/>
          </w:rPr>
          <w:instrText>PAGE   \* MERGEFORMAT</w:instrText>
        </w:r>
        <w:r w:rsidRPr="00CF16BC">
          <w:rPr>
            <w:sz w:val="24"/>
            <w:szCs w:val="24"/>
          </w:rPr>
          <w:fldChar w:fldCharType="separate"/>
        </w:r>
        <w:r w:rsidR="0069633E" w:rsidRPr="0069633E">
          <w:rPr>
            <w:noProof/>
            <w:sz w:val="24"/>
            <w:szCs w:val="24"/>
            <w:lang w:val="lv-LV"/>
          </w:rPr>
          <w:t>5</w:t>
        </w:r>
        <w:r w:rsidRPr="00CF16BC">
          <w:rPr>
            <w:sz w:val="24"/>
            <w:szCs w:val="24"/>
          </w:rPr>
          <w:fldChar w:fldCharType="end"/>
        </w:r>
      </w:p>
    </w:sdtContent>
  </w:sdt>
  <w:p w14:paraId="649D81E3" w14:textId="77777777" w:rsidR="00545F91" w:rsidRPr="006C0CF3" w:rsidRDefault="00545F91" w:rsidP="006C0CF3">
    <w:pPr>
      <w:pStyle w:val="Galvene"/>
      <w:jc w:val="right"/>
      <w:rPr>
        <w:b/>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434FB"/>
    <w:multiLevelType w:val="hybridMultilevel"/>
    <w:tmpl w:val="845A07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8814C89"/>
    <w:multiLevelType w:val="hybridMultilevel"/>
    <w:tmpl w:val="D8C0ED50"/>
    <w:lvl w:ilvl="0" w:tplc="9DC4F2EA">
      <w:start w:val="1"/>
      <w:numFmt w:val="decimal"/>
      <w:lvlText w:val="%1)"/>
      <w:lvlJc w:val="left"/>
      <w:pPr>
        <w:ind w:left="2651" w:hanging="360"/>
      </w:pPr>
      <w:rPr>
        <w:rFonts w:ascii="NewsGoth TL" w:eastAsia="Calibri" w:hAnsi="NewsGoth TL" w:cs="Times New Roman"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2" w15:restartNumberingAfterBreak="0">
    <w:nsid w:val="1E1C5541"/>
    <w:multiLevelType w:val="multilevel"/>
    <w:tmpl w:val="F7D8C7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AA52FD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366536E"/>
    <w:multiLevelType w:val="hybridMultilevel"/>
    <w:tmpl w:val="D66A5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FB4DB5"/>
    <w:multiLevelType w:val="hybridMultilevel"/>
    <w:tmpl w:val="2842C9F2"/>
    <w:lvl w:ilvl="0" w:tplc="DC4CD1BA">
      <w:start w:val="1"/>
      <w:numFmt w:val="decimal"/>
      <w:lvlText w:val="%1)"/>
      <w:lvlJc w:val="left"/>
      <w:pPr>
        <w:ind w:left="1070" w:hanging="360"/>
      </w:pPr>
      <w:rPr>
        <w:rFonts w:hint="default"/>
      </w:rPr>
    </w:lvl>
    <w:lvl w:ilvl="1" w:tplc="1DD4CF3A">
      <w:start w:val="1"/>
      <w:numFmt w:val="decimal"/>
      <w:lvlText w:val="%2)"/>
      <w:lvlJc w:val="left"/>
      <w:pPr>
        <w:ind w:left="1800" w:hanging="360"/>
      </w:pPr>
      <w:rPr>
        <w:rFonts w:ascii="Book Antiqua" w:eastAsia="Calibri" w:hAnsi="Book Antiqua" w:cs="Times New Roman"/>
      </w:rPr>
    </w:lvl>
    <w:lvl w:ilvl="2" w:tplc="0426001B">
      <w:start w:val="1"/>
      <w:numFmt w:val="lowerRoman"/>
      <w:lvlText w:val="%3."/>
      <w:lvlJc w:val="right"/>
      <w:pPr>
        <w:ind w:left="2520" w:hanging="180"/>
      </w:pPr>
    </w:lvl>
    <w:lvl w:ilvl="3" w:tplc="ED626842">
      <w:start w:val="1"/>
      <w:numFmt w:val="decimal"/>
      <w:lvlText w:val="%4)"/>
      <w:lvlJc w:val="left"/>
      <w:pPr>
        <w:ind w:left="1211" w:hanging="360"/>
      </w:pPr>
      <w:rPr>
        <w:rFonts w:ascii="NewsGoth TL" w:eastAsia="Calibri" w:hAnsi="NewsGoth TL" w:cs="Times New Roman" w:hint="default"/>
      </w:r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1"/>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13F"/>
    <w:rsid w:val="000170C3"/>
    <w:rsid w:val="00020FE6"/>
    <w:rsid w:val="00041FAE"/>
    <w:rsid w:val="000670A4"/>
    <w:rsid w:val="0007616D"/>
    <w:rsid w:val="000B1D4B"/>
    <w:rsid w:val="000B2D73"/>
    <w:rsid w:val="000D40DB"/>
    <w:rsid w:val="000E14B7"/>
    <w:rsid w:val="00137421"/>
    <w:rsid w:val="001413A0"/>
    <w:rsid w:val="00156514"/>
    <w:rsid w:val="00180248"/>
    <w:rsid w:val="001A3A2C"/>
    <w:rsid w:val="001A3B63"/>
    <w:rsid w:val="001C3B61"/>
    <w:rsid w:val="001D007F"/>
    <w:rsid w:val="001E5068"/>
    <w:rsid w:val="001F24D8"/>
    <w:rsid w:val="001F2959"/>
    <w:rsid w:val="001F4758"/>
    <w:rsid w:val="002116B0"/>
    <w:rsid w:val="00227284"/>
    <w:rsid w:val="002519FB"/>
    <w:rsid w:val="00285160"/>
    <w:rsid w:val="0028540A"/>
    <w:rsid w:val="002966A7"/>
    <w:rsid w:val="002A4A28"/>
    <w:rsid w:val="002F3A48"/>
    <w:rsid w:val="00302267"/>
    <w:rsid w:val="003333CF"/>
    <w:rsid w:val="00333D49"/>
    <w:rsid w:val="003454C1"/>
    <w:rsid w:val="00350B52"/>
    <w:rsid w:val="00353B04"/>
    <w:rsid w:val="003647D0"/>
    <w:rsid w:val="0037013F"/>
    <w:rsid w:val="0037421C"/>
    <w:rsid w:val="00384017"/>
    <w:rsid w:val="003B548F"/>
    <w:rsid w:val="003C5C8E"/>
    <w:rsid w:val="003E65DA"/>
    <w:rsid w:val="00407ACB"/>
    <w:rsid w:val="004318FD"/>
    <w:rsid w:val="004330AD"/>
    <w:rsid w:val="004369BB"/>
    <w:rsid w:val="004A4CA0"/>
    <w:rsid w:val="004C2EE5"/>
    <w:rsid w:val="004D5BA4"/>
    <w:rsid w:val="004D71A9"/>
    <w:rsid w:val="004F5A97"/>
    <w:rsid w:val="00501E15"/>
    <w:rsid w:val="00502F8F"/>
    <w:rsid w:val="00516856"/>
    <w:rsid w:val="00534E90"/>
    <w:rsid w:val="00545F91"/>
    <w:rsid w:val="00567763"/>
    <w:rsid w:val="00584948"/>
    <w:rsid w:val="00584FB2"/>
    <w:rsid w:val="00592E9A"/>
    <w:rsid w:val="0059709C"/>
    <w:rsid w:val="005B59EF"/>
    <w:rsid w:val="005F3C03"/>
    <w:rsid w:val="00604882"/>
    <w:rsid w:val="00620C1F"/>
    <w:rsid w:val="0065526F"/>
    <w:rsid w:val="00690B9E"/>
    <w:rsid w:val="0069633E"/>
    <w:rsid w:val="006C1506"/>
    <w:rsid w:val="006C4F3E"/>
    <w:rsid w:val="006D2368"/>
    <w:rsid w:val="006D672A"/>
    <w:rsid w:val="006E5CC0"/>
    <w:rsid w:val="006F112D"/>
    <w:rsid w:val="00701B17"/>
    <w:rsid w:val="00742EE0"/>
    <w:rsid w:val="00785F10"/>
    <w:rsid w:val="007A3457"/>
    <w:rsid w:val="007B0287"/>
    <w:rsid w:val="007C001A"/>
    <w:rsid w:val="007D3A3B"/>
    <w:rsid w:val="0080057C"/>
    <w:rsid w:val="00810378"/>
    <w:rsid w:val="00837E86"/>
    <w:rsid w:val="008427D5"/>
    <w:rsid w:val="008504DB"/>
    <w:rsid w:val="008633C9"/>
    <w:rsid w:val="008873CE"/>
    <w:rsid w:val="00892FD1"/>
    <w:rsid w:val="008C0C15"/>
    <w:rsid w:val="009039EB"/>
    <w:rsid w:val="00917685"/>
    <w:rsid w:val="00936A13"/>
    <w:rsid w:val="00967961"/>
    <w:rsid w:val="00985FBE"/>
    <w:rsid w:val="0099796A"/>
    <w:rsid w:val="009D2F79"/>
    <w:rsid w:val="009E78BA"/>
    <w:rsid w:val="009F77B5"/>
    <w:rsid w:val="00A309CB"/>
    <w:rsid w:val="00A320B4"/>
    <w:rsid w:val="00A7779A"/>
    <w:rsid w:val="00AB77D3"/>
    <w:rsid w:val="00AD5676"/>
    <w:rsid w:val="00AF57BE"/>
    <w:rsid w:val="00B006E0"/>
    <w:rsid w:val="00B03717"/>
    <w:rsid w:val="00B37B5F"/>
    <w:rsid w:val="00BA7026"/>
    <w:rsid w:val="00BC2038"/>
    <w:rsid w:val="00BD4145"/>
    <w:rsid w:val="00C10564"/>
    <w:rsid w:val="00C21DA9"/>
    <w:rsid w:val="00C37573"/>
    <w:rsid w:val="00C44EE5"/>
    <w:rsid w:val="00C81ADD"/>
    <w:rsid w:val="00C8503D"/>
    <w:rsid w:val="00C96B2F"/>
    <w:rsid w:val="00CA100B"/>
    <w:rsid w:val="00CC0824"/>
    <w:rsid w:val="00CF16BC"/>
    <w:rsid w:val="00D44E65"/>
    <w:rsid w:val="00D70D72"/>
    <w:rsid w:val="00D829B6"/>
    <w:rsid w:val="00DB3634"/>
    <w:rsid w:val="00DD6C10"/>
    <w:rsid w:val="00DF1D6A"/>
    <w:rsid w:val="00DF374F"/>
    <w:rsid w:val="00DF6F29"/>
    <w:rsid w:val="00E00DC5"/>
    <w:rsid w:val="00E03095"/>
    <w:rsid w:val="00E114D8"/>
    <w:rsid w:val="00E12B5B"/>
    <w:rsid w:val="00E57362"/>
    <w:rsid w:val="00E9096C"/>
    <w:rsid w:val="00EA0E13"/>
    <w:rsid w:val="00F3146D"/>
    <w:rsid w:val="00F36191"/>
    <w:rsid w:val="00F90AD4"/>
    <w:rsid w:val="00FA0055"/>
    <w:rsid w:val="00FB1102"/>
    <w:rsid w:val="00FB272F"/>
    <w:rsid w:val="00FB413F"/>
    <w:rsid w:val="00FC5E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0DB8DD1"/>
  <w15:chartTrackingRefBased/>
  <w15:docId w15:val="{13AEE89D-4E67-4159-B701-511B1921D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B413F"/>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val="en-GB" w:eastAsia="lv-LV"/>
    </w:rPr>
  </w:style>
  <w:style w:type="paragraph" w:styleId="Virsraksts1">
    <w:name w:val="heading 1"/>
    <w:basedOn w:val="Parasts"/>
    <w:next w:val="Parasts"/>
    <w:link w:val="Virsraksts1Rakstz"/>
    <w:qFormat/>
    <w:rsid w:val="00FB413F"/>
    <w:pPr>
      <w:keepNext/>
      <w:tabs>
        <w:tab w:val="left" w:pos="318"/>
      </w:tabs>
      <w:spacing w:before="240" w:after="240"/>
      <w:jc w:val="center"/>
      <w:outlineLvl w:val="0"/>
    </w:pPr>
    <w:rPr>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FB413F"/>
    <w:rPr>
      <w:rFonts w:ascii="Times New Roman" w:eastAsia="Times New Roman" w:hAnsi="Times New Roman" w:cs="Times New Roman"/>
      <w:b/>
      <w:bCs/>
      <w:kern w:val="28"/>
      <w:sz w:val="24"/>
      <w:szCs w:val="24"/>
      <w:lang w:val="en-GB" w:eastAsia="lv-LV"/>
    </w:rPr>
  </w:style>
  <w:style w:type="paragraph" w:styleId="Galvene">
    <w:name w:val="header"/>
    <w:basedOn w:val="Parasts"/>
    <w:link w:val="GalveneRakstz"/>
    <w:uiPriority w:val="99"/>
    <w:rsid w:val="00FB413F"/>
    <w:pPr>
      <w:tabs>
        <w:tab w:val="center" w:pos="4153"/>
        <w:tab w:val="right" w:pos="8306"/>
      </w:tabs>
    </w:pPr>
    <w:rPr>
      <w:lang w:eastAsia="x-none"/>
    </w:rPr>
  </w:style>
  <w:style w:type="character" w:customStyle="1" w:styleId="GalveneRakstz">
    <w:name w:val="Galvene Rakstz."/>
    <w:basedOn w:val="Noklusjumarindkopasfonts"/>
    <w:link w:val="Galvene"/>
    <w:uiPriority w:val="99"/>
    <w:rsid w:val="00FB413F"/>
    <w:rPr>
      <w:rFonts w:ascii="Times New Roman" w:eastAsia="Times New Roman" w:hAnsi="Times New Roman" w:cs="Times New Roman"/>
      <w:kern w:val="28"/>
      <w:sz w:val="20"/>
      <w:szCs w:val="20"/>
      <w:lang w:val="en-GB" w:eastAsia="x-none"/>
    </w:rPr>
  </w:style>
  <w:style w:type="paragraph" w:styleId="Kjene">
    <w:name w:val="footer"/>
    <w:basedOn w:val="Parasts"/>
    <w:link w:val="KjeneRakstz"/>
    <w:uiPriority w:val="99"/>
    <w:rsid w:val="00FB413F"/>
    <w:pPr>
      <w:tabs>
        <w:tab w:val="center" w:pos="4153"/>
        <w:tab w:val="right" w:pos="8306"/>
      </w:tabs>
    </w:pPr>
    <w:rPr>
      <w:lang w:eastAsia="x-none"/>
    </w:rPr>
  </w:style>
  <w:style w:type="character" w:customStyle="1" w:styleId="KjeneRakstz">
    <w:name w:val="Kājene Rakstz."/>
    <w:basedOn w:val="Noklusjumarindkopasfonts"/>
    <w:link w:val="Kjene"/>
    <w:uiPriority w:val="99"/>
    <w:rsid w:val="00FB413F"/>
    <w:rPr>
      <w:rFonts w:ascii="Times New Roman" w:eastAsia="Times New Roman" w:hAnsi="Times New Roman" w:cs="Times New Roman"/>
      <w:kern w:val="28"/>
      <w:sz w:val="20"/>
      <w:szCs w:val="20"/>
      <w:lang w:val="en-GB" w:eastAsia="x-none"/>
    </w:rPr>
  </w:style>
  <w:style w:type="paragraph" w:styleId="Sarakstarindkopa">
    <w:name w:val="List Paragraph"/>
    <w:basedOn w:val="Parasts"/>
    <w:uiPriority w:val="34"/>
    <w:qFormat/>
    <w:rsid w:val="00E03095"/>
    <w:pPr>
      <w:ind w:left="720"/>
      <w:contextualSpacing/>
    </w:pPr>
  </w:style>
  <w:style w:type="paragraph" w:styleId="Balonteksts">
    <w:name w:val="Balloon Text"/>
    <w:basedOn w:val="Parasts"/>
    <w:link w:val="BalontekstsRakstz"/>
    <w:uiPriority w:val="99"/>
    <w:semiHidden/>
    <w:unhideWhenUsed/>
    <w:rsid w:val="00E0309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3095"/>
    <w:rPr>
      <w:rFonts w:ascii="Segoe UI" w:eastAsia="Times New Roman" w:hAnsi="Segoe UI" w:cs="Segoe UI"/>
      <w:kern w:val="28"/>
      <w:sz w:val="18"/>
      <w:szCs w:val="18"/>
      <w:lang w:val="en-GB" w:eastAsia="lv-LV"/>
    </w:rPr>
  </w:style>
  <w:style w:type="character" w:styleId="Komentraatsauce">
    <w:name w:val="annotation reference"/>
    <w:basedOn w:val="Noklusjumarindkopasfonts"/>
    <w:uiPriority w:val="99"/>
    <w:semiHidden/>
    <w:unhideWhenUsed/>
    <w:rsid w:val="000B2D73"/>
    <w:rPr>
      <w:sz w:val="16"/>
      <w:szCs w:val="16"/>
    </w:rPr>
  </w:style>
  <w:style w:type="paragraph" w:styleId="Komentrateksts">
    <w:name w:val="annotation text"/>
    <w:basedOn w:val="Parasts"/>
    <w:link w:val="KomentratekstsRakstz"/>
    <w:uiPriority w:val="99"/>
    <w:semiHidden/>
    <w:unhideWhenUsed/>
    <w:rsid w:val="000B2D73"/>
  </w:style>
  <w:style w:type="character" w:customStyle="1" w:styleId="KomentratekstsRakstz">
    <w:name w:val="Komentāra teksts Rakstz."/>
    <w:basedOn w:val="Noklusjumarindkopasfonts"/>
    <w:link w:val="Komentrateksts"/>
    <w:uiPriority w:val="99"/>
    <w:semiHidden/>
    <w:rsid w:val="000B2D73"/>
    <w:rPr>
      <w:rFonts w:ascii="Times New Roman" w:eastAsia="Times New Roman" w:hAnsi="Times New Roman" w:cs="Times New Roman"/>
      <w:kern w:val="28"/>
      <w:sz w:val="20"/>
      <w:szCs w:val="20"/>
      <w:lang w:val="en-GB" w:eastAsia="lv-LV"/>
    </w:rPr>
  </w:style>
  <w:style w:type="paragraph" w:styleId="Komentratma">
    <w:name w:val="annotation subject"/>
    <w:basedOn w:val="Komentrateksts"/>
    <w:next w:val="Komentrateksts"/>
    <w:link w:val="KomentratmaRakstz"/>
    <w:uiPriority w:val="99"/>
    <w:semiHidden/>
    <w:unhideWhenUsed/>
    <w:rsid w:val="000B2D73"/>
    <w:rPr>
      <w:b/>
      <w:bCs/>
    </w:rPr>
  </w:style>
  <w:style w:type="character" w:customStyle="1" w:styleId="KomentratmaRakstz">
    <w:name w:val="Komentāra tēma Rakstz."/>
    <w:basedOn w:val="KomentratekstsRakstz"/>
    <w:link w:val="Komentratma"/>
    <w:uiPriority w:val="99"/>
    <w:semiHidden/>
    <w:rsid w:val="000B2D73"/>
    <w:rPr>
      <w:rFonts w:ascii="Times New Roman" w:eastAsia="Times New Roman" w:hAnsi="Times New Roman" w:cs="Times New Roman"/>
      <w:b/>
      <w:bCs/>
      <w:kern w:val="28"/>
      <w:sz w:val="20"/>
      <w:szCs w:val="20"/>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7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7F916-839B-43FD-9DB0-1C0D52600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13514</Words>
  <Characters>7703</Characters>
  <Application>Microsoft Office Word</Application>
  <DocSecurity>0</DocSecurity>
  <Lines>64</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Dace Tauriņa</cp:lastModifiedBy>
  <cp:revision>10</cp:revision>
  <dcterms:created xsi:type="dcterms:W3CDTF">2023-11-15T12:31:00Z</dcterms:created>
  <dcterms:modified xsi:type="dcterms:W3CDTF">2023-12-05T07:52:00Z</dcterms:modified>
</cp:coreProperties>
</file>