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1ECBEA" w14:textId="77777777" w:rsidR="00F3394A" w:rsidRPr="00F3394A" w:rsidRDefault="00F3394A" w:rsidP="00F3394A">
      <w:pPr>
        <w:spacing w:after="0" w:line="240" w:lineRule="auto"/>
        <w:jc w:val="center"/>
        <w:rPr>
          <w:rFonts w:ascii="Times New Roman" w:eastAsia="Times New Roman" w:hAnsi="Times New Roman" w:cs="Times New Roman"/>
          <w:b/>
          <w:bCs/>
          <w:caps/>
          <w:kern w:val="0"/>
          <w:sz w:val="24"/>
          <w:szCs w:val="24"/>
          <w14:ligatures w14:val="none"/>
        </w:rPr>
      </w:pPr>
      <w:r w:rsidRPr="00F3394A">
        <w:rPr>
          <w:rFonts w:ascii="Times New Roman" w:eastAsia="Times New Roman" w:hAnsi="Times New Roman" w:cs="Times New Roman"/>
          <w:b/>
          <w:bCs/>
          <w:caps/>
          <w:noProof/>
          <w:kern w:val="0"/>
          <w:sz w:val="24"/>
          <w:szCs w:val="24"/>
          <w:lang w:eastAsia="lv-LV"/>
          <w14:ligatures w14:val="none"/>
        </w:rPr>
        <w:drawing>
          <wp:anchor distT="0" distB="0" distL="114300" distR="114300" simplePos="0" relativeHeight="251659264" behindDoc="0" locked="0" layoutInCell="1" allowOverlap="1" wp14:anchorId="36DA5E54" wp14:editId="72619D05">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3394A">
        <w:rPr>
          <w:rFonts w:ascii="Times New Roman" w:eastAsia="Times New Roman" w:hAnsi="Times New Roman" w:cs="Times New Roman"/>
          <w:b/>
          <w:bCs/>
          <w:caps/>
          <w:noProof/>
          <w:kern w:val="0"/>
          <w:sz w:val="28"/>
          <w:szCs w:val="28"/>
          <w:lang w:val="en-GB"/>
          <w14:ligatures w14:val="none"/>
        </w:rPr>
        <w:t>Limbažu novada DOME</w:t>
      </w:r>
    </w:p>
    <w:p w14:paraId="6981C485" w14:textId="77777777" w:rsidR="00F3394A" w:rsidRPr="00F3394A" w:rsidRDefault="00F3394A" w:rsidP="00F3394A">
      <w:pPr>
        <w:spacing w:after="0" w:line="240" w:lineRule="auto"/>
        <w:jc w:val="center"/>
        <w:rPr>
          <w:rFonts w:ascii="Times New Roman" w:eastAsia="Times New Roman" w:hAnsi="Times New Roman" w:cs="Times New Roman"/>
          <w:kern w:val="0"/>
          <w:sz w:val="18"/>
          <w:szCs w:val="20"/>
          <w:lang w:eastAsia="lv-LV"/>
          <w14:ligatures w14:val="none"/>
        </w:rPr>
      </w:pPr>
      <w:proofErr w:type="spellStart"/>
      <w:r w:rsidRPr="00F3394A">
        <w:rPr>
          <w:rFonts w:ascii="Times New Roman" w:eastAsia="Times New Roman" w:hAnsi="Times New Roman" w:cs="Times New Roman"/>
          <w:kern w:val="0"/>
          <w:sz w:val="18"/>
          <w:szCs w:val="20"/>
          <w:lang w:eastAsia="lv-LV"/>
          <w14:ligatures w14:val="none"/>
        </w:rPr>
        <w:t>Reģ</w:t>
      </w:r>
      <w:proofErr w:type="spellEnd"/>
      <w:r w:rsidRPr="00F3394A">
        <w:rPr>
          <w:rFonts w:ascii="Times New Roman" w:eastAsia="Times New Roman" w:hAnsi="Times New Roman" w:cs="Times New Roman"/>
          <w:kern w:val="0"/>
          <w:sz w:val="18"/>
          <w:szCs w:val="20"/>
          <w:lang w:eastAsia="lv-LV"/>
          <w14:ligatures w14:val="none"/>
        </w:rPr>
        <w:t xml:space="preserve">. Nr. </w:t>
      </w:r>
      <w:r w:rsidRPr="00F3394A">
        <w:rPr>
          <w:rFonts w:ascii="Times New Roman" w:eastAsia="Times New Roman" w:hAnsi="Times New Roman" w:cs="Times New Roman"/>
          <w:noProof/>
          <w:kern w:val="0"/>
          <w:sz w:val="18"/>
          <w:szCs w:val="20"/>
          <w:lang w:eastAsia="lv-LV"/>
          <w14:ligatures w14:val="none"/>
        </w:rPr>
        <w:t>90009114631</w:t>
      </w:r>
      <w:r w:rsidRPr="00F3394A">
        <w:rPr>
          <w:rFonts w:ascii="Times New Roman" w:eastAsia="Times New Roman" w:hAnsi="Times New Roman" w:cs="Times New Roman"/>
          <w:kern w:val="0"/>
          <w:sz w:val="18"/>
          <w:szCs w:val="20"/>
          <w:lang w:eastAsia="lv-LV"/>
          <w14:ligatures w14:val="none"/>
        </w:rPr>
        <w:t xml:space="preserve">; </w:t>
      </w:r>
      <w:r w:rsidRPr="00F3394A">
        <w:rPr>
          <w:rFonts w:ascii="Times New Roman" w:eastAsia="Times New Roman" w:hAnsi="Times New Roman" w:cs="Times New Roman"/>
          <w:noProof/>
          <w:kern w:val="0"/>
          <w:sz w:val="18"/>
          <w:szCs w:val="20"/>
          <w:lang w:eastAsia="lv-LV"/>
          <w14:ligatures w14:val="none"/>
        </w:rPr>
        <w:t>Rīgas iela 16, Limbaži, Limbažu novads LV-4001</w:t>
      </w:r>
      <w:r w:rsidRPr="00F3394A">
        <w:rPr>
          <w:rFonts w:ascii="Times New Roman" w:eastAsia="Times New Roman" w:hAnsi="Times New Roman" w:cs="Times New Roman"/>
          <w:kern w:val="0"/>
          <w:sz w:val="18"/>
          <w:szCs w:val="20"/>
          <w:lang w:eastAsia="lv-LV"/>
          <w14:ligatures w14:val="none"/>
        </w:rPr>
        <w:t xml:space="preserve">; </w:t>
      </w:r>
    </w:p>
    <w:p w14:paraId="325D0D77" w14:textId="77777777" w:rsidR="00F3394A" w:rsidRPr="00F3394A" w:rsidRDefault="00F3394A" w:rsidP="00F3394A">
      <w:pPr>
        <w:spacing w:after="0" w:line="240" w:lineRule="auto"/>
        <w:jc w:val="center"/>
        <w:rPr>
          <w:rFonts w:ascii="Times New Roman" w:eastAsia="Times New Roman" w:hAnsi="Times New Roman" w:cs="Times New Roman"/>
          <w:kern w:val="0"/>
          <w:sz w:val="18"/>
          <w:szCs w:val="20"/>
          <w:lang w:eastAsia="lv-LV"/>
          <w14:ligatures w14:val="none"/>
        </w:rPr>
      </w:pPr>
      <w:r w:rsidRPr="00F3394A">
        <w:rPr>
          <w:rFonts w:ascii="Times New Roman" w:eastAsia="Times New Roman" w:hAnsi="Times New Roman" w:cs="Times New Roman"/>
          <w:kern w:val="0"/>
          <w:sz w:val="18"/>
          <w:szCs w:val="20"/>
          <w:lang w:eastAsia="lv-LV"/>
          <w14:ligatures w14:val="none"/>
        </w:rPr>
        <w:t>E-pasts</w:t>
      </w:r>
      <w:r w:rsidRPr="00F3394A">
        <w:rPr>
          <w:rFonts w:ascii="Times New Roman" w:eastAsia="Times New Roman" w:hAnsi="Times New Roman" w:cs="Times New Roman"/>
          <w:iCs/>
          <w:kern w:val="0"/>
          <w:sz w:val="18"/>
          <w:szCs w:val="20"/>
          <w:lang w:eastAsia="lv-LV"/>
          <w14:ligatures w14:val="none"/>
        </w:rPr>
        <w:t xml:space="preserve"> </w:t>
      </w:r>
      <w:r w:rsidRPr="00F3394A">
        <w:rPr>
          <w:rFonts w:ascii="Times New Roman" w:eastAsia="Times New Roman" w:hAnsi="Times New Roman" w:cs="Times New Roman"/>
          <w:iCs/>
          <w:noProof/>
          <w:kern w:val="0"/>
          <w:sz w:val="18"/>
          <w:szCs w:val="20"/>
          <w:lang w:eastAsia="lv-LV"/>
          <w14:ligatures w14:val="none"/>
        </w:rPr>
        <w:t>pasts@limbazunovads.lv</w:t>
      </w:r>
      <w:r w:rsidRPr="00F3394A">
        <w:rPr>
          <w:rFonts w:ascii="Times New Roman" w:eastAsia="Times New Roman" w:hAnsi="Times New Roman" w:cs="Times New Roman"/>
          <w:iCs/>
          <w:kern w:val="0"/>
          <w:sz w:val="18"/>
          <w:szCs w:val="20"/>
          <w:lang w:eastAsia="lv-LV"/>
          <w14:ligatures w14:val="none"/>
        </w:rPr>
        <w:t>;</w:t>
      </w:r>
      <w:r w:rsidRPr="00F3394A">
        <w:rPr>
          <w:rFonts w:ascii="Times New Roman" w:eastAsia="Times New Roman" w:hAnsi="Times New Roman" w:cs="Times New Roman"/>
          <w:kern w:val="0"/>
          <w:sz w:val="18"/>
          <w:szCs w:val="20"/>
          <w:lang w:eastAsia="lv-LV"/>
          <w14:ligatures w14:val="none"/>
        </w:rPr>
        <w:t xml:space="preserve"> tālrunis </w:t>
      </w:r>
      <w:r w:rsidRPr="00F3394A">
        <w:rPr>
          <w:rFonts w:ascii="Times New Roman" w:eastAsia="Times New Roman" w:hAnsi="Times New Roman" w:cs="Times New Roman"/>
          <w:noProof/>
          <w:kern w:val="0"/>
          <w:sz w:val="18"/>
          <w:szCs w:val="20"/>
          <w:lang w:eastAsia="lv-LV"/>
          <w14:ligatures w14:val="none"/>
        </w:rPr>
        <w:t>64023003</w:t>
      </w:r>
    </w:p>
    <w:p w14:paraId="2C08B544" w14:textId="77777777" w:rsidR="00F3394A" w:rsidRDefault="00F3394A" w:rsidP="00567674">
      <w:pPr>
        <w:autoSpaceDE w:val="0"/>
        <w:autoSpaceDN w:val="0"/>
        <w:adjustRightInd w:val="0"/>
        <w:spacing w:after="0" w:line="240" w:lineRule="auto"/>
        <w:jc w:val="center"/>
        <w:rPr>
          <w:rFonts w:ascii="Times New Roman" w:hAnsi="Times New Roman" w:cs="Times New Roman"/>
          <w:b/>
          <w:caps/>
          <w:sz w:val="24"/>
          <w:szCs w:val="24"/>
        </w:rPr>
      </w:pPr>
    </w:p>
    <w:p w14:paraId="55C6EC57" w14:textId="77777777" w:rsidR="00567674" w:rsidRPr="00113D60" w:rsidRDefault="00567674" w:rsidP="00567674">
      <w:pPr>
        <w:autoSpaceDE w:val="0"/>
        <w:autoSpaceDN w:val="0"/>
        <w:adjustRightInd w:val="0"/>
        <w:spacing w:after="0" w:line="240" w:lineRule="auto"/>
        <w:jc w:val="center"/>
        <w:rPr>
          <w:rFonts w:ascii="Times New Roman" w:hAnsi="Times New Roman" w:cs="Times New Roman"/>
          <w:b/>
          <w:caps/>
          <w:sz w:val="24"/>
          <w:szCs w:val="24"/>
        </w:rPr>
      </w:pPr>
      <w:r w:rsidRPr="00113D60">
        <w:rPr>
          <w:rFonts w:ascii="Times New Roman" w:hAnsi="Times New Roman" w:cs="Times New Roman"/>
          <w:b/>
          <w:caps/>
          <w:sz w:val="24"/>
          <w:szCs w:val="24"/>
        </w:rPr>
        <w:t>Paskaidrojuma raksts</w:t>
      </w:r>
    </w:p>
    <w:p w14:paraId="19A254C0" w14:textId="77777777" w:rsidR="005E5D7A" w:rsidRPr="00113D60" w:rsidRDefault="005E5D7A" w:rsidP="00FE09DA">
      <w:pPr>
        <w:shd w:val="clear" w:color="auto" w:fill="FFFFFF"/>
        <w:spacing w:after="0" w:line="240" w:lineRule="auto"/>
        <w:jc w:val="both"/>
        <w:rPr>
          <w:rFonts w:ascii="Times New Roman" w:eastAsia="Times New Roman" w:hAnsi="Times New Roman" w:cs="Times New Roman"/>
          <w:kern w:val="0"/>
          <w:sz w:val="24"/>
          <w:szCs w:val="24"/>
          <w:lang w:eastAsia="lv-LV"/>
          <w14:ligatures w14:val="none"/>
        </w:rPr>
      </w:pPr>
    </w:p>
    <w:p w14:paraId="571A970D" w14:textId="7786C553" w:rsidR="00CF6A30" w:rsidRDefault="00FE09DA" w:rsidP="00FE09DA">
      <w:pPr>
        <w:shd w:val="clear" w:color="auto" w:fill="FFFFFF"/>
        <w:spacing w:after="0" w:line="240" w:lineRule="auto"/>
        <w:jc w:val="center"/>
        <w:outlineLvl w:val="3"/>
        <w:rPr>
          <w:rFonts w:ascii="Times New Roman" w:hAnsi="Times New Roman" w:cs="Times New Roman"/>
          <w:b/>
          <w:sz w:val="24"/>
          <w:szCs w:val="24"/>
        </w:rPr>
      </w:pPr>
      <w:r w:rsidRPr="003900F1">
        <w:rPr>
          <w:rFonts w:ascii="Times New Roman" w:eastAsia="Times New Roman" w:hAnsi="Times New Roman" w:cs="Times New Roman"/>
          <w:b/>
          <w:bCs/>
          <w:kern w:val="0"/>
          <w:sz w:val="24"/>
          <w:szCs w:val="24"/>
          <w:lang w:eastAsia="lv-LV"/>
          <w14:ligatures w14:val="none"/>
        </w:rPr>
        <w:t>Limbažu</w:t>
      </w:r>
      <w:r w:rsidR="00CF6A30" w:rsidRPr="003900F1">
        <w:rPr>
          <w:rFonts w:ascii="Times New Roman" w:eastAsia="Times New Roman" w:hAnsi="Times New Roman" w:cs="Times New Roman"/>
          <w:b/>
          <w:bCs/>
          <w:kern w:val="0"/>
          <w:sz w:val="24"/>
          <w:szCs w:val="24"/>
          <w:lang w:eastAsia="lv-LV"/>
          <w14:ligatures w14:val="none"/>
        </w:rPr>
        <w:t xml:space="preserve"> novada pašvaldības domes 2023. gada </w:t>
      </w:r>
      <w:r w:rsidR="00047A37">
        <w:rPr>
          <w:rFonts w:ascii="Times New Roman" w:eastAsia="Times New Roman" w:hAnsi="Times New Roman" w:cs="Times New Roman"/>
          <w:b/>
          <w:bCs/>
          <w:kern w:val="0"/>
          <w:sz w:val="24"/>
          <w:szCs w:val="24"/>
          <w:lang w:eastAsia="lv-LV"/>
          <w14:ligatures w14:val="none"/>
        </w:rPr>
        <w:t>23</w:t>
      </w:r>
      <w:r w:rsidR="00F3394A">
        <w:rPr>
          <w:rFonts w:ascii="Times New Roman" w:eastAsia="Times New Roman" w:hAnsi="Times New Roman" w:cs="Times New Roman"/>
          <w:b/>
          <w:bCs/>
          <w:kern w:val="0"/>
          <w:sz w:val="24"/>
          <w:szCs w:val="24"/>
          <w:lang w:eastAsia="lv-LV"/>
          <w14:ligatures w14:val="none"/>
        </w:rPr>
        <w:t>.</w:t>
      </w:r>
      <w:r w:rsidR="00047A37">
        <w:rPr>
          <w:rFonts w:ascii="Times New Roman" w:eastAsia="Times New Roman" w:hAnsi="Times New Roman" w:cs="Times New Roman"/>
          <w:b/>
          <w:bCs/>
          <w:kern w:val="0"/>
          <w:sz w:val="24"/>
          <w:szCs w:val="24"/>
          <w:lang w:eastAsia="lv-LV"/>
          <w14:ligatures w14:val="none"/>
        </w:rPr>
        <w:t xml:space="preserve"> </w:t>
      </w:r>
      <w:r w:rsidR="00F3394A">
        <w:rPr>
          <w:rFonts w:ascii="Times New Roman" w:eastAsia="Times New Roman" w:hAnsi="Times New Roman" w:cs="Times New Roman"/>
          <w:b/>
          <w:bCs/>
          <w:kern w:val="0"/>
          <w:sz w:val="24"/>
          <w:szCs w:val="24"/>
          <w:lang w:eastAsia="lv-LV"/>
          <w14:ligatures w14:val="none"/>
        </w:rPr>
        <w:t>novembra</w:t>
      </w:r>
      <w:r w:rsidR="00F7764C" w:rsidRPr="003900F1">
        <w:rPr>
          <w:rFonts w:ascii="Times New Roman" w:eastAsia="Times New Roman" w:hAnsi="Times New Roman" w:cs="Times New Roman"/>
          <w:b/>
          <w:bCs/>
          <w:kern w:val="0"/>
          <w:sz w:val="24"/>
          <w:szCs w:val="24"/>
          <w:lang w:eastAsia="lv-LV"/>
          <w14:ligatures w14:val="none"/>
        </w:rPr>
        <w:t xml:space="preserve"> </w:t>
      </w:r>
      <w:r w:rsidR="00F3394A">
        <w:rPr>
          <w:rFonts w:ascii="Times New Roman" w:eastAsia="Times New Roman" w:hAnsi="Times New Roman" w:cs="Times New Roman"/>
          <w:b/>
          <w:bCs/>
          <w:kern w:val="0"/>
          <w:sz w:val="24"/>
          <w:szCs w:val="24"/>
          <w:lang w:eastAsia="lv-LV"/>
          <w14:ligatures w14:val="none"/>
        </w:rPr>
        <w:t>saistošajiem noteikumiem</w:t>
      </w:r>
      <w:r w:rsidR="00CF6A30" w:rsidRPr="003900F1">
        <w:rPr>
          <w:rFonts w:ascii="Times New Roman" w:eastAsia="Times New Roman" w:hAnsi="Times New Roman" w:cs="Times New Roman"/>
          <w:b/>
          <w:bCs/>
          <w:kern w:val="0"/>
          <w:sz w:val="24"/>
          <w:szCs w:val="24"/>
          <w:lang w:eastAsia="lv-LV"/>
          <w14:ligatures w14:val="none"/>
        </w:rPr>
        <w:t xml:space="preserve"> Nr.</w:t>
      </w:r>
      <w:r w:rsidR="00D85DAA">
        <w:rPr>
          <w:rFonts w:ascii="Times New Roman" w:eastAsia="Times New Roman" w:hAnsi="Times New Roman" w:cs="Times New Roman"/>
          <w:b/>
          <w:bCs/>
          <w:kern w:val="0"/>
          <w:sz w:val="24"/>
          <w:szCs w:val="24"/>
          <w:lang w:eastAsia="lv-LV"/>
          <w14:ligatures w14:val="none"/>
        </w:rPr>
        <w:t>27</w:t>
      </w:r>
      <w:r w:rsidR="00F3394A">
        <w:rPr>
          <w:rFonts w:ascii="Times New Roman" w:eastAsia="Times New Roman" w:hAnsi="Times New Roman" w:cs="Times New Roman"/>
          <w:b/>
          <w:bCs/>
          <w:kern w:val="0"/>
          <w:sz w:val="24"/>
          <w:szCs w:val="24"/>
          <w:lang w:eastAsia="lv-LV"/>
          <w14:ligatures w14:val="none"/>
        </w:rPr>
        <w:t xml:space="preserve"> </w:t>
      </w:r>
      <w:r w:rsidR="003900F1" w:rsidRPr="003900F1">
        <w:rPr>
          <w:rFonts w:ascii="Times New Roman" w:hAnsi="Times New Roman" w:cs="Times New Roman"/>
          <w:b/>
          <w:sz w:val="24"/>
          <w:szCs w:val="24"/>
        </w:rPr>
        <w:t>„</w:t>
      </w:r>
      <w:r w:rsidR="004611C5" w:rsidRPr="006B2870">
        <w:rPr>
          <w:rFonts w:ascii="Times New Roman" w:eastAsiaTheme="minorEastAsia" w:hAnsi="Times New Roman" w:cs="Times New Roman"/>
          <w:b/>
          <w:bCs/>
          <w:kern w:val="36"/>
          <w:sz w:val="24"/>
          <w:szCs w:val="24"/>
          <w:lang w:eastAsia="lv-LV"/>
        </w:rPr>
        <w:t xml:space="preserve">Par neapbūvētu zemes gabalu nomas maksas aprēķināšanas kārtību Limbažu </w:t>
      </w:r>
      <w:r w:rsidR="004611C5">
        <w:rPr>
          <w:rFonts w:ascii="Times New Roman" w:eastAsiaTheme="minorEastAsia" w:hAnsi="Times New Roman" w:cs="Times New Roman"/>
          <w:b/>
          <w:bCs/>
          <w:kern w:val="36"/>
          <w:sz w:val="24"/>
          <w:szCs w:val="24"/>
          <w:lang w:eastAsia="lv-LV"/>
        </w:rPr>
        <w:t>novadā</w:t>
      </w:r>
      <w:r w:rsidR="003900F1" w:rsidRPr="003900F1">
        <w:rPr>
          <w:rFonts w:ascii="Times New Roman" w:hAnsi="Times New Roman" w:cs="Times New Roman"/>
          <w:b/>
          <w:sz w:val="24"/>
          <w:szCs w:val="24"/>
        </w:rPr>
        <w:t>”</w:t>
      </w:r>
    </w:p>
    <w:p w14:paraId="6CC130F4" w14:textId="77777777" w:rsidR="00047A37" w:rsidRPr="003900F1" w:rsidRDefault="00047A37" w:rsidP="00FE09DA">
      <w:pPr>
        <w:shd w:val="clear" w:color="auto" w:fill="FFFFFF"/>
        <w:spacing w:after="0" w:line="240" w:lineRule="auto"/>
        <w:jc w:val="center"/>
        <w:outlineLvl w:val="3"/>
        <w:rPr>
          <w:rFonts w:ascii="Times New Roman" w:eastAsia="Times New Roman" w:hAnsi="Times New Roman" w:cs="Times New Roman"/>
          <w:b/>
          <w:bCs/>
          <w:kern w:val="0"/>
          <w:sz w:val="24"/>
          <w:szCs w:val="24"/>
          <w:lang w:eastAsia="lv-LV"/>
          <w14:ligatures w14:val="none"/>
        </w:rPr>
      </w:pPr>
    </w:p>
    <w:tbl>
      <w:tblPr>
        <w:tblW w:w="5000" w:type="pct"/>
        <w:shd w:val="clear" w:color="auto" w:fill="FFFFFF"/>
        <w:tblCellMar>
          <w:left w:w="0" w:type="dxa"/>
          <w:right w:w="0" w:type="dxa"/>
        </w:tblCellMar>
        <w:tblLook w:val="04A0" w:firstRow="1" w:lastRow="0" w:firstColumn="1" w:lastColumn="0" w:noHBand="0" w:noVBand="1"/>
      </w:tblPr>
      <w:tblGrid>
        <w:gridCol w:w="2598"/>
        <w:gridCol w:w="7024"/>
      </w:tblGrid>
      <w:tr w:rsidR="00113D60" w:rsidRPr="00F3394A" w14:paraId="64BDC1CE" w14:textId="77777777" w:rsidTr="00437B3E">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vAlign w:val="center"/>
            <w:hideMark/>
          </w:tcPr>
          <w:p w14:paraId="3221BE44" w14:textId="77777777" w:rsidR="00CF6A30" w:rsidRPr="00F3394A" w:rsidRDefault="00CF6A30" w:rsidP="00FE09DA">
            <w:pPr>
              <w:spacing w:after="0" w:line="240" w:lineRule="auto"/>
              <w:jc w:val="center"/>
              <w:rPr>
                <w:rFonts w:ascii="Times New Roman" w:eastAsia="Times New Roman" w:hAnsi="Times New Roman" w:cs="Times New Roman"/>
                <w:kern w:val="0"/>
                <w:sz w:val="24"/>
                <w:szCs w:val="24"/>
                <w:lang w:eastAsia="lv-LV"/>
                <w14:ligatures w14:val="none"/>
              </w:rPr>
            </w:pPr>
            <w:r w:rsidRPr="00F3394A">
              <w:rPr>
                <w:rFonts w:ascii="Times New Roman" w:eastAsia="Times New Roman" w:hAnsi="Times New Roman" w:cs="Times New Roman"/>
                <w:kern w:val="0"/>
                <w:sz w:val="24"/>
                <w:szCs w:val="24"/>
                <w:lang w:eastAsia="lv-LV"/>
                <w14:ligatures w14:val="none"/>
              </w:rPr>
              <w:t>Paskaidrojuma raksta sadaļa</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vAlign w:val="center"/>
            <w:hideMark/>
          </w:tcPr>
          <w:p w14:paraId="538D09CC" w14:textId="77777777" w:rsidR="00CF6A30" w:rsidRPr="00F3394A" w:rsidRDefault="00CF6A30" w:rsidP="00FE09DA">
            <w:pPr>
              <w:spacing w:after="0" w:line="240" w:lineRule="auto"/>
              <w:jc w:val="center"/>
              <w:rPr>
                <w:rFonts w:ascii="Times New Roman" w:eastAsia="Times New Roman" w:hAnsi="Times New Roman" w:cs="Times New Roman"/>
                <w:kern w:val="0"/>
                <w:sz w:val="24"/>
                <w:szCs w:val="24"/>
                <w:lang w:eastAsia="lv-LV"/>
                <w14:ligatures w14:val="none"/>
              </w:rPr>
            </w:pPr>
            <w:r w:rsidRPr="00F3394A">
              <w:rPr>
                <w:rFonts w:ascii="Times New Roman" w:eastAsia="Times New Roman" w:hAnsi="Times New Roman" w:cs="Times New Roman"/>
                <w:kern w:val="0"/>
                <w:sz w:val="24"/>
                <w:szCs w:val="24"/>
                <w:lang w:eastAsia="lv-LV"/>
                <w14:ligatures w14:val="none"/>
              </w:rPr>
              <w:t>Norādāmā informācija</w:t>
            </w:r>
          </w:p>
        </w:tc>
      </w:tr>
      <w:tr w:rsidR="00152D4B" w:rsidRPr="00F3394A" w14:paraId="0461AA0B" w14:textId="77777777" w:rsidTr="004611C5">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5EC0EED9" w14:textId="77777777" w:rsidR="003900F1" w:rsidRPr="00F3394A" w:rsidRDefault="003900F1" w:rsidP="003900F1">
            <w:pPr>
              <w:spacing w:after="0" w:line="240" w:lineRule="auto"/>
              <w:rPr>
                <w:rFonts w:ascii="Times New Roman" w:eastAsia="Times New Roman" w:hAnsi="Times New Roman" w:cs="Times New Roman"/>
                <w:kern w:val="0"/>
                <w:sz w:val="24"/>
                <w:szCs w:val="24"/>
                <w:lang w:eastAsia="lv-LV"/>
                <w14:ligatures w14:val="none"/>
              </w:rPr>
            </w:pPr>
            <w:r w:rsidRPr="00F3394A">
              <w:rPr>
                <w:rFonts w:ascii="Times New Roman" w:eastAsia="Times New Roman" w:hAnsi="Times New Roman" w:cs="Times New Roman"/>
                <w:kern w:val="0"/>
                <w:sz w:val="24"/>
                <w:szCs w:val="24"/>
                <w:lang w:eastAsia="lv-LV"/>
                <w14:ligatures w14:val="none"/>
              </w:rPr>
              <w:t>1. Mērķis un nepieciešamības pamatojums</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tcPr>
          <w:p w14:paraId="27F33F41" w14:textId="20569F0A" w:rsidR="004611C5" w:rsidRPr="00F3394A" w:rsidRDefault="00CC3B54" w:rsidP="004611C5">
            <w:pPr>
              <w:spacing w:after="0" w:line="240" w:lineRule="auto"/>
              <w:jc w:val="both"/>
              <w:rPr>
                <w:rFonts w:ascii="Times New Roman" w:eastAsiaTheme="minorEastAsia" w:hAnsi="Times New Roman" w:cs="Times New Roman"/>
                <w:spacing w:val="3"/>
                <w:sz w:val="24"/>
                <w:szCs w:val="24"/>
                <w:lang w:eastAsia="lv-LV"/>
              </w:rPr>
            </w:pPr>
            <w:r w:rsidRPr="00F3394A">
              <w:rPr>
                <w:rFonts w:ascii="Times New Roman" w:hAnsi="Times New Roman" w:cs="Times New Roman"/>
                <w:sz w:val="24"/>
                <w:szCs w:val="24"/>
              </w:rPr>
              <w:t xml:space="preserve">1.1. </w:t>
            </w:r>
            <w:r w:rsidR="004611C5" w:rsidRPr="00F3394A">
              <w:rPr>
                <w:rFonts w:ascii="Times New Roman" w:hAnsi="Times New Roman" w:cs="Times New Roman"/>
                <w:sz w:val="24"/>
                <w:szCs w:val="24"/>
              </w:rPr>
              <w:t xml:space="preserve">Saistošo noteikumu pieņemšanas nepieciešamība saistīta ar </w:t>
            </w:r>
            <w:r w:rsidR="004611C5" w:rsidRPr="00F3394A">
              <w:rPr>
                <w:rFonts w:ascii="Times New Roman" w:hAnsi="Times New Roman" w:cs="Times New Roman"/>
                <w:bCs/>
                <w:kern w:val="1"/>
                <w:sz w:val="24"/>
                <w:szCs w:val="24"/>
                <w:lang w:eastAsia="hi-IN" w:bidi="hi-IN"/>
              </w:rPr>
              <w:t xml:space="preserve">Pašvaldību likuma Pārejas noteikumu 6.punktu, kas nosaka, ka </w:t>
            </w:r>
            <w:r w:rsidR="004611C5" w:rsidRPr="00F3394A">
              <w:rPr>
                <w:rFonts w:ascii="Times New Roman" w:hAnsi="Times New Roman" w:cs="Times New Roman"/>
                <w:sz w:val="24"/>
                <w:szCs w:val="24"/>
                <w:shd w:val="clear" w:color="auto" w:fill="FFFFFF"/>
              </w:rPr>
              <w:t>Dome izvērtē uz likuma "</w:t>
            </w:r>
            <w:hyperlink r:id="rId8" w:tgtFrame="_blank" w:history="1">
              <w:r w:rsidR="004611C5" w:rsidRPr="00F3394A">
                <w:rPr>
                  <w:rStyle w:val="Hipersaite"/>
                  <w:rFonts w:ascii="Times New Roman" w:hAnsi="Times New Roman" w:cs="Times New Roman"/>
                  <w:color w:val="auto"/>
                  <w:sz w:val="24"/>
                  <w:szCs w:val="24"/>
                  <w:shd w:val="clear" w:color="auto" w:fill="FFFFFF"/>
                </w:rPr>
                <w:t>Par pašvaldībām</w:t>
              </w:r>
            </w:hyperlink>
            <w:r w:rsidR="004611C5" w:rsidRPr="00F3394A">
              <w:rPr>
                <w:rFonts w:ascii="Times New Roman" w:hAnsi="Times New Roman" w:cs="Times New Roman"/>
                <w:sz w:val="24"/>
                <w:szCs w:val="24"/>
                <w:shd w:val="clear" w:color="auto" w:fill="FFFFFF"/>
              </w:rPr>
              <w:t>" normu pamata izdoto saistošo noteikumu atbilstību šim likumam un izdod jaunus saistošos noteikumus atbilstoši šajā likumā ietvertajam pilnvarojumam.</w:t>
            </w:r>
          </w:p>
          <w:p w14:paraId="1E2DC0BF" w14:textId="735ECD91" w:rsidR="004611C5" w:rsidRPr="00F3394A" w:rsidRDefault="00CC3B54" w:rsidP="004611C5">
            <w:pPr>
              <w:spacing w:after="0" w:line="240" w:lineRule="auto"/>
              <w:jc w:val="both"/>
              <w:rPr>
                <w:rFonts w:ascii="Times New Roman" w:eastAsiaTheme="minorEastAsia" w:hAnsi="Times New Roman" w:cs="Times New Roman"/>
                <w:iCs/>
                <w:sz w:val="24"/>
                <w:szCs w:val="24"/>
                <w:lang w:eastAsia="lv-LV"/>
              </w:rPr>
            </w:pPr>
            <w:r w:rsidRPr="00F3394A">
              <w:rPr>
                <w:rFonts w:ascii="Times New Roman" w:eastAsiaTheme="minorEastAsia" w:hAnsi="Times New Roman" w:cs="Times New Roman"/>
                <w:spacing w:val="3"/>
                <w:sz w:val="24"/>
                <w:szCs w:val="24"/>
                <w:lang w:eastAsia="lv-LV"/>
              </w:rPr>
              <w:t xml:space="preserve">1.2. </w:t>
            </w:r>
            <w:r w:rsidR="004611C5" w:rsidRPr="00F3394A">
              <w:rPr>
                <w:rFonts w:ascii="Times New Roman" w:eastAsiaTheme="minorEastAsia" w:hAnsi="Times New Roman" w:cs="Times New Roman"/>
                <w:spacing w:val="3"/>
                <w:sz w:val="24"/>
                <w:szCs w:val="24"/>
                <w:lang w:eastAsia="lv-LV"/>
              </w:rPr>
              <w:t xml:space="preserve">Noteikumi izdoti saskaņā ar </w:t>
            </w:r>
            <w:r w:rsidR="004611C5" w:rsidRPr="00F3394A">
              <w:rPr>
                <w:rFonts w:ascii="Times New Roman" w:eastAsiaTheme="minorEastAsia" w:hAnsi="Times New Roman" w:cs="Times New Roman"/>
                <w:iCs/>
                <w:sz w:val="24"/>
                <w:szCs w:val="24"/>
                <w:lang w:eastAsia="lv-LV"/>
              </w:rPr>
              <w:t>Ministru kabineta</w:t>
            </w:r>
            <w:r w:rsidR="004611C5" w:rsidRPr="00F3394A">
              <w:rPr>
                <w:rFonts w:ascii="Times New Roman" w:eastAsiaTheme="minorEastAsia" w:hAnsi="Times New Roman" w:cs="Times New Roman"/>
                <w:sz w:val="24"/>
                <w:szCs w:val="24"/>
                <w:lang w:eastAsia="lv-LV"/>
              </w:rPr>
              <w:t xml:space="preserve"> 2018.gada 19.jūnija noteikumu Nr.350 „</w:t>
            </w:r>
            <w:r w:rsidR="004611C5" w:rsidRPr="00F3394A">
              <w:rPr>
                <w:rFonts w:ascii="Times New Roman" w:eastAsiaTheme="minorEastAsia" w:hAnsi="Times New Roman" w:cs="Times New Roman"/>
                <w:bCs/>
                <w:sz w:val="24"/>
                <w:szCs w:val="24"/>
                <w:lang w:eastAsia="lv-LV"/>
              </w:rPr>
              <w:t>Publiskas personas zemes nomas un apbūves tiesības noteikumi”</w:t>
            </w:r>
            <w:r w:rsidR="004611C5" w:rsidRPr="00F3394A">
              <w:rPr>
                <w:rFonts w:ascii="Times New Roman" w:eastAsiaTheme="minorEastAsia" w:hAnsi="Times New Roman" w:cs="Times New Roman"/>
                <w:iCs/>
                <w:sz w:val="24"/>
                <w:szCs w:val="24"/>
                <w:lang w:eastAsia="lv-LV"/>
              </w:rPr>
              <w:t xml:space="preserve"> 31.punktu, lai noteiktu zemes nomas maksas aprēķināšanas kārtību iznomātajiem pašvaldības zemes gabaliem, sadalot tos pa lietošanas mērķiem (mazdārziņu teritorijas; zemes gabali, kas tiek izmantoti </w:t>
            </w:r>
            <w:r w:rsidR="004611C5" w:rsidRPr="00F3394A">
              <w:rPr>
                <w:rFonts w:ascii="Times New Roman" w:eastAsiaTheme="minorEastAsia" w:hAnsi="Times New Roman" w:cs="Times New Roman"/>
                <w:sz w:val="24"/>
                <w:szCs w:val="24"/>
                <w:lang w:eastAsia="lv-LV"/>
              </w:rPr>
              <w:t>personisko palīgsaimniecību vajadzībām atbilstoši likuma „</w:t>
            </w:r>
            <w:hyperlink r:id="rId9" w:tgtFrame="_blank" w:history="1">
              <w:r w:rsidR="004611C5" w:rsidRPr="00F3394A">
                <w:rPr>
                  <w:rFonts w:ascii="Times New Roman" w:eastAsiaTheme="minorEastAsia" w:hAnsi="Times New Roman" w:cs="Times New Roman"/>
                  <w:sz w:val="24"/>
                  <w:szCs w:val="24"/>
                  <w:lang w:eastAsia="lv-LV"/>
                </w:rPr>
                <w:t>Par zemes reformu Latvijas Republikas lauku apvidos</w:t>
              </w:r>
            </w:hyperlink>
            <w:r w:rsidR="004611C5" w:rsidRPr="00F3394A">
              <w:rPr>
                <w:rFonts w:ascii="Times New Roman" w:eastAsiaTheme="minorEastAsia" w:hAnsi="Times New Roman" w:cs="Times New Roman"/>
                <w:sz w:val="24"/>
                <w:szCs w:val="24"/>
                <w:lang w:eastAsia="lv-LV"/>
              </w:rPr>
              <w:t xml:space="preserve">” </w:t>
            </w:r>
            <w:hyperlink r:id="rId10" w:anchor="p7" w:tgtFrame="_blank" w:history="1">
              <w:r w:rsidR="004611C5" w:rsidRPr="00F3394A">
                <w:rPr>
                  <w:rFonts w:ascii="Times New Roman" w:eastAsiaTheme="minorEastAsia" w:hAnsi="Times New Roman" w:cs="Times New Roman"/>
                  <w:sz w:val="24"/>
                  <w:szCs w:val="24"/>
                  <w:lang w:eastAsia="lv-LV"/>
                </w:rPr>
                <w:t>7.pantam</w:t>
              </w:r>
            </w:hyperlink>
            <w:r w:rsidR="004611C5" w:rsidRPr="00F3394A">
              <w:rPr>
                <w:rFonts w:ascii="Times New Roman" w:eastAsiaTheme="minorEastAsia" w:hAnsi="Times New Roman" w:cs="Times New Roman"/>
                <w:sz w:val="24"/>
                <w:szCs w:val="24"/>
                <w:lang w:eastAsia="lv-LV"/>
              </w:rPr>
              <w:t xml:space="preserve">; </w:t>
            </w:r>
            <w:proofErr w:type="spellStart"/>
            <w:r w:rsidR="004611C5" w:rsidRPr="00F3394A">
              <w:rPr>
                <w:rFonts w:ascii="Times New Roman" w:eastAsiaTheme="minorEastAsia" w:hAnsi="Times New Roman" w:cs="Times New Roman"/>
                <w:sz w:val="24"/>
                <w:szCs w:val="24"/>
                <w:lang w:eastAsia="lv-LV"/>
              </w:rPr>
              <w:t>starpgabali</w:t>
            </w:r>
            <w:proofErr w:type="spellEnd"/>
            <w:r w:rsidR="004611C5" w:rsidRPr="00F3394A">
              <w:rPr>
                <w:rFonts w:ascii="Times New Roman" w:eastAsiaTheme="minorEastAsia" w:hAnsi="Times New Roman" w:cs="Times New Roman"/>
                <w:sz w:val="24"/>
                <w:szCs w:val="24"/>
                <w:lang w:eastAsia="lv-LV"/>
              </w:rPr>
              <w:t xml:space="preserve"> vai neapbūvēti zemesgabali (tostarp zemesgabals ielu sarkanajās līnijās), kas nav iznomājami patstāvīgai izmantošanai un tiek iznomāti tikai piegulošā nekustamā īpašuma īpašniekam vai lietotājam; </w:t>
            </w:r>
            <w:r w:rsidR="004611C5" w:rsidRPr="00F3394A">
              <w:rPr>
                <w:rFonts w:ascii="Times New Roman" w:eastAsiaTheme="minorEastAsia" w:hAnsi="Times New Roman" w:cs="Times New Roman"/>
                <w:iCs/>
                <w:color w:val="000000"/>
                <w:sz w:val="24"/>
                <w:szCs w:val="24"/>
                <w:lang w:eastAsia="lv-LV"/>
              </w:rPr>
              <w:t xml:space="preserve">zemesgabali, </w:t>
            </w:r>
            <w:r w:rsidR="004611C5" w:rsidRPr="00F3394A">
              <w:rPr>
                <w:rFonts w:ascii="Times New Roman" w:eastAsiaTheme="minorEastAsia" w:hAnsi="Times New Roman" w:cs="Times New Roman"/>
                <w:sz w:val="24"/>
                <w:szCs w:val="24"/>
                <w:lang w:eastAsia="lv-LV"/>
              </w:rPr>
              <w:t>kas tiek iznomāti biedrībām vai nodibinājumiem, kuru darbība sniedz nozīmīgu labumu sabiedrībai vai kādai tās daļai, kā arī starptautiskajām organizācijām), lai uz minētajiem zemesgabaliem tiktu attiecināta saistošajos noteikumos noteiktā kārtība, kādā Pašvaldība aprēķina zemes nomas maksu.</w:t>
            </w:r>
          </w:p>
          <w:p w14:paraId="619AA2BA" w14:textId="4A7FE32C" w:rsidR="003900F1" w:rsidRPr="00F3394A" w:rsidRDefault="004611C5" w:rsidP="004611C5">
            <w:pPr>
              <w:jc w:val="both"/>
              <w:rPr>
                <w:rFonts w:ascii="Times New Roman" w:eastAsia="Times New Roman" w:hAnsi="Times New Roman" w:cs="Times New Roman"/>
                <w:kern w:val="0"/>
                <w:sz w:val="24"/>
                <w:szCs w:val="24"/>
                <w:lang w:eastAsia="lv-LV"/>
                <w14:ligatures w14:val="none"/>
              </w:rPr>
            </w:pPr>
            <w:r w:rsidRPr="00F3394A">
              <w:rPr>
                <w:rFonts w:ascii="Times New Roman" w:eastAsiaTheme="minorEastAsia" w:hAnsi="Times New Roman" w:cs="Times New Roman"/>
                <w:iCs/>
                <w:sz w:val="24"/>
                <w:szCs w:val="24"/>
                <w:lang w:eastAsia="lv-LV"/>
              </w:rPr>
              <w:t xml:space="preserve">Ministru kabineta </w:t>
            </w:r>
            <w:r w:rsidRPr="00F3394A">
              <w:rPr>
                <w:rFonts w:ascii="Times New Roman" w:eastAsiaTheme="minorEastAsia" w:hAnsi="Times New Roman" w:cs="Times New Roman"/>
                <w:sz w:val="24"/>
                <w:szCs w:val="24"/>
                <w:lang w:eastAsia="lv-LV"/>
              </w:rPr>
              <w:t>2018.gada 19.jūnija noteikumu Nr.350 „</w:t>
            </w:r>
            <w:r w:rsidRPr="00F3394A">
              <w:rPr>
                <w:rFonts w:ascii="Times New Roman" w:eastAsiaTheme="minorEastAsia" w:hAnsi="Times New Roman" w:cs="Times New Roman"/>
                <w:bCs/>
                <w:sz w:val="24"/>
                <w:szCs w:val="24"/>
                <w:lang w:eastAsia="lv-LV"/>
              </w:rPr>
              <w:t>Publiskas personas zemes nomas un apbūves tiesības noteikumi”</w:t>
            </w:r>
            <w:r w:rsidRPr="00F3394A">
              <w:rPr>
                <w:rFonts w:ascii="Times New Roman" w:eastAsiaTheme="minorEastAsia" w:hAnsi="Times New Roman" w:cs="Times New Roman"/>
                <w:iCs/>
                <w:sz w:val="24"/>
                <w:szCs w:val="24"/>
                <w:lang w:eastAsia="lv-LV"/>
              </w:rPr>
              <w:t xml:space="preserve"> 30.punkts nosaka neapbūvētu zemes gabalu nomas maksu, zemesgabaliem, kuri iznomāti iepriekš minēto noteikumu 29.punktā minētajos gadījumos. Pašvaldībai savos saistošajos noteikumos ir tiesības noteikt lielāku nomas maksu par pašvaldības neapbūvētajiem zemesgabaliem, nekā minēts Ministru kabineta </w:t>
            </w:r>
            <w:r w:rsidRPr="00F3394A">
              <w:rPr>
                <w:rFonts w:ascii="Times New Roman" w:eastAsiaTheme="minorEastAsia" w:hAnsi="Times New Roman" w:cs="Times New Roman"/>
                <w:sz w:val="24"/>
                <w:szCs w:val="24"/>
                <w:lang w:eastAsia="lv-LV"/>
              </w:rPr>
              <w:t>2018.gada 19.jūnija noteikumu Nr.350 „</w:t>
            </w:r>
            <w:r w:rsidRPr="00F3394A">
              <w:rPr>
                <w:rFonts w:ascii="Times New Roman" w:eastAsiaTheme="minorEastAsia" w:hAnsi="Times New Roman" w:cs="Times New Roman"/>
                <w:bCs/>
                <w:sz w:val="24"/>
                <w:szCs w:val="24"/>
                <w:lang w:eastAsia="lv-LV"/>
              </w:rPr>
              <w:t xml:space="preserve">Publiskas personas zemes nomas un apbūves tiesības noteikumi” 30.1., 30.2., un 30.3.apakšpunktā. Saistošajos noteikumos ir noteikta </w:t>
            </w:r>
            <w:r w:rsidR="00EC164D" w:rsidRPr="00F3394A">
              <w:rPr>
                <w:rFonts w:ascii="Times New Roman" w:eastAsiaTheme="minorEastAsia" w:hAnsi="Times New Roman" w:cs="Times New Roman"/>
                <w:bCs/>
                <w:sz w:val="24"/>
                <w:szCs w:val="24"/>
                <w:lang w:eastAsia="lv-LV"/>
              </w:rPr>
              <w:t xml:space="preserve">minimālā </w:t>
            </w:r>
            <w:r w:rsidRPr="00F3394A">
              <w:rPr>
                <w:rFonts w:ascii="Times New Roman" w:eastAsiaTheme="minorEastAsia" w:hAnsi="Times New Roman" w:cs="Times New Roman"/>
                <w:bCs/>
                <w:sz w:val="24"/>
                <w:szCs w:val="24"/>
                <w:lang w:eastAsia="lv-LV"/>
              </w:rPr>
              <w:t>zemes</w:t>
            </w:r>
            <w:r w:rsidR="005178C4" w:rsidRPr="00F3394A">
              <w:rPr>
                <w:rFonts w:ascii="Times New Roman" w:eastAsiaTheme="minorEastAsia" w:hAnsi="Times New Roman" w:cs="Times New Roman"/>
                <w:bCs/>
                <w:sz w:val="24"/>
                <w:szCs w:val="24"/>
                <w:lang w:eastAsia="lv-LV"/>
              </w:rPr>
              <w:t xml:space="preserve"> </w:t>
            </w:r>
            <w:r w:rsidRPr="00F3394A">
              <w:rPr>
                <w:rFonts w:ascii="Times New Roman" w:eastAsiaTheme="minorEastAsia" w:hAnsi="Times New Roman" w:cs="Times New Roman"/>
                <w:bCs/>
                <w:sz w:val="24"/>
                <w:szCs w:val="24"/>
                <w:lang w:eastAsia="lv-LV"/>
              </w:rPr>
              <w:t>gabal</w:t>
            </w:r>
            <w:r w:rsidR="00EC164D" w:rsidRPr="00F3394A">
              <w:rPr>
                <w:rFonts w:ascii="Times New Roman" w:eastAsiaTheme="minorEastAsia" w:hAnsi="Times New Roman" w:cs="Times New Roman"/>
                <w:bCs/>
                <w:sz w:val="24"/>
                <w:szCs w:val="24"/>
                <w:lang w:eastAsia="lv-LV"/>
              </w:rPr>
              <w:t>a</w:t>
            </w:r>
            <w:r w:rsidRPr="00F3394A">
              <w:rPr>
                <w:rFonts w:ascii="Times New Roman" w:eastAsiaTheme="minorEastAsia" w:hAnsi="Times New Roman" w:cs="Times New Roman"/>
                <w:bCs/>
                <w:sz w:val="24"/>
                <w:szCs w:val="24"/>
                <w:lang w:eastAsia="lv-LV"/>
              </w:rPr>
              <w:t xml:space="preserve"> nomas maksa</w:t>
            </w:r>
            <w:r w:rsidR="00EC164D" w:rsidRPr="00F3394A">
              <w:rPr>
                <w:rFonts w:ascii="Times New Roman" w:eastAsiaTheme="minorEastAsia" w:hAnsi="Times New Roman" w:cs="Times New Roman"/>
                <w:bCs/>
                <w:sz w:val="24"/>
                <w:szCs w:val="24"/>
                <w:lang w:eastAsia="lv-LV"/>
              </w:rPr>
              <w:t xml:space="preserve"> -</w:t>
            </w:r>
            <w:r w:rsidR="00047A37">
              <w:rPr>
                <w:rFonts w:ascii="Times New Roman" w:eastAsiaTheme="minorEastAsia" w:hAnsi="Times New Roman" w:cs="Times New Roman"/>
                <w:bCs/>
                <w:sz w:val="24"/>
                <w:szCs w:val="24"/>
                <w:lang w:eastAsia="lv-LV"/>
              </w:rPr>
              <w:t xml:space="preserve"> </w:t>
            </w:r>
            <w:r w:rsidR="00EC164D" w:rsidRPr="00F3394A">
              <w:rPr>
                <w:rFonts w:ascii="Times New Roman" w:eastAsiaTheme="minorEastAsia" w:hAnsi="Times New Roman" w:cs="Times New Roman"/>
                <w:bCs/>
                <w:sz w:val="24"/>
                <w:szCs w:val="24"/>
                <w:lang w:eastAsia="lv-LV"/>
              </w:rPr>
              <w:t>28.00 EUR</w:t>
            </w:r>
            <w:r w:rsidRPr="00F3394A">
              <w:rPr>
                <w:rFonts w:ascii="Times New Roman" w:eastAsiaTheme="minorEastAsia" w:hAnsi="Times New Roman" w:cs="Times New Roman"/>
                <w:bCs/>
                <w:sz w:val="24"/>
                <w:szCs w:val="24"/>
                <w:lang w:eastAsia="lv-LV"/>
              </w:rPr>
              <w:t>.</w:t>
            </w:r>
          </w:p>
        </w:tc>
      </w:tr>
      <w:tr w:rsidR="00152D4B" w:rsidRPr="00F3394A" w14:paraId="76D0C1E2" w14:textId="77777777" w:rsidTr="00437B3E">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31C50DC3" w14:textId="77777777" w:rsidR="003900F1" w:rsidRPr="00F3394A" w:rsidRDefault="003900F1" w:rsidP="003900F1">
            <w:pPr>
              <w:spacing w:after="0" w:line="240" w:lineRule="auto"/>
              <w:rPr>
                <w:rFonts w:ascii="Times New Roman" w:eastAsia="Times New Roman" w:hAnsi="Times New Roman" w:cs="Times New Roman"/>
                <w:kern w:val="0"/>
                <w:sz w:val="24"/>
                <w:szCs w:val="24"/>
                <w:lang w:eastAsia="lv-LV"/>
                <w14:ligatures w14:val="none"/>
              </w:rPr>
            </w:pPr>
            <w:r w:rsidRPr="00F3394A">
              <w:rPr>
                <w:rFonts w:ascii="Times New Roman" w:eastAsia="Times New Roman" w:hAnsi="Times New Roman" w:cs="Times New Roman"/>
                <w:kern w:val="0"/>
                <w:sz w:val="24"/>
                <w:szCs w:val="24"/>
                <w:lang w:eastAsia="lv-LV"/>
                <w14:ligatures w14:val="none"/>
              </w:rPr>
              <w:t>2. Fiskālā ietekme uz pašvaldības budžetu</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6FADBA4B" w14:textId="273AE36E" w:rsidR="003900F1" w:rsidRPr="00F3394A" w:rsidRDefault="00BD6D2C" w:rsidP="00F3394A">
            <w:pPr>
              <w:spacing w:after="0" w:line="240" w:lineRule="auto"/>
              <w:jc w:val="both"/>
              <w:rPr>
                <w:rFonts w:ascii="Times New Roman" w:eastAsia="Times New Roman" w:hAnsi="Times New Roman" w:cs="Times New Roman"/>
                <w:sz w:val="24"/>
                <w:szCs w:val="24"/>
                <w:lang w:eastAsia="lv-LV"/>
              </w:rPr>
            </w:pPr>
            <w:r w:rsidRPr="00F3394A">
              <w:rPr>
                <w:rFonts w:ascii="Times New Roman" w:eastAsia="Times New Roman" w:hAnsi="Times New Roman" w:cs="Times New Roman"/>
                <w:sz w:val="24"/>
                <w:szCs w:val="24"/>
                <w:lang w:eastAsia="lv-LV"/>
              </w:rPr>
              <w:t xml:space="preserve">Papildus budžetā plānoti ieņēmumi saistībā ar saistošo noteikumu noteikto </w:t>
            </w:r>
            <w:r w:rsidRPr="00F3394A">
              <w:rPr>
                <w:rFonts w:ascii="Times New Roman" w:eastAsiaTheme="minorEastAsia" w:hAnsi="Times New Roman" w:cs="Times New Roman"/>
                <w:bCs/>
                <w:sz w:val="24"/>
                <w:szCs w:val="24"/>
                <w:lang w:eastAsia="lv-LV"/>
              </w:rPr>
              <w:t>minimālo zemes gabala nomas maksu 28.00 EUR -</w:t>
            </w:r>
            <w:r w:rsidR="00047A37">
              <w:rPr>
                <w:rFonts w:ascii="Times New Roman" w:eastAsiaTheme="minorEastAsia" w:hAnsi="Times New Roman" w:cs="Times New Roman"/>
                <w:bCs/>
                <w:sz w:val="24"/>
                <w:szCs w:val="24"/>
                <w:lang w:eastAsia="lv-LV"/>
              </w:rPr>
              <w:t xml:space="preserve"> </w:t>
            </w:r>
            <w:r w:rsidR="00206B22" w:rsidRPr="00F3394A">
              <w:rPr>
                <w:rFonts w:ascii="Times New Roman" w:eastAsiaTheme="minorEastAsia" w:hAnsi="Times New Roman" w:cs="Times New Roman"/>
                <w:bCs/>
                <w:kern w:val="0"/>
                <w:sz w:val="24"/>
                <w:szCs w:val="24"/>
                <w:lang w:eastAsia="lv-LV"/>
                <w14:ligatures w14:val="none"/>
              </w:rPr>
              <w:t xml:space="preserve">13597.00 </w:t>
            </w:r>
            <w:r w:rsidRPr="00F3394A">
              <w:rPr>
                <w:rFonts w:ascii="Times New Roman" w:eastAsiaTheme="minorEastAsia" w:hAnsi="Times New Roman" w:cs="Times New Roman"/>
                <w:bCs/>
                <w:sz w:val="24"/>
                <w:szCs w:val="24"/>
                <w:lang w:eastAsia="lv-LV"/>
              </w:rPr>
              <w:t xml:space="preserve">  </w:t>
            </w:r>
            <w:r w:rsidRPr="00F3394A">
              <w:rPr>
                <w:rFonts w:ascii="Times New Roman" w:eastAsia="Times New Roman" w:hAnsi="Times New Roman" w:cs="Times New Roman"/>
                <w:sz w:val="24"/>
                <w:szCs w:val="24"/>
                <w:lang w:eastAsia="lv-LV"/>
              </w:rPr>
              <w:t>EUR.</w:t>
            </w:r>
          </w:p>
        </w:tc>
      </w:tr>
      <w:tr w:rsidR="00152D4B" w:rsidRPr="00F3394A" w14:paraId="594BB517" w14:textId="77777777" w:rsidTr="00437B3E">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41AAF802" w14:textId="77777777" w:rsidR="003900F1" w:rsidRPr="00F3394A" w:rsidRDefault="003900F1" w:rsidP="003900F1">
            <w:pPr>
              <w:spacing w:after="0" w:line="240" w:lineRule="auto"/>
              <w:rPr>
                <w:rFonts w:ascii="Times New Roman" w:eastAsia="Times New Roman" w:hAnsi="Times New Roman" w:cs="Times New Roman"/>
                <w:kern w:val="0"/>
                <w:sz w:val="24"/>
                <w:szCs w:val="24"/>
                <w:lang w:eastAsia="lv-LV"/>
                <w14:ligatures w14:val="none"/>
              </w:rPr>
            </w:pPr>
            <w:r w:rsidRPr="00F3394A">
              <w:rPr>
                <w:rFonts w:ascii="Times New Roman" w:eastAsia="Times New Roman" w:hAnsi="Times New Roman" w:cs="Times New Roman"/>
                <w:kern w:val="0"/>
                <w:sz w:val="24"/>
                <w:szCs w:val="24"/>
                <w:lang w:eastAsia="lv-LV"/>
                <w14:ligatures w14:val="none"/>
              </w:rPr>
              <w:lastRenderedPageBreak/>
              <w:t>3. Sociālā ietekme, ietekme uz vidi, iedzīvotāju veselību, uzņēmējdarbības vidi pašvaldības teritorijā, kā arī plānotā regulējuma ietekme uz konkurenci</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31E49C41" w14:textId="0D5CD87F" w:rsidR="00743327" w:rsidRPr="00F3394A" w:rsidRDefault="003900F1" w:rsidP="005203E6">
            <w:pPr>
              <w:spacing w:after="0" w:line="240" w:lineRule="auto"/>
              <w:jc w:val="both"/>
              <w:rPr>
                <w:rFonts w:ascii="Times New Roman" w:eastAsia="Times New Roman" w:hAnsi="Times New Roman" w:cs="Times New Roman"/>
                <w:kern w:val="0"/>
                <w:sz w:val="24"/>
                <w:szCs w:val="24"/>
                <w:lang w:eastAsia="lv-LV"/>
                <w14:ligatures w14:val="none"/>
              </w:rPr>
            </w:pPr>
            <w:r w:rsidRPr="00F3394A">
              <w:rPr>
                <w:rFonts w:ascii="Times New Roman" w:eastAsia="Times New Roman" w:hAnsi="Times New Roman" w:cs="Times New Roman"/>
                <w:kern w:val="0"/>
                <w:sz w:val="24"/>
                <w:szCs w:val="24"/>
                <w:lang w:eastAsia="lv-LV"/>
                <w14:ligatures w14:val="none"/>
              </w:rPr>
              <w:t>3.1. Ar saistošo noteikumu īstenošanu netiek izraisītas tiešas vai netiešas pārmaiņas vidē, kuras ietekmē vai var ietekmēt cilvēku, viņa veselību un drošību, kā arī bioloģisko daudzveidību, augsni, zemes dzīles, ūdeni, gaisu, klimatu, ainavu, kultūras un dabas mantojumu, iespējamā pakļautība avāriju vai katastrofu riskiem un visu minēto jomu mijiedarbība</w:t>
            </w:r>
            <w:r w:rsidR="00743327" w:rsidRPr="00F3394A">
              <w:rPr>
                <w:rFonts w:ascii="Times New Roman" w:eastAsia="Times New Roman" w:hAnsi="Times New Roman" w:cs="Times New Roman"/>
                <w:kern w:val="0"/>
                <w:sz w:val="24"/>
                <w:szCs w:val="24"/>
                <w:lang w:eastAsia="lv-LV"/>
                <w14:ligatures w14:val="none"/>
              </w:rPr>
              <w:t>, vienīgi nosakot palielinātu nekustamā īpašuma nodokli būvēm, kas klasificētas kā vidi degradējošas, sagruvušas, vai cilvēku drošību apdraudošas, tiek veicināta apkārtējās vides sakopšana un drošība.</w:t>
            </w:r>
          </w:p>
          <w:p w14:paraId="31B71FCC" w14:textId="4B3A0BB3" w:rsidR="003900F1" w:rsidRPr="00F3394A" w:rsidRDefault="003900F1" w:rsidP="00F3394A">
            <w:pPr>
              <w:spacing w:after="0" w:line="240" w:lineRule="auto"/>
              <w:jc w:val="both"/>
              <w:rPr>
                <w:rFonts w:ascii="Times New Roman" w:eastAsia="Times New Roman" w:hAnsi="Times New Roman" w:cs="Times New Roman"/>
                <w:kern w:val="0"/>
                <w:sz w:val="24"/>
                <w:szCs w:val="24"/>
                <w:lang w:eastAsia="lv-LV"/>
                <w14:ligatures w14:val="none"/>
              </w:rPr>
            </w:pPr>
            <w:r w:rsidRPr="00F3394A">
              <w:rPr>
                <w:rFonts w:ascii="Times New Roman" w:eastAsia="Times New Roman" w:hAnsi="Times New Roman" w:cs="Times New Roman"/>
                <w:kern w:val="0"/>
                <w:sz w:val="24"/>
                <w:szCs w:val="24"/>
                <w:lang w:eastAsia="lv-LV"/>
                <w14:ligatures w14:val="none"/>
              </w:rPr>
              <w:t>3.</w:t>
            </w:r>
            <w:r w:rsidR="00F3394A">
              <w:rPr>
                <w:rFonts w:ascii="Times New Roman" w:eastAsia="Times New Roman" w:hAnsi="Times New Roman" w:cs="Times New Roman"/>
                <w:kern w:val="0"/>
                <w:sz w:val="24"/>
                <w:szCs w:val="24"/>
                <w:lang w:eastAsia="lv-LV"/>
                <w14:ligatures w14:val="none"/>
              </w:rPr>
              <w:t>2</w:t>
            </w:r>
            <w:r w:rsidRPr="00F3394A">
              <w:rPr>
                <w:rFonts w:ascii="Times New Roman" w:eastAsia="Times New Roman" w:hAnsi="Times New Roman" w:cs="Times New Roman"/>
                <w:kern w:val="0"/>
                <w:sz w:val="24"/>
                <w:szCs w:val="24"/>
                <w:lang w:eastAsia="lv-LV"/>
                <w14:ligatures w14:val="none"/>
              </w:rPr>
              <w:t>. Saistošo noteikumu projektam nav būtiskas ietekmes uz uzņēmējdarbības vidi pašvaldībā.</w:t>
            </w:r>
          </w:p>
        </w:tc>
      </w:tr>
      <w:tr w:rsidR="00152D4B" w:rsidRPr="00F3394A" w14:paraId="7E408870" w14:textId="77777777" w:rsidTr="00437B3E">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486F2758" w14:textId="77777777" w:rsidR="003900F1" w:rsidRPr="00F3394A" w:rsidRDefault="003900F1" w:rsidP="003900F1">
            <w:pPr>
              <w:spacing w:after="0" w:line="240" w:lineRule="auto"/>
              <w:rPr>
                <w:rFonts w:ascii="Times New Roman" w:eastAsia="Times New Roman" w:hAnsi="Times New Roman" w:cs="Times New Roman"/>
                <w:kern w:val="0"/>
                <w:sz w:val="24"/>
                <w:szCs w:val="24"/>
                <w:lang w:eastAsia="lv-LV"/>
                <w14:ligatures w14:val="none"/>
              </w:rPr>
            </w:pPr>
            <w:r w:rsidRPr="00F3394A">
              <w:rPr>
                <w:rFonts w:ascii="Times New Roman" w:eastAsia="Times New Roman" w:hAnsi="Times New Roman" w:cs="Times New Roman"/>
                <w:kern w:val="0"/>
                <w:sz w:val="24"/>
                <w:szCs w:val="24"/>
                <w:lang w:eastAsia="lv-LV"/>
                <w14:ligatures w14:val="none"/>
              </w:rPr>
              <w:t>4. Ietekme uz administratīvajām procedūrām un to izmaksām</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6B453BB3" w14:textId="1933C1A3" w:rsidR="003900F1" w:rsidRPr="00F3394A" w:rsidRDefault="003900F1" w:rsidP="005203E6">
            <w:pPr>
              <w:spacing w:after="0" w:line="240" w:lineRule="auto"/>
              <w:jc w:val="both"/>
              <w:rPr>
                <w:rFonts w:ascii="Times New Roman" w:eastAsia="Times New Roman" w:hAnsi="Times New Roman" w:cs="Times New Roman"/>
                <w:kern w:val="0"/>
                <w:sz w:val="24"/>
                <w:szCs w:val="24"/>
                <w:lang w:eastAsia="lv-LV"/>
                <w14:ligatures w14:val="none"/>
              </w:rPr>
            </w:pPr>
            <w:r w:rsidRPr="00F3394A">
              <w:rPr>
                <w:rFonts w:ascii="Times New Roman" w:eastAsia="Times New Roman" w:hAnsi="Times New Roman" w:cs="Times New Roman"/>
                <w:kern w:val="0"/>
                <w:sz w:val="24"/>
                <w:szCs w:val="24"/>
                <w:lang w:eastAsia="lv-LV"/>
                <w14:ligatures w14:val="none"/>
              </w:rPr>
              <w:t>4.1. Saistošo noteikumu piemērošanas jautājumos persona var vērsties Limbažu novada administrācijā, adrese: Rīgas iela 16, Limbaži, Limbažu novads, LV-4001 vai rakstot elektroniskā pasta adresi: pasts@limbazunovads.lv</w:t>
            </w:r>
            <w:r w:rsidR="00047A37">
              <w:rPr>
                <w:rFonts w:ascii="Times New Roman" w:eastAsia="Times New Roman" w:hAnsi="Times New Roman" w:cs="Times New Roman"/>
                <w:kern w:val="0"/>
                <w:sz w:val="24"/>
                <w:szCs w:val="24"/>
                <w:lang w:eastAsia="lv-LV"/>
                <w14:ligatures w14:val="none"/>
              </w:rPr>
              <w:t>.</w:t>
            </w:r>
          </w:p>
          <w:p w14:paraId="5A102EF9" w14:textId="417676EA" w:rsidR="003900F1" w:rsidRPr="00F3394A" w:rsidRDefault="003900F1" w:rsidP="005203E6">
            <w:pPr>
              <w:spacing w:after="0" w:line="240" w:lineRule="auto"/>
              <w:jc w:val="both"/>
              <w:rPr>
                <w:rFonts w:ascii="Times New Roman" w:eastAsia="Times New Roman" w:hAnsi="Times New Roman" w:cs="Times New Roman"/>
                <w:kern w:val="0"/>
                <w:sz w:val="24"/>
                <w:szCs w:val="24"/>
                <w:lang w:eastAsia="lv-LV"/>
                <w14:ligatures w14:val="none"/>
              </w:rPr>
            </w:pPr>
            <w:r w:rsidRPr="00F3394A">
              <w:rPr>
                <w:rFonts w:ascii="Times New Roman" w:eastAsia="Times New Roman" w:hAnsi="Times New Roman" w:cs="Times New Roman"/>
                <w:kern w:val="0"/>
                <w:sz w:val="24"/>
                <w:szCs w:val="24"/>
                <w:lang w:eastAsia="lv-LV"/>
                <w14:ligatures w14:val="none"/>
              </w:rPr>
              <w:t xml:space="preserve">4.2. Iesniegumus izvērtē Limbažu novada pašvaldības </w:t>
            </w:r>
            <w:r w:rsidR="000A6D6F" w:rsidRPr="00F3394A">
              <w:rPr>
                <w:rFonts w:ascii="Times New Roman" w:hAnsi="Times New Roman" w:cs="Times New Roman"/>
                <w:sz w:val="24"/>
                <w:szCs w:val="24"/>
              </w:rPr>
              <w:t>nodokļu administratori.</w:t>
            </w:r>
          </w:p>
          <w:p w14:paraId="33CDEE6D" w14:textId="6B8FF4C6" w:rsidR="003900F1" w:rsidRPr="00F3394A" w:rsidRDefault="003900F1" w:rsidP="005203E6">
            <w:pPr>
              <w:spacing w:after="0" w:line="240" w:lineRule="auto"/>
              <w:jc w:val="both"/>
              <w:rPr>
                <w:rFonts w:ascii="Times New Roman" w:eastAsia="Times New Roman" w:hAnsi="Times New Roman" w:cs="Times New Roman"/>
                <w:kern w:val="0"/>
                <w:sz w:val="24"/>
                <w:szCs w:val="24"/>
                <w:lang w:eastAsia="lv-LV"/>
                <w14:ligatures w14:val="none"/>
              </w:rPr>
            </w:pPr>
            <w:r w:rsidRPr="00F3394A">
              <w:rPr>
                <w:rFonts w:ascii="Times New Roman" w:eastAsia="Times New Roman" w:hAnsi="Times New Roman" w:cs="Times New Roman"/>
                <w:kern w:val="0"/>
                <w:sz w:val="24"/>
                <w:szCs w:val="24"/>
                <w:lang w:eastAsia="lv-LV"/>
                <w14:ligatures w14:val="none"/>
              </w:rPr>
              <w:t>4.3</w:t>
            </w:r>
            <w:r w:rsidR="000A6D6F" w:rsidRPr="00F3394A">
              <w:rPr>
                <w:rFonts w:ascii="Times New Roman" w:eastAsia="Times New Roman" w:hAnsi="Times New Roman" w:cs="Times New Roman"/>
                <w:kern w:val="0"/>
                <w:sz w:val="24"/>
                <w:szCs w:val="24"/>
                <w:lang w:eastAsia="lv-LV"/>
                <w14:ligatures w14:val="none"/>
              </w:rPr>
              <w:t>.</w:t>
            </w:r>
            <w:r w:rsidRPr="00F3394A">
              <w:rPr>
                <w:rFonts w:ascii="Times New Roman" w:eastAsia="Times New Roman" w:hAnsi="Times New Roman" w:cs="Times New Roman"/>
                <w:kern w:val="0"/>
                <w:sz w:val="24"/>
                <w:szCs w:val="24"/>
                <w:lang w:eastAsia="lv-LV"/>
                <w14:ligatures w14:val="none"/>
              </w:rPr>
              <w:t xml:space="preserve"> Saistošie noteikumi tiks publicēti oficiālajā izdevumā "Latvijas Vēstnesis", informācija par tiem – Limbažu novada pašvaldības informatīvajā izdevumā " Limbažu novada Vēstis" un ievietoti Limbažu novada pašvaldības interneta mājaslapā www.limbazunovads.lv.</w:t>
            </w:r>
          </w:p>
        </w:tc>
      </w:tr>
      <w:tr w:rsidR="003900F1" w:rsidRPr="00F3394A" w14:paraId="04CC453B" w14:textId="77777777" w:rsidTr="00437B3E">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0CBF1D69" w14:textId="77777777" w:rsidR="003900F1" w:rsidRPr="00F3394A" w:rsidRDefault="003900F1" w:rsidP="003900F1">
            <w:pPr>
              <w:spacing w:after="0" w:line="240" w:lineRule="auto"/>
              <w:rPr>
                <w:rFonts w:ascii="Times New Roman" w:eastAsia="Times New Roman" w:hAnsi="Times New Roman" w:cs="Times New Roman"/>
                <w:kern w:val="0"/>
                <w:sz w:val="24"/>
                <w:szCs w:val="24"/>
                <w:lang w:eastAsia="lv-LV"/>
                <w14:ligatures w14:val="none"/>
              </w:rPr>
            </w:pPr>
            <w:r w:rsidRPr="00F3394A">
              <w:rPr>
                <w:rFonts w:ascii="Times New Roman" w:eastAsia="Times New Roman" w:hAnsi="Times New Roman" w:cs="Times New Roman"/>
                <w:kern w:val="0"/>
                <w:sz w:val="24"/>
                <w:szCs w:val="24"/>
                <w:lang w:eastAsia="lv-LV"/>
                <w14:ligatures w14:val="none"/>
              </w:rPr>
              <w:t>5. Ietekme uz pašvaldības funkcijām un cilvēkresursiem</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6DA5982F" w14:textId="03777D27" w:rsidR="003900F1" w:rsidRPr="00F3394A" w:rsidRDefault="003900F1" w:rsidP="005203E6">
            <w:pPr>
              <w:spacing w:after="0" w:line="240" w:lineRule="auto"/>
              <w:jc w:val="both"/>
              <w:rPr>
                <w:rFonts w:ascii="Times New Roman" w:eastAsia="Times New Roman" w:hAnsi="Times New Roman" w:cs="Times New Roman"/>
                <w:kern w:val="0"/>
                <w:sz w:val="24"/>
                <w:szCs w:val="24"/>
                <w:lang w:eastAsia="lv-LV"/>
                <w14:ligatures w14:val="none"/>
              </w:rPr>
            </w:pPr>
            <w:r w:rsidRPr="00F3394A">
              <w:rPr>
                <w:rFonts w:ascii="Times New Roman" w:eastAsia="Times New Roman" w:hAnsi="Times New Roman" w:cs="Times New Roman"/>
                <w:kern w:val="0"/>
                <w:sz w:val="24"/>
                <w:szCs w:val="24"/>
                <w:lang w:eastAsia="lv-LV"/>
                <w14:ligatures w14:val="none"/>
              </w:rPr>
              <w:t>5.1. Saistošo noteikumu izpildes nodrošināšanai nav nepieciešams veidot jaunas Pašvaldības institūcijas, darba vietas vai paplašināt esošo institūciju kompetenci.</w:t>
            </w:r>
          </w:p>
        </w:tc>
      </w:tr>
      <w:tr w:rsidR="003900F1" w:rsidRPr="00F3394A" w14:paraId="1E2AFC76" w14:textId="77777777" w:rsidTr="00437B3E">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2B88892E" w14:textId="77777777" w:rsidR="003900F1" w:rsidRPr="00F3394A" w:rsidRDefault="003900F1" w:rsidP="003900F1">
            <w:pPr>
              <w:spacing w:after="0" w:line="240" w:lineRule="auto"/>
              <w:rPr>
                <w:rFonts w:ascii="Times New Roman" w:eastAsia="Times New Roman" w:hAnsi="Times New Roman" w:cs="Times New Roman"/>
                <w:kern w:val="0"/>
                <w:sz w:val="24"/>
                <w:szCs w:val="24"/>
                <w:lang w:eastAsia="lv-LV"/>
                <w14:ligatures w14:val="none"/>
              </w:rPr>
            </w:pPr>
            <w:r w:rsidRPr="00F3394A">
              <w:rPr>
                <w:rFonts w:ascii="Times New Roman" w:eastAsia="Times New Roman" w:hAnsi="Times New Roman" w:cs="Times New Roman"/>
                <w:kern w:val="0"/>
                <w:sz w:val="24"/>
                <w:szCs w:val="24"/>
                <w:lang w:eastAsia="lv-LV"/>
                <w14:ligatures w14:val="none"/>
              </w:rPr>
              <w:t>6. Informācija par izpildes nodrošināšanu</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30036BA6" w14:textId="776086F6" w:rsidR="003900F1" w:rsidRPr="00F3394A" w:rsidRDefault="003900F1" w:rsidP="005203E6">
            <w:pPr>
              <w:jc w:val="both"/>
              <w:rPr>
                <w:rFonts w:ascii="Times New Roman" w:hAnsi="Times New Roman" w:cs="Times New Roman"/>
                <w:sz w:val="24"/>
                <w:szCs w:val="24"/>
              </w:rPr>
            </w:pPr>
            <w:r w:rsidRPr="00F3394A">
              <w:rPr>
                <w:rFonts w:ascii="Times New Roman" w:eastAsia="Times New Roman" w:hAnsi="Times New Roman" w:cs="Times New Roman"/>
                <w:kern w:val="0"/>
                <w:sz w:val="24"/>
                <w:szCs w:val="24"/>
                <w:lang w:eastAsia="lv-LV"/>
                <w14:ligatures w14:val="none"/>
              </w:rPr>
              <w:t xml:space="preserve">6.1. </w:t>
            </w:r>
            <w:r w:rsidR="00BE1C0D" w:rsidRPr="00F3394A">
              <w:rPr>
                <w:rFonts w:ascii="Times New Roman" w:hAnsi="Times New Roman" w:cs="Times New Roman"/>
                <w:sz w:val="24"/>
                <w:szCs w:val="24"/>
              </w:rPr>
              <w:t>Saistošo noteikumu izpildi nodrošina Limbažu novada pašvaldības nodokļu administratori</w:t>
            </w:r>
            <w:r w:rsidR="000E072A" w:rsidRPr="00F3394A">
              <w:rPr>
                <w:rFonts w:ascii="Times New Roman" w:hAnsi="Times New Roman" w:cs="Times New Roman"/>
                <w:sz w:val="24"/>
                <w:szCs w:val="24"/>
              </w:rPr>
              <w:t xml:space="preserve"> un Finanšu un ekonomikas nodaļa.</w:t>
            </w:r>
          </w:p>
          <w:p w14:paraId="0E459327" w14:textId="77777777" w:rsidR="003900F1" w:rsidRPr="00F3394A" w:rsidRDefault="003900F1" w:rsidP="005203E6">
            <w:pPr>
              <w:spacing w:after="0" w:line="240" w:lineRule="auto"/>
              <w:jc w:val="both"/>
              <w:rPr>
                <w:rFonts w:ascii="Times New Roman" w:eastAsia="Times New Roman" w:hAnsi="Times New Roman" w:cs="Times New Roman"/>
                <w:kern w:val="0"/>
                <w:sz w:val="24"/>
                <w:szCs w:val="24"/>
                <w:lang w:eastAsia="lv-LV"/>
                <w14:ligatures w14:val="none"/>
              </w:rPr>
            </w:pPr>
            <w:r w:rsidRPr="00F3394A">
              <w:rPr>
                <w:rFonts w:ascii="Times New Roman" w:eastAsia="Times New Roman" w:hAnsi="Times New Roman" w:cs="Times New Roman"/>
                <w:kern w:val="0"/>
                <w:sz w:val="24"/>
                <w:szCs w:val="24"/>
                <w:lang w:eastAsia="lv-LV"/>
                <w14:ligatures w14:val="none"/>
              </w:rPr>
              <w:t>6.2. Nav paredzēta jaunu institūciju izveide, esošo likvidācija, reorganizācija, vai jaunu darba vietu izveide.</w:t>
            </w:r>
          </w:p>
        </w:tc>
      </w:tr>
      <w:tr w:rsidR="003900F1" w:rsidRPr="00F3394A" w14:paraId="0C72FFD2" w14:textId="77777777" w:rsidTr="00437B3E">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722404AB" w14:textId="77777777" w:rsidR="003900F1" w:rsidRPr="00F3394A" w:rsidRDefault="003900F1" w:rsidP="003900F1">
            <w:pPr>
              <w:spacing w:after="0" w:line="240" w:lineRule="auto"/>
              <w:rPr>
                <w:rFonts w:ascii="Times New Roman" w:eastAsia="Times New Roman" w:hAnsi="Times New Roman" w:cs="Times New Roman"/>
                <w:kern w:val="0"/>
                <w:sz w:val="24"/>
                <w:szCs w:val="24"/>
                <w:lang w:eastAsia="lv-LV"/>
                <w14:ligatures w14:val="none"/>
              </w:rPr>
            </w:pPr>
            <w:r w:rsidRPr="00F3394A">
              <w:rPr>
                <w:rFonts w:ascii="Times New Roman" w:eastAsia="Times New Roman" w:hAnsi="Times New Roman" w:cs="Times New Roman"/>
                <w:kern w:val="0"/>
                <w:sz w:val="24"/>
                <w:szCs w:val="24"/>
                <w:lang w:eastAsia="lv-LV"/>
                <w14:ligatures w14:val="none"/>
              </w:rPr>
              <w:t>7. Prasību un izmaksu samērīgums pret ieguvumiem, ko sniedz mērķa sasniegšana</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6AD41119" w14:textId="77777777" w:rsidR="003900F1" w:rsidRPr="00F3394A" w:rsidRDefault="003900F1" w:rsidP="00F3394A">
            <w:pPr>
              <w:spacing w:after="0" w:line="240" w:lineRule="auto"/>
              <w:jc w:val="both"/>
              <w:rPr>
                <w:rFonts w:ascii="Times New Roman" w:eastAsia="Times New Roman" w:hAnsi="Times New Roman" w:cs="Times New Roman"/>
                <w:kern w:val="0"/>
                <w:sz w:val="24"/>
                <w:szCs w:val="24"/>
                <w:lang w:eastAsia="lv-LV"/>
                <w14:ligatures w14:val="none"/>
              </w:rPr>
            </w:pPr>
            <w:r w:rsidRPr="00F3394A">
              <w:rPr>
                <w:rFonts w:ascii="Times New Roman" w:eastAsia="Times New Roman" w:hAnsi="Times New Roman" w:cs="Times New Roman"/>
                <w:kern w:val="0"/>
                <w:sz w:val="24"/>
                <w:szCs w:val="24"/>
                <w:lang w:eastAsia="lv-LV"/>
                <w14:ligatures w14:val="none"/>
              </w:rPr>
              <w:t>7.1. Saistošie noteikumi ir piemēroti iecerētā mērķa sasniegšanas nodrošināšanai un paredz tikai to, kas ir vajadzīgs minētā mērķa sasniegšanai.</w:t>
            </w:r>
          </w:p>
          <w:p w14:paraId="64A0EB62" w14:textId="77777777" w:rsidR="003900F1" w:rsidRPr="00F3394A" w:rsidRDefault="003900F1" w:rsidP="00F3394A">
            <w:pPr>
              <w:spacing w:after="0" w:line="240" w:lineRule="auto"/>
              <w:jc w:val="both"/>
              <w:rPr>
                <w:rFonts w:ascii="Times New Roman" w:eastAsia="Times New Roman" w:hAnsi="Times New Roman" w:cs="Times New Roman"/>
                <w:kern w:val="0"/>
                <w:sz w:val="24"/>
                <w:szCs w:val="24"/>
                <w:lang w:eastAsia="lv-LV"/>
                <w14:ligatures w14:val="none"/>
              </w:rPr>
            </w:pPr>
            <w:r w:rsidRPr="00F3394A">
              <w:rPr>
                <w:rFonts w:ascii="Times New Roman" w:eastAsia="Times New Roman" w:hAnsi="Times New Roman" w:cs="Times New Roman"/>
                <w:kern w:val="0"/>
                <w:sz w:val="24"/>
                <w:szCs w:val="24"/>
                <w:lang w:eastAsia="lv-LV"/>
                <w14:ligatures w14:val="none"/>
              </w:rPr>
              <w:t>7.2. Pašvaldības izraudzītie līdzekļi ir leģitīmi un rīcība ir atbilstoša augstākstāvošiem normatīviem aktiem.</w:t>
            </w:r>
          </w:p>
        </w:tc>
      </w:tr>
      <w:tr w:rsidR="003900F1" w:rsidRPr="00F3394A" w14:paraId="30DFAC6E" w14:textId="77777777" w:rsidTr="00437B3E">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32CCE060" w14:textId="77777777" w:rsidR="003900F1" w:rsidRPr="00F3394A" w:rsidRDefault="003900F1" w:rsidP="003900F1">
            <w:pPr>
              <w:spacing w:after="0" w:line="240" w:lineRule="auto"/>
              <w:rPr>
                <w:rFonts w:ascii="Times New Roman" w:eastAsia="Times New Roman" w:hAnsi="Times New Roman" w:cs="Times New Roman"/>
                <w:kern w:val="0"/>
                <w:sz w:val="24"/>
                <w:szCs w:val="24"/>
                <w:lang w:eastAsia="lv-LV"/>
                <w14:ligatures w14:val="none"/>
              </w:rPr>
            </w:pPr>
            <w:r w:rsidRPr="00F3394A">
              <w:rPr>
                <w:rFonts w:ascii="Times New Roman" w:eastAsia="Times New Roman" w:hAnsi="Times New Roman" w:cs="Times New Roman"/>
                <w:kern w:val="0"/>
                <w:sz w:val="24"/>
                <w:szCs w:val="24"/>
                <w:lang w:eastAsia="lv-LV"/>
                <w14:ligatures w14:val="none"/>
              </w:rPr>
              <w:t>8. Izstrādes gaitā veiktās konsultācijas ar privātpersonām un institūcijām</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0A25963E" w14:textId="0DA9ECD7" w:rsidR="00311299" w:rsidRPr="00F3394A" w:rsidRDefault="00311299" w:rsidP="00311299">
            <w:pPr>
              <w:spacing w:after="0" w:line="240" w:lineRule="auto"/>
              <w:jc w:val="both"/>
              <w:rPr>
                <w:rFonts w:ascii="Times New Roman" w:eastAsia="Times New Roman" w:hAnsi="Times New Roman" w:cs="Times New Roman"/>
                <w:color w:val="333333"/>
                <w:kern w:val="0"/>
                <w:sz w:val="24"/>
                <w:szCs w:val="24"/>
                <w:lang w:eastAsia="lv-LV"/>
                <w14:ligatures w14:val="none"/>
              </w:rPr>
            </w:pPr>
            <w:r w:rsidRPr="00F3394A">
              <w:rPr>
                <w:rFonts w:ascii="Times New Roman" w:eastAsia="Times New Roman" w:hAnsi="Times New Roman" w:cs="Times New Roman"/>
                <w:color w:val="333333"/>
                <w:kern w:val="0"/>
                <w:sz w:val="24"/>
                <w:szCs w:val="24"/>
                <w:shd w:val="clear" w:color="auto" w:fill="FFFFFF"/>
                <w:lang w:eastAsia="lv-LV"/>
                <w14:ligatures w14:val="none"/>
              </w:rPr>
              <w:t>8.1. Atbilstoši Pašvaldību likuma 46. panta trešajai daļai 2023. gada 8.</w:t>
            </w:r>
            <w:r w:rsidR="00D85DAA">
              <w:rPr>
                <w:rFonts w:ascii="Times New Roman" w:eastAsia="Times New Roman" w:hAnsi="Times New Roman" w:cs="Times New Roman"/>
                <w:color w:val="333333"/>
                <w:kern w:val="0"/>
                <w:sz w:val="24"/>
                <w:szCs w:val="24"/>
                <w:shd w:val="clear" w:color="auto" w:fill="FFFFFF"/>
                <w:lang w:eastAsia="lv-LV"/>
                <w14:ligatures w14:val="none"/>
              </w:rPr>
              <w:t xml:space="preserve"> </w:t>
            </w:r>
            <w:r w:rsidRPr="00F3394A">
              <w:rPr>
                <w:rFonts w:ascii="Times New Roman" w:eastAsia="Times New Roman" w:hAnsi="Times New Roman" w:cs="Times New Roman"/>
                <w:color w:val="333333"/>
                <w:kern w:val="0"/>
                <w:sz w:val="24"/>
                <w:szCs w:val="24"/>
                <w:shd w:val="clear" w:color="auto" w:fill="FFFFFF"/>
                <w:lang w:eastAsia="lv-LV"/>
                <w14:ligatures w14:val="none"/>
              </w:rPr>
              <w:t xml:space="preserve">novembrī saistošo noteikumu projekts publicēts pašvaldības mājaslapā sabiedrības viedokļa noskaidrošanai. Viedokļus un priekšlikumus par saistošo noteikumu projektu </w:t>
            </w:r>
            <w:proofErr w:type="spellStart"/>
            <w:r w:rsidRPr="00F3394A">
              <w:rPr>
                <w:rFonts w:ascii="Times New Roman" w:eastAsia="Times New Roman" w:hAnsi="Times New Roman" w:cs="Times New Roman"/>
                <w:color w:val="333333"/>
                <w:kern w:val="0"/>
                <w:sz w:val="24"/>
                <w:szCs w:val="24"/>
                <w:shd w:val="clear" w:color="auto" w:fill="FFFFFF"/>
                <w:lang w:eastAsia="lv-LV"/>
                <w14:ligatures w14:val="none"/>
              </w:rPr>
              <w:t>rakstveidā</w:t>
            </w:r>
            <w:proofErr w:type="spellEnd"/>
            <w:r w:rsidRPr="00F3394A">
              <w:rPr>
                <w:rFonts w:ascii="Times New Roman" w:eastAsia="Times New Roman" w:hAnsi="Times New Roman" w:cs="Times New Roman"/>
                <w:color w:val="333333"/>
                <w:kern w:val="0"/>
                <w:sz w:val="24"/>
                <w:szCs w:val="24"/>
                <w:shd w:val="clear" w:color="auto" w:fill="FFFFFF"/>
                <w:lang w:eastAsia="lv-LV"/>
                <w14:ligatures w14:val="none"/>
              </w:rPr>
              <w:t xml:space="preserve"> varēja iesniegt līdz 2023. gada 21.</w:t>
            </w:r>
            <w:r w:rsidR="00D85DAA">
              <w:rPr>
                <w:rFonts w:ascii="Times New Roman" w:eastAsia="Times New Roman" w:hAnsi="Times New Roman" w:cs="Times New Roman"/>
                <w:color w:val="333333"/>
                <w:kern w:val="0"/>
                <w:sz w:val="24"/>
                <w:szCs w:val="24"/>
                <w:shd w:val="clear" w:color="auto" w:fill="FFFFFF"/>
                <w:lang w:eastAsia="lv-LV"/>
                <w14:ligatures w14:val="none"/>
              </w:rPr>
              <w:t xml:space="preserve"> </w:t>
            </w:r>
            <w:r w:rsidRPr="00F3394A">
              <w:rPr>
                <w:rFonts w:ascii="Times New Roman" w:eastAsia="Times New Roman" w:hAnsi="Times New Roman" w:cs="Times New Roman"/>
                <w:color w:val="333333"/>
                <w:kern w:val="0"/>
                <w:sz w:val="24"/>
                <w:szCs w:val="24"/>
                <w:shd w:val="clear" w:color="auto" w:fill="FFFFFF"/>
                <w:lang w:eastAsia="lv-LV"/>
                <w14:ligatures w14:val="none"/>
              </w:rPr>
              <w:t xml:space="preserve">novembrim. </w:t>
            </w:r>
            <w:r w:rsidRPr="00F3394A">
              <w:rPr>
                <w:rFonts w:ascii="Times New Roman" w:eastAsia="Times New Roman" w:hAnsi="Times New Roman" w:cs="Times New Roman"/>
                <w:color w:val="333333"/>
                <w:kern w:val="0"/>
                <w:sz w:val="24"/>
                <w:szCs w:val="24"/>
                <w:lang w:eastAsia="lv-LV"/>
                <w14:ligatures w14:val="none"/>
              </w:rPr>
              <w:t xml:space="preserve">Noteiktajā termiņā netika saņemts neviens priekšlikums. </w:t>
            </w:r>
          </w:p>
          <w:p w14:paraId="78500513" w14:textId="5F0190AE" w:rsidR="003900F1" w:rsidRPr="00F3394A" w:rsidRDefault="00311299" w:rsidP="00F3394A">
            <w:pPr>
              <w:spacing w:after="0" w:line="240" w:lineRule="auto"/>
              <w:jc w:val="both"/>
              <w:rPr>
                <w:rFonts w:ascii="Times New Roman" w:eastAsia="Times New Roman" w:hAnsi="Times New Roman" w:cs="Times New Roman"/>
                <w:kern w:val="0"/>
                <w:sz w:val="24"/>
                <w:szCs w:val="24"/>
                <w:lang w:eastAsia="lv-LV"/>
                <w14:ligatures w14:val="none"/>
              </w:rPr>
            </w:pPr>
            <w:r w:rsidRPr="00F3394A">
              <w:rPr>
                <w:rFonts w:ascii="Times New Roman" w:eastAsia="Times New Roman" w:hAnsi="Times New Roman" w:cs="Times New Roman"/>
                <w:color w:val="333333"/>
                <w:kern w:val="0"/>
                <w:sz w:val="24"/>
                <w:szCs w:val="24"/>
                <w:lang w:eastAsia="lv-LV"/>
                <w14:ligatures w14:val="none"/>
              </w:rPr>
              <w:t xml:space="preserve">8.2. </w:t>
            </w:r>
            <w:r w:rsidRPr="00F3394A">
              <w:rPr>
                <w:rFonts w:ascii="Times New Roman" w:hAnsi="Times New Roman" w:cs="Times New Roman"/>
                <w:color w:val="333333"/>
                <w:sz w:val="24"/>
                <w:szCs w:val="24"/>
                <w:shd w:val="clear" w:color="auto" w:fill="FFFFFF"/>
              </w:rPr>
              <w:t>Saistošie noteikumi iesniegti izskatīšanai aktuālā redakcijā</w:t>
            </w:r>
            <w:bookmarkStart w:id="0" w:name="_GoBack"/>
            <w:bookmarkEnd w:id="0"/>
            <w:r w:rsidRPr="00F3394A">
              <w:rPr>
                <w:rFonts w:ascii="Times New Roman" w:hAnsi="Times New Roman" w:cs="Times New Roman"/>
                <w:color w:val="333333"/>
                <w:sz w:val="24"/>
                <w:szCs w:val="24"/>
                <w:shd w:val="clear" w:color="auto" w:fill="FFFFFF"/>
              </w:rPr>
              <w:t xml:space="preserve"> bez izmaiņām.</w:t>
            </w:r>
          </w:p>
        </w:tc>
      </w:tr>
    </w:tbl>
    <w:p w14:paraId="43FE4ACD" w14:textId="77777777" w:rsidR="00764615" w:rsidRDefault="00764615" w:rsidP="00342155">
      <w:pPr>
        <w:shd w:val="clear" w:color="auto" w:fill="FFFFFF"/>
        <w:spacing w:after="0" w:line="240" w:lineRule="auto"/>
        <w:jc w:val="both"/>
        <w:rPr>
          <w:rFonts w:ascii="Times New Roman" w:eastAsia="Times New Roman" w:hAnsi="Times New Roman" w:cs="Times New Roman"/>
          <w:kern w:val="0"/>
          <w:sz w:val="24"/>
          <w:szCs w:val="24"/>
          <w:lang w:eastAsia="lv-LV"/>
          <w14:ligatures w14:val="none"/>
        </w:rPr>
      </w:pPr>
    </w:p>
    <w:p w14:paraId="40585C0B" w14:textId="77777777" w:rsidR="00F3394A" w:rsidRDefault="00F3394A" w:rsidP="00342155">
      <w:pPr>
        <w:shd w:val="clear" w:color="auto" w:fill="FFFFFF"/>
        <w:spacing w:after="0" w:line="240" w:lineRule="auto"/>
        <w:jc w:val="both"/>
        <w:rPr>
          <w:rFonts w:ascii="Times New Roman" w:eastAsia="Times New Roman" w:hAnsi="Times New Roman" w:cs="Times New Roman"/>
          <w:kern w:val="0"/>
          <w:sz w:val="24"/>
          <w:szCs w:val="24"/>
          <w:lang w:eastAsia="lv-LV"/>
          <w14:ligatures w14:val="none"/>
        </w:rPr>
      </w:pPr>
    </w:p>
    <w:p w14:paraId="2341A9CA" w14:textId="77777777" w:rsidR="00F3394A" w:rsidRPr="00F3394A" w:rsidRDefault="00F3394A" w:rsidP="00F3394A">
      <w:pPr>
        <w:spacing w:after="0" w:line="240" w:lineRule="auto"/>
        <w:rPr>
          <w:rFonts w:ascii="Times New Roman" w:eastAsia="Calibri" w:hAnsi="Times New Roman" w:cs="Times New Roman"/>
          <w:kern w:val="0"/>
          <w:sz w:val="24"/>
          <w:szCs w:val="24"/>
          <w14:ligatures w14:val="none"/>
        </w:rPr>
      </w:pPr>
      <w:r w:rsidRPr="00F3394A">
        <w:rPr>
          <w:rFonts w:ascii="Times New Roman" w:eastAsia="Calibri" w:hAnsi="Times New Roman" w:cs="Times New Roman"/>
          <w:kern w:val="0"/>
          <w:sz w:val="24"/>
          <w:szCs w:val="24"/>
          <w14:ligatures w14:val="none"/>
        </w:rPr>
        <w:t>Limbažu novada pašvaldības</w:t>
      </w:r>
    </w:p>
    <w:p w14:paraId="291B81E7" w14:textId="77777777" w:rsidR="00F3394A" w:rsidRPr="00F3394A" w:rsidRDefault="00F3394A" w:rsidP="00F3394A">
      <w:pPr>
        <w:spacing w:after="0" w:line="240" w:lineRule="auto"/>
        <w:rPr>
          <w:rFonts w:ascii="Times New Roman" w:eastAsia="Calibri" w:hAnsi="Times New Roman" w:cs="Times New Roman"/>
          <w:kern w:val="0"/>
          <w:sz w:val="24"/>
          <w:szCs w:val="24"/>
          <w14:ligatures w14:val="none"/>
        </w:rPr>
      </w:pPr>
      <w:r w:rsidRPr="00F3394A">
        <w:rPr>
          <w:rFonts w:ascii="Times New Roman" w:eastAsia="Calibri" w:hAnsi="Times New Roman" w:cs="Times New Roman"/>
          <w:kern w:val="0"/>
          <w:sz w:val="24"/>
          <w:szCs w:val="24"/>
          <w14:ligatures w14:val="none"/>
        </w:rPr>
        <w:t>Domes priekšsēdētājs</w:t>
      </w:r>
      <w:r w:rsidRPr="00F3394A">
        <w:rPr>
          <w:rFonts w:ascii="Times New Roman" w:eastAsia="Calibri" w:hAnsi="Times New Roman" w:cs="Times New Roman"/>
          <w:kern w:val="0"/>
          <w:sz w:val="24"/>
          <w:szCs w:val="24"/>
          <w14:ligatures w14:val="none"/>
        </w:rPr>
        <w:tab/>
      </w:r>
      <w:r w:rsidRPr="00F3394A">
        <w:rPr>
          <w:rFonts w:ascii="Times New Roman" w:eastAsia="Calibri" w:hAnsi="Times New Roman" w:cs="Times New Roman"/>
          <w:kern w:val="0"/>
          <w:sz w:val="24"/>
          <w:szCs w:val="24"/>
          <w14:ligatures w14:val="none"/>
        </w:rPr>
        <w:tab/>
      </w:r>
      <w:r w:rsidRPr="00F3394A">
        <w:rPr>
          <w:rFonts w:ascii="Times New Roman" w:eastAsia="Calibri" w:hAnsi="Times New Roman" w:cs="Times New Roman"/>
          <w:kern w:val="0"/>
          <w:sz w:val="24"/>
          <w:szCs w:val="24"/>
          <w14:ligatures w14:val="none"/>
        </w:rPr>
        <w:tab/>
      </w:r>
      <w:r w:rsidRPr="00F3394A">
        <w:rPr>
          <w:rFonts w:ascii="Times New Roman" w:eastAsia="Calibri" w:hAnsi="Times New Roman" w:cs="Times New Roman"/>
          <w:kern w:val="0"/>
          <w:sz w:val="24"/>
          <w:szCs w:val="24"/>
          <w14:ligatures w14:val="none"/>
        </w:rPr>
        <w:tab/>
      </w:r>
      <w:r w:rsidRPr="00F3394A">
        <w:rPr>
          <w:rFonts w:ascii="Times New Roman" w:eastAsia="Calibri" w:hAnsi="Times New Roman" w:cs="Times New Roman"/>
          <w:kern w:val="0"/>
          <w:sz w:val="24"/>
          <w:szCs w:val="24"/>
          <w14:ligatures w14:val="none"/>
        </w:rPr>
        <w:tab/>
      </w:r>
      <w:r w:rsidRPr="00F3394A">
        <w:rPr>
          <w:rFonts w:ascii="Times New Roman" w:eastAsia="Calibri" w:hAnsi="Times New Roman" w:cs="Times New Roman"/>
          <w:kern w:val="0"/>
          <w:sz w:val="24"/>
          <w:szCs w:val="24"/>
          <w14:ligatures w14:val="none"/>
        </w:rPr>
        <w:tab/>
      </w:r>
      <w:r w:rsidRPr="00F3394A">
        <w:rPr>
          <w:rFonts w:ascii="Times New Roman" w:eastAsia="Calibri" w:hAnsi="Times New Roman" w:cs="Times New Roman"/>
          <w:kern w:val="0"/>
          <w:sz w:val="24"/>
          <w:szCs w:val="24"/>
          <w14:ligatures w14:val="none"/>
        </w:rPr>
        <w:tab/>
      </w:r>
      <w:r w:rsidRPr="00F3394A">
        <w:rPr>
          <w:rFonts w:ascii="Times New Roman" w:eastAsia="Calibri" w:hAnsi="Times New Roman" w:cs="Times New Roman"/>
          <w:kern w:val="0"/>
          <w:sz w:val="24"/>
          <w:szCs w:val="24"/>
          <w14:ligatures w14:val="none"/>
        </w:rPr>
        <w:tab/>
      </w:r>
      <w:r w:rsidRPr="00F3394A">
        <w:rPr>
          <w:rFonts w:ascii="Times New Roman" w:eastAsia="Calibri" w:hAnsi="Times New Roman" w:cs="Times New Roman"/>
          <w:kern w:val="0"/>
          <w:sz w:val="24"/>
          <w:szCs w:val="24"/>
          <w14:ligatures w14:val="none"/>
        </w:rPr>
        <w:tab/>
        <w:t xml:space="preserve">D. </w:t>
      </w:r>
      <w:proofErr w:type="spellStart"/>
      <w:r w:rsidRPr="00F3394A">
        <w:rPr>
          <w:rFonts w:ascii="Times New Roman" w:eastAsia="Calibri" w:hAnsi="Times New Roman" w:cs="Times New Roman"/>
          <w:kern w:val="0"/>
          <w:sz w:val="24"/>
          <w:szCs w:val="24"/>
          <w14:ligatures w14:val="none"/>
        </w:rPr>
        <w:t>Straubergs</w:t>
      </w:r>
      <w:proofErr w:type="spellEnd"/>
    </w:p>
    <w:p w14:paraId="1F533464" w14:textId="77777777" w:rsidR="00F3394A" w:rsidRPr="00F3394A" w:rsidRDefault="00F3394A" w:rsidP="00F3394A">
      <w:pPr>
        <w:spacing w:after="0" w:line="240" w:lineRule="auto"/>
        <w:jc w:val="both"/>
        <w:rPr>
          <w:rFonts w:ascii="Times New Roman" w:eastAsia="Calibri" w:hAnsi="Times New Roman" w:cs="Times New Roman"/>
          <w:kern w:val="0"/>
          <w:sz w:val="24"/>
          <w:szCs w:val="24"/>
          <w14:ligatures w14:val="none"/>
        </w:rPr>
      </w:pPr>
    </w:p>
    <w:p w14:paraId="560DA004" w14:textId="77777777" w:rsidR="00F3394A" w:rsidRPr="00F3394A" w:rsidRDefault="00F3394A" w:rsidP="00F3394A">
      <w:pPr>
        <w:spacing w:after="0" w:line="240" w:lineRule="auto"/>
        <w:jc w:val="both"/>
        <w:rPr>
          <w:rFonts w:ascii="Times New Roman" w:eastAsia="Calibri" w:hAnsi="Times New Roman" w:cs="Times New Roman"/>
          <w:b/>
          <w:kern w:val="0"/>
          <w:sz w:val="20"/>
          <w:szCs w:val="20"/>
          <w14:ligatures w14:val="none"/>
        </w:rPr>
      </w:pPr>
    </w:p>
    <w:p w14:paraId="63C0A26D" w14:textId="77777777" w:rsidR="00F3394A" w:rsidRPr="00F3394A" w:rsidRDefault="00F3394A" w:rsidP="00F3394A">
      <w:pPr>
        <w:spacing w:after="0" w:line="240" w:lineRule="auto"/>
        <w:jc w:val="both"/>
        <w:rPr>
          <w:rFonts w:ascii="Times New Roman" w:eastAsia="Calibri" w:hAnsi="Times New Roman" w:cs="Times New Roman"/>
          <w:b/>
          <w:kern w:val="0"/>
          <w:sz w:val="18"/>
          <w:szCs w:val="18"/>
          <w14:ligatures w14:val="none"/>
        </w:rPr>
      </w:pPr>
    </w:p>
    <w:p w14:paraId="18CFE58B" w14:textId="344B1FAD" w:rsidR="00F3394A" w:rsidRPr="00113D60" w:rsidRDefault="00F3394A" w:rsidP="00F3394A">
      <w:pPr>
        <w:spacing w:after="0" w:line="240" w:lineRule="auto"/>
        <w:jc w:val="both"/>
        <w:rPr>
          <w:rFonts w:ascii="Times New Roman" w:eastAsia="Times New Roman" w:hAnsi="Times New Roman" w:cs="Times New Roman"/>
          <w:kern w:val="0"/>
          <w:sz w:val="24"/>
          <w:szCs w:val="24"/>
          <w:lang w:eastAsia="lv-LV"/>
          <w14:ligatures w14:val="none"/>
        </w:rPr>
      </w:pPr>
      <w:r w:rsidRPr="00F3394A">
        <w:rPr>
          <w:rFonts w:ascii="Times New Roman" w:eastAsia="Calibri" w:hAnsi="Times New Roman" w:cs="Times New Roman"/>
          <w:kern w:val="0"/>
          <w:sz w:val="20"/>
          <w:szCs w:val="20"/>
          <w14:ligatures w14:val="none"/>
        </w:rPr>
        <w:t>ŠIS DOKUMENTS IR PARAKSTĪTS AR DROŠU ELEKTRONISKO PARAKSTU UN SATUR LAIKA ZĪMOGU</w:t>
      </w:r>
    </w:p>
    <w:sectPr w:rsidR="00F3394A" w:rsidRPr="00113D60" w:rsidSect="00047A37">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7EED3E" w14:textId="77777777" w:rsidR="00F3394A" w:rsidRDefault="00F3394A" w:rsidP="00F3394A">
      <w:pPr>
        <w:spacing w:after="0" w:line="240" w:lineRule="auto"/>
      </w:pPr>
      <w:r>
        <w:separator/>
      </w:r>
    </w:p>
  </w:endnote>
  <w:endnote w:type="continuationSeparator" w:id="0">
    <w:p w14:paraId="4170E234" w14:textId="77777777" w:rsidR="00F3394A" w:rsidRDefault="00F3394A" w:rsidP="00F33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D84DDE" w14:textId="77777777" w:rsidR="00F3394A" w:rsidRDefault="00F3394A" w:rsidP="00F3394A">
      <w:pPr>
        <w:spacing w:after="0" w:line="240" w:lineRule="auto"/>
      </w:pPr>
      <w:r>
        <w:separator/>
      </w:r>
    </w:p>
  </w:footnote>
  <w:footnote w:type="continuationSeparator" w:id="0">
    <w:p w14:paraId="07EDEC77" w14:textId="77777777" w:rsidR="00F3394A" w:rsidRDefault="00F3394A" w:rsidP="00F339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5854339"/>
      <w:docPartObj>
        <w:docPartGallery w:val="Page Numbers (Top of Page)"/>
        <w:docPartUnique/>
      </w:docPartObj>
    </w:sdtPr>
    <w:sdtEndPr>
      <w:rPr>
        <w:rFonts w:ascii="Times New Roman" w:hAnsi="Times New Roman" w:cs="Times New Roman"/>
        <w:sz w:val="24"/>
        <w:szCs w:val="24"/>
      </w:rPr>
    </w:sdtEndPr>
    <w:sdtContent>
      <w:p w14:paraId="54B28425" w14:textId="7780E15D" w:rsidR="00F3394A" w:rsidRPr="00F3394A" w:rsidRDefault="00F3394A">
        <w:pPr>
          <w:pStyle w:val="Galvene"/>
          <w:jc w:val="center"/>
          <w:rPr>
            <w:rFonts w:ascii="Times New Roman" w:hAnsi="Times New Roman" w:cs="Times New Roman"/>
            <w:sz w:val="24"/>
            <w:szCs w:val="24"/>
          </w:rPr>
        </w:pPr>
        <w:r w:rsidRPr="00F3394A">
          <w:rPr>
            <w:rFonts w:ascii="Times New Roman" w:hAnsi="Times New Roman" w:cs="Times New Roman"/>
            <w:sz w:val="24"/>
            <w:szCs w:val="24"/>
          </w:rPr>
          <w:fldChar w:fldCharType="begin"/>
        </w:r>
        <w:r w:rsidRPr="00F3394A">
          <w:rPr>
            <w:rFonts w:ascii="Times New Roman" w:hAnsi="Times New Roman" w:cs="Times New Roman"/>
            <w:sz w:val="24"/>
            <w:szCs w:val="24"/>
          </w:rPr>
          <w:instrText>PAGE   \* MERGEFORMAT</w:instrText>
        </w:r>
        <w:r w:rsidRPr="00F3394A">
          <w:rPr>
            <w:rFonts w:ascii="Times New Roman" w:hAnsi="Times New Roman" w:cs="Times New Roman"/>
            <w:sz w:val="24"/>
            <w:szCs w:val="24"/>
          </w:rPr>
          <w:fldChar w:fldCharType="separate"/>
        </w:r>
        <w:r w:rsidR="00D85DAA">
          <w:rPr>
            <w:rFonts w:ascii="Times New Roman" w:hAnsi="Times New Roman" w:cs="Times New Roman"/>
            <w:noProof/>
            <w:sz w:val="24"/>
            <w:szCs w:val="24"/>
          </w:rPr>
          <w:t>2</w:t>
        </w:r>
        <w:r w:rsidRPr="00F3394A">
          <w:rPr>
            <w:rFonts w:ascii="Times New Roman" w:hAnsi="Times New Roman" w:cs="Times New Roman"/>
            <w:sz w:val="24"/>
            <w:szCs w:val="24"/>
          </w:rPr>
          <w:fldChar w:fldCharType="end"/>
        </w:r>
      </w:p>
    </w:sdtContent>
  </w:sdt>
  <w:p w14:paraId="46A62735" w14:textId="77777777" w:rsidR="00F3394A" w:rsidRPr="00F3394A" w:rsidRDefault="00F3394A">
    <w:pPr>
      <w:pStyle w:val="Galvene"/>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136007"/>
    <w:multiLevelType w:val="multilevel"/>
    <w:tmpl w:val="AE208A70"/>
    <w:lvl w:ilvl="0">
      <w:start w:val="1"/>
      <w:numFmt w:val="decimal"/>
      <w:lvlText w:val="%1."/>
      <w:lvlJc w:val="left"/>
      <w:pPr>
        <w:ind w:left="1080" w:hanging="720"/>
      </w:pPr>
      <w:rPr>
        <w:rFonts w:hint="default"/>
        <w:b w:val="0"/>
        <w:strike w:val="0"/>
        <w:color w:val="auto"/>
      </w:rPr>
    </w:lvl>
    <w:lvl w:ilvl="1">
      <w:start w:val="1"/>
      <w:numFmt w:val="decimal"/>
      <w:isLgl/>
      <w:lvlText w:val="%1.%2."/>
      <w:lvlJc w:val="left"/>
      <w:pPr>
        <w:ind w:left="928" w:hanging="360"/>
      </w:pPr>
      <w:rPr>
        <w:rFonts w:hint="default"/>
        <w:strike w:val="0"/>
        <w:color w:val="auto"/>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A30"/>
    <w:rsid w:val="00047A37"/>
    <w:rsid w:val="000A6D6F"/>
    <w:rsid w:val="000E072A"/>
    <w:rsid w:val="00113D60"/>
    <w:rsid w:val="00121975"/>
    <w:rsid w:val="00152D4B"/>
    <w:rsid w:val="001A62A4"/>
    <w:rsid w:val="00206B22"/>
    <w:rsid w:val="00311299"/>
    <w:rsid w:val="0032466A"/>
    <w:rsid w:val="00342155"/>
    <w:rsid w:val="0034515B"/>
    <w:rsid w:val="00380C92"/>
    <w:rsid w:val="003900F1"/>
    <w:rsid w:val="00404DC8"/>
    <w:rsid w:val="00434248"/>
    <w:rsid w:val="00437B3E"/>
    <w:rsid w:val="004412D7"/>
    <w:rsid w:val="004611C5"/>
    <w:rsid w:val="004A6891"/>
    <w:rsid w:val="004B3AFA"/>
    <w:rsid w:val="004C281E"/>
    <w:rsid w:val="005178C4"/>
    <w:rsid w:val="005203E6"/>
    <w:rsid w:val="00567674"/>
    <w:rsid w:val="005E5D7A"/>
    <w:rsid w:val="00720B21"/>
    <w:rsid w:val="00743327"/>
    <w:rsid w:val="00764615"/>
    <w:rsid w:val="00872E1B"/>
    <w:rsid w:val="008F647B"/>
    <w:rsid w:val="00901674"/>
    <w:rsid w:val="009E412D"/>
    <w:rsid w:val="00A52911"/>
    <w:rsid w:val="00B00B5B"/>
    <w:rsid w:val="00B6486E"/>
    <w:rsid w:val="00BD6D2C"/>
    <w:rsid w:val="00BE1C0D"/>
    <w:rsid w:val="00C134D3"/>
    <w:rsid w:val="00C33C0F"/>
    <w:rsid w:val="00CC3B54"/>
    <w:rsid w:val="00CF6A30"/>
    <w:rsid w:val="00CF7AA8"/>
    <w:rsid w:val="00D267DA"/>
    <w:rsid w:val="00D53861"/>
    <w:rsid w:val="00D85DAA"/>
    <w:rsid w:val="00DD017D"/>
    <w:rsid w:val="00DE57F8"/>
    <w:rsid w:val="00E301CF"/>
    <w:rsid w:val="00E755CB"/>
    <w:rsid w:val="00EC164D"/>
    <w:rsid w:val="00EF656D"/>
    <w:rsid w:val="00F3394A"/>
    <w:rsid w:val="00F7764C"/>
    <w:rsid w:val="00FA72CA"/>
    <w:rsid w:val="00FE09D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8A1AB"/>
  <w15:chartTrackingRefBased/>
  <w15:docId w15:val="{F9B04AF1-D954-490B-9EE9-C68C7AF1E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3">
    <w:name w:val="heading 3"/>
    <w:basedOn w:val="Parasts"/>
    <w:link w:val="Virsraksts3Rakstz"/>
    <w:uiPriority w:val="9"/>
    <w:qFormat/>
    <w:rsid w:val="00CF6A30"/>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lv-LV"/>
      <w14:ligatures w14:val="none"/>
    </w:rPr>
  </w:style>
  <w:style w:type="paragraph" w:styleId="Virsraksts4">
    <w:name w:val="heading 4"/>
    <w:basedOn w:val="Parasts"/>
    <w:link w:val="Virsraksts4Rakstz"/>
    <w:uiPriority w:val="9"/>
    <w:qFormat/>
    <w:rsid w:val="00CF6A30"/>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3Rakstz">
    <w:name w:val="Virsraksts 3 Rakstz."/>
    <w:basedOn w:val="Noklusjumarindkopasfonts"/>
    <w:link w:val="Virsraksts3"/>
    <w:uiPriority w:val="9"/>
    <w:rsid w:val="00CF6A30"/>
    <w:rPr>
      <w:rFonts w:ascii="Times New Roman" w:eastAsia="Times New Roman" w:hAnsi="Times New Roman" w:cs="Times New Roman"/>
      <w:b/>
      <w:bCs/>
      <w:kern w:val="0"/>
      <w:sz w:val="27"/>
      <w:szCs w:val="27"/>
      <w:lang w:eastAsia="lv-LV"/>
      <w14:ligatures w14:val="none"/>
    </w:rPr>
  </w:style>
  <w:style w:type="character" w:customStyle="1" w:styleId="Virsraksts4Rakstz">
    <w:name w:val="Virsraksts 4 Rakstz."/>
    <w:basedOn w:val="Noklusjumarindkopasfonts"/>
    <w:link w:val="Virsraksts4"/>
    <w:uiPriority w:val="9"/>
    <w:rsid w:val="00CF6A30"/>
    <w:rPr>
      <w:rFonts w:ascii="Times New Roman" w:eastAsia="Times New Roman" w:hAnsi="Times New Roman" w:cs="Times New Roman"/>
      <w:b/>
      <w:bCs/>
      <w:kern w:val="0"/>
      <w:sz w:val="24"/>
      <w:szCs w:val="24"/>
      <w:lang w:eastAsia="lv-LV"/>
      <w14:ligatures w14:val="none"/>
    </w:rPr>
  </w:style>
  <w:style w:type="paragraph" w:customStyle="1" w:styleId="liknoteik">
    <w:name w:val="lik_noteik"/>
    <w:basedOn w:val="Parasts"/>
    <w:rsid w:val="00CF6A30"/>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customStyle="1" w:styleId="likdat">
    <w:name w:val="lik_dat"/>
    <w:basedOn w:val="Parasts"/>
    <w:rsid w:val="00CF6A30"/>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customStyle="1" w:styleId="likizd">
    <w:name w:val="lik_izd"/>
    <w:basedOn w:val="Parasts"/>
    <w:rsid w:val="00CF6A30"/>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styleId="Paraststmeklis">
    <w:name w:val="Normal (Web)"/>
    <w:basedOn w:val="Parasts"/>
    <w:uiPriority w:val="99"/>
    <w:semiHidden/>
    <w:unhideWhenUsed/>
    <w:rsid w:val="00CF6A30"/>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customStyle="1" w:styleId="likparaksts">
    <w:name w:val="lik_paraksts"/>
    <w:basedOn w:val="Parasts"/>
    <w:rsid w:val="00CF6A30"/>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1A62A4"/>
    <w:rPr>
      <w:color w:val="0563C1" w:themeColor="hyperlink"/>
      <w:u w:val="single"/>
    </w:rPr>
  </w:style>
  <w:style w:type="character" w:customStyle="1" w:styleId="UnresolvedMention">
    <w:name w:val="Unresolved Mention"/>
    <w:basedOn w:val="Noklusjumarindkopasfonts"/>
    <w:uiPriority w:val="99"/>
    <w:semiHidden/>
    <w:unhideWhenUsed/>
    <w:rsid w:val="001A62A4"/>
    <w:rPr>
      <w:color w:val="605E5C"/>
      <w:shd w:val="clear" w:color="auto" w:fill="E1DFDD"/>
    </w:rPr>
  </w:style>
  <w:style w:type="paragraph" w:customStyle="1" w:styleId="tv213">
    <w:name w:val="tv213"/>
    <w:basedOn w:val="Parasts"/>
    <w:rsid w:val="003900F1"/>
    <w:pPr>
      <w:autoSpaceDN w:val="0"/>
      <w:spacing w:before="100" w:after="100" w:line="240" w:lineRule="auto"/>
    </w:pPr>
    <w:rPr>
      <w:rFonts w:ascii="Times New Roman" w:eastAsia="Times New Roman" w:hAnsi="Times New Roman" w:cs="Times New Roman"/>
      <w:kern w:val="0"/>
      <w:sz w:val="24"/>
      <w:szCs w:val="24"/>
      <w:lang w:eastAsia="lv-LV"/>
      <w14:ligatures w14:val="none"/>
    </w:rPr>
  </w:style>
  <w:style w:type="paragraph" w:styleId="Galvene">
    <w:name w:val="header"/>
    <w:basedOn w:val="Parasts"/>
    <w:link w:val="GalveneRakstz"/>
    <w:uiPriority w:val="99"/>
    <w:unhideWhenUsed/>
    <w:rsid w:val="00F3394A"/>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F3394A"/>
  </w:style>
  <w:style w:type="paragraph" w:styleId="Kjene">
    <w:name w:val="footer"/>
    <w:basedOn w:val="Parasts"/>
    <w:link w:val="KjeneRakstz"/>
    <w:uiPriority w:val="99"/>
    <w:unhideWhenUsed/>
    <w:rsid w:val="00F3394A"/>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F339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623399">
      <w:bodyDiv w:val="1"/>
      <w:marLeft w:val="0"/>
      <w:marRight w:val="0"/>
      <w:marTop w:val="0"/>
      <w:marBottom w:val="0"/>
      <w:divBdr>
        <w:top w:val="none" w:sz="0" w:space="0" w:color="auto"/>
        <w:left w:val="none" w:sz="0" w:space="0" w:color="auto"/>
        <w:bottom w:val="none" w:sz="0" w:space="0" w:color="auto"/>
        <w:right w:val="none" w:sz="0" w:space="0" w:color="auto"/>
      </w:divBdr>
    </w:div>
    <w:div w:id="177428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7255-par-pasvaldib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likumi.lv/ta/id/72849-par-zemes-reformu-latvijas-republikas-lauku-apvidos" TargetMode="External"/><Relationship Id="rId4" Type="http://schemas.openxmlformats.org/officeDocument/2006/relationships/webSettings" Target="webSettings.xml"/><Relationship Id="rId9" Type="http://schemas.openxmlformats.org/officeDocument/2006/relationships/hyperlink" Target="https://likumi.lv/ta/id/72849-par-zemes-reformu-latvijas-republikas-lauku-apvidos"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392</TotalTime>
  <Pages>2</Pages>
  <Words>3663</Words>
  <Characters>2089</Characters>
  <Application>Microsoft Office Word</Application>
  <DocSecurity>0</DocSecurity>
  <Lines>17</Lines>
  <Paragraphs>11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Līga Viļčinska</dc:creator>
  <cp:keywords/>
  <dc:description/>
  <cp:lastModifiedBy>Dace Tauriņa</cp:lastModifiedBy>
  <cp:revision>55</cp:revision>
  <dcterms:created xsi:type="dcterms:W3CDTF">2023-06-22T12:13:00Z</dcterms:created>
  <dcterms:modified xsi:type="dcterms:W3CDTF">2023-11-27T07:46:00Z</dcterms:modified>
</cp:coreProperties>
</file>