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822"/>
        <w:gridCol w:w="2147"/>
        <w:gridCol w:w="906"/>
        <w:gridCol w:w="1516"/>
        <w:gridCol w:w="1306"/>
        <w:gridCol w:w="1306"/>
        <w:gridCol w:w="1447"/>
        <w:gridCol w:w="1163"/>
        <w:gridCol w:w="1230"/>
        <w:gridCol w:w="1316"/>
        <w:gridCol w:w="1562"/>
        <w:gridCol w:w="1266"/>
      </w:tblGrid>
      <w:tr w:rsidR="00057FF9" w:rsidRPr="00057FF9" w14:paraId="4AB3BFCE" w14:textId="77777777" w:rsidTr="00057FF9">
        <w:trPr>
          <w:trHeight w:val="630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5F9A6B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Mērķdotācija pamata un vispārējās vidējās izglītības iestāžu pedagogu darba samaksai un valsts sociālās apdrošināšanas obligātajām iemaksām no 2024. gada 1. janvāra līdz 2024. gada 31.augustam</w:t>
            </w:r>
          </w:p>
        </w:tc>
      </w:tr>
      <w:tr w:rsidR="00057FF9" w:rsidRPr="00057FF9" w14:paraId="79FA1CE9" w14:textId="77777777" w:rsidTr="00057FF9">
        <w:trPr>
          <w:trHeight w:val="1008"/>
        </w:trPr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1FDE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Nr.p.k</w:t>
            </w:r>
            <w:proofErr w:type="spellEnd"/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</w:t>
            </w:r>
          </w:p>
        </w:tc>
        <w:tc>
          <w:tcPr>
            <w:tcW w:w="6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864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Skolas nosaukums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2AB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Skolēnu skaits uz 01.09. 2023.</w:t>
            </w:r>
          </w:p>
        </w:tc>
        <w:tc>
          <w:tcPr>
            <w:tcW w:w="17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53913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Algas fonds </w:t>
            </w:r>
          </w:p>
        </w:tc>
        <w:tc>
          <w:tcPr>
            <w:tcW w:w="3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7261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VSA obligātās iemaksas mēnesī, EUR</w:t>
            </w:r>
          </w:p>
        </w:tc>
        <w:tc>
          <w:tcPr>
            <w:tcW w:w="39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E35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 mēnesī, EUR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BDBDB" w:fill="D9D9D9"/>
            <w:vAlign w:val="center"/>
            <w:hideMark/>
          </w:tcPr>
          <w:p w14:paraId="3981038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Atlīdzībai no 1.janvāra līdz 31. augustam, EUR</w:t>
            </w:r>
          </w:p>
        </w:tc>
        <w:tc>
          <w:tcPr>
            <w:tcW w:w="5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E2EFDA"/>
            <w:vAlign w:val="center"/>
            <w:hideMark/>
          </w:tcPr>
          <w:p w14:paraId="25712F1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Papildus finansējums UA civiliedzīvotāju izglītojamiem no 1.janvāra līdz 31. augustam, EUR</w:t>
            </w:r>
          </w:p>
        </w:tc>
        <w:tc>
          <w:tcPr>
            <w:tcW w:w="3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0038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Kopā, EUR</w:t>
            </w:r>
          </w:p>
        </w:tc>
      </w:tr>
      <w:tr w:rsidR="00057FF9" w:rsidRPr="00057FF9" w14:paraId="54F18FBA" w14:textId="77777777" w:rsidTr="00057FF9">
        <w:trPr>
          <w:trHeight w:val="1710"/>
        </w:trPr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1C2C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6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98266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68A8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DA8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administrācijai (15%) mēnesī, EUR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7E9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atbalsta personālam (7%) mēnesī, EUR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03C8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Finansējums pedagogiem mēnesī, EUR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C77B" w14:textId="2A382A79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Atalgojums mēnesī /tarifikācijas summa</w:t>
            </w:r>
            <w:r w:rsidR="002E7DEB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 xml:space="preserve"> bez atlikuma</w:t>
            </w: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/, EUR</w:t>
            </w:r>
          </w:p>
        </w:tc>
        <w:tc>
          <w:tcPr>
            <w:tcW w:w="3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F7985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5DA3A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1C71A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5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F6BB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925F2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057FF9" w:rsidRPr="00057FF9" w14:paraId="6791FF75" w14:textId="77777777" w:rsidTr="00057FF9">
        <w:trPr>
          <w:trHeight w:val="3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B21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7FFD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</w:t>
            </w:r>
            <w:bookmarkStart w:id="0" w:name="_GoBack"/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 xml:space="preserve"> </w:t>
            </w:r>
            <w:bookmarkEnd w:id="0"/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Valsts ģimnāzija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E00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665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710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16 343,26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3F7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7 626,85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8B19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84 984,95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3A3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108 955,06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0F3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25 702,50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E30B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134 657,56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23B4D9D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1 077 259,00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15D37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2 897,36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453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1 080 156,00</w:t>
            </w:r>
          </w:p>
        </w:tc>
      </w:tr>
      <w:tr w:rsidR="00057FF9" w:rsidRPr="00057FF9" w14:paraId="6F316D1B" w14:textId="77777777" w:rsidTr="00057FF9">
        <w:trPr>
          <w:trHeight w:val="33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1959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501C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Limbažu vidusskola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27C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530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BC7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13 336,76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1B324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6 223,82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2F5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69 351,18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E0F9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88 911,76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704B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20 974,28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E428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109 886,04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30B3B690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879 088,00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6F7898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10 140,75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4798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889 229,00</w:t>
            </w:r>
          </w:p>
        </w:tc>
      </w:tr>
      <w:tr w:rsidR="00057FF9" w:rsidRPr="00057FF9" w14:paraId="7A523D21" w14:textId="77777777" w:rsidTr="00057FF9">
        <w:trPr>
          <w:trHeight w:val="3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8B4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4220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Lādezera pamatskola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72B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571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2 146,85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1AB9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1 001,86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47E0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11 163,61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208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14 312,32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F308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3 376,28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45A9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17 688,60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6BA4305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141 509,00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E08D6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304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141 509,00</w:t>
            </w:r>
          </w:p>
        </w:tc>
      </w:tr>
      <w:tr w:rsidR="00057FF9" w:rsidRPr="00057FF9" w14:paraId="2726C824" w14:textId="77777777" w:rsidTr="00057FF9">
        <w:trPr>
          <w:trHeight w:val="3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084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923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Pāles pamatskola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B6C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825B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1 388,65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87E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648,04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1850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7 220,97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9C1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9 257,66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EED4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2 183,88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A1800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11 441,54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4677A1C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91 532,00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86FB3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E46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91 532,00</w:t>
            </w:r>
          </w:p>
        </w:tc>
      </w:tr>
      <w:tr w:rsidR="00057FF9" w:rsidRPr="00057FF9" w14:paraId="2F7B2229" w14:textId="77777777" w:rsidTr="00057FF9">
        <w:trPr>
          <w:trHeight w:val="3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D191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5BE7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Umurgas pamatskola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778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106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0C6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2 260,37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9D64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1 054,84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D43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11 753,94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992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15 069,15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209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3 554,81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71D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18 623,96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25C8F9E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148 992,00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28FB79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2CE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148 992,00</w:t>
            </w:r>
          </w:p>
        </w:tc>
      </w:tr>
      <w:tr w:rsidR="00057FF9" w:rsidRPr="00057FF9" w14:paraId="2C90C26A" w14:textId="77777777" w:rsidTr="00057FF9">
        <w:trPr>
          <w:trHeight w:val="3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57F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42C3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Vidrižu pamatskola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1DB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3381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1 869,27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5818E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872,33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E61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9 720,20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374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12 461,80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5B10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2 939,74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269B4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15 401,54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746DDFA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123 212,00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29EB8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6D2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123 212,00</w:t>
            </w:r>
          </w:p>
        </w:tc>
      </w:tr>
      <w:tr w:rsidR="00057FF9" w:rsidRPr="00057FF9" w14:paraId="47E3768F" w14:textId="77777777" w:rsidTr="00057FF9">
        <w:trPr>
          <w:trHeight w:val="624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2929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E844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Baumaņu Kārļa Viļķenes pamatskola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5D1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BDEE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1 238,66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4D98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578,04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9D0E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6 441,00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FDF4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8 257,70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214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1 947,99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7E01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10 205,69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2264C4B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81 646,00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EDB0D2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49E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81 646,00</w:t>
            </w:r>
          </w:p>
        </w:tc>
      </w:tr>
      <w:tr w:rsidR="00057FF9" w:rsidRPr="00057FF9" w14:paraId="4460231B" w14:textId="77777777" w:rsidTr="00057FF9">
        <w:trPr>
          <w:trHeight w:val="3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37C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6903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Liepupes pamatskola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A063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B90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1 660,81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0AD3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775,05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0CDB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8 636,22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FCFB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11 072,08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17B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2 611,90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2B3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13 683,98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543D644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109 472,00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3CDC9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B2A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109 472,00</w:t>
            </w:r>
          </w:p>
        </w:tc>
      </w:tr>
      <w:tr w:rsidR="00057FF9" w:rsidRPr="00057FF9" w14:paraId="158396B7" w14:textId="77777777" w:rsidTr="00057FF9">
        <w:trPr>
          <w:trHeight w:val="3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A15E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75D4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Salacgrīvas vidusskola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2853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355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B79E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8 878,38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FC7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4 143,25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59C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46 167,59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7E43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59 189,22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AF0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13 962,74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4FF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73 151,96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696603F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585 216,00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B2BB8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26 076,22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D921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611 292,00</w:t>
            </w:r>
          </w:p>
        </w:tc>
      </w:tr>
      <w:tr w:rsidR="00057FF9" w:rsidRPr="00057FF9" w14:paraId="31CAA368" w14:textId="77777777" w:rsidTr="00057FF9">
        <w:trPr>
          <w:trHeight w:val="624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A82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10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8016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Kr</w:t>
            </w:r>
            <w:proofErr w:type="spellEnd"/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. Valdemāra Ainažu pamatskola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B484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14B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3 862,75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14A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1 802,61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54880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20 086,28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48EB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25 751,64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20D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6 074,81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685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31 826,45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1534E7C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254 612,00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9ADB7C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1 448,68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52D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256 061,00</w:t>
            </w:r>
          </w:p>
        </w:tc>
      </w:tr>
      <w:tr w:rsidR="00057FF9" w:rsidRPr="00057FF9" w14:paraId="32F03F46" w14:textId="77777777" w:rsidTr="00057FF9">
        <w:trPr>
          <w:trHeight w:val="6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8C5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00D3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Alojas Ausekļa vidusskola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931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234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BDB0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5 806,29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C4C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2 709,60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F1B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30 192,73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1201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38 708,62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901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9 131,36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D47E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47 839,98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5F02E0CE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382 720,00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77229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E573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382 720,00</w:t>
            </w:r>
          </w:p>
        </w:tc>
      </w:tr>
      <w:tr w:rsidR="00057FF9" w:rsidRPr="00057FF9" w14:paraId="44F7690D" w14:textId="77777777" w:rsidTr="00057FF9">
        <w:trPr>
          <w:trHeight w:val="312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39B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12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1BA5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Staiceles pamatskola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58D0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85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1587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2 183,96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7C07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1 019,18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BE8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11 356,56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87E8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14 559,70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A859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3 434,63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593C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17 994,33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3260290A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143 955,00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E134119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151B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143 955,00</w:t>
            </w:r>
          </w:p>
        </w:tc>
      </w:tr>
      <w:tr w:rsidR="00057FF9" w:rsidRPr="00057FF9" w14:paraId="44A82709" w14:textId="77777777" w:rsidTr="00057FF9">
        <w:trPr>
          <w:trHeight w:val="300"/>
        </w:trPr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F30F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13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7066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Kopā novadā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CCC0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2390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B779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60 976,01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048A3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28 455,47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917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317 075,23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B979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406 506,71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48D8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95 894,92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8A44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502 401,63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BDBDB" w:fill="D9D9D9"/>
            <w:noWrap/>
            <w:vAlign w:val="center"/>
            <w:hideMark/>
          </w:tcPr>
          <w:p w14:paraId="331F400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4 019 213,00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E8008B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40 563,00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B09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4 059 776,00</w:t>
            </w:r>
          </w:p>
        </w:tc>
      </w:tr>
      <w:tr w:rsidR="00057FF9" w:rsidRPr="00057FF9" w14:paraId="6EA970D1" w14:textId="77777777" w:rsidTr="00057FF9">
        <w:trPr>
          <w:trHeight w:val="444"/>
        </w:trPr>
        <w:tc>
          <w:tcPr>
            <w:tcW w:w="412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E551F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lastRenderedPageBreak/>
              <w:t>Pamats: 2023. gada 9. decembra likums “Par valsts budžetu 2024. gadam un budžeta ietvaru 2024., 2025. un 2026. gadam” 6. pielikums.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395D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79FB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057FF9" w:rsidRPr="00057FF9" w14:paraId="2A8709F3" w14:textId="77777777" w:rsidTr="00057FF9">
        <w:trPr>
          <w:trHeight w:val="255"/>
        </w:trPr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9EB92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44B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D48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74DD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D230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3D6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14FF0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49AE2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68AC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8A05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D596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80F4" w14:textId="77777777" w:rsidR="00057FF9" w:rsidRPr="00057FF9" w:rsidRDefault="00057FF9" w:rsidP="00057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057FF9" w:rsidRPr="00057FF9" w14:paraId="18DEE14D" w14:textId="77777777" w:rsidTr="00057FF9">
        <w:trPr>
          <w:trHeight w:val="255"/>
        </w:trPr>
        <w:tc>
          <w:tcPr>
            <w:tcW w:w="412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58C1E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  <w:r w:rsidRPr="00057FF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  <w:t>Sagatavoja: Limbažu novada pašvaldības Finanšu un ekonomikas nodaļas vecākā ekonomiste L. Amoliņa</w:t>
            </w: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D1066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E70D" w14:textId="77777777" w:rsidR="00057FF9" w:rsidRPr="00057FF9" w:rsidRDefault="00057FF9" w:rsidP="00057F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</w:tbl>
    <w:p w14:paraId="67DA2F81" w14:textId="311B4566" w:rsidR="00E2125C" w:rsidRDefault="00E2125C"/>
    <w:p w14:paraId="7E4230AB" w14:textId="4C520F6D" w:rsidR="00E2125C" w:rsidRDefault="00E2125C" w:rsidP="00E2125C"/>
    <w:p w14:paraId="03269374" w14:textId="79F38E39" w:rsidR="00682420" w:rsidRPr="00E2125C" w:rsidRDefault="00E2125C" w:rsidP="00E2125C">
      <w:pPr>
        <w:tabs>
          <w:tab w:val="left" w:pos="4110"/>
        </w:tabs>
      </w:pPr>
      <w:r>
        <w:tab/>
      </w:r>
    </w:p>
    <w:sectPr w:rsidR="00682420" w:rsidRPr="00E2125C" w:rsidSect="00E2125C">
      <w:headerReference w:type="default" r:id="rId6"/>
      <w:headerReference w:type="first" r:id="rId7"/>
      <w:pgSz w:w="16838" w:h="11906" w:orient="landscape"/>
      <w:pgMar w:top="1134" w:right="28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C7178" w14:textId="77777777" w:rsidR="00E2125C" w:rsidRDefault="00E2125C" w:rsidP="00FA09F0">
      <w:pPr>
        <w:spacing w:after="0" w:line="240" w:lineRule="auto"/>
      </w:pPr>
      <w:r>
        <w:separator/>
      </w:r>
    </w:p>
  </w:endnote>
  <w:endnote w:type="continuationSeparator" w:id="0">
    <w:p w14:paraId="05F65A0B" w14:textId="77777777" w:rsidR="00E2125C" w:rsidRDefault="00E2125C" w:rsidP="00FA09F0">
      <w:pPr>
        <w:spacing w:after="0" w:line="240" w:lineRule="auto"/>
      </w:pPr>
      <w:r>
        <w:continuationSeparator/>
      </w:r>
    </w:p>
  </w:endnote>
  <w:endnote w:type="continuationNotice" w:id="1">
    <w:p w14:paraId="45F02DA9" w14:textId="77777777" w:rsidR="00C061FC" w:rsidRDefault="00C061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C33DC3" w14:textId="77777777" w:rsidR="00E2125C" w:rsidRDefault="00E2125C" w:rsidP="00FA09F0">
      <w:pPr>
        <w:spacing w:after="0" w:line="240" w:lineRule="auto"/>
      </w:pPr>
      <w:r>
        <w:separator/>
      </w:r>
    </w:p>
  </w:footnote>
  <w:footnote w:type="continuationSeparator" w:id="0">
    <w:p w14:paraId="6F176876" w14:textId="77777777" w:rsidR="00E2125C" w:rsidRDefault="00E2125C" w:rsidP="00FA09F0">
      <w:pPr>
        <w:spacing w:after="0" w:line="240" w:lineRule="auto"/>
      </w:pPr>
      <w:r>
        <w:continuationSeparator/>
      </w:r>
    </w:p>
  </w:footnote>
  <w:footnote w:type="continuationNotice" w:id="1">
    <w:p w14:paraId="73A413D6" w14:textId="77777777" w:rsidR="00C061FC" w:rsidRDefault="00C061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1792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A3EDEE5" w14:textId="3FB015CA" w:rsidR="00E2125C" w:rsidRPr="00E2125C" w:rsidRDefault="00E2125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212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212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212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2F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212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F8D8C2" w14:textId="106C9017" w:rsidR="00E2125C" w:rsidRPr="00E2125C" w:rsidRDefault="00E2125C" w:rsidP="00E2125C">
    <w:pPr>
      <w:pStyle w:val="Galve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9A224" w14:textId="4CF793A4" w:rsidR="00E2125C" w:rsidRPr="00E2125C" w:rsidRDefault="00E2125C" w:rsidP="00E2125C">
    <w:pPr>
      <w:spacing w:after="0" w:line="240" w:lineRule="auto"/>
      <w:jc w:val="right"/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</w:pPr>
    <w:r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  <w:t>2.</w:t>
    </w:r>
    <w:r w:rsidRPr="00E2125C">
      <w:rPr>
        <w:rFonts w:ascii="Times New Roman" w:eastAsia="Times New Roman" w:hAnsi="Times New Roman" w:cs="Times New Roman"/>
        <w:b/>
        <w:kern w:val="0"/>
        <w:sz w:val="24"/>
        <w:szCs w:val="24"/>
        <w14:ligatures w14:val="none"/>
      </w:rPr>
      <w:t>PIELIKUMS</w:t>
    </w:r>
  </w:p>
  <w:p w14:paraId="0166D65D" w14:textId="77777777" w:rsidR="00D22FA5" w:rsidRPr="00F96353" w:rsidRDefault="00D22FA5" w:rsidP="00D22FA5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Limbažu novada domes</w:t>
    </w:r>
  </w:p>
  <w:p w14:paraId="613A4D07" w14:textId="77777777" w:rsidR="00D22FA5" w:rsidRPr="00F96353" w:rsidRDefault="00D22FA5" w:rsidP="00D22FA5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25.01.2024. sēdes lēmumam Nr.</w:t>
    </w:r>
    <w:r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19</w:t>
    </w:r>
  </w:p>
  <w:p w14:paraId="14A9FBEF" w14:textId="77777777" w:rsidR="00D22FA5" w:rsidRPr="00F96353" w:rsidRDefault="00D22FA5" w:rsidP="00D22FA5">
    <w:pPr>
      <w:spacing w:after="0" w:line="240" w:lineRule="auto"/>
      <w:jc w:val="right"/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</w:pP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 xml:space="preserve">(protokols Nr.2, </w:t>
    </w:r>
    <w:r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17</w:t>
    </w:r>
    <w:r w:rsidRPr="00F96353">
      <w:rPr>
        <w:rFonts w:ascii="Times New Roman" w:eastAsia="Times New Roman" w:hAnsi="Times New Roman" w:cs="Times New Roman"/>
        <w:kern w:val="0"/>
        <w:sz w:val="24"/>
        <w:szCs w:val="24"/>
        <w14:ligatures w14:val="none"/>
      </w:rPr>
      <w:t>.)</w:t>
    </w:r>
  </w:p>
  <w:p w14:paraId="25E99530" w14:textId="77777777" w:rsidR="00E2125C" w:rsidRDefault="00E2125C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FF9"/>
    <w:rsid w:val="00057FF9"/>
    <w:rsid w:val="002E7DEB"/>
    <w:rsid w:val="00682420"/>
    <w:rsid w:val="00C061FC"/>
    <w:rsid w:val="00D22FA5"/>
    <w:rsid w:val="00E03509"/>
    <w:rsid w:val="00E2125C"/>
    <w:rsid w:val="00E32BF2"/>
    <w:rsid w:val="00F34B41"/>
    <w:rsid w:val="00FA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ED897"/>
  <w15:chartTrackingRefBased/>
  <w15:docId w15:val="{CAFEBF9A-3237-4ACD-A3F3-26F7AB84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FA09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A09F0"/>
  </w:style>
  <w:style w:type="paragraph" w:styleId="Kjene">
    <w:name w:val="footer"/>
    <w:basedOn w:val="Parasts"/>
    <w:link w:val="KjeneRakstz"/>
    <w:uiPriority w:val="99"/>
    <w:unhideWhenUsed/>
    <w:rsid w:val="00FA09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A0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Linita Amoliņa</dc:creator>
  <cp:keywords/>
  <dc:description/>
  <cp:lastModifiedBy>Dace Tauriņa</cp:lastModifiedBy>
  <cp:revision>5</cp:revision>
  <dcterms:created xsi:type="dcterms:W3CDTF">2024-01-15T08:30:00Z</dcterms:created>
  <dcterms:modified xsi:type="dcterms:W3CDTF">2024-01-29T15:17:00Z</dcterms:modified>
</cp:coreProperties>
</file>