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48B24" w14:textId="3CBE3ECB" w:rsidR="00213A02" w:rsidRPr="00213A02" w:rsidRDefault="00307899" w:rsidP="00213A02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213A02" w:rsidRPr="00213A02">
        <w:rPr>
          <w:bCs w:val="0"/>
          <w:lang w:val="lv-LV"/>
        </w:rPr>
        <w:t>PIELIKUMS</w:t>
      </w:r>
    </w:p>
    <w:p w14:paraId="156A02C9" w14:textId="77777777" w:rsidR="000C2897" w:rsidRPr="000C2897" w:rsidRDefault="000C2897" w:rsidP="000C2897">
      <w:pPr>
        <w:jc w:val="right"/>
        <w:rPr>
          <w:b w:val="0"/>
          <w:bCs w:val="0"/>
          <w:lang w:val="lv-LV"/>
        </w:rPr>
      </w:pPr>
      <w:r w:rsidRPr="000C2897">
        <w:rPr>
          <w:b w:val="0"/>
          <w:bCs w:val="0"/>
          <w:lang w:val="lv-LV"/>
        </w:rPr>
        <w:t>Limbažu novada domes</w:t>
      </w:r>
    </w:p>
    <w:p w14:paraId="1EF98F92" w14:textId="10A21E3D" w:rsidR="000C2897" w:rsidRPr="000C2897" w:rsidRDefault="00A7061B" w:rsidP="000C2897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25.01.2024</w:t>
      </w:r>
      <w:r w:rsidR="000C2897" w:rsidRPr="000C2897">
        <w:rPr>
          <w:b w:val="0"/>
          <w:bCs w:val="0"/>
          <w:lang w:val="lv-LV"/>
        </w:rPr>
        <w:t>. sēdes lēmumam Nr.</w:t>
      </w:r>
      <w:r w:rsidR="00346CB5">
        <w:rPr>
          <w:b w:val="0"/>
          <w:bCs w:val="0"/>
          <w:lang w:val="lv-LV"/>
        </w:rPr>
        <w:t>57</w:t>
      </w:r>
    </w:p>
    <w:p w14:paraId="67059081" w14:textId="2E617256" w:rsidR="000C2897" w:rsidRPr="000C2897" w:rsidRDefault="000C2897" w:rsidP="000C2897">
      <w:pPr>
        <w:jc w:val="right"/>
        <w:rPr>
          <w:b w:val="0"/>
          <w:bCs w:val="0"/>
          <w:lang w:val="lv-LV"/>
        </w:rPr>
      </w:pPr>
      <w:r w:rsidRPr="000C2897">
        <w:rPr>
          <w:b w:val="0"/>
          <w:bCs w:val="0"/>
          <w:lang w:val="lv-LV"/>
        </w:rPr>
        <w:t>(protokols Nr.</w:t>
      </w:r>
      <w:r w:rsidR="00346CB5">
        <w:rPr>
          <w:b w:val="0"/>
          <w:bCs w:val="0"/>
          <w:lang w:val="lv-LV"/>
        </w:rPr>
        <w:t>2, 55.</w:t>
      </w:r>
      <w:r w:rsidRPr="000C2897">
        <w:rPr>
          <w:b w:val="0"/>
          <w:bCs w:val="0"/>
          <w:lang w:val="lv-LV"/>
        </w:rPr>
        <w:t>)</w:t>
      </w:r>
    </w:p>
    <w:p w14:paraId="2E581297" w14:textId="40E467AC" w:rsidR="00213A02" w:rsidRPr="00213A02" w:rsidRDefault="00213A02" w:rsidP="00213A02">
      <w:pPr>
        <w:jc w:val="right"/>
        <w:rPr>
          <w:b w:val="0"/>
          <w:bCs w:val="0"/>
          <w:lang w:val="lv-LV"/>
        </w:rPr>
      </w:pPr>
    </w:p>
    <w:p w14:paraId="6513DFAC" w14:textId="77777777" w:rsidR="00213A02" w:rsidRPr="0016008C" w:rsidRDefault="00213A02" w:rsidP="005D3D64">
      <w:pPr>
        <w:jc w:val="right"/>
        <w:rPr>
          <w:b w:val="0"/>
          <w:bCs w:val="0"/>
          <w:lang w:val="lv-LV"/>
        </w:rPr>
      </w:pPr>
    </w:p>
    <w:p w14:paraId="03CDFD21" w14:textId="77777777" w:rsidR="00213A02" w:rsidRPr="00346CB5" w:rsidRDefault="005D3D64" w:rsidP="00213A02">
      <w:pPr>
        <w:jc w:val="right"/>
        <w:rPr>
          <w:b w:val="0"/>
          <w:bCs w:val="0"/>
          <w:noProof/>
          <w:lang w:val="pt-BR"/>
        </w:rPr>
      </w:pPr>
      <w:r w:rsidRPr="00346CB5">
        <w:rPr>
          <w:b w:val="0"/>
          <w:bCs w:val="0"/>
          <w:noProof/>
          <w:lang w:val="pt-BR"/>
        </w:rPr>
        <w:t>Par zemes vienības ar kadastra apzīmējumu 6688 011 0055, “Veckrūmiņi”</w:t>
      </w:r>
      <w:r w:rsidR="00213A02" w:rsidRPr="00346CB5">
        <w:rPr>
          <w:b w:val="0"/>
          <w:bCs w:val="0"/>
          <w:noProof/>
          <w:lang w:val="pt-BR"/>
        </w:rPr>
        <w:t>,</w:t>
      </w:r>
    </w:p>
    <w:p w14:paraId="01D8C908" w14:textId="10749F67" w:rsidR="005D3D64" w:rsidRPr="00721804" w:rsidRDefault="005D3D64" w:rsidP="00213A02">
      <w:pPr>
        <w:jc w:val="right"/>
        <w:rPr>
          <w:b w:val="0"/>
          <w:bCs w:val="0"/>
        </w:rPr>
      </w:pPr>
      <w:r w:rsidRPr="00346CB5">
        <w:rPr>
          <w:b w:val="0"/>
          <w:bCs w:val="0"/>
          <w:noProof/>
          <w:lang w:val="pt-BR"/>
        </w:rPr>
        <w:t xml:space="preserve"> </w:t>
      </w:r>
      <w:r w:rsidRPr="00721804">
        <w:rPr>
          <w:b w:val="0"/>
          <w:bCs w:val="0"/>
          <w:noProof/>
        </w:rPr>
        <w:t>Viļķenes pagastā, Limbažu novadā, atsavināšan</w:t>
      </w:r>
      <w:r w:rsidR="00091708">
        <w:rPr>
          <w:b w:val="0"/>
          <w:bCs w:val="0"/>
          <w:noProof/>
        </w:rPr>
        <w:t>u</w:t>
      </w:r>
    </w:p>
    <w:p w14:paraId="74A4E7EF" w14:textId="77777777" w:rsidR="005D3D64" w:rsidRDefault="005D3D64" w:rsidP="005D3D64">
      <w:pPr>
        <w:jc w:val="right"/>
        <w:rPr>
          <w:b w:val="0"/>
          <w:color w:val="000000"/>
          <w:lang w:val="lv-LV"/>
        </w:rPr>
      </w:pPr>
    </w:p>
    <w:p w14:paraId="4678BE99" w14:textId="77777777" w:rsidR="00213A02" w:rsidRPr="00750987" w:rsidRDefault="00213A02" w:rsidP="005D3D64">
      <w:pPr>
        <w:jc w:val="right"/>
        <w:rPr>
          <w:b w:val="0"/>
          <w:color w:val="000000"/>
          <w:lang w:val="lv-LV"/>
        </w:rPr>
      </w:pPr>
    </w:p>
    <w:p w14:paraId="7562A639" w14:textId="77777777" w:rsidR="005D3D64" w:rsidRPr="00394C19" w:rsidRDefault="005D3D64" w:rsidP="005D3D64">
      <w:pPr>
        <w:rPr>
          <w:b w:val="0"/>
          <w:lang w:val="lv-LV"/>
        </w:rPr>
      </w:pPr>
    </w:p>
    <w:p w14:paraId="648FC6ED" w14:textId="77777777" w:rsidR="005D3D64" w:rsidRDefault="005D3D64" w:rsidP="00213A02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50324B61" wp14:editId="3482B230">
            <wp:extent cx="5581015" cy="3409950"/>
            <wp:effectExtent l="0" t="0" r="635" b="0"/>
            <wp:docPr id="162377334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F536D" w14:textId="77777777" w:rsidR="005D3D64" w:rsidRDefault="005D3D64" w:rsidP="005D3D64"/>
    <w:p w14:paraId="7EC07AEC" w14:textId="77777777" w:rsidR="005D3D64" w:rsidRDefault="005D3D64" w:rsidP="005D3D64"/>
    <w:p w14:paraId="3938B987" w14:textId="77777777" w:rsidR="005D3D64" w:rsidRDefault="005D3D64" w:rsidP="005D3D64"/>
    <w:p w14:paraId="5371E701" w14:textId="77777777" w:rsidR="00112AD9" w:rsidRDefault="00112AD9"/>
    <w:sectPr w:rsidR="00112AD9" w:rsidSect="008F4778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D64"/>
    <w:rsid w:val="00091708"/>
    <w:rsid w:val="000C2897"/>
    <w:rsid w:val="00112AD9"/>
    <w:rsid w:val="00213A02"/>
    <w:rsid w:val="00307899"/>
    <w:rsid w:val="00346CB5"/>
    <w:rsid w:val="003827EA"/>
    <w:rsid w:val="005D3D64"/>
    <w:rsid w:val="008F4778"/>
    <w:rsid w:val="00A7061B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94E80"/>
  <w15:chartTrackingRefBased/>
  <w15:docId w15:val="{EAF4E588-E391-4573-8443-4BE7B3383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D3D64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4</cp:revision>
  <dcterms:created xsi:type="dcterms:W3CDTF">2024-01-09T14:33:00Z</dcterms:created>
  <dcterms:modified xsi:type="dcterms:W3CDTF">2024-01-31T09:52:00Z</dcterms:modified>
</cp:coreProperties>
</file>