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81C2C" w14:textId="77777777" w:rsidR="00806AC3" w:rsidRPr="00B31D80" w:rsidRDefault="00806AC3" w:rsidP="00806AC3">
      <w:pPr>
        <w:pStyle w:val="Nosaukums"/>
        <w:rPr>
          <w:b w:val="0"/>
          <w:bCs w:val="0"/>
          <w:caps/>
          <w:sz w:val="28"/>
          <w:szCs w:val="28"/>
          <w:lang w:val="lv-LV"/>
        </w:rPr>
      </w:pPr>
      <w:r w:rsidRPr="00B31D80">
        <w:rPr>
          <w:caps/>
          <w:noProof/>
          <w:lang w:val="lv-LV" w:eastAsia="lv-LV"/>
        </w:rPr>
        <w:drawing>
          <wp:anchor distT="0" distB="0" distL="114300" distR="114300" simplePos="0" relativeHeight="251659264" behindDoc="0" locked="0" layoutInCell="1" allowOverlap="1" wp14:anchorId="2DE8119A" wp14:editId="3AF81F95">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D80">
        <w:rPr>
          <w:caps/>
          <w:sz w:val="28"/>
          <w:szCs w:val="28"/>
          <w:lang w:val="lv-LV"/>
        </w:rPr>
        <w:t>Limbažu novada DOME</w:t>
      </w:r>
    </w:p>
    <w:p w14:paraId="0F2DA133" w14:textId="77777777" w:rsidR="00806AC3" w:rsidRPr="00B31D80" w:rsidRDefault="00806AC3" w:rsidP="00806AC3">
      <w:pPr>
        <w:jc w:val="center"/>
        <w:rPr>
          <w:sz w:val="18"/>
          <w:szCs w:val="20"/>
        </w:rPr>
      </w:pPr>
      <w:proofErr w:type="spellStart"/>
      <w:r w:rsidRPr="00B31D80">
        <w:rPr>
          <w:sz w:val="18"/>
          <w:szCs w:val="20"/>
        </w:rPr>
        <w:t>Reģ</w:t>
      </w:r>
      <w:proofErr w:type="spellEnd"/>
      <w:r w:rsidRPr="00B31D80">
        <w:rPr>
          <w:sz w:val="18"/>
          <w:szCs w:val="20"/>
        </w:rPr>
        <w:t xml:space="preserve">. Nr. 90009114631; Rīgas iela 16, Limbaži, Limbažu novads LV-4001; </w:t>
      </w:r>
    </w:p>
    <w:p w14:paraId="648DD381" w14:textId="77777777" w:rsidR="00806AC3" w:rsidRPr="00B31D80" w:rsidRDefault="00806AC3" w:rsidP="00806AC3">
      <w:pPr>
        <w:jc w:val="center"/>
        <w:rPr>
          <w:sz w:val="18"/>
          <w:szCs w:val="20"/>
        </w:rPr>
      </w:pPr>
      <w:r w:rsidRPr="00B31D80">
        <w:rPr>
          <w:sz w:val="18"/>
          <w:szCs w:val="20"/>
        </w:rPr>
        <w:t>E-pasts</w:t>
      </w:r>
      <w:r w:rsidRPr="00B31D80">
        <w:rPr>
          <w:iCs/>
          <w:sz w:val="18"/>
          <w:szCs w:val="20"/>
        </w:rPr>
        <w:t xml:space="preserve"> pasts@limbazunovads.lv;</w:t>
      </w:r>
      <w:r w:rsidRPr="00B31D80">
        <w:rPr>
          <w:sz w:val="18"/>
          <w:szCs w:val="20"/>
        </w:rPr>
        <w:t xml:space="preserve"> tālrunis 64023003</w:t>
      </w:r>
    </w:p>
    <w:p w14:paraId="2FF7DB9F" w14:textId="77777777" w:rsidR="00806AC3" w:rsidRPr="00B31D80" w:rsidRDefault="00806AC3" w:rsidP="00806AC3">
      <w:pPr>
        <w:jc w:val="center"/>
        <w:rPr>
          <w:b/>
          <w:bCs/>
          <w:kern w:val="36"/>
          <w:lang w:eastAsia="en-US"/>
        </w:rPr>
      </w:pPr>
    </w:p>
    <w:p w14:paraId="52B141D8" w14:textId="77777777" w:rsidR="00806AC3" w:rsidRPr="00B31D80" w:rsidRDefault="00806AC3" w:rsidP="00806AC3">
      <w:pPr>
        <w:jc w:val="center"/>
        <w:rPr>
          <w:lang w:eastAsia="en-US"/>
        </w:rPr>
      </w:pPr>
      <w:r w:rsidRPr="00B31D80">
        <w:rPr>
          <w:b/>
          <w:bCs/>
          <w:kern w:val="36"/>
          <w:lang w:eastAsia="en-US"/>
        </w:rPr>
        <w:t>IEKŠĒJIE NOTEIKUMI</w:t>
      </w:r>
    </w:p>
    <w:p w14:paraId="7537E890" w14:textId="77777777" w:rsidR="00806AC3" w:rsidRPr="00B31D80" w:rsidRDefault="00806AC3" w:rsidP="00806AC3">
      <w:pPr>
        <w:tabs>
          <w:tab w:val="left" w:pos="7230"/>
        </w:tabs>
        <w:rPr>
          <w:lang w:eastAsia="en-US"/>
        </w:rPr>
      </w:pPr>
    </w:p>
    <w:p w14:paraId="7CE1C822" w14:textId="2ADD7779" w:rsidR="00806AC3" w:rsidRPr="00B31D80" w:rsidRDefault="00806AC3" w:rsidP="00806AC3">
      <w:pPr>
        <w:tabs>
          <w:tab w:val="left" w:pos="7230"/>
        </w:tabs>
        <w:rPr>
          <w:lang w:eastAsia="en-US"/>
        </w:rPr>
      </w:pPr>
      <w:r w:rsidRPr="00B31D80">
        <w:rPr>
          <w:lang w:eastAsia="en-US"/>
        </w:rPr>
        <w:t>2024. gada 21.</w:t>
      </w:r>
      <w:r w:rsidR="00FE2DA2" w:rsidRPr="00B31D80">
        <w:rPr>
          <w:lang w:eastAsia="en-US"/>
        </w:rPr>
        <w:t xml:space="preserve"> </w:t>
      </w:r>
      <w:r w:rsidRPr="00B31D80">
        <w:rPr>
          <w:lang w:eastAsia="en-US"/>
        </w:rPr>
        <w:t>februārī</w:t>
      </w:r>
      <w:r w:rsidRPr="00B31D80">
        <w:rPr>
          <w:lang w:eastAsia="en-US"/>
        </w:rPr>
        <w:tab/>
      </w:r>
      <w:r w:rsidRPr="00B31D80">
        <w:rPr>
          <w:lang w:eastAsia="en-US"/>
        </w:rPr>
        <w:tab/>
      </w:r>
      <w:r w:rsidRPr="00B31D80">
        <w:rPr>
          <w:lang w:eastAsia="en-US"/>
        </w:rPr>
        <w:tab/>
      </w:r>
      <w:r w:rsidR="00787FFB" w:rsidRPr="00B31D80">
        <w:rPr>
          <w:lang w:eastAsia="en-US"/>
        </w:rPr>
        <w:t xml:space="preserve">       </w:t>
      </w:r>
      <w:r w:rsidRPr="00B31D80">
        <w:rPr>
          <w:bCs/>
          <w:kern w:val="36"/>
          <w:lang w:eastAsia="en-US"/>
        </w:rPr>
        <w:t xml:space="preserve">Nr. </w:t>
      </w:r>
      <w:r w:rsidR="00787FFB" w:rsidRPr="00B31D80">
        <w:rPr>
          <w:bCs/>
          <w:kern w:val="36"/>
          <w:lang w:eastAsia="en-US"/>
        </w:rPr>
        <w:t>2</w:t>
      </w:r>
    </w:p>
    <w:p w14:paraId="7CC7A8E0" w14:textId="77777777" w:rsidR="00806AC3" w:rsidRPr="00B31D80" w:rsidRDefault="00806AC3" w:rsidP="00806AC3">
      <w:pPr>
        <w:jc w:val="right"/>
        <w:rPr>
          <w:b/>
          <w:lang w:eastAsia="en-US"/>
        </w:rPr>
      </w:pPr>
    </w:p>
    <w:p w14:paraId="12A68234" w14:textId="77777777" w:rsidR="00806AC3" w:rsidRPr="00B31D80" w:rsidRDefault="00806AC3" w:rsidP="00806AC3">
      <w:pPr>
        <w:jc w:val="right"/>
        <w:rPr>
          <w:b/>
          <w:lang w:eastAsia="en-US"/>
        </w:rPr>
      </w:pPr>
      <w:r w:rsidRPr="00B31D80">
        <w:rPr>
          <w:b/>
          <w:lang w:eastAsia="en-US"/>
        </w:rPr>
        <w:t>APSTIPRINĀTI</w:t>
      </w:r>
    </w:p>
    <w:p w14:paraId="18DDBCDD" w14:textId="77777777" w:rsidR="00806AC3" w:rsidRPr="00B31D80" w:rsidRDefault="00806AC3" w:rsidP="00806AC3">
      <w:pPr>
        <w:jc w:val="right"/>
        <w:rPr>
          <w:lang w:eastAsia="en-US"/>
        </w:rPr>
      </w:pPr>
      <w:r w:rsidRPr="00B31D80">
        <w:rPr>
          <w:lang w:eastAsia="en-US"/>
        </w:rPr>
        <w:t xml:space="preserve"> ar Limbažu novada domes </w:t>
      </w:r>
    </w:p>
    <w:p w14:paraId="0DA33810" w14:textId="5D07D10B" w:rsidR="00806AC3" w:rsidRPr="00B31D80" w:rsidRDefault="00806AC3" w:rsidP="00806AC3">
      <w:pPr>
        <w:jc w:val="right"/>
        <w:rPr>
          <w:lang w:eastAsia="en-US"/>
        </w:rPr>
      </w:pPr>
      <w:r w:rsidRPr="00B31D80">
        <w:rPr>
          <w:lang w:eastAsia="en-US"/>
        </w:rPr>
        <w:t>21.02.2024. sēdes lēmumu Nr.</w:t>
      </w:r>
      <w:r w:rsidR="00787FFB" w:rsidRPr="00B31D80">
        <w:rPr>
          <w:lang w:eastAsia="en-US"/>
        </w:rPr>
        <w:t>100</w:t>
      </w:r>
    </w:p>
    <w:p w14:paraId="49AA861E" w14:textId="58AC3D88" w:rsidR="00806AC3" w:rsidRPr="00B31D80" w:rsidRDefault="00806AC3" w:rsidP="00806AC3">
      <w:pPr>
        <w:jc w:val="right"/>
        <w:rPr>
          <w:bCs/>
          <w:lang w:eastAsia="en-US"/>
        </w:rPr>
      </w:pPr>
      <w:r w:rsidRPr="00B31D80">
        <w:rPr>
          <w:lang w:eastAsia="en-US"/>
        </w:rPr>
        <w:t xml:space="preserve"> (protokols Nr.</w:t>
      </w:r>
      <w:r w:rsidR="00787FFB" w:rsidRPr="00B31D80">
        <w:rPr>
          <w:lang w:eastAsia="en-US"/>
        </w:rPr>
        <w:t>4, 26</w:t>
      </w:r>
      <w:r w:rsidRPr="00B31D80">
        <w:rPr>
          <w:lang w:eastAsia="en-US"/>
        </w:rPr>
        <w:t>.)</w:t>
      </w:r>
    </w:p>
    <w:p w14:paraId="1BE74F87" w14:textId="77777777" w:rsidR="006379AE" w:rsidRPr="00B31D80" w:rsidRDefault="006379AE" w:rsidP="00AB073E">
      <w:pPr>
        <w:spacing w:before="120"/>
        <w:rPr>
          <w:b/>
        </w:rPr>
      </w:pPr>
    </w:p>
    <w:p w14:paraId="4C26BEC3" w14:textId="58302B22" w:rsidR="006379AE" w:rsidRPr="00B31D80" w:rsidRDefault="006379AE" w:rsidP="00AB073E">
      <w:pPr>
        <w:spacing w:before="120"/>
        <w:ind w:firstLine="567"/>
        <w:jc w:val="center"/>
        <w:rPr>
          <w:b/>
          <w:sz w:val="28"/>
          <w:szCs w:val="28"/>
        </w:rPr>
      </w:pPr>
      <w:r w:rsidRPr="00B31D80">
        <w:rPr>
          <w:b/>
          <w:sz w:val="28"/>
          <w:szCs w:val="28"/>
        </w:rPr>
        <w:t>Darbinieku individuālās mēnešalgas noteikšanas noteikumi</w:t>
      </w:r>
    </w:p>
    <w:p w14:paraId="0571165C" w14:textId="77777777" w:rsidR="006379AE" w:rsidRPr="00B31D80" w:rsidRDefault="006379AE" w:rsidP="00AB073E">
      <w:pPr>
        <w:spacing w:before="120"/>
        <w:ind w:firstLine="567"/>
        <w:jc w:val="center"/>
      </w:pPr>
    </w:p>
    <w:p w14:paraId="77CD246D" w14:textId="77777777" w:rsidR="00FE2DA2" w:rsidRPr="00B31D80" w:rsidRDefault="00806AC3" w:rsidP="00FE2DA2">
      <w:pPr>
        <w:jc w:val="right"/>
        <w:rPr>
          <w:i/>
          <w:iCs/>
          <w:sz w:val="22"/>
          <w:szCs w:val="22"/>
        </w:rPr>
      </w:pPr>
      <w:r w:rsidRPr="00B31D80">
        <w:rPr>
          <w:i/>
          <w:iCs/>
          <w:sz w:val="22"/>
          <w:szCs w:val="22"/>
        </w:rPr>
        <w:t xml:space="preserve">Izdoti saskaņā ar </w:t>
      </w:r>
    </w:p>
    <w:p w14:paraId="01DD6251" w14:textId="13FB5340" w:rsidR="006379AE" w:rsidRPr="00B31D80" w:rsidRDefault="00806AC3" w:rsidP="00FE2DA2">
      <w:pPr>
        <w:jc w:val="right"/>
        <w:rPr>
          <w:i/>
          <w:iCs/>
          <w:sz w:val="22"/>
          <w:szCs w:val="22"/>
        </w:rPr>
      </w:pPr>
      <w:r w:rsidRPr="00B31D80">
        <w:rPr>
          <w:i/>
          <w:iCs/>
          <w:sz w:val="22"/>
          <w:szCs w:val="22"/>
        </w:rPr>
        <w:t>Valsts pārvaldes iekārtas</w:t>
      </w:r>
      <w:r w:rsidRPr="00B31D80">
        <w:rPr>
          <w:i/>
          <w:iCs/>
          <w:sz w:val="22"/>
          <w:szCs w:val="22"/>
        </w:rPr>
        <w:br/>
        <w:t>likuma 72. panta pirmās daļas 2. punktu,</w:t>
      </w:r>
      <w:r w:rsidRPr="00B31D80">
        <w:rPr>
          <w:i/>
          <w:iCs/>
          <w:sz w:val="22"/>
          <w:szCs w:val="22"/>
        </w:rPr>
        <w:br/>
        <w:t>Valsts un pašvaldību institūciju un</w:t>
      </w:r>
      <w:r w:rsidRPr="00B31D80">
        <w:rPr>
          <w:i/>
          <w:iCs/>
          <w:sz w:val="22"/>
          <w:szCs w:val="22"/>
        </w:rPr>
        <w:br/>
        <w:t>darbinieku atlīdzības likuma</w:t>
      </w:r>
      <w:r w:rsidRPr="00B31D80">
        <w:rPr>
          <w:i/>
          <w:iCs/>
          <w:sz w:val="22"/>
          <w:szCs w:val="22"/>
        </w:rPr>
        <w:br/>
        <w:t>4. panta pirmo un 1.</w:t>
      </w:r>
      <w:r w:rsidRPr="00B31D80">
        <w:rPr>
          <w:i/>
          <w:iCs/>
          <w:sz w:val="22"/>
          <w:szCs w:val="22"/>
          <w:vertAlign w:val="superscript"/>
        </w:rPr>
        <w:t xml:space="preserve">1 </w:t>
      </w:r>
      <w:r w:rsidRPr="00B31D80">
        <w:rPr>
          <w:i/>
          <w:iCs/>
          <w:sz w:val="22"/>
          <w:szCs w:val="22"/>
        </w:rPr>
        <w:t>daļu, 4.</w:t>
      </w:r>
      <w:r w:rsidRPr="00B31D80">
        <w:rPr>
          <w:i/>
          <w:iCs/>
          <w:sz w:val="22"/>
          <w:szCs w:val="22"/>
          <w:vertAlign w:val="superscript"/>
        </w:rPr>
        <w:t>2</w:t>
      </w:r>
      <w:r w:rsidRPr="00B31D80">
        <w:rPr>
          <w:i/>
          <w:iCs/>
          <w:sz w:val="22"/>
          <w:szCs w:val="22"/>
        </w:rPr>
        <w:t xml:space="preserve"> pantu</w:t>
      </w:r>
    </w:p>
    <w:p w14:paraId="25117BFE" w14:textId="77777777" w:rsidR="006379AE" w:rsidRPr="00B31D80" w:rsidRDefault="006379AE" w:rsidP="00AB073E">
      <w:pPr>
        <w:spacing w:before="120"/>
        <w:ind w:firstLine="567"/>
        <w:jc w:val="center"/>
        <w:rPr>
          <w:b/>
        </w:rPr>
      </w:pPr>
      <w:r w:rsidRPr="00B31D80">
        <w:rPr>
          <w:b/>
        </w:rPr>
        <w:t>I. Vispārīgie jautājumi</w:t>
      </w:r>
    </w:p>
    <w:p w14:paraId="2ACE8C74" w14:textId="77777777" w:rsidR="006379AE" w:rsidRPr="00B31D80" w:rsidRDefault="006379AE" w:rsidP="00AB073E">
      <w:pPr>
        <w:spacing w:before="120"/>
        <w:ind w:firstLine="567"/>
      </w:pPr>
    </w:p>
    <w:p w14:paraId="50EF0C11" w14:textId="0BEDF593" w:rsidR="006379AE" w:rsidRPr="00B31D80" w:rsidRDefault="006379AE" w:rsidP="00787FFB">
      <w:pPr>
        <w:pStyle w:val="Sarakstarindkopa"/>
        <w:numPr>
          <w:ilvl w:val="0"/>
          <w:numId w:val="2"/>
        </w:numPr>
        <w:ind w:left="397" w:hanging="397"/>
        <w:contextualSpacing w:val="0"/>
        <w:jc w:val="both"/>
        <w:rPr>
          <w:sz w:val="24"/>
          <w:szCs w:val="24"/>
        </w:rPr>
      </w:pPr>
      <w:r w:rsidRPr="00B31D80">
        <w:rPr>
          <w:sz w:val="24"/>
          <w:szCs w:val="24"/>
        </w:rPr>
        <w:t xml:space="preserve">Iekšējie noteikumi nosaka </w:t>
      </w:r>
      <w:r w:rsidR="00327A7F" w:rsidRPr="00B31D80">
        <w:rPr>
          <w:sz w:val="24"/>
          <w:szCs w:val="24"/>
        </w:rPr>
        <w:t>L</w:t>
      </w:r>
      <w:r w:rsidR="009035DD" w:rsidRPr="00B31D80">
        <w:rPr>
          <w:sz w:val="24"/>
          <w:szCs w:val="24"/>
        </w:rPr>
        <w:t>imbažu</w:t>
      </w:r>
      <w:r w:rsidR="007020E4" w:rsidRPr="00B31D80">
        <w:rPr>
          <w:sz w:val="24"/>
          <w:szCs w:val="24"/>
        </w:rPr>
        <w:t xml:space="preserve"> novada pašvaldības</w:t>
      </w:r>
      <w:r w:rsidR="00BB648C" w:rsidRPr="00B31D80">
        <w:rPr>
          <w:sz w:val="24"/>
          <w:szCs w:val="24"/>
        </w:rPr>
        <w:t xml:space="preserve"> </w:t>
      </w:r>
      <w:r w:rsidRPr="00B31D80">
        <w:rPr>
          <w:sz w:val="24"/>
          <w:szCs w:val="24"/>
        </w:rPr>
        <w:t>(turpmāk</w:t>
      </w:r>
      <w:r w:rsidR="00FE2DA2" w:rsidRPr="00B31D80">
        <w:rPr>
          <w:sz w:val="24"/>
          <w:szCs w:val="24"/>
        </w:rPr>
        <w:t xml:space="preserve"> -</w:t>
      </w:r>
      <w:r w:rsidR="00554D18" w:rsidRPr="00B31D80">
        <w:rPr>
          <w:sz w:val="24"/>
          <w:szCs w:val="24"/>
        </w:rPr>
        <w:t xml:space="preserve"> </w:t>
      </w:r>
      <w:r w:rsidR="007020E4" w:rsidRPr="00B31D80">
        <w:rPr>
          <w:sz w:val="24"/>
          <w:szCs w:val="24"/>
        </w:rPr>
        <w:t>Pašvaldība</w:t>
      </w:r>
      <w:r w:rsidRPr="00B31D80">
        <w:rPr>
          <w:sz w:val="24"/>
          <w:szCs w:val="24"/>
        </w:rPr>
        <w:t xml:space="preserve">) darbinieku </w:t>
      </w:r>
      <w:r w:rsidR="00796BB3" w:rsidRPr="00B31D80">
        <w:rPr>
          <w:sz w:val="24"/>
          <w:szCs w:val="24"/>
        </w:rPr>
        <w:t xml:space="preserve">individuālās </w:t>
      </w:r>
      <w:r w:rsidRPr="00B31D80">
        <w:rPr>
          <w:sz w:val="24"/>
          <w:szCs w:val="24"/>
        </w:rPr>
        <w:t xml:space="preserve">mēnešalgas </w:t>
      </w:r>
      <w:r w:rsidR="00C11A09" w:rsidRPr="00B31D80">
        <w:rPr>
          <w:sz w:val="24"/>
          <w:szCs w:val="24"/>
        </w:rPr>
        <w:t xml:space="preserve">pakāpju </w:t>
      </w:r>
      <w:r w:rsidRPr="00B31D80">
        <w:rPr>
          <w:sz w:val="24"/>
          <w:szCs w:val="24"/>
        </w:rPr>
        <w:t>noteikšanas kārtību un kritērijus.</w:t>
      </w:r>
    </w:p>
    <w:p w14:paraId="310FFB6A" w14:textId="5C0C1F81" w:rsidR="006379AE" w:rsidRPr="00B31D80" w:rsidRDefault="006379AE" w:rsidP="00787FFB">
      <w:pPr>
        <w:pStyle w:val="Sarakstarindkopa"/>
        <w:numPr>
          <w:ilvl w:val="0"/>
          <w:numId w:val="2"/>
        </w:numPr>
        <w:ind w:left="397" w:hanging="397"/>
        <w:contextualSpacing w:val="0"/>
        <w:jc w:val="both"/>
        <w:rPr>
          <w:sz w:val="24"/>
          <w:szCs w:val="24"/>
        </w:rPr>
      </w:pPr>
      <w:r w:rsidRPr="00B31D80">
        <w:rPr>
          <w:sz w:val="24"/>
          <w:szCs w:val="24"/>
        </w:rPr>
        <w:t xml:space="preserve">Iestādes darbinieku </w:t>
      </w:r>
      <w:r w:rsidR="00796BB3" w:rsidRPr="00B31D80">
        <w:rPr>
          <w:sz w:val="24"/>
          <w:szCs w:val="24"/>
        </w:rPr>
        <w:t xml:space="preserve">individuālās </w:t>
      </w:r>
      <w:r w:rsidRPr="00B31D80">
        <w:rPr>
          <w:sz w:val="24"/>
          <w:szCs w:val="24"/>
        </w:rPr>
        <w:t>mēnešalgas</w:t>
      </w:r>
      <w:r w:rsidR="003A1F20" w:rsidRPr="00B31D80">
        <w:rPr>
          <w:sz w:val="24"/>
          <w:szCs w:val="24"/>
        </w:rPr>
        <w:t xml:space="preserve"> </w:t>
      </w:r>
      <w:r w:rsidRPr="00B31D80">
        <w:rPr>
          <w:sz w:val="24"/>
          <w:szCs w:val="24"/>
        </w:rPr>
        <w:t xml:space="preserve">apmēru nosaka </w:t>
      </w:r>
      <w:r w:rsidR="00DE0A77" w:rsidRPr="00B31D80">
        <w:rPr>
          <w:sz w:val="24"/>
          <w:szCs w:val="24"/>
        </w:rPr>
        <w:t xml:space="preserve">Pašvaldības </w:t>
      </w:r>
      <w:r w:rsidR="00414C21" w:rsidRPr="00B31D80">
        <w:rPr>
          <w:sz w:val="24"/>
          <w:szCs w:val="24"/>
        </w:rPr>
        <w:t>izpilddirektors</w:t>
      </w:r>
      <w:r w:rsidRPr="00B31D80">
        <w:rPr>
          <w:sz w:val="24"/>
          <w:szCs w:val="24"/>
        </w:rPr>
        <w:t xml:space="preserve"> ar rīkojumu </w:t>
      </w:r>
      <w:r w:rsidR="00F66D07" w:rsidRPr="00B31D80">
        <w:rPr>
          <w:sz w:val="24"/>
          <w:szCs w:val="24"/>
        </w:rPr>
        <w:t>attiecīgās pašvaldības i</w:t>
      </w:r>
      <w:r w:rsidRPr="00B31D80">
        <w:rPr>
          <w:sz w:val="24"/>
          <w:szCs w:val="24"/>
        </w:rPr>
        <w:t>estādes atalgojuma fonda ietvaros.</w:t>
      </w:r>
    </w:p>
    <w:p w14:paraId="2057DC6A" w14:textId="5D2E2BBB" w:rsidR="00E55C41" w:rsidRPr="00B31D80" w:rsidRDefault="00E55C41" w:rsidP="00787FFB">
      <w:pPr>
        <w:pStyle w:val="Sarakstarindkopa"/>
        <w:numPr>
          <w:ilvl w:val="0"/>
          <w:numId w:val="2"/>
        </w:numPr>
        <w:ind w:left="397" w:hanging="397"/>
        <w:contextualSpacing w:val="0"/>
        <w:jc w:val="both"/>
        <w:rPr>
          <w:sz w:val="24"/>
          <w:szCs w:val="24"/>
        </w:rPr>
      </w:pPr>
      <w:r w:rsidRPr="00B31D80">
        <w:rPr>
          <w:sz w:val="24"/>
          <w:szCs w:val="24"/>
        </w:rPr>
        <w:t>Noteikumos izmantoti šādi jēdzieni:</w:t>
      </w:r>
    </w:p>
    <w:p w14:paraId="4F509001" w14:textId="0DDA01B5" w:rsidR="00E55C41" w:rsidRPr="00B31D80" w:rsidRDefault="00E55C41" w:rsidP="00B31D80">
      <w:pPr>
        <w:pStyle w:val="Sarakstarindkopa"/>
        <w:numPr>
          <w:ilvl w:val="1"/>
          <w:numId w:val="12"/>
        </w:numPr>
        <w:ind w:left="964" w:hanging="567"/>
        <w:jc w:val="both"/>
        <w:rPr>
          <w:sz w:val="24"/>
          <w:szCs w:val="24"/>
        </w:rPr>
      </w:pPr>
      <w:r w:rsidRPr="00B31D80">
        <w:rPr>
          <w:sz w:val="24"/>
          <w:szCs w:val="24"/>
        </w:rPr>
        <w:t>individuālā mēnešalga: darbiniekam noteiktā mēnešalga, ņemot vērā darbinieka amata klasifikāciju un individuālās mēnešalgas pakāpi;</w:t>
      </w:r>
    </w:p>
    <w:p w14:paraId="5E65A125" w14:textId="4066E213" w:rsidR="00E55C41" w:rsidRPr="00B31D80" w:rsidRDefault="00E55C41" w:rsidP="00B31D80">
      <w:pPr>
        <w:pStyle w:val="Sarakstarindkopa"/>
        <w:numPr>
          <w:ilvl w:val="1"/>
          <w:numId w:val="12"/>
        </w:numPr>
        <w:ind w:left="964" w:hanging="567"/>
        <w:jc w:val="both"/>
        <w:rPr>
          <w:sz w:val="24"/>
          <w:szCs w:val="24"/>
        </w:rPr>
      </w:pPr>
      <w:r w:rsidRPr="00B31D80">
        <w:rPr>
          <w:sz w:val="24"/>
          <w:szCs w:val="24"/>
        </w:rPr>
        <w:t>individuālās mēnešalgas pakāpe: līmenis mēnešalgu intervālā, kuru darbiniekam nosaka, ņemot vērā kvalifikācijas un kompetenču, darba snieguma un regulārā darba apjoma vērtējumu;</w:t>
      </w:r>
    </w:p>
    <w:p w14:paraId="17F6B7DE" w14:textId="630A2560" w:rsidR="00E55C41" w:rsidRPr="00B31D80" w:rsidRDefault="00E55C41" w:rsidP="00B31D80">
      <w:pPr>
        <w:pStyle w:val="Sarakstarindkopa"/>
        <w:numPr>
          <w:ilvl w:val="1"/>
          <w:numId w:val="12"/>
        </w:numPr>
        <w:ind w:left="964" w:hanging="567"/>
        <w:jc w:val="both"/>
        <w:rPr>
          <w:sz w:val="24"/>
          <w:szCs w:val="24"/>
        </w:rPr>
      </w:pPr>
      <w:r w:rsidRPr="00B31D80">
        <w:rPr>
          <w:sz w:val="24"/>
          <w:szCs w:val="24"/>
        </w:rPr>
        <w:t>mēnešalgu intervāls: mēnešalgu</w:t>
      </w:r>
      <w:r w:rsidR="00BA4398" w:rsidRPr="00B31D80">
        <w:rPr>
          <w:sz w:val="24"/>
          <w:szCs w:val="24"/>
        </w:rPr>
        <w:t xml:space="preserve"> grupas algu</w:t>
      </w:r>
      <w:r w:rsidRPr="00B31D80">
        <w:rPr>
          <w:sz w:val="24"/>
          <w:szCs w:val="24"/>
        </w:rPr>
        <w:t xml:space="preserve"> amplitūda no minimālā līdz maksimālajam līmenim;</w:t>
      </w:r>
    </w:p>
    <w:p w14:paraId="22C56828" w14:textId="5E3CB79D" w:rsidR="00E55C41" w:rsidRPr="00B31D80" w:rsidRDefault="00E55C41" w:rsidP="00B31D80">
      <w:pPr>
        <w:pStyle w:val="Sarakstarindkopa"/>
        <w:numPr>
          <w:ilvl w:val="1"/>
          <w:numId w:val="12"/>
        </w:numPr>
        <w:ind w:left="964" w:hanging="567"/>
        <w:jc w:val="both"/>
        <w:rPr>
          <w:sz w:val="24"/>
          <w:szCs w:val="24"/>
        </w:rPr>
      </w:pPr>
      <w:r w:rsidRPr="00B31D80">
        <w:rPr>
          <w:sz w:val="24"/>
          <w:szCs w:val="24"/>
        </w:rPr>
        <w:t>individuālās mēnešalgas kritēriji: kritēriji, kuru vērtējums tiek izmantots, nosakot darbinieka individuālās mēnešalgas pakāpi;</w:t>
      </w:r>
    </w:p>
    <w:p w14:paraId="1D22E4EC" w14:textId="2E9AF093" w:rsidR="00E55C41" w:rsidRPr="00B31D80" w:rsidRDefault="00E55C41" w:rsidP="00B31D80">
      <w:pPr>
        <w:pStyle w:val="Sarakstarindkopa"/>
        <w:numPr>
          <w:ilvl w:val="1"/>
          <w:numId w:val="12"/>
        </w:numPr>
        <w:ind w:left="964" w:hanging="567"/>
        <w:jc w:val="both"/>
        <w:rPr>
          <w:sz w:val="24"/>
          <w:szCs w:val="24"/>
        </w:rPr>
      </w:pPr>
      <w:r w:rsidRPr="00B31D80">
        <w:rPr>
          <w:sz w:val="24"/>
          <w:szCs w:val="24"/>
        </w:rPr>
        <w:t>kvalifikācija un kompetences: amatpersonas (darbinieka) izglītības un papildu izglītības līmenis</w:t>
      </w:r>
      <w:r w:rsidR="007178B4" w:rsidRPr="00B31D80">
        <w:rPr>
          <w:sz w:val="24"/>
          <w:szCs w:val="24"/>
        </w:rPr>
        <w:t xml:space="preserve"> atbilstoši amata un attiecīgās profesijas prasībām</w:t>
      </w:r>
      <w:r w:rsidRPr="00B31D80">
        <w:rPr>
          <w:sz w:val="24"/>
          <w:szCs w:val="24"/>
        </w:rPr>
        <w:t>, profesionālā pieredzes ilgums gados atbilstoši amata prasībām, vadītājiem – arī darbinieku vadīšanas pieredzes ilgums gados;</w:t>
      </w:r>
    </w:p>
    <w:p w14:paraId="6908A41C" w14:textId="2AA2B10D" w:rsidR="00E55C41" w:rsidRPr="00B31D80" w:rsidRDefault="00E55C41" w:rsidP="00B31D80">
      <w:pPr>
        <w:pStyle w:val="Sarakstarindkopa"/>
        <w:numPr>
          <w:ilvl w:val="1"/>
          <w:numId w:val="12"/>
        </w:numPr>
        <w:ind w:left="964" w:hanging="567"/>
        <w:jc w:val="both"/>
        <w:rPr>
          <w:sz w:val="24"/>
          <w:szCs w:val="24"/>
        </w:rPr>
      </w:pPr>
      <w:r w:rsidRPr="00B31D80">
        <w:rPr>
          <w:sz w:val="24"/>
          <w:szCs w:val="24"/>
        </w:rPr>
        <w:t>darba sniegums: darbinieka regulārie darba rezultāti un to kvalitāte atbilstoši izvirzītajiem mērķiem un amata pienākumiem;</w:t>
      </w:r>
    </w:p>
    <w:p w14:paraId="194F30A6" w14:textId="5392CBFF" w:rsidR="00E55C41" w:rsidRPr="00B31D80" w:rsidRDefault="00E55C41" w:rsidP="00B31D80">
      <w:pPr>
        <w:pStyle w:val="Sarakstarindkopa"/>
        <w:numPr>
          <w:ilvl w:val="1"/>
          <w:numId w:val="12"/>
        </w:numPr>
        <w:ind w:left="964" w:hanging="567"/>
        <w:jc w:val="both"/>
        <w:rPr>
          <w:sz w:val="24"/>
          <w:szCs w:val="24"/>
        </w:rPr>
      </w:pPr>
      <w:r w:rsidRPr="00B31D80">
        <w:rPr>
          <w:sz w:val="24"/>
          <w:szCs w:val="24"/>
        </w:rPr>
        <w:t>darba apjoms: regulārā darba apjoma līmenis, salīdzinot ar citiem līdzīga amata (darba) veicējiem</w:t>
      </w:r>
      <w:r w:rsidR="007178B4" w:rsidRPr="00B31D80">
        <w:rPr>
          <w:sz w:val="24"/>
          <w:szCs w:val="24"/>
        </w:rPr>
        <w:t>;</w:t>
      </w:r>
    </w:p>
    <w:p w14:paraId="24CF4305" w14:textId="3E72E8F1" w:rsidR="007178B4" w:rsidRPr="00B31D80" w:rsidRDefault="007178B4" w:rsidP="00B31D80">
      <w:pPr>
        <w:pStyle w:val="Sarakstarindkopa"/>
        <w:numPr>
          <w:ilvl w:val="1"/>
          <w:numId w:val="12"/>
        </w:numPr>
        <w:ind w:left="964" w:hanging="567"/>
        <w:jc w:val="both"/>
        <w:rPr>
          <w:sz w:val="24"/>
          <w:szCs w:val="24"/>
        </w:rPr>
      </w:pPr>
      <w:r w:rsidRPr="00B31D80">
        <w:rPr>
          <w:sz w:val="24"/>
          <w:szCs w:val="24"/>
        </w:rPr>
        <w:lastRenderedPageBreak/>
        <w:t xml:space="preserve">atslēgas amati (darbinieki): amati vai darbinieki, kuriem ir kritiski svarīga loma iestādes pamatfunkciju veikšanā. Maksimālais atslēgas darbinieku </w:t>
      </w:r>
      <w:r w:rsidR="006D3893" w:rsidRPr="00B31D80">
        <w:rPr>
          <w:sz w:val="24"/>
          <w:szCs w:val="24"/>
        </w:rPr>
        <w:t xml:space="preserve">un/vai atslēgas amatos nodarbināto </w:t>
      </w:r>
      <w:r w:rsidRPr="00B31D80">
        <w:rPr>
          <w:sz w:val="24"/>
          <w:szCs w:val="24"/>
        </w:rPr>
        <w:t xml:space="preserve">skaits iestādē nepārsniedz 15 </w:t>
      </w:r>
      <w:r w:rsidR="00BA4398" w:rsidRPr="00B31D80">
        <w:rPr>
          <w:sz w:val="24"/>
          <w:szCs w:val="24"/>
        </w:rPr>
        <w:t>procentus</w:t>
      </w:r>
      <w:r w:rsidRPr="00B31D80">
        <w:rPr>
          <w:sz w:val="24"/>
          <w:szCs w:val="24"/>
        </w:rPr>
        <w:t xml:space="preserve"> no kopējā darbinieku skaita.</w:t>
      </w:r>
      <w:r w:rsidR="002D58B1" w:rsidRPr="00B31D80">
        <w:rPr>
          <w:sz w:val="24"/>
          <w:szCs w:val="24"/>
        </w:rPr>
        <w:t xml:space="preserve"> Atslēgas amatu (darbinieku) noteikšanas kritēriji ir šādi:</w:t>
      </w:r>
    </w:p>
    <w:p w14:paraId="60FDEAA0" w14:textId="26DE537B" w:rsidR="002D58B1" w:rsidRPr="00B31D80" w:rsidRDefault="002D58B1" w:rsidP="00B31D80">
      <w:pPr>
        <w:pStyle w:val="Sarakstarindkopa"/>
        <w:numPr>
          <w:ilvl w:val="0"/>
          <w:numId w:val="3"/>
        </w:numPr>
        <w:tabs>
          <w:tab w:val="left" w:pos="851"/>
          <w:tab w:val="left" w:pos="1080"/>
        </w:tabs>
        <w:contextualSpacing w:val="0"/>
        <w:jc w:val="both"/>
        <w:rPr>
          <w:sz w:val="24"/>
          <w:szCs w:val="24"/>
        </w:rPr>
      </w:pPr>
      <w:r w:rsidRPr="00B31D80">
        <w:rPr>
          <w:sz w:val="24"/>
          <w:szCs w:val="24"/>
        </w:rPr>
        <w:t>amata izpildei nepieciešama darba tirgū īpaši pieprasīta un/vai reti pieejama profesija vai specialitāte;</w:t>
      </w:r>
    </w:p>
    <w:p w14:paraId="3EEB1E8D" w14:textId="48D744AA" w:rsidR="002D58B1" w:rsidRPr="00B31D80" w:rsidRDefault="002D58B1" w:rsidP="00B31D80">
      <w:pPr>
        <w:pStyle w:val="naisf"/>
        <w:numPr>
          <w:ilvl w:val="0"/>
          <w:numId w:val="3"/>
        </w:numPr>
        <w:tabs>
          <w:tab w:val="left" w:pos="851"/>
          <w:tab w:val="left" w:pos="1080"/>
        </w:tabs>
        <w:spacing w:before="0" w:beforeAutospacing="0" w:after="0" w:afterAutospacing="0"/>
        <w:rPr>
          <w:lang w:val="lv-LV"/>
        </w:rPr>
      </w:pPr>
      <w:r w:rsidRPr="00B31D80">
        <w:rPr>
          <w:lang w:val="lv-LV"/>
        </w:rPr>
        <w:t>amata pienākumos ietilpst iestādes dar</w:t>
      </w:r>
      <w:r w:rsidR="00B31D80" w:rsidRPr="00B31D80">
        <w:rPr>
          <w:lang w:val="lv-LV"/>
        </w:rPr>
        <w:t>bībai kritiski svarīga funkcija;</w:t>
      </w:r>
    </w:p>
    <w:p w14:paraId="42305597" w14:textId="402010D9" w:rsidR="002D58B1" w:rsidRPr="00B31D80" w:rsidRDefault="002D58B1" w:rsidP="00B31D80">
      <w:pPr>
        <w:pStyle w:val="naisf"/>
        <w:numPr>
          <w:ilvl w:val="0"/>
          <w:numId w:val="3"/>
        </w:numPr>
        <w:tabs>
          <w:tab w:val="left" w:pos="851"/>
          <w:tab w:val="left" w:pos="1080"/>
        </w:tabs>
        <w:spacing w:before="0" w:beforeAutospacing="0" w:after="0" w:afterAutospacing="0"/>
        <w:rPr>
          <w:lang w:val="lv-LV"/>
        </w:rPr>
      </w:pPr>
      <w:r w:rsidRPr="00B31D80">
        <w:rPr>
          <w:lang w:val="lv-LV"/>
        </w:rPr>
        <w:t>darbiniekam piemīt unikālas, neaizstājamas prasmes, spējas un kompetences.</w:t>
      </w:r>
    </w:p>
    <w:p w14:paraId="4F28272E" w14:textId="68D78FE3" w:rsidR="00C95542" w:rsidRPr="00B31D80" w:rsidRDefault="00C95542" w:rsidP="00787FFB">
      <w:pPr>
        <w:pStyle w:val="Sarakstarindkopa"/>
        <w:numPr>
          <w:ilvl w:val="0"/>
          <w:numId w:val="2"/>
        </w:numPr>
        <w:ind w:left="397" w:hanging="397"/>
        <w:contextualSpacing w:val="0"/>
        <w:jc w:val="both"/>
        <w:rPr>
          <w:sz w:val="24"/>
          <w:szCs w:val="24"/>
        </w:rPr>
      </w:pPr>
      <w:r w:rsidRPr="00B31D80">
        <w:rPr>
          <w:sz w:val="24"/>
          <w:szCs w:val="24"/>
        </w:rPr>
        <w:t>Individuālās mēnešalgas noteikšanā tiek ievēroti šādi principi:</w:t>
      </w:r>
    </w:p>
    <w:p w14:paraId="30B7D820" w14:textId="01241BF6" w:rsidR="00C95542" w:rsidRPr="00B31D80" w:rsidRDefault="00C95542" w:rsidP="00B31D80">
      <w:pPr>
        <w:pStyle w:val="Sarakstarindkopa"/>
        <w:numPr>
          <w:ilvl w:val="1"/>
          <w:numId w:val="13"/>
        </w:numPr>
        <w:ind w:left="964" w:hanging="567"/>
        <w:jc w:val="both"/>
        <w:rPr>
          <w:sz w:val="24"/>
          <w:szCs w:val="24"/>
        </w:rPr>
      </w:pPr>
      <w:r w:rsidRPr="00B31D80">
        <w:rPr>
          <w:sz w:val="24"/>
          <w:szCs w:val="24"/>
        </w:rPr>
        <w:t>taisnīgums: par tādas pašas vai līdzīgas vērtības darbu, kvalifikāciju un kompetencēm, darba sniegumu un darba apjomu tiek noteikta līdzīga mēnešalga</w:t>
      </w:r>
      <w:r w:rsidR="00E83D1A" w:rsidRPr="00B31D80">
        <w:rPr>
          <w:sz w:val="24"/>
          <w:szCs w:val="24"/>
        </w:rPr>
        <w:t>;</w:t>
      </w:r>
      <w:r w:rsidR="008E3B36" w:rsidRPr="00B31D80">
        <w:rPr>
          <w:sz w:val="24"/>
          <w:szCs w:val="24"/>
        </w:rPr>
        <w:t xml:space="preserve"> </w:t>
      </w:r>
    </w:p>
    <w:p w14:paraId="594F0CC5" w14:textId="207D3012" w:rsidR="00C95542" w:rsidRPr="00B31D80" w:rsidRDefault="00C95542" w:rsidP="00B31D80">
      <w:pPr>
        <w:pStyle w:val="Sarakstarindkopa"/>
        <w:numPr>
          <w:ilvl w:val="1"/>
          <w:numId w:val="13"/>
        </w:numPr>
        <w:ind w:left="964" w:hanging="567"/>
        <w:jc w:val="both"/>
        <w:rPr>
          <w:sz w:val="24"/>
          <w:szCs w:val="24"/>
        </w:rPr>
      </w:pPr>
      <w:r w:rsidRPr="00B31D80">
        <w:rPr>
          <w:sz w:val="24"/>
          <w:szCs w:val="24"/>
        </w:rPr>
        <w:t xml:space="preserve">caurskatāmība: darbinieka </w:t>
      </w:r>
      <w:r w:rsidR="00504973" w:rsidRPr="00B31D80">
        <w:rPr>
          <w:sz w:val="24"/>
          <w:szCs w:val="24"/>
        </w:rPr>
        <w:t xml:space="preserve">individuālās </w:t>
      </w:r>
      <w:r w:rsidRPr="00B31D80">
        <w:rPr>
          <w:sz w:val="24"/>
          <w:szCs w:val="24"/>
        </w:rPr>
        <w:t xml:space="preserve">mēnešalgas noteikšanas </w:t>
      </w:r>
      <w:r w:rsidR="00E83D1A" w:rsidRPr="00B31D80">
        <w:rPr>
          <w:sz w:val="24"/>
          <w:szCs w:val="24"/>
        </w:rPr>
        <w:t>kārtība</w:t>
      </w:r>
      <w:r w:rsidRPr="00B31D80">
        <w:rPr>
          <w:sz w:val="24"/>
          <w:szCs w:val="24"/>
        </w:rPr>
        <w:t xml:space="preserve"> </w:t>
      </w:r>
      <w:r w:rsidR="00247EB9" w:rsidRPr="00B31D80">
        <w:rPr>
          <w:sz w:val="24"/>
          <w:szCs w:val="24"/>
        </w:rPr>
        <w:t>ir pieejam</w:t>
      </w:r>
      <w:r w:rsidR="00E83D1A" w:rsidRPr="00B31D80">
        <w:rPr>
          <w:sz w:val="24"/>
          <w:szCs w:val="24"/>
        </w:rPr>
        <w:t>a</w:t>
      </w:r>
      <w:r w:rsidR="00247EB9" w:rsidRPr="00B31D80">
        <w:rPr>
          <w:sz w:val="24"/>
          <w:szCs w:val="24"/>
        </w:rPr>
        <w:t xml:space="preserve"> </w:t>
      </w:r>
      <w:r w:rsidRPr="00B31D80">
        <w:rPr>
          <w:sz w:val="24"/>
          <w:szCs w:val="24"/>
        </w:rPr>
        <w:t xml:space="preserve">visiem </w:t>
      </w:r>
      <w:r w:rsidR="00DE0A77" w:rsidRPr="00B31D80">
        <w:rPr>
          <w:sz w:val="24"/>
          <w:szCs w:val="24"/>
        </w:rPr>
        <w:t>Pašvaldības</w:t>
      </w:r>
      <w:r w:rsidRPr="00B31D80">
        <w:rPr>
          <w:sz w:val="24"/>
          <w:szCs w:val="24"/>
        </w:rPr>
        <w:t xml:space="preserve"> darbiniekiem un tiek izskaidrot</w:t>
      </w:r>
      <w:r w:rsidR="00E83D1A" w:rsidRPr="00B31D80">
        <w:rPr>
          <w:sz w:val="24"/>
          <w:szCs w:val="24"/>
        </w:rPr>
        <w:t>a</w:t>
      </w:r>
      <w:r w:rsidRPr="00B31D80">
        <w:rPr>
          <w:sz w:val="24"/>
          <w:szCs w:val="24"/>
        </w:rPr>
        <w:t xml:space="preserve"> pēc nepieciešamības</w:t>
      </w:r>
      <w:r w:rsidR="008E3B36" w:rsidRPr="00B31D80">
        <w:rPr>
          <w:sz w:val="24"/>
          <w:szCs w:val="24"/>
        </w:rPr>
        <w:t>;</w:t>
      </w:r>
    </w:p>
    <w:p w14:paraId="4353F457" w14:textId="76B0A1EE" w:rsidR="008E3B36" w:rsidRPr="00B31D80" w:rsidRDefault="008E3B36" w:rsidP="00B31D80">
      <w:pPr>
        <w:pStyle w:val="Sarakstarindkopa"/>
        <w:numPr>
          <w:ilvl w:val="1"/>
          <w:numId w:val="13"/>
        </w:numPr>
        <w:ind w:left="964" w:hanging="567"/>
        <w:contextualSpacing w:val="0"/>
        <w:jc w:val="both"/>
        <w:rPr>
          <w:sz w:val="24"/>
          <w:szCs w:val="24"/>
        </w:rPr>
      </w:pPr>
      <w:r w:rsidRPr="00B31D80">
        <w:rPr>
          <w:sz w:val="24"/>
          <w:szCs w:val="24"/>
        </w:rPr>
        <w:t xml:space="preserve">orientācija uz rezultātu: individuālās mēnešalgas kritēriju būtība ir </w:t>
      </w:r>
      <w:r w:rsidR="00A554B9" w:rsidRPr="00B31D80">
        <w:rPr>
          <w:sz w:val="24"/>
          <w:szCs w:val="24"/>
        </w:rPr>
        <w:t xml:space="preserve">atbilstoši </w:t>
      </w:r>
      <w:r w:rsidRPr="00B31D80">
        <w:rPr>
          <w:sz w:val="24"/>
          <w:szCs w:val="24"/>
        </w:rPr>
        <w:t xml:space="preserve">atalgot </w:t>
      </w:r>
      <w:r w:rsidR="00247EB9" w:rsidRPr="00B31D80">
        <w:rPr>
          <w:sz w:val="24"/>
          <w:szCs w:val="24"/>
        </w:rPr>
        <w:t>darbinieka ieguldījumu (</w:t>
      </w:r>
      <w:r w:rsidRPr="00B31D80">
        <w:rPr>
          <w:sz w:val="24"/>
          <w:szCs w:val="24"/>
        </w:rPr>
        <w:t>kvalifikāciju un kompetences</w:t>
      </w:r>
      <w:r w:rsidR="00247EB9" w:rsidRPr="00B31D80">
        <w:rPr>
          <w:sz w:val="24"/>
          <w:szCs w:val="24"/>
        </w:rPr>
        <w:t>)</w:t>
      </w:r>
      <w:r w:rsidR="00A554B9" w:rsidRPr="00B31D80">
        <w:rPr>
          <w:sz w:val="24"/>
          <w:szCs w:val="24"/>
        </w:rPr>
        <w:t xml:space="preserve">, </w:t>
      </w:r>
      <w:r w:rsidR="00247EB9" w:rsidRPr="00B31D80">
        <w:rPr>
          <w:sz w:val="24"/>
          <w:szCs w:val="24"/>
        </w:rPr>
        <w:t>rezultātu (</w:t>
      </w:r>
      <w:r w:rsidR="001A29D7" w:rsidRPr="00B31D80">
        <w:rPr>
          <w:sz w:val="24"/>
          <w:szCs w:val="24"/>
        </w:rPr>
        <w:t xml:space="preserve">kvalitatīvu </w:t>
      </w:r>
      <w:r w:rsidRPr="00B31D80">
        <w:rPr>
          <w:sz w:val="24"/>
          <w:szCs w:val="24"/>
        </w:rPr>
        <w:t>darba sniegumu</w:t>
      </w:r>
      <w:r w:rsidR="00247EB9" w:rsidRPr="00B31D80">
        <w:rPr>
          <w:sz w:val="24"/>
          <w:szCs w:val="24"/>
        </w:rPr>
        <w:t>)</w:t>
      </w:r>
      <w:r w:rsidRPr="00B31D80">
        <w:rPr>
          <w:sz w:val="24"/>
          <w:szCs w:val="24"/>
        </w:rPr>
        <w:t xml:space="preserve">, veicināt </w:t>
      </w:r>
      <w:r w:rsidR="001A29D7" w:rsidRPr="00B31D80">
        <w:rPr>
          <w:sz w:val="24"/>
          <w:szCs w:val="24"/>
        </w:rPr>
        <w:t xml:space="preserve">to pastāvīgu </w:t>
      </w:r>
      <w:r w:rsidRPr="00B31D80">
        <w:rPr>
          <w:sz w:val="24"/>
          <w:szCs w:val="24"/>
        </w:rPr>
        <w:t>pieaugumu</w:t>
      </w:r>
      <w:r w:rsidR="00A554B9" w:rsidRPr="00B31D80">
        <w:rPr>
          <w:sz w:val="24"/>
          <w:szCs w:val="24"/>
        </w:rPr>
        <w:t xml:space="preserve">, </w:t>
      </w:r>
      <w:r w:rsidR="00247EB9" w:rsidRPr="00B31D80">
        <w:rPr>
          <w:sz w:val="24"/>
          <w:szCs w:val="24"/>
        </w:rPr>
        <w:t xml:space="preserve">kā arī </w:t>
      </w:r>
      <w:r w:rsidR="00A554B9" w:rsidRPr="00B31D80">
        <w:rPr>
          <w:sz w:val="24"/>
          <w:szCs w:val="24"/>
        </w:rPr>
        <w:t>noteikt regulārajai darba slodzei atbilstošu mēnešalgu</w:t>
      </w:r>
      <w:r w:rsidR="00247EB9" w:rsidRPr="00B31D80">
        <w:rPr>
          <w:sz w:val="24"/>
          <w:szCs w:val="24"/>
        </w:rPr>
        <w:t xml:space="preserve"> tādējādi, lai ikviena darbinieka mēnešalga atbilstu viņa ieguldījumam un darba rezultātiem</w:t>
      </w:r>
      <w:r w:rsidR="001A29D7" w:rsidRPr="00B31D80">
        <w:rPr>
          <w:sz w:val="24"/>
          <w:szCs w:val="24"/>
        </w:rPr>
        <w:t>;</w:t>
      </w:r>
      <w:r w:rsidRPr="00B31D80">
        <w:rPr>
          <w:sz w:val="24"/>
          <w:szCs w:val="24"/>
        </w:rPr>
        <w:t xml:space="preserve"> </w:t>
      </w:r>
    </w:p>
    <w:p w14:paraId="4BFF531D" w14:textId="42F4B36C" w:rsidR="003A1F20" w:rsidRPr="00B31D80" w:rsidRDefault="008E3B36" w:rsidP="00B31D80">
      <w:pPr>
        <w:pStyle w:val="Sarakstarindkopa"/>
        <w:numPr>
          <w:ilvl w:val="1"/>
          <w:numId w:val="13"/>
        </w:numPr>
        <w:ind w:left="964" w:hanging="567"/>
        <w:contextualSpacing w:val="0"/>
        <w:jc w:val="both"/>
        <w:rPr>
          <w:sz w:val="24"/>
          <w:szCs w:val="24"/>
        </w:rPr>
      </w:pPr>
      <w:r w:rsidRPr="00B31D80">
        <w:rPr>
          <w:sz w:val="24"/>
          <w:szCs w:val="24"/>
        </w:rPr>
        <w:t>elastīgums: atbilstoši izmaiņām darbinieka individuālās mēnešalgas kritēriju vērtējumā darbinieka individuālā mēnešalga tiek regulāri pārskatīta un paaugstināta, ņemot vērā iestādes atalgojuma budžeta iespējas.</w:t>
      </w:r>
    </w:p>
    <w:p w14:paraId="7081F3B8" w14:textId="77777777" w:rsidR="00B56007" w:rsidRPr="00B31D80" w:rsidRDefault="00B56007" w:rsidP="00787FFB">
      <w:pPr>
        <w:pStyle w:val="Sarakstarindkopa"/>
        <w:ind w:right="-144"/>
        <w:contextualSpacing w:val="0"/>
        <w:jc w:val="both"/>
        <w:rPr>
          <w:sz w:val="24"/>
          <w:szCs w:val="24"/>
        </w:rPr>
      </w:pPr>
    </w:p>
    <w:p w14:paraId="64C4979A" w14:textId="25BD6C48" w:rsidR="006379AE" w:rsidRPr="00B31D80" w:rsidRDefault="006379AE" w:rsidP="00787FFB">
      <w:pPr>
        <w:numPr>
          <w:ilvl w:val="0"/>
          <w:numId w:val="1"/>
        </w:numPr>
        <w:ind w:right="-144"/>
        <w:jc w:val="center"/>
        <w:rPr>
          <w:b/>
        </w:rPr>
      </w:pPr>
      <w:r w:rsidRPr="00B31D80">
        <w:rPr>
          <w:b/>
        </w:rPr>
        <w:t xml:space="preserve">Darbinieka </w:t>
      </w:r>
      <w:r w:rsidR="004D1278" w:rsidRPr="00B31D80">
        <w:rPr>
          <w:b/>
        </w:rPr>
        <w:t xml:space="preserve">individuālās </w:t>
      </w:r>
      <w:r w:rsidRPr="00B31D80">
        <w:rPr>
          <w:b/>
        </w:rPr>
        <w:t>mēnešalgas noteikšana</w:t>
      </w:r>
    </w:p>
    <w:p w14:paraId="3D2A0B3A" w14:textId="77777777" w:rsidR="00B56007" w:rsidRPr="00B31D80" w:rsidRDefault="00B56007" w:rsidP="00787FFB">
      <w:pPr>
        <w:ind w:left="710" w:right="-144"/>
        <w:jc w:val="center"/>
        <w:rPr>
          <w:b/>
        </w:rPr>
      </w:pPr>
    </w:p>
    <w:p w14:paraId="3C612CA2" w14:textId="3F69BF09" w:rsidR="004C461A" w:rsidRPr="00B31D80" w:rsidRDefault="006379AE" w:rsidP="00787FFB">
      <w:pPr>
        <w:pStyle w:val="Sarakstarindkopa"/>
        <w:numPr>
          <w:ilvl w:val="0"/>
          <w:numId w:val="2"/>
        </w:numPr>
        <w:ind w:left="397" w:hanging="397"/>
        <w:contextualSpacing w:val="0"/>
        <w:jc w:val="both"/>
        <w:rPr>
          <w:sz w:val="24"/>
          <w:szCs w:val="24"/>
        </w:rPr>
      </w:pPr>
      <w:r w:rsidRPr="00B31D80">
        <w:rPr>
          <w:sz w:val="24"/>
          <w:szCs w:val="24"/>
        </w:rPr>
        <w:t xml:space="preserve">Darbiniekam, uzsākot darba tiesiskās attiecības </w:t>
      </w:r>
      <w:r w:rsidR="00DE0A77" w:rsidRPr="00B31D80">
        <w:rPr>
          <w:sz w:val="24"/>
          <w:szCs w:val="24"/>
        </w:rPr>
        <w:t>Pašvaldībā</w:t>
      </w:r>
      <w:r w:rsidRPr="00B31D80">
        <w:rPr>
          <w:sz w:val="24"/>
          <w:szCs w:val="24"/>
        </w:rPr>
        <w:t>, nosaka mēnešalgu</w:t>
      </w:r>
      <w:r w:rsidR="00F95269" w:rsidRPr="00B31D80">
        <w:rPr>
          <w:sz w:val="24"/>
          <w:szCs w:val="24"/>
        </w:rPr>
        <w:t xml:space="preserve"> darbinieka amatam atbilstošās mēnešalgu grupas </w:t>
      </w:r>
      <w:r w:rsidR="00C334D6" w:rsidRPr="00B31D80">
        <w:rPr>
          <w:sz w:val="24"/>
          <w:szCs w:val="24"/>
        </w:rPr>
        <w:t xml:space="preserve">intervāla </w:t>
      </w:r>
      <w:r w:rsidR="00F95269" w:rsidRPr="00B31D80">
        <w:rPr>
          <w:sz w:val="24"/>
          <w:szCs w:val="24"/>
        </w:rPr>
        <w:t>ietvaros</w:t>
      </w:r>
      <w:r w:rsidRPr="00B31D80">
        <w:rPr>
          <w:sz w:val="24"/>
          <w:szCs w:val="24"/>
        </w:rPr>
        <w:t xml:space="preserve">, ņemot vērā </w:t>
      </w:r>
      <w:r w:rsidR="00F95269" w:rsidRPr="00B31D80">
        <w:rPr>
          <w:sz w:val="24"/>
          <w:szCs w:val="24"/>
        </w:rPr>
        <w:t xml:space="preserve">amata klasifikāciju (saimi, </w:t>
      </w:r>
      <w:proofErr w:type="spellStart"/>
      <w:r w:rsidR="00F95269" w:rsidRPr="00B31D80">
        <w:rPr>
          <w:sz w:val="24"/>
          <w:szCs w:val="24"/>
        </w:rPr>
        <w:t>apakšsaimi</w:t>
      </w:r>
      <w:proofErr w:type="spellEnd"/>
      <w:r w:rsidR="00F95269" w:rsidRPr="00B31D80">
        <w:rPr>
          <w:sz w:val="24"/>
          <w:szCs w:val="24"/>
        </w:rPr>
        <w:t xml:space="preserve"> un līmeni) un darbinieka kvalifikācijas novērtējumu</w:t>
      </w:r>
      <w:r w:rsidR="00327A7F" w:rsidRPr="00B31D80">
        <w:rPr>
          <w:sz w:val="24"/>
          <w:szCs w:val="24"/>
        </w:rPr>
        <w:t>.</w:t>
      </w:r>
    </w:p>
    <w:p w14:paraId="6340D4AB" w14:textId="6242956D" w:rsidR="004C461A" w:rsidRPr="00B31D80" w:rsidRDefault="004C461A" w:rsidP="00787FFB">
      <w:pPr>
        <w:pStyle w:val="Sarakstarindkopa"/>
        <w:numPr>
          <w:ilvl w:val="0"/>
          <w:numId w:val="2"/>
        </w:numPr>
        <w:ind w:left="397" w:hanging="397"/>
        <w:contextualSpacing w:val="0"/>
        <w:jc w:val="both"/>
        <w:rPr>
          <w:sz w:val="24"/>
          <w:szCs w:val="24"/>
        </w:rPr>
      </w:pPr>
      <w:r w:rsidRPr="00B31D80">
        <w:rPr>
          <w:sz w:val="24"/>
          <w:szCs w:val="24"/>
        </w:rPr>
        <w:t>Noslēdzoties pārbaudes laikam, vai, ja pārbaudes laiks nav noteikts, ne vēlāk kā sešu mēnešu laikā pēc darba uzsākšanas mēnešalgu pārskata un nosaka, ņemot vērā darbinieka profesionāl</w:t>
      </w:r>
      <w:r w:rsidR="009A1C09" w:rsidRPr="00B31D80">
        <w:rPr>
          <w:sz w:val="24"/>
          <w:szCs w:val="24"/>
        </w:rPr>
        <w:t>ās</w:t>
      </w:r>
      <w:r w:rsidRPr="00B31D80">
        <w:rPr>
          <w:sz w:val="24"/>
          <w:szCs w:val="24"/>
        </w:rPr>
        <w:t xml:space="preserve"> kval</w:t>
      </w:r>
      <w:r w:rsidR="009A1C09" w:rsidRPr="00B31D80">
        <w:rPr>
          <w:sz w:val="24"/>
          <w:szCs w:val="24"/>
        </w:rPr>
        <w:t>if</w:t>
      </w:r>
      <w:r w:rsidRPr="00B31D80">
        <w:rPr>
          <w:sz w:val="24"/>
          <w:szCs w:val="24"/>
        </w:rPr>
        <w:t>ikācij</w:t>
      </w:r>
      <w:r w:rsidR="009A1C09" w:rsidRPr="00B31D80">
        <w:rPr>
          <w:sz w:val="24"/>
          <w:szCs w:val="24"/>
        </w:rPr>
        <w:t>as</w:t>
      </w:r>
      <w:r w:rsidRPr="00B31D80">
        <w:rPr>
          <w:sz w:val="24"/>
          <w:szCs w:val="24"/>
        </w:rPr>
        <w:t xml:space="preserve"> un kompeten</w:t>
      </w:r>
      <w:r w:rsidR="009A1C09" w:rsidRPr="00B31D80">
        <w:rPr>
          <w:sz w:val="24"/>
          <w:szCs w:val="24"/>
        </w:rPr>
        <w:t>ču</w:t>
      </w:r>
      <w:r w:rsidRPr="00B31D80">
        <w:rPr>
          <w:sz w:val="24"/>
          <w:szCs w:val="24"/>
        </w:rPr>
        <w:t>, darba snieguma līme</w:t>
      </w:r>
      <w:r w:rsidR="009A1C09" w:rsidRPr="00B31D80">
        <w:rPr>
          <w:sz w:val="24"/>
          <w:szCs w:val="24"/>
        </w:rPr>
        <w:t>ņa</w:t>
      </w:r>
      <w:r w:rsidRPr="00B31D80">
        <w:rPr>
          <w:sz w:val="24"/>
          <w:szCs w:val="24"/>
        </w:rPr>
        <w:t xml:space="preserve"> un regulār</w:t>
      </w:r>
      <w:r w:rsidR="009A1C09" w:rsidRPr="00B31D80">
        <w:rPr>
          <w:sz w:val="24"/>
          <w:szCs w:val="24"/>
        </w:rPr>
        <w:t>ā</w:t>
      </w:r>
      <w:r w:rsidRPr="00B31D80">
        <w:rPr>
          <w:sz w:val="24"/>
          <w:szCs w:val="24"/>
        </w:rPr>
        <w:t xml:space="preserve"> darba apjom</w:t>
      </w:r>
      <w:r w:rsidR="009A1C09" w:rsidRPr="00B31D80">
        <w:rPr>
          <w:sz w:val="24"/>
          <w:szCs w:val="24"/>
        </w:rPr>
        <w:t>a vērtējumu</w:t>
      </w:r>
      <w:r w:rsidR="00C334D6" w:rsidRPr="00B31D80">
        <w:rPr>
          <w:sz w:val="24"/>
          <w:szCs w:val="24"/>
        </w:rPr>
        <w:t xml:space="preserve"> (turpmāk: individuālās mēnešalgas kritēriji)</w:t>
      </w:r>
      <w:r w:rsidR="00327A7F" w:rsidRPr="00B31D80">
        <w:rPr>
          <w:sz w:val="24"/>
          <w:szCs w:val="24"/>
        </w:rPr>
        <w:t>.</w:t>
      </w:r>
    </w:p>
    <w:p w14:paraId="210EB8C2" w14:textId="08A74B31" w:rsidR="007178B4" w:rsidRPr="00B31D80" w:rsidRDefault="007178B4" w:rsidP="00787FFB">
      <w:pPr>
        <w:pStyle w:val="Sarakstarindkopa"/>
        <w:numPr>
          <w:ilvl w:val="0"/>
          <w:numId w:val="2"/>
        </w:numPr>
        <w:ind w:left="397" w:hanging="397"/>
        <w:contextualSpacing w:val="0"/>
        <w:jc w:val="both"/>
        <w:rPr>
          <w:sz w:val="24"/>
          <w:szCs w:val="24"/>
        </w:rPr>
      </w:pPr>
      <w:r w:rsidRPr="00B31D80">
        <w:rPr>
          <w:sz w:val="24"/>
          <w:szCs w:val="24"/>
        </w:rPr>
        <w:t>Ja darbinieks atgriežas no ilgstošas attaisnotas prombūtnes (piemēram, bērna kopšanas atvaļinājums, mācības, darbnespēja), viņa</w:t>
      </w:r>
      <w:r w:rsidR="00DE0A77" w:rsidRPr="00B31D80">
        <w:rPr>
          <w:sz w:val="24"/>
          <w:szCs w:val="24"/>
        </w:rPr>
        <w:t>m</w:t>
      </w:r>
      <w:r w:rsidRPr="00B31D80">
        <w:rPr>
          <w:sz w:val="24"/>
          <w:szCs w:val="24"/>
        </w:rPr>
        <w:t xml:space="preserve"> </w:t>
      </w:r>
      <w:r w:rsidR="002E123B" w:rsidRPr="00B31D80">
        <w:rPr>
          <w:sz w:val="24"/>
          <w:szCs w:val="24"/>
        </w:rPr>
        <w:t xml:space="preserve">piemēro </w:t>
      </w:r>
      <w:r w:rsidRPr="00B31D80">
        <w:rPr>
          <w:sz w:val="24"/>
          <w:szCs w:val="24"/>
        </w:rPr>
        <w:t>iepriekš noteikto mēnešalgu un ne vēlāk kā pēc sešiem mēnešiem pārskata mēnešalgu atbilstoši individuālās mēnešalgas kritērijiem.</w:t>
      </w:r>
    </w:p>
    <w:p w14:paraId="59B24CE5" w14:textId="0A364DBB" w:rsidR="00C334D6" w:rsidRPr="00B31D80" w:rsidRDefault="00C334D6" w:rsidP="00787FFB">
      <w:pPr>
        <w:pStyle w:val="Sarakstarindkopa"/>
        <w:numPr>
          <w:ilvl w:val="0"/>
          <w:numId w:val="2"/>
        </w:numPr>
        <w:ind w:left="397" w:hanging="397"/>
        <w:contextualSpacing w:val="0"/>
        <w:jc w:val="both"/>
        <w:rPr>
          <w:sz w:val="24"/>
          <w:szCs w:val="24"/>
        </w:rPr>
      </w:pPr>
      <w:r w:rsidRPr="00B31D80">
        <w:rPr>
          <w:sz w:val="24"/>
          <w:szCs w:val="24"/>
        </w:rPr>
        <w:t>Darbinieka profesionālo kvalifikāciju</w:t>
      </w:r>
      <w:r w:rsidR="00741DC9" w:rsidRPr="00B31D80">
        <w:rPr>
          <w:sz w:val="24"/>
          <w:szCs w:val="24"/>
        </w:rPr>
        <w:t xml:space="preserve"> </w:t>
      </w:r>
      <w:r w:rsidR="00327A7F" w:rsidRPr="00B31D80">
        <w:rPr>
          <w:sz w:val="24"/>
          <w:szCs w:val="24"/>
        </w:rPr>
        <w:t xml:space="preserve"> un kompetences </w:t>
      </w:r>
      <w:r w:rsidRPr="00B31D80">
        <w:rPr>
          <w:sz w:val="24"/>
          <w:szCs w:val="24"/>
        </w:rPr>
        <w:t>novērtē, ņemot vērā:</w:t>
      </w:r>
    </w:p>
    <w:p w14:paraId="7DB4AB65" w14:textId="50FCB0C5" w:rsidR="00C334D6" w:rsidRPr="00B31D80" w:rsidRDefault="00C334D6" w:rsidP="00B31D80">
      <w:pPr>
        <w:pStyle w:val="Sarakstarindkopa"/>
        <w:numPr>
          <w:ilvl w:val="1"/>
          <w:numId w:val="14"/>
        </w:numPr>
        <w:ind w:left="964" w:hanging="567"/>
        <w:jc w:val="both"/>
        <w:rPr>
          <w:sz w:val="24"/>
          <w:szCs w:val="24"/>
        </w:rPr>
      </w:pPr>
      <w:r w:rsidRPr="00B31D80">
        <w:rPr>
          <w:sz w:val="24"/>
          <w:szCs w:val="24"/>
        </w:rPr>
        <w:t>darbinieka izglītības līmeņa</w:t>
      </w:r>
      <w:r w:rsidR="00741DC9" w:rsidRPr="00B31D80">
        <w:rPr>
          <w:sz w:val="24"/>
          <w:szCs w:val="24"/>
        </w:rPr>
        <w:t xml:space="preserve"> un profesionālo zināšanu</w:t>
      </w:r>
      <w:r w:rsidRPr="00B31D80">
        <w:rPr>
          <w:sz w:val="24"/>
          <w:szCs w:val="24"/>
        </w:rPr>
        <w:t xml:space="preserve"> atbilstību amata prasībām;</w:t>
      </w:r>
    </w:p>
    <w:p w14:paraId="729C5BCA" w14:textId="334594C7" w:rsidR="00C334D6" w:rsidRPr="00B31D80" w:rsidRDefault="00C334D6" w:rsidP="00B31D80">
      <w:pPr>
        <w:pStyle w:val="Sarakstarindkopa"/>
        <w:numPr>
          <w:ilvl w:val="1"/>
          <w:numId w:val="14"/>
        </w:numPr>
        <w:ind w:left="964" w:hanging="567"/>
        <w:jc w:val="both"/>
        <w:rPr>
          <w:sz w:val="24"/>
          <w:szCs w:val="24"/>
        </w:rPr>
      </w:pPr>
      <w:r w:rsidRPr="00B31D80">
        <w:rPr>
          <w:sz w:val="24"/>
          <w:szCs w:val="24"/>
        </w:rPr>
        <w:t>darbinieka profesionālās pieredzes</w:t>
      </w:r>
      <w:r w:rsidR="00DE0A77" w:rsidRPr="00B31D80">
        <w:rPr>
          <w:sz w:val="24"/>
          <w:szCs w:val="24"/>
        </w:rPr>
        <w:t>, tajā skaitā vadītājiem - pieredzes</w:t>
      </w:r>
      <w:r w:rsidRPr="00B31D80">
        <w:rPr>
          <w:sz w:val="24"/>
          <w:szCs w:val="24"/>
        </w:rPr>
        <w:t xml:space="preserve"> </w:t>
      </w:r>
      <w:r w:rsidR="00DE0A77" w:rsidRPr="00B31D80">
        <w:rPr>
          <w:sz w:val="24"/>
          <w:szCs w:val="24"/>
        </w:rPr>
        <w:t>vadītāja amatā</w:t>
      </w:r>
      <w:r w:rsidR="00741DC9" w:rsidRPr="00B31D80">
        <w:rPr>
          <w:sz w:val="24"/>
          <w:szCs w:val="24"/>
        </w:rPr>
        <w:t>, un profesionālo prasmju</w:t>
      </w:r>
      <w:r w:rsidR="00DE0A77" w:rsidRPr="00B31D80">
        <w:rPr>
          <w:sz w:val="24"/>
          <w:szCs w:val="24"/>
        </w:rPr>
        <w:t xml:space="preserve"> </w:t>
      </w:r>
      <w:r w:rsidRPr="00B31D80">
        <w:rPr>
          <w:sz w:val="24"/>
          <w:szCs w:val="24"/>
        </w:rPr>
        <w:t>atbilstību amata prasībām</w:t>
      </w:r>
      <w:r w:rsidR="00327A7F" w:rsidRPr="00B31D80">
        <w:rPr>
          <w:sz w:val="24"/>
          <w:szCs w:val="24"/>
        </w:rPr>
        <w:t>;</w:t>
      </w:r>
    </w:p>
    <w:p w14:paraId="17968E0A" w14:textId="22B3D06D" w:rsidR="00327A7F" w:rsidRPr="00B31D80" w:rsidRDefault="00327A7F" w:rsidP="00B31D80">
      <w:pPr>
        <w:pStyle w:val="Sarakstarindkopa"/>
        <w:numPr>
          <w:ilvl w:val="1"/>
          <w:numId w:val="14"/>
        </w:numPr>
        <w:ind w:left="964" w:hanging="567"/>
        <w:jc w:val="both"/>
        <w:rPr>
          <w:sz w:val="24"/>
          <w:szCs w:val="24"/>
        </w:rPr>
      </w:pPr>
      <w:r w:rsidRPr="00B31D80">
        <w:rPr>
          <w:sz w:val="24"/>
          <w:szCs w:val="24"/>
        </w:rPr>
        <w:t xml:space="preserve">darbinieka </w:t>
      </w:r>
      <w:r w:rsidR="00741DC9" w:rsidRPr="00B31D80">
        <w:rPr>
          <w:sz w:val="24"/>
          <w:szCs w:val="24"/>
        </w:rPr>
        <w:t>kompetenču jeb rīcības darba situācijas</w:t>
      </w:r>
      <w:r w:rsidRPr="00B31D80">
        <w:rPr>
          <w:sz w:val="24"/>
          <w:szCs w:val="24"/>
        </w:rPr>
        <w:t xml:space="preserve"> atbilstību amata prasībām</w:t>
      </w:r>
      <w:r w:rsidR="00741DC9" w:rsidRPr="00B31D80">
        <w:rPr>
          <w:sz w:val="24"/>
          <w:szCs w:val="24"/>
        </w:rPr>
        <w:t xml:space="preserve"> (kompetenču apraksti norādīti </w:t>
      </w:r>
      <w:r w:rsidR="00C11A09" w:rsidRPr="00B31D80">
        <w:rPr>
          <w:sz w:val="24"/>
          <w:szCs w:val="24"/>
        </w:rPr>
        <w:t xml:space="preserve">šo noteikumu </w:t>
      </w:r>
      <w:r w:rsidR="00741DC9" w:rsidRPr="00B31D80">
        <w:rPr>
          <w:sz w:val="24"/>
          <w:szCs w:val="24"/>
        </w:rPr>
        <w:t>1. pielikumā)</w:t>
      </w:r>
      <w:r w:rsidR="00787FFB" w:rsidRPr="00B31D80">
        <w:rPr>
          <w:sz w:val="24"/>
          <w:szCs w:val="24"/>
        </w:rPr>
        <w:t>.</w:t>
      </w:r>
    </w:p>
    <w:p w14:paraId="2849B77D" w14:textId="2318642B" w:rsidR="00A810C9" w:rsidRPr="00B31D80" w:rsidRDefault="00A810C9" w:rsidP="00787FFB">
      <w:pPr>
        <w:pStyle w:val="Sarakstarindkopa"/>
        <w:numPr>
          <w:ilvl w:val="0"/>
          <w:numId w:val="2"/>
        </w:numPr>
        <w:ind w:left="397" w:hanging="397"/>
        <w:contextualSpacing w:val="0"/>
        <w:jc w:val="both"/>
        <w:rPr>
          <w:sz w:val="24"/>
          <w:szCs w:val="24"/>
        </w:rPr>
      </w:pPr>
      <w:r w:rsidRPr="00B31D80">
        <w:rPr>
          <w:sz w:val="24"/>
          <w:szCs w:val="24"/>
        </w:rPr>
        <w:t>Vadītāju un speciālistu izglītības un profesionālo zināšanu līmeņa vērtējums tiek noteikts šādā skalā</w:t>
      </w:r>
      <w:r w:rsidR="00CA4F66" w:rsidRPr="00B31D80">
        <w:rPr>
          <w:sz w:val="24"/>
          <w:szCs w:val="24"/>
        </w:rPr>
        <w:t>:</w:t>
      </w:r>
    </w:p>
    <w:p w14:paraId="1DDA08AE" w14:textId="50953346" w:rsidR="00A810C9" w:rsidRPr="00B31D80" w:rsidRDefault="00A810C9" w:rsidP="00B31D80">
      <w:pPr>
        <w:pStyle w:val="Sarakstarindkopa"/>
        <w:numPr>
          <w:ilvl w:val="1"/>
          <w:numId w:val="15"/>
        </w:numPr>
        <w:ind w:left="964" w:hanging="567"/>
        <w:jc w:val="both"/>
        <w:rPr>
          <w:color w:val="000000" w:themeColor="text1"/>
          <w:sz w:val="24"/>
          <w:szCs w:val="24"/>
        </w:rPr>
      </w:pPr>
      <w:r w:rsidRPr="00B31D80">
        <w:rPr>
          <w:color w:val="000000" w:themeColor="text1"/>
          <w:sz w:val="24"/>
          <w:szCs w:val="24"/>
        </w:rPr>
        <w:t>5 punkti - pārsniedz amata prasības. Izglītības līmenis pārsniedz amata aprakstā noteikto, profesionālo zināšanu līmenis pārsniedz amatam noteiktās prasības. Zināšanas regulāri tiek papildinātas ar kursiem, semināriem un rada iespēju demonstrēt augsta līmeņa profesionalitāti, izglīto</w:t>
      </w:r>
      <w:r w:rsidR="008C1DB7" w:rsidRPr="00B31D80">
        <w:rPr>
          <w:color w:val="000000" w:themeColor="text1"/>
          <w:sz w:val="24"/>
          <w:szCs w:val="24"/>
        </w:rPr>
        <w:t xml:space="preserve">t citus un pildīt </w:t>
      </w:r>
      <w:proofErr w:type="spellStart"/>
      <w:r w:rsidR="008C1DB7" w:rsidRPr="00B31D80">
        <w:rPr>
          <w:color w:val="000000" w:themeColor="text1"/>
          <w:sz w:val="24"/>
          <w:szCs w:val="24"/>
        </w:rPr>
        <w:t>mentora</w:t>
      </w:r>
      <w:proofErr w:type="spellEnd"/>
      <w:r w:rsidR="008C1DB7" w:rsidRPr="00B31D80">
        <w:rPr>
          <w:color w:val="000000" w:themeColor="text1"/>
          <w:sz w:val="24"/>
          <w:szCs w:val="24"/>
        </w:rPr>
        <w:t xml:space="preserve"> lomu;</w:t>
      </w:r>
    </w:p>
    <w:p w14:paraId="508BBB33" w14:textId="65166E68" w:rsidR="00A810C9" w:rsidRPr="00B31D80" w:rsidRDefault="00A810C9" w:rsidP="00B31D80">
      <w:pPr>
        <w:pStyle w:val="Sarakstarindkopa"/>
        <w:numPr>
          <w:ilvl w:val="1"/>
          <w:numId w:val="15"/>
        </w:numPr>
        <w:ind w:left="964" w:hanging="567"/>
        <w:jc w:val="both"/>
        <w:rPr>
          <w:color w:val="000000" w:themeColor="text1"/>
          <w:sz w:val="24"/>
          <w:szCs w:val="24"/>
        </w:rPr>
      </w:pPr>
      <w:r w:rsidRPr="00B31D80">
        <w:rPr>
          <w:color w:val="000000" w:themeColor="text1"/>
          <w:sz w:val="24"/>
          <w:szCs w:val="24"/>
        </w:rPr>
        <w:t>4 punkti – daļēji pārsniedz amata prasības. Izglītības un profesionālo zināšanu līmenis pārsniedz amata aprakstā noteikto, ir attīstīts tiktāl, lai ļautu veikt amata pienākumus profesion</w:t>
      </w:r>
      <w:r w:rsidR="008C1DB7" w:rsidRPr="00B31D80">
        <w:rPr>
          <w:color w:val="000000" w:themeColor="text1"/>
          <w:sz w:val="24"/>
          <w:szCs w:val="24"/>
        </w:rPr>
        <w:t>āli, kvalitatīvi un patstāvīgi;</w:t>
      </w:r>
    </w:p>
    <w:p w14:paraId="1B997204" w14:textId="36D3BD7F" w:rsidR="00A810C9" w:rsidRPr="00B31D80" w:rsidRDefault="00A810C9" w:rsidP="00B31D80">
      <w:pPr>
        <w:pStyle w:val="Sarakstarindkopa"/>
        <w:numPr>
          <w:ilvl w:val="1"/>
          <w:numId w:val="15"/>
        </w:numPr>
        <w:ind w:left="964" w:hanging="567"/>
        <w:jc w:val="both"/>
        <w:rPr>
          <w:color w:val="000000" w:themeColor="text1"/>
          <w:sz w:val="24"/>
          <w:szCs w:val="24"/>
        </w:rPr>
      </w:pPr>
      <w:r w:rsidRPr="00B31D80">
        <w:rPr>
          <w:color w:val="000000" w:themeColor="text1"/>
          <w:sz w:val="24"/>
          <w:szCs w:val="24"/>
        </w:rPr>
        <w:t>3 punkti - pilnībā atbilst amata prasībām. Izglītības un profesionālo zināšanu līmenis ir attīstīts tiktāl, lai pilnīgi patstāvīgi</w:t>
      </w:r>
      <w:r w:rsidR="008C1DB7" w:rsidRPr="00B31D80">
        <w:rPr>
          <w:color w:val="000000" w:themeColor="text1"/>
          <w:sz w:val="24"/>
          <w:szCs w:val="24"/>
        </w:rPr>
        <w:t xml:space="preserve"> varētu veikt amata pienākumus;</w:t>
      </w:r>
    </w:p>
    <w:p w14:paraId="68B7B8CD" w14:textId="4E5242F6" w:rsidR="00A810C9" w:rsidRPr="00B31D80" w:rsidRDefault="00A810C9" w:rsidP="00B31D80">
      <w:pPr>
        <w:pStyle w:val="Sarakstarindkopa"/>
        <w:numPr>
          <w:ilvl w:val="1"/>
          <w:numId w:val="15"/>
        </w:numPr>
        <w:ind w:left="964" w:hanging="567"/>
        <w:jc w:val="both"/>
        <w:rPr>
          <w:color w:val="000000" w:themeColor="text1"/>
          <w:sz w:val="24"/>
          <w:szCs w:val="24"/>
        </w:rPr>
      </w:pPr>
      <w:r w:rsidRPr="00B31D80">
        <w:rPr>
          <w:color w:val="000000" w:themeColor="text1"/>
          <w:sz w:val="24"/>
          <w:szCs w:val="24"/>
        </w:rPr>
        <w:lastRenderedPageBreak/>
        <w:t>2 punkti – nedaudz pārsniedz minimālās (sliekšņa) amata prasības. Izglītības un profesionālo zināšanu līmenis ļauj veikt ama</w:t>
      </w:r>
      <w:r w:rsidR="008C1DB7" w:rsidRPr="00B31D80">
        <w:rPr>
          <w:color w:val="000000" w:themeColor="text1"/>
          <w:sz w:val="24"/>
          <w:szCs w:val="24"/>
        </w:rPr>
        <w:t>ta pienākumus daļēji patstāvīgi;</w:t>
      </w:r>
    </w:p>
    <w:p w14:paraId="6CA2AE99" w14:textId="216BAD5E" w:rsidR="00A810C9" w:rsidRPr="00B31D80" w:rsidRDefault="00A810C9" w:rsidP="00B31D80">
      <w:pPr>
        <w:pStyle w:val="Sarakstarindkopa"/>
        <w:numPr>
          <w:ilvl w:val="1"/>
          <w:numId w:val="15"/>
        </w:numPr>
        <w:ind w:left="964" w:hanging="567"/>
        <w:jc w:val="both"/>
        <w:rPr>
          <w:color w:val="000000" w:themeColor="text1"/>
          <w:sz w:val="24"/>
          <w:szCs w:val="24"/>
        </w:rPr>
      </w:pPr>
      <w:r w:rsidRPr="00B31D80">
        <w:rPr>
          <w:color w:val="000000" w:themeColor="text1"/>
          <w:sz w:val="24"/>
          <w:szCs w:val="24"/>
        </w:rPr>
        <w:t xml:space="preserve">1 punkts - atbilst minimālajām (sliekšņa) amata prasībām. Izglītības un profesionālo zināšanu līmenis ļauj veikt amata pienākumus tikai tiešā vadītāja vai kolēģu ar ilgstošāku pieredzi uzraudzībā. Pastāvīgi ir nepieciešama izglītošanās un papildu praktiskās pieredzes iegūšana. </w:t>
      </w:r>
    </w:p>
    <w:p w14:paraId="4E3A1B76" w14:textId="2DEAEC86" w:rsidR="00A810C9" w:rsidRPr="00B31D80" w:rsidRDefault="00A810C9" w:rsidP="00787FFB">
      <w:pPr>
        <w:pStyle w:val="Sarakstarindkopa"/>
        <w:numPr>
          <w:ilvl w:val="0"/>
          <w:numId w:val="2"/>
        </w:numPr>
        <w:ind w:left="397" w:hanging="397"/>
        <w:contextualSpacing w:val="0"/>
        <w:jc w:val="both"/>
        <w:rPr>
          <w:sz w:val="24"/>
          <w:szCs w:val="24"/>
        </w:rPr>
      </w:pPr>
      <w:r w:rsidRPr="00B31D80">
        <w:rPr>
          <w:sz w:val="24"/>
          <w:szCs w:val="24"/>
        </w:rPr>
        <w:t>Vadītāj</w:t>
      </w:r>
      <w:r w:rsidR="00C11A09" w:rsidRPr="00B31D80">
        <w:rPr>
          <w:sz w:val="24"/>
          <w:szCs w:val="24"/>
        </w:rPr>
        <w:t>u</w:t>
      </w:r>
      <w:r w:rsidRPr="00B31D80">
        <w:rPr>
          <w:sz w:val="24"/>
          <w:szCs w:val="24"/>
        </w:rPr>
        <w:t xml:space="preserve"> un speciālist</w:t>
      </w:r>
      <w:r w:rsidR="00C11A09" w:rsidRPr="00B31D80">
        <w:rPr>
          <w:sz w:val="24"/>
          <w:szCs w:val="24"/>
        </w:rPr>
        <w:t>u</w:t>
      </w:r>
      <w:r w:rsidRPr="00B31D80">
        <w:rPr>
          <w:sz w:val="24"/>
          <w:szCs w:val="24"/>
        </w:rPr>
        <w:t xml:space="preserve"> profesionālās pieredzes un prasmju līmeņa vērtējums tiek noteikts šādā skalā:</w:t>
      </w:r>
    </w:p>
    <w:p w14:paraId="263C687F" w14:textId="1C84A880" w:rsidR="00A810C9" w:rsidRPr="00B31D80" w:rsidRDefault="00A810C9" w:rsidP="00B31D80">
      <w:pPr>
        <w:pStyle w:val="Sarakstarindkopa"/>
        <w:numPr>
          <w:ilvl w:val="1"/>
          <w:numId w:val="16"/>
        </w:numPr>
        <w:ind w:left="964" w:hanging="567"/>
        <w:jc w:val="both"/>
        <w:rPr>
          <w:color w:val="000000" w:themeColor="text1"/>
          <w:sz w:val="24"/>
          <w:szCs w:val="24"/>
        </w:rPr>
      </w:pPr>
      <w:r w:rsidRPr="00B31D80">
        <w:rPr>
          <w:color w:val="000000" w:themeColor="text1"/>
          <w:sz w:val="24"/>
          <w:szCs w:val="24"/>
        </w:rPr>
        <w:t>5 punkti - pārsniedz amata prasības. Darbinieka profesionālās pieredzes un prasmju līmenis būtiski pārsniedz amata prasības (vismaz par 7 gadiem vairāk nekā amata</w:t>
      </w:r>
      <w:r w:rsidR="008C1DB7" w:rsidRPr="00B31D80">
        <w:rPr>
          <w:color w:val="000000" w:themeColor="text1"/>
          <w:sz w:val="24"/>
          <w:szCs w:val="24"/>
        </w:rPr>
        <w:t xml:space="preserve"> minimālās pieredzes prasības);</w:t>
      </w:r>
    </w:p>
    <w:p w14:paraId="76818675" w14:textId="5F87B488" w:rsidR="00A810C9" w:rsidRPr="00B31D80" w:rsidRDefault="00A810C9" w:rsidP="00B31D80">
      <w:pPr>
        <w:pStyle w:val="Sarakstarindkopa"/>
        <w:numPr>
          <w:ilvl w:val="1"/>
          <w:numId w:val="17"/>
        </w:numPr>
        <w:ind w:left="964" w:hanging="567"/>
        <w:jc w:val="both"/>
        <w:rPr>
          <w:color w:val="000000" w:themeColor="text1"/>
          <w:sz w:val="24"/>
          <w:szCs w:val="24"/>
        </w:rPr>
      </w:pPr>
      <w:r w:rsidRPr="00B31D80">
        <w:rPr>
          <w:color w:val="000000" w:themeColor="text1"/>
          <w:sz w:val="24"/>
          <w:szCs w:val="24"/>
        </w:rPr>
        <w:t>4 punkti – daļēji pārsniedz amata prasības. Darbinieka profesionālās pieredzes līmenis un prasmju pārsniedz amata prasības (vismaz par 5 gadiem vairāk nekā amat</w:t>
      </w:r>
      <w:r w:rsidR="008C1DB7" w:rsidRPr="00B31D80">
        <w:rPr>
          <w:color w:val="000000" w:themeColor="text1"/>
          <w:sz w:val="24"/>
          <w:szCs w:val="24"/>
        </w:rPr>
        <w:t>a minimālās pieredzes prasības);</w:t>
      </w:r>
    </w:p>
    <w:p w14:paraId="62102ACA" w14:textId="63D3949D" w:rsidR="00A810C9" w:rsidRPr="00B31D80" w:rsidRDefault="00A810C9" w:rsidP="00B31D80">
      <w:pPr>
        <w:pStyle w:val="Sarakstarindkopa"/>
        <w:numPr>
          <w:ilvl w:val="1"/>
          <w:numId w:val="18"/>
        </w:numPr>
        <w:ind w:left="964" w:hanging="567"/>
        <w:jc w:val="both"/>
        <w:rPr>
          <w:color w:val="000000" w:themeColor="text1"/>
          <w:sz w:val="24"/>
          <w:szCs w:val="24"/>
        </w:rPr>
      </w:pPr>
      <w:r w:rsidRPr="00B31D80">
        <w:rPr>
          <w:color w:val="000000" w:themeColor="text1"/>
          <w:sz w:val="24"/>
          <w:szCs w:val="24"/>
        </w:rPr>
        <w:t xml:space="preserve">3 punkti - pilnībā atbilst amata prasībām. Darbinieka profesionālā pieredze un prasmes ir optimālas un pietiekamas, lai patstāvīgi risinātu dažādas sarežģītības </w:t>
      </w:r>
      <w:proofErr w:type="spellStart"/>
      <w:r w:rsidRPr="00B31D80">
        <w:rPr>
          <w:color w:val="000000" w:themeColor="text1"/>
          <w:sz w:val="24"/>
          <w:szCs w:val="24"/>
        </w:rPr>
        <w:t>problēmsituācijas</w:t>
      </w:r>
      <w:proofErr w:type="spellEnd"/>
      <w:r w:rsidRPr="00B31D80">
        <w:rPr>
          <w:color w:val="000000" w:themeColor="text1"/>
          <w:sz w:val="24"/>
          <w:szCs w:val="24"/>
        </w:rPr>
        <w:t xml:space="preserve"> darbā (vismaz par 2 gadiem vairāk nekā amat</w:t>
      </w:r>
      <w:r w:rsidR="008C1DB7" w:rsidRPr="00B31D80">
        <w:rPr>
          <w:color w:val="000000" w:themeColor="text1"/>
          <w:sz w:val="24"/>
          <w:szCs w:val="24"/>
        </w:rPr>
        <w:t>a minimālās pieredzes prasības);</w:t>
      </w:r>
    </w:p>
    <w:p w14:paraId="214683FE" w14:textId="644F7A43" w:rsidR="00A810C9" w:rsidRPr="00B31D80" w:rsidRDefault="00A810C9" w:rsidP="00B31D80">
      <w:pPr>
        <w:pStyle w:val="Sarakstarindkopa"/>
        <w:numPr>
          <w:ilvl w:val="1"/>
          <w:numId w:val="18"/>
        </w:numPr>
        <w:ind w:left="964" w:hanging="567"/>
        <w:jc w:val="both"/>
        <w:rPr>
          <w:color w:val="000000" w:themeColor="text1"/>
          <w:sz w:val="24"/>
          <w:szCs w:val="24"/>
        </w:rPr>
      </w:pPr>
      <w:r w:rsidRPr="00B31D80">
        <w:rPr>
          <w:color w:val="000000" w:themeColor="text1"/>
          <w:sz w:val="24"/>
          <w:szCs w:val="24"/>
        </w:rPr>
        <w:t>2 punkti – nedaudz pārsniedz minimālās (sliekšņa) amata prasības. Profesionālās pieredzes un prasmju līmenis ļauj veikt amata pienākumus daļēji patstāvīgi (vismaz par 1 gadu vairāk nekā amat</w:t>
      </w:r>
      <w:r w:rsidR="008C1DB7" w:rsidRPr="00B31D80">
        <w:rPr>
          <w:color w:val="000000" w:themeColor="text1"/>
          <w:sz w:val="24"/>
          <w:szCs w:val="24"/>
        </w:rPr>
        <w:t>a minimālās pieredzes prasības);</w:t>
      </w:r>
    </w:p>
    <w:p w14:paraId="03437708" w14:textId="1FE65BFA" w:rsidR="00A810C9" w:rsidRPr="00B31D80" w:rsidRDefault="00A810C9" w:rsidP="00B31D80">
      <w:pPr>
        <w:pStyle w:val="Sarakstarindkopa"/>
        <w:numPr>
          <w:ilvl w:val="1"/>
          <w:numId w:val="18"/>
        </w:numPr>
        <w:ind w:left="964" w:hanging="567"/>
        <w:jc w:val="both"/>
        <w:rPr>
          <w:color w:val="000000" w:themeColor="text1"/>
          <w:sz w:val="24"/>
          <w:szCs w:val="24"/>
        </w:rPr>
      </w:pPr>
      <w:r w:rsidRPr="00B31D80">
        <w:rPr>
          <w:color w:val="000000" w:themeColor="text1"/>
          <w:sz w:val="24"/>
          <w:szCs w:val="24"/>
        </w:rPr>
        <w:t xml:space="preserve">1 punkts - atbilst minimālajām (sliekšņa) profesionālās pieredzes prasībām. Darbinieka profesionālās pieredzes un prasmju līmenis ļauj veikt amata pienākumus tikai tiešā vadītāja vai kolēģu ar ilgstošāku pieredzi uzraudzībā. Pastāvīgi ir nepieciešama papildu praktiskās pieredzes iegūšana. </w:t>
      </w:r>
    </w:p>
    <w:p w14:paraId="09091D48" w14:textId="6743A388" w:rsidR="00A810C9" w:rsidRPr="00B31D80" w:rsidRDefault="00A810C9" w:rsidP="00787FFB">
      <w:pPr>
        <w:pStyle w:val="Sarakstarindkopa"/>
        <w:numPr>
          <w:ilvl w:val="0"/>
          <w:numId w:val="2"/>
        </w:numPr>
        <w:ind w:left="397" w:hanging="397"/>
        <w:contextualSpacing w:val="0"/>
        <w:jc w:val="both"/>
        <w:rPr>
          <w:sz w:val="24"/>
          <w:szCs w:val="24"/>
        </w:rPr>
      </w:pPr>
      <w:r w:rsidRPr="00B31D80">
        <w:rPr>
          <w:sz w:val="24"/>
          <w:szCs w:val="24"/>
        </w:rPr>
        <w:t>Vadītāj</w:t>
      </w:r>
      <w:r w:rsidR="00C11A09" w:rsidRPr="00B31D80">
        <w:rPr>
          <w:sz w:val="24"/>
          <w:szCs w:val="24"/>
        </w:rPr>
        <w:t>u</w:t>
      </w:r>
      <w:r w:rsidRPr="00B31D80">
        <w:rPr>
          <w:sz w:val="24"/>
          <w:szCs w:val="24"/>
        </w:rPr>
        <w:t xml:space="preserve"> un speciālist</w:t>
      </w:r>
      <w:r w:rsidR="00C11A09" w:rsidRPr="00B31D80">
        <w:rPr>
          <w:sz w:val="24"/>
          <w:szCs w:val="24"/>
        </w:rPr>
        <w:t>u</w:t>
      </w:r>
      <w:r w:rsidRPr="00B31D80">
        <w:rPr>
          <w:sz w:val="24"/>
          <w:szCs w:val="24"/>
        </w:rPr>
        <w:t xml:space="preserve"> kompetenču vērtējums tiek noteikts šādā skalā:</w:t>
      </w:r>
    </w:p>
    <w:p w14:paraId="3DB50309" w14:textId="54F340FC" w:rsidR="00A810C9" w:rsidRPr="00B31D80" w:rsidRDefault="00A810C9" w:rsidP="00B31D80">
      <w:pPr>
        <w:pStyle w:val="Sarakstarindkopa"/>
        <w:numPr>
          <w:ilvl w:val="1"/>
          <w:numId w:val="19"/>
        </w:numPr>
        <w:ind w:left="964" w:hanging="567"/>
        <w:jc w:val="both"/>
        <w:rPr>
          <w:color w:val="000000" w:themeColor="text1"/>
          <w:sz w:val="24"/>
          <w:szCs w:val="24"/>
        </w:rPr>
      </w:pPr>
      <w:r w:rsidRPr="00B31D80">
        <w:rPr>
          <w:color w:val="000000" w:themeColor="text1"/>
          <w:sz w:val="24"/>
          <w:szCs w:val="24"/>
        </w:rPr>
        <w:t>5 punkti - pārsniedz prasības. Darbiniekā rīcība darba situācijās atbilstoši amata kompeten</w:t>
      </w:r>
      <w:r w:rsidR="008C1DB7" w:rsidRPr="00B31D80">
        <w:rPr>
          <w:color w:val="000000" w:themeColor="text1"/>
          <w:sz w:val="24"/>
          <w:szCs w:val="24"/>
        </w:rPr>
        <w:t>cēm būtiski pārsniedz prasības;</w:t>
      </w:r>
    </w:p>
    <w:p w14:paraId="64424CBB" w14:textId="0A5761A3" w:rsidR="00A810C9" w:rsidRPr="00B31D80" w:rsidRDefault="00A810C9" w:rsidP="00B31D80">
      <w:pPr>
        <w:pStyle w:val="Sarakstarindkopa"/>
        <w:numPr>
          <w:ilvl w:val="1"/>
          <w:numId w:val="19"/>
        </w:numPr>
        <w:ind w:left="964" w:hanging="567"/>
        <w:jc w:val="both"/>
        <w:rPr>
          <w:color w:val="000000" w:themeColor="text1"/>
          <w:sz w:val="24"/>
          <w:szCs w:val="24"/>
        </w:rPr>
      </w:pPr>
      <w:r w:rsidRPr="00B31D80">
        <w:rPr>
          <w:color w:val="000000" w:themeColor="text1"/>
          <w:sz w:val="24"/>
          <w:szCs w:val="24"/>
        </w:rPr>
        <w:t>4 punkti – daļēji pārsniedz prasības. Darbiniekā rīcība darba situācijās atbilstoši amata kompete</w:t>
      </w:r>
      <w:r w:rsidR="008C1DB7" w:rsidRPr="00B31D80">
        <w:rPr>
          <w:color w:val="000000" w:themeColor="text1"/>
          <w:sz w:val="24"/>
          <w:szCs w:val="24"/>
        </w:rPr>
        <w:t>ncēm daļēji pārsniedz prasības;</w:t>
      </w:r>
    </w:p>
    <w:p w14:paraId="5E868151" w14:textId="7DA43E0D" w:rsidR="00A810C9" w:rsidRPr="00B31D80" w:rsidRDefault="00A810C9" w:rsidP="00B31D80">
      <w:pPr>
        <w:pStyle w:val="Sarakstarindkopa"/>
        <w:numPr>
          <w:ilvl w:val="1"/>
          <w:numId w:val="19"/>
        </w:numPr>
        <w:ind w:left="964" w:hanging="567"/>
        <w:jc w:val="both"/>
        <w:rPr>
          <w:color w:val="000000" w:themeColor="text1"/>
          <w:sz w:val="24"/>
          <w:szCs w:val="24"/>
        </w:rPr>
      </w:pPr>
      <w:r w:rsidRPr="00B31D80">
        <w:rPr>
          <w:color w:val="000000" w:themeColor="text1"/>
          <w:sz w:val="24"/>
          <w:szCs w:val="24"/>
        </w:rPr>
        <w:t>3 punkti - pilnībā atbilst prasībām. Darbiniekā rīcība darba situācijās atbilstoši amat</w:t>
      </w:r>
      <w:r w:rsidR="008C1DB7" w:rsidRPr="00B31D80">
        <w:rPr>
          <w:color w:val="000000" w:themeColor="text1"/>
          <w:sz w:val="24"/>
          <w:szCs w:val="24"/>
        </w:rPr>
        <w:t>a kompetencēm atbilst prasībām;</w:t>
      </w:r>
    </w:p>
    <w:p w14:paraId="691BE307" w14:textId="512DEEE1" w:rsidR="00A810C9" w:rsidRPr="00B31D80" w:rsidRDefault="00A810C9" w:rsidP="00B31D80">
      <w:pPr>
        <w:pStyle w:val="Sarakstarindkopa"/>
        <w:numPr>
          <w:ilvl w:val="1"/>
          <w:numId w:val="19"/>
        </w:numPr>
        <w:ind w:left="964" w:hanging="567"/>
        <w:jc w:val="both"/>
        <w:rPr>
          <w:color w:val="000000" w:themeColor="text1"/>
          <w:sz w:val="24"/>
          <w:szCs w:val="24"/>
        </w:rPr>
      </w:pPr>
      <w:r w:rsidRPr="00B31D80">
        <w:rPr>
          <w:color w:val="000000" w:themeColor="text1"/>
          <w:sz w:val="24"/>
          <w:szCs w:val="24"/>
        </w:rPr>
        <w:t>2 punkti – daļēji atbilst prasībām. Darbiniekā rīcība darba situācijās atbilstoši amata kompe</w:t>
      </w:r>
      <w:r w:rsidR="008C1DB7" w:rsidRPr="00B31D80">
        <w:rPr>
          <w:color w:val="000000" w:themeColor="text1"/>
          <w:sz w:val="24"/>
          <w:szCs w:val="24"/>
        </w:rPr>
        <w:t>tencēm daļēji atbilst prasībām;</w:t>
      </w:r>
    </w:p>
    <w:p w14:paraId="6DE1853E" w14:textId="4DA2FF4D" w:rsidR="00A810C9" w:rsidRPr="00B31D80" w:rsidRDefault="00A810C9" w:rsidP="00B31D80">
      <w:pPr>
        <w:pStyle w:val="Sarakstarindkopa"/>
        <w:numPr>
          <w:ilvl w:val="1"/>
          <w:numId w:val="19"/>
        </w:numPr>
        <w:ind w:left="964" w:hanging="567"/>
        <w:jc w:val="both"/>
        <w:rPr>
          <w:color w:val="000000" w:themeColor="text1"/>
          <w:sz w:val="24"/>
          <w:szCs w:val="24"/>
        </w:rPr>
      </w:pPr>
      <w:r w:rsidRPr="00B31D80">
        <w:rPr>
          <w:color w:val="000000" w:themeColor="text1"/>
          <w:sz w:val="24"/>
          <w:szCs w:val="24"/>
        </w:rPr>
        <w:t xml:space="preserve">1 punkts – lielākoties neatbilst prasībām. Darbiniekā rīcība darba situācijās atbilstoši amata kompetencēm lielākoties neatbilst prasībām. </w:t>
      </w:r>
    </w:p>
    <w:p w14:paraId="7FC18578" w14:textId="348FD1B0" w:rsidR="00A810C9" w:rsidRPr="00B31D80" w:rsidRDefault="00A810C9" w:rsidP="00787FFB">
      <w:pPr>
        <w:pStyle w:val="Sarakstarindkopa"/>
        <w:numPr>
          <w:ilvl w:val="0"/>
          <w:numId w:val="2"/>
        </w:numPr>
        <w:ind w:left="397" w:hanging="397"/>
        <w:contextualSpacing w:val="0"/>
        <w:jc w:val="both"/>
        <w:rPr>
          <w:color w:val="000000" w:themeColor="text1"/>
          <w:sz w:val="24"/>
          <w:szCs w:val="24"/>
        </w:rPr>
      </w:pPr>
      <w:r w:rsidRPr="00B31D80">
        <w:rPr>
          <w:color w:val="000000" w:themeColor="text1"/>
          <w:sz w:val="24"/>
          <w:szCs w:val="24"/>
        </w:rPr>
        <w:t>Tehnisk</w:t>
      </w:r>
      <w:r w:rsidR="00C11A09" w:rsidRPr="00B31D80">
        <w:rPr>
          <w:color w:val="000000" w:themeColor="text1"/>
          <w:sz w:val="24"/>
          <w:szCs w:val="24"/>
        </w:rPr>
        <w:t>o</w:t>
      </w:r>
      <w:r w:rsidRPr="00B31D80">
        <w:rPr>
          <w:color w:val="000000" w:themeColor="text1"/>
          <w:sz w:val="24"/>
          <w:szCs w:val="24"/>
        </w:rPr>
        <w:t xml:space="preserve"> darbiniek</w:t>
      </w:r>
      <w:r w:rsidR="00C11A09" w:rsidRPr="00B31D80">
        <w:rPr>
          <w:color w:val="000000" w:themeColor="text1"/>
          <w:sz w:val="24"/>
          <w:szCs w:val="24"/>
        </w:rPr>
        <w:t>u</w:t>
      </w:r>
      <w:r w:rsidRPr="00B31D80">
        <w:rPr>
          <w:color w:val="000000" w:themeColor="text1"/>
          <w:sz w:val="24"/>
          <w:szCs w:val="24"/>
        </w:rPr>
        <w:t xml:space="preserve"> kvalifikācijas un kompetenču līmenis tiek noteikts 3 līmeņu skalā:</w:t>
      </w:r>
    </w:p>
    <w:p w14:paraId="3E2A46A7" w14:textId="59D83EB1" w:rsidR="00A810C9" w:rsidRPr="00B31D80" w:rsidRDefault="00A810C9" w:rsidP="00B31D80">
      <w:pPr>
        <w:pStyle w:val="Sarakstarindkopa"/>
        <w:numPr>
          <w:ilvl w:val="1"/>
          <w:numId w:val="20"/>
        </w:numPr>
        <w:ind w:left="964" w:hanging="567"/>
        <w:jc w:val="both"/>
        <w:rPr>
          <w:color w:val="000000" w:themeColor="text1"/>
          <w:sz w:val="24"/>
          <w:szCs w:val="24"/>
        </w:rPr>
      </w:pPr>
      <w:r w:rsidRPr="00B31D80">
        <w:rPr>
          <w:color w:val="000000"/>
          <w:sz w:val="24"/>
          <w:szCs w:val="24"/>
        </w:rPr>
        <w:t>3 punkti - pārsniedz prasības (zināšanas, prasmes un kompetences pārsniedz amata prasības; var apmācīt citus tehniskos darbiniekus</w:t>
      </w:r>
      <w:r w:rsidRPr="00B31D80">
        <w:rPr>
          <w:color w:val="000000" w:themeColor="text1"/>
          <w:sz w:val="24"/>
          <w:szCs w:val="24"/>
        </w:rPr>
        <w:t xml:space="preserve">); </w:t>
      </w:r>
    </w:p>
    <w:p w14:paraId="76E54A75" w14:textId="30654E9C" w:rsidR="00A810C9" w:rsidRPr="00B31D80" w:rsidRDefault="00A810C9" w:rsidP="00B31D80">
      <w:pPr>
        <w:pStyle w:val="Sarakstarindkopa"/>
        <w:numPr>
          <w:ilvl w:val="1"/>
          <w:numId w:val="20"/>
        </w:numPr>
        <w:ind w:left="964" w:hanging="567"/>
        <w:jc w:val="both"/>
        <w:rPr>
          <w:color w:val="000000" w:themeColor="text1"/>
          <w:sz w:val="24"/>
          <w:szCs w:val="24"/>
        </w:rPr>
      </w:pPr>
      <w:r w:rsidRPr="00B31D80">
        <w:rPr>
          <w:color w:val="000000" w:themeColor="text1"/>
          <w:sz w:val="24"/>
          <w:szCs w:val="24"/>
        </w:rPr>
        <w:t>2 punkti - atbilst prasībām (zināšanas, prasmes un kompetences atbilst amata prasībām; nepieciešamības gadījumā apgūst jaunas zināšanas un pielieto tās darbā);</w:t>
      </w:r>
    </w:p>
    <w:p w14:paraId="556669E2" w14:textId="1CB8A474" w:rsidR="00A810C9" w:rsidRPr="00B31D80" w:rsidRDefault="00A810C9" w:rsidP="00B31D80">
      <w:pPr>
        <w:pStyle w:val="Sarakstarindkopa"/>
        <w:numPr>
          <w:ilvl w:val="1"/>
          <w:numId w:val="20"/>
        </w:numPr>
        <w:ind w:left="964" w:hanging="567"/>
        <w:jc w:val="both"/>
        <w:rPr>
          <w:color w:val="000000" w:themeColor="text1"/>
          <w:sz w:val="24"/>
          <w:szCs w:val="24"/>
        </w:rPr>
      </w:pPr>
      <w:r w:rsidRPr="00B31D80">
        <w:rPr>
          <w:color w:val="000000" w:themeColor="text1"/>
          <w:sz w:val="24"/>
          <w:szCs w:val="24"/>
        </w:rPr>
        <w:t>1 punkts – daļēji atbilst prasībām  (zināšanas, prasmes un kompetences tikai daļēji pietiekamas amata pienākumu izpildei; nepieciešama papildu apmācība).</w:t>
      </w:r>
    </w:p>
    <w:p w14:paraId="54F8D4D9" w14:textId="77777777" w:rsidR="00A810C9" w:rsidRPr="00B31D80" w:rsidRDefault="00A810C9" w:rsidP="00787FFB">
      <w:pPr>
        <w:pStyle w:val="Sarakstarindkopa"/>
        <w:numPr>
          <w:ilvl w:val="0"/>
          <w:numId w:val="2"/>
        </w:numPr>
        <w:ind w:left="397" w:hanging="397"/>
        <w:contextualSpacing w:val="0"/>
        <w:jc w:val="both"/>
        <w:rPr>
          <w:sz w:val="24"/>
          <w:szCs w:val="24"/>
        </w:rPr>
      </w:pPr>
      <w:r w:rsidRPr="00B31D80">
        <w:rPr>
          <w:sz w:val="24"/>
          <w:szCs w:val="24"/>
        </w:rPr>
        <w:t>Darba sniegumu novērtē, ņemot vērā:</w:t>
      </w:r>
    </w:p>
    <w:p w14:paraId="690A6930" w14:textId="033AA90C" w:rsidR="00A810C9" w:rsidRPr="00B31D80" w:rsidRDefault="00A810C9" w:rsidP="00B31D80">
      <w:pPr>
        <w:pStyle w:val="Sarakstarindkopa"/>
        <w:numPr>
          <w:ilvl w:val="1"/>
          <w:numId w:val="21"/>
        </w:numPr>
        <w:ind w:left="964" w:hanging="567"/>
        <w:jc w:val="both"/>
        <w:rPr>
          <w:sz w:val="24"/>
          <w:szCs w:val="24"/>
        </w:rPr>
      </w:pPr>
      <w:r w:rsidRPr="00B31D80">
        <w:rPr>
          <w:sz w:val="24"/>
          <w:szCs w:val="24"/>
        </w:rPr>
        <w:t>Vadītāju un speciālistu amatiem:</w:t>
      </w:r>
    </w:p>
    <w:p w14:paraId="4F7246E7" w14:textId="3181A5BA" w:rsidR="00A810C9" w:rsidRPr="00B31D80" w:rsidRDefault="00A810C9" w:rsidP="008C1DB7">
      <w:pPr>
        <w:ind w:left="1134"/>
        <w:jc w:val="both"/>
      </w:pPr>
      <w:r w:rsidRPr="00B31D80">
        <w:t>1</w:t>
      </w:r>
      <w:r w:rsidR="00AB073E" w:rsidRPr="00B31D80">
        <w:t>3</w:t>
      </w:r>
      <w:r w:rsidRPr="00B31D80">
        <w:t>.1.</w:t>
      </w:r>
      <w:r w:rsidR="00AB073E" w:rsidRPr="00B31D80">
        <w:t>1.</w:t>
      </w:r>
      <w:r w:rsidRPr="00B31D80">
        <w:t xml:space="preserve"> amata pienākumu izpildes kvalitāti, precizitāti, termiņu ievērošanu</w:t>
      </w:r>
      <w:r w:rsidR="00125326" w:rsidRPr="00B31D80">
        <w:t>, resursu efektīvu izmantošanu</w:t>
      </w:r>
      <w:r w:rsidRPr="00B31D80">
        <w:t>;</w:t>
      </w:r>
    </w:p>
    <w:p w14:paraId="6E16FE68" w14:textId="69F5F325" w:rsidR="00A810C9" w:rsidRPr="00B31D80" w:rsidRDefault="00A810C9" w:rsidP="008C1DB7">
      <w:pPr>
        <w:ind w:left="1134"/>
        <w:jc w:val="both"/>
      </w:pPr>
      <w:r w:rsidRPr="00B31D80">
        <w:t>1</w:t>
      </w:r>
      <w:r w:rsidR="00AB073E" w:rsidRPr="00B31D80">
        <w:t>3</w:t>
      </w:r>
      <w:r w:rsidRPr="00B31D80">
        <w:t>.</w:t>
      </w:r>
      <w:r w:rsidR="00AB073E" w:rsidRPr="00B31D80">
        <w:t>1</w:t>
      </w:r>
      <w:r w:rsidRPr="00B31D80">
        <w:t>.</w:t>
      </w:r>
      <w:r w:rsidR="00AB073E" w:rsidRPr="00B31D80">
        <w:t>2</w:t>
      </w:r>
      <w:r w:rsidR="008C1DB7" w:rsidRPr="00B31D80">
        <w:t>.</w:t>
      </w:r>
      <w:r w:rsidRPr="00B31D80">
        <w:t xml:space="preserve"> </w:t>
      </w:r>
      <w:r w:rsidR="00125326" w:rsidRPr="00B31D80">
        <w:t xml:space="preserve">ieguldījumu pašvaldības un iestādes mērķu sasniegšanā, </w:t>
      </w:r>
      <w:r w:rsidRPr="00B31D80">
        <w:t>darba rezultātu sasniegšanas līmeni un to kvalitāti.</w:t>
      </w:r>
    </w:p>
    <w:p w14:paraId="032ACA9B" w14:textId="5C7401A8" w:rsidR="00A810C9" w:rsidRPr="00B31D80" w:rsidRDefault="00A810C9" w:rsidP="00B31D80">
      <w:pPr>
        <w:pStyle w:val="Sarakstarindkopa"/>
        <w:numPr>
          <w:ilvl w:val="1"/>
          <w:numId w:val="21"/>
        </w:numPr>
        <w:ind w:left="964" w:hanging="567"/>
        <w:jc w:val="both"/>
        <w:rPr>
          <w:sz w:val="24"/>
          <w:szCs w:val="24"/>
        </w:rPr>
      </w:pPr>
      <w:r w:rsidRPr="00B31D80">
        <w:rPr>
          <w:sz w:val="24"/>
          <w:szCs w:val="24"/>
        </w:rPr>
        <w:t>Tehnisko darbinieku amatiem:</w:t>
      </w:r>
    </w:p>
    <w:p w14:paraId="1BAB424D" w14:textId="38D54CF4" w:rsidR="00A810C9" w:rsidRPr="00B31D80" w:rsidRDefault="00A810C9" w:rsidP="008C1DB7">
      <w:pPr>
        <w:ind w:left="1134"/>
        <w:jc w:val="both"/>
      </w:pPr>
      <w:r w:rsidRPr="00B31D80">
        <w:t>1</w:t>
      </w:r>
      <w:r w:rsidR="00AB073E" w:rsidRPr="00B31D80">
        <w:t>3</w:t>
      </w:r>
      <w:r w:rsidRPr="00B31D80">
        <w:t xml:space="preserve">.2.1. </w:t>
      </w:r>
      <w:r w:rsidRPr="00B31D80">
        <w:rPr>
          <w:color w:val="000000"/>
        </w:rPr>
        <w:t>darba kvalitāti un darba kultūru.</w:t>
      </w:r>
    </w:p>
    <w:p w14:paraId="141B3AFA" w14:textId="77777777" w:rsidR="00A810C9" w:rsidRPr="00B31D80" w:rsidRDefault="00A810C9" w:rsidP="00787FFB">
      <w:pPr>
        <w:pStyle w:val="Sarakstarindkopa"/>
        <w:numPr>
          <w:ilvl w:val="0"/>
          <w:numId w:val="2"/>
        </w:numPr>
        <w:ind w:left="397" w:hanging="397"/>
        <w:contextualSpacing w:val="0"/>
        <w:jc w:val="both"/>
        <w:rPr>
          <w:sz w:val="24"/>
          <w:szCs w:val="24"/>
        </w:rPr>
      </w:pPr>
      <w:r w:rsidRPr="00B31D80">
        <w:rPr>
          <w:sz w:val="24"/>
          <w:szCs w:val="24"/>
        </w:rPr>
        <w:t>Darba snieguma vērtējums tiek noteikts šādā skalā:</w:t>
      </w:r>
    </w:p>
    <w:p w14:paraId="73B2395F" w14:textId="4C3A1F8C" w:rsidR="00A810C9" w:rsidRPr="00B31D80" w:rsidRDefault="00A810C9" w:rsidP="00B31D80">
      <w:pPr>
        <w:pStyle w:val="Sarakstarindkopa"/>
        <w:numPr>
          <w:ilvl w:val="1"/>
          <w:numId w:val="22"/>
        </w:numPr>
        <w:ind w:left="964" w:hanging="567"/>
        <w:jc w:val="both"/>
        <w:rPr>
          <w:sz w:val="24"/>
          <w:szCs w:val="24"/>
        </w:rPr>
      </w:pPr>
      <w:r w:rsidRPr="00B31D80">
        <w:rPr>
          <w:sz w:val="24"/>
          <w:szCs w:val="24"/>
        </w:rPr>
        <w:t>vadītāju un speciālistu amatiem:</w:t>
      </w:r>
    </w:p>
    <w:p w14:paraId="174FE654" w14:textId="3241B865" w:rsidR="00A810C9" w:rsidRPr="00B31D80" w:rsidRDefault="00A810C9" w:rsidP="008C1DB7">
      <w:pPr>
        <w:ind w:left="1134"/>
        <w:jc w:val="both"/>
        <w:rPr>
          <w:color w:val="000000" w:themeColor="text1"/>
        </w:rPr>
      </w:pPr>
      <w:r w:rsidRPr="00B31D80">
        <w:rPr>
          <w:color w:val="000000" w:themeColor="text1"/>
        </w:rPr>
        <w:lastRenderedPageBreak/>
        <w:t>1</w:t>
      </w:r>
      <w:r w:rsidR="00AB073E" w:rsidRPr="00B31D80">
        <w:rPr>
          <w:color w:val="000000" w:themeColor="text1"/>
        </w:rPr>
        <w:t>4</w:t>
      </w:r>
      <w:r w:rsidRPr="00B31D80">
        <w:rPr>
          <w:color w:val="000000" w:themeColor="text1"/>
        </w:rPr>
        <w:t>.1.1. 5 punkti - pārsniedz prasības  (amata pienākumi visā novērtēšanas periodā visos kritērijos tiek veikti augstākajā kvalitātē, pārsniedzot prasības. Demonstrē izcilu darba kvalitāti un darba kultūru, sasniedzot augstus rezultātus.);</w:t>
      </w:r>
    </w:p>
    <w:p w14:paraId="6F43DEE2" w14:textId="419D1281" w:rsidR="00A810C9" w:rsidRPr="00B31D80" w:rsidRDefault="00A810C9" w:rsidP="008C1DB7">
      <w:pPr>
        <w:ind w:left="1134"/>
        <w:jc w:val="both"/>
        <w:rPr>
          <w:color w:val="000000" w:themeColor="text1"/>
        </w:rPr>
      </w:pPr>
      <w:r w:rsidRPr="00B31D80">
        <w:rPr>
          <w:color w:val="000000" w:themeColor="text1"/>
        </w:rPr>
        <w:t>1</w:t>
      </w:r>
      <w:r w:rsidR="00AB073E" w:rsidRPr="00B31D80">
        <w:rPr>
          <w:color w:val="000000" w:themeColor="text1"/>
        </w:rPr>
        <w:t>4</w:t>
      </w:r>
      <w:r w:rsidRPr="00B31D80">
        <w:rPr>
          <w:color w:val="000000" w:themeColor="text1"/>
        </w:rPr>
        <w:t>.1.2. 4 punkti - daļēji pārsniedz prasības  (amata pienākumi visā novērtēšanas periodā visos kritērijos tiek veikti augstā kvalitātē, atsevišķos gadījumos pārsniedzot prasības. Demonstrētā darba kvalitāte un darba kultūra, kā arī sasniegtie darba rezultāti ir virs vidusmēra.);</w:t>
      </w:r>
    </w:p>
    <w:p w14:paraId="19CA710D" w14:textId="250A65E9" w:rsidR="00A810C9" w:rsidRPr="00B31D80" w:rsidRDefault="00A810C9" w:rsidP="008C1DB7">
      <w:pPr>
        <w:ind w:left="1134"/>
        <w:jc w:val="both"/>
        <w:rPr>
          <w:color w:val="000000" w:themeColor="text1"/>
        </w:rPr>
      </w:pPr>
      <w:r w:rsidRPr="00B31D80">
        <w:rPr>
          <w:color w:val="000000" w:themeColor="text1"/>
        </w:rPr>
        <w:t>1</w:t>
      </w:r>
      <w:r w:rsidR="00AB073E" w:rsidRPr="00B31D80">
        <w:rPr>
          <w:color w:val="000000" w:themeColor="text1"/>
        </w:rPr>
        <w:t>4</w:t>
      </w:r>
      <w:r w:rsidRPr="00B31D80">
        <w:rPr>
          <w:color w:val="000000" w:themeColor="text1"/>
        </w:rPr>
        <w:t>.1.3. 3 punkti - atbilst prasībām (amata pienākumi visā novērtēšanas periodā visos kritērijos tiek veikti atbilstoši prasībām. Darba kvalitāte un darba kultūra, kā arī darba rezultāti pilnībā atbilst gaidītajam.);</w:t>
      </w:r>
    </w:p>
    <w:p w14:paraId="065FB740" w14:textId="2B9192A8" w:rsidR="00A810C9" w:rsidRPr="00B31D80" w:rsidRDefault="00A810C9" w:rsidP="008C1DB7">
      <w:pPr>
        <w:ind w:left="1134"/>
        <w:jc w:val="both"/>
        <w:rPr>
          <w:color w:val="000000" w:themeColor="text1"/>
        </w:rPr>
      </w:pPr>
      <w:r w:rsidRPr="00B31D80">
        <w:rPr>
          <w:color w:val="000000" w:themeColor="text1"/>
        </w:rPr>
        <w:t>1</w:t>
      </w:r>
      <w:r w:rsidR="00AB073E" w:rsidRPr="00B31D80">
        <w:rPr>
          <w:color w:val="000000" w:themeColor="text1"/>
        </w:rPr>
        <w:t>4</w:t>
      </w:r>
      <w:r w:rsidRPr="00B31D80">
        <w:rPr>
          <w:color w:val="000000" w:themeColor="text1"/>
        </w:rPr>
        <w:t>.1.4. 2 punkti - daļēji atbilst prasībām (daļā amata pienākumu un atsevišķos kritērijos nepieciešami uzlabojumi. Darba rezultāti daļēji atbilst gaidītajam. Darba kvalitāte un darba kultūra ir jāpilnveido.);</w:t>
      </w:r>
    </w:p>
    <w:p w14:paraId="2105B638" w14:textId="36F863B4" w:rsidR="00A810C9" w:rsidRPr="00B31D80" w:rsidRDefault="00A810C9" w:rsidP="008C1DB7">
      <w:pPr>
        <w:ind w:left="1134"/>
        <w:jc w:val="both"/>
        <w:rPr>
          <w:color w:val="000000" w:themeColor="text1"/>
        </w:rPr>
      </w:pPr>
      <w:r w:rsidRPr="00B31D80">
        <w:rPr>
          <w:color w:val="000000" w:themeColor="text1"/>
        </w:rPr>
        <w:t>1</w:t>
      </w:r>
      <w:r w:rsidR="00AB073E" w:rsidRPr="00B31D80">
        <w:rPr>
          <w:color w:val="000000" w:themeColor="text1"/>
        </w:rPr>
        <w:t>4</w:t>
      </w:r>
      <w:r w:rsidRPr="00B31D80">
        <w:rPr>
          <w:color w:val="000000" w:themeColor="text1"/>
        </w:rPr>
        <w:t>.1.5. 1 punkts - neatbilst lielākajai daļai prasību (amata pienākumu izpilde lielākoties neatbilst prasībām. Nepieciešami būtiski darba kvalitātes un darba kultūras uzlabojumi.).</w:t>
      </w:r>
    </w:p>
    <w:p w14:paraId="732C3D03" w14:textId="157BF367" w:rsidR="00A810C9" w:rsidRPr="00B31D80" w:rsidRDefault="00C11A09" w:rsidP="00B31D80">
      <w:pPr>
        <w:pStyle w:val="Sarakstarindkopa"/>
        <w:numPr>
          <w:ilvl w:val="1"/>
          <w:numId w:val="22"/>
        </w:numPr>
        <w:ind w:left="964" w:hanging="567"/>
        <w:jc w:val="both"/>
        <w:rPr>
          <w:color w:val="000000" w:themeColor="text1"/>
          <w:sz w:val="24"/>
          <w:szCs w:val="24"/>
        </w:rPr>
      </w:pPr>
      <w:r w:rsidRPr="00B31D80">
        <w:rPr>
          <w:color w:val="000000" w:themeColor="text1"/>
          <w:sz w:val="24"/>
          <w:szCs w:val="24"/>
        </w:rPr>
        <w:t>t</w:t>
      </w:r>
      <w:r w:rsidR="00A810C9" w:rsidRPr="00B31D80">
        <w:rPr>
          <w:color w:val="000000" w:themeColor="text1"/>
          <w:sz w:val="24"/>
          <w:szCs w:val="24"/>
        </w:rPr>
        <w:t>ehnisko darbinieku amatiem:</w:t>
      </w:r>
    </w:p>
    <w:p w14:paraId="032D7E8D" w14:textId="1008EC35" w:rsidR="00A810C9" w:rsidRPr="00B31D80" w:rsidRDefault="00A810C9" w:rsidP="008C1DB7">
      <w:pPr>
        <w:ind w:left="1134"/>
        <w:jc w:val="both"/>
        <w:rPr>
          <w:color w:val="000000" w:themeColor="text1"/>
        </w:rPr>
      </w:pPr>
      <w:r w:rsidRPr="00B31D80">
        <w:rPr>
          <w:color w:val="000000" w:themeColor="text1"/>
        </w:rPr>
        <w:t>1</w:t>
      </w:r>
      <w:r w:rsidR="00AB073E" w:rsidRPr="00B31D80">
        <w:rPr>
          <w:color w:val="000000" w:themeColor="text1"/>
        </w:rPr>
        <w:t>4</w:t>
      </w:r>
      <w:r w:rsidRPr="00B31D80">
        <w:rPr>
          <w:color w:val="000000" w:themeColor="text1"/>
        </w:rPr>
        <w:t>.2.1. 3 punkti - pārsniedz prasības  (amata pienākumi visā novērtēšanas periodā visos kritērijos tiek veikti augstākajā kvalitātē, pārsniedzot prasības. Demonstrē augstu darba kvalitāti un darba kultūru, prot savu darba laiku izmantot efektīvi un paveikt vairāk kā tiek prasīts.)</w:t>
      </w:r>
      <w:r w:rsidR="008C1DB7" w:rsidRPr="00B31D80">
        <w:rPr>
          <w:color w:val="000000" w:themeColor="text1"/>
        </w:rPr>
        <w:t>;</w:t>
      </w:r>
    </w:p>
    <w:p w14:paraId="035C8E44" w14:textId="415A6454" w:rsidR="00A810C9" w:rsidRPr="00B31D80" w:rsidRDefault="00A810C9" w:rsidP="008C1DB7">
      <w:pPr>
        <w:ind w:left="1134"/>
        <w:jc w:val="both"/>
        <w:rPr>
          <w:color w:val="000000" w:themeColor="text1"/>
        </w:rPr>
      </w:pPr>
      <w:r w:rsidRPr="00B31D80">
        <w:rPr>
          <w:color w:val="000000" w:themeColor="text1"/>
        </w:rPr>
        <w:t>1</w:t>
      </w:r>
      <w:r w:rsidR="00AB073E" w:rsidRPr="00B31D80">
        <w:rPr>
          <w:color w:val="000000" w:themeColor="text1"/>
        </w:rPr>
        <w:t>4</w:t>
      </w:r>
      <w:r w:rsidRPr="00B31D80">
        <w:rPr>
          <w:color w:val="000000" w:themeColor="text1"/>
        </w:rPr>
        <w:t>.2.2. 2 punkti - atbilst prasībām (amata pienākumi visā novērtēšanas periodā visos kritērijos tiek veikti atbilstoši prasībām. Darba kvalitāte un darba kultūra, kā arī darba rezultāti pilnībā atbilst gaidītajam, efektīvi izmanto darba laiku un veic visus uzdotus uzdevumus laikā.)</w:t>
      </w:r>
      <w:r w:rsidR="008C1DB7" w:rsidRPr="00B31D80">
        <w:rPr>
          <w:color w:val="000000" w:themeColor="text1"/>
        </w:rPr>
        <w:t>;</w:t>
      </w:r>
    </w:p>
    <w:p w14:paraId="10CA6C2C" w14:textId="43C7B166" w:rsidR="00A810C9" w:rsidRPr="00B31D80" w:rsidRDefault="00A810C9" w:rsidP="008C1DB7">
      <w:pPr>
        <w:ind w:left="1134"/>
        <w:jc w:val="both"/>
        <w:rPr>
          <w:color w:val="000000" w:themeColor="text1"/>
        </w:rPr>
      </w:pPr>
      <w:r w:rsidRPr="00B31D80">
        <w:rPr>
          <w:color w:val="000000" w:themeColor="text1"/>
        </w:rPr>
        <w:t>1</w:t>
      </w:r>
      <w:r w:rsidR="00AB073E" w:rsidRPr="00B31D80">
        <w:rPr>
          <w:color w:val="000000" w:themeColor="text1"/>
        </w:rPr>
        <w:t>4</w:t>
      </w:r>
      <w:r w:rsidRPr="00B31D80">
        <w:rPr>
          <w:color w:val="000000" w:themeColor="text1"/>
        </w:rPr>
        <w:t>.2.3. 1 punkts - neatbilst prasībām (amata pienākumu izpilde tikai daļēji atbilst prasībām.  Nepieciešami būtiski darba kvalitātes un darba kultūras uzlabojumi.)</w:t>
      </w:r>
      <w:r w:rsidR="008C1DB7" w:rsidRPr="00B31D80">
        <w:rPr>
          <w:color w:val="000000" w:themeColor="text1"/>
        </w:rPr>
        <w:t>.</w:t>
      </w:r>
    </w:p>
    <w:p w14:paraId="40A49791" w14:textId="77777777" w:rsidR="00A810C9" w:rsidRPr="00B31D80" w:rsidRDefault="00A810C9" w:rsidP="00787FFB">
      <w:pPr>
        <w:pStyle w:val="Sarakstarindkopa"/>
        <w:numPr>
          <w:ilvl w:val="0"/>
          <w:numId w:val="2"/>
        </w:numPr>
        <w:ind w:left="397" w:hanging="397"/>
        <w:contextualSpacing w:val="0"/>
        <w:jc w:val="both"/>
        <w:rPr>
          <w:sz w:val="24"/>
          <w:szCs w:val="24"/>
        </w:rPr>
      </w:pPr>
      <w:r w:rsidRPr="00B31D80">
        <w:rPr>
          <w:sz w:val="24"/>
          <w:szCs w:val="24"/>
        </w:rPr>
        <w:t xml:space="preserve">Darbinieka regulāro darba apjomu novērtē, ņemot vērā darbinieka regulārā darba </w:t>
      </w:r>
      <w:proofErr w:type="spellStart"/>
      <w:r w:rsidRPr="00B31D80">
        <w:rPr>
          <w:sz w:val="24"/>
          <w:szCs w:val="24"/>
        </w:rPr>
        <w:t>apjoa</w:t>
      </w:r>
      <w:proofErr w:type="spellEnd"/>
      <w:r w:rsidRPr="00B31D80">
        <w:rPr>
          <w:sz w:val="24"/>
          <w:szCs w:val="24"/>
        </w:rPr>
        <w:t xml:space="preserve">  salīdzinājumu ar citu tāda paša amata veicēju regulāro darba apjomu (vienāds, lielāks vai mazāks). Regulārā darba apjoma vērtējums tiek noteikts šādā skalā:</w:t>
      </w:r>
    </w:p>
    <w:p w14:paraId="055761C0" w14:textId="7B4E849E" w:rsidR="00A810C9" w:rsidRPr="00B31D80" w:rsidRDefault="00A810C9" w:rsidP="00B31D80">
      <w:pPr>
        <w:pStyle w:val="Sarakstarindkopa"/>
        <w:numPr>
          <w:ilvl w:val="1"/>
          <w:numId w:val="23"/>
        </w:numPr>
        <w:ind w:left="964" w:hanging="567"/>
        <w:jc w:val="both"/>
        <w:rPr>
          <w:color w:val="000000" w:themeColor="text1"/>
          <w:sz w:val="24"/>
          <w:szCs w:val="24"/>
        </w:rPr>
      </w:pPr>
      <w:r w:rsidRPr="00B31D80">
        <w:rPr>
          <w:color w:val="000000" w:themeColor="text1"/>
          <w:sz w:val="24"/>
          <w:szCs w:val="24"/>
        </w:rPr>
        <w:t>3 punkti - palielināts apjoms (regulārais darba apjoms, salīdzinot ar citiem līdzīga darba veicējiem, ir būtiski lielāks);</w:t>
      </w:r>
    </w:p>
    <w:p w14:paraId="044DBC60" w14:textId="3C2E9E20" w:rsidR="00A810C9" w:rsidRPr="00B31D80" w:rsidRDefault="00A810C9" w:rsidP="00B31D80">
      <w:pPr>
        <w:pStyle w:val="Sarakstarindkopa"/>
        <w:numPr>
          <w:ilvl w:val="1"/>
          <w:numId w:val="23"/>
        </w:numPr>
        <w:ind w:left="964" w:hanging="567"/>
        <w:jc w:val="both"/>
        <w:rPr>
          <w:color w:val="000000" w:themeColor="text1"/>
          <w:sz w:val="24"/>
          <w:szCs w:val="24"/>
        </w:rPr>
      </w:pPr>
      <w:r w:rsidRPr="00B31D80">
        <w:rPr>
          <w:color w:val="000000" w:themeColor="text1"/>
          <w:sz w:val="24"/>
          <w:szCs w:val="24"/>
        </w:rPr>
        <w:t>2 punkti - standarta apjoms (regulārais darba apjoms, salīdzinot ar citiem līdzīga amata (darba) veicējiem, ir optimāls (atbilst standarta apjoma līmenim));</w:t>
      </w:r>
    </w:p>
    <w:p w14:paraId="35405623" w14:textId="26A9E4D4" w:rsidR="00A810C9" w:rsidRPr="00B31D80" w:rsidRDefault="00A810C9" w:rsidP="00B31D80">
      <w:pPr>
        <w:pStyle w:val="Sarakstarindkopa"/>
        <w:numPr>
          <w:ilvl w:val="1"/>
          <w:numId w:val="23"/>
        </w:numPr>
        <w:ind w:left="964" w:hanging="567"/>
        <w:jc w:val="both"/>
        <w:rPr>
          <w:color w:val="000000" w:themeColor="text1"/>
          <w:sz w:val="24"/>
          <w:szCs w:val="24"/>
        </w:rPr>
      </w:pPr>
      <w:r w:rsidRPr="00B31D80">
        <w:rPr>
          <w:color w:val="000000" w:themeColor="text1"/>
          <w:sz w:val="24"/>
          <w:szCs w:val="24"/>
        </w:rPr>
        <w:t>1 punkts - samazināts apjoms (regulārais darba apjoms, salīdzinot ar līdzīga darba veicējiem, nesasniedz standarta apjomu -  ir zemāks par optimālo).</w:t>
      </w:r>
    </w:p>
    <w:p w14:paraId="5ADD301B" w14:textId="2CBB6C44" w:rsidR="000F1699" w:rsidRPr="00B31D80" w:rsidRDefault="000F1699" w:rsidP="00787FFB">
      <w:pPr>
        <w:pStyle w:val="Sarakstarindkopa"/>
        <w:numPr>
          <w:ilvl w:val="0"/>
          <w:numId w:val="2"/>
        </w:numPr>
        <w:ind w:left="397" w:hanging="397"/>
        <w:contextualSpacing w:val="0"/>
        <w:jc w:val="both"/>
        <w:rPr>
          <w:sz w:val="24"/>
          <w:szCs w:val="24"/>
        </w:rPr>
      </w:pPr>
      <w:r w:rsidRPr="00B31D80">
        <w:rPr>
          <w:sz w:val="24"/>
          <w:szCs w:val="24"/>
        </w:rPr>
        <w:t xml:space="preserve">Profesionālās kvalifikācijas </w:t>
      </w:r>
      <w:r w:rsidR="00B7273C" w:rsidRPr="00B31D80">
        <w:rPr>
          <w:sz w:val="24"/>
          <w:szCs w:val="24"/>
        </w:rPr>
        <w:t xml:space="preserve">un kompetenču </w:t>
      </w:r>
      <w:r w:rsidRPr="00B31D80">
        <w:rPr>
          <w:sz w:val="24"/>
          <w:szCs w:val="24"/>
        </w:rPr>
        <w:t xml:space="preserve">kritērija īpatsvars kopējā vērtējumā ir </w:t>
      </w:r>
      <w:r w:rsidR="00D3753B" w:rsidRPr="00B31D80">
        <w:rPr>
          <w:sz w:val="24"/>
          <w:szCs w:val="24"/>
        </w:rPr>
        <w:t>trīs</w:t>
      </w:r>
      <w:r w:rsidR="00BB648C" w:rsidRPr="00B31D80">
        <w:rPr>
          <w:sz w:val="24"/>
          <w:szCs w:val="24"/>
        </w:rPr>
        <w:t>desmit</w:t>
      </w:r>
      <w:r w:rsidR="000F64D4" w:rsidRPr="00B31D80">
        <w:rPr>
          <w:sz w:val="24"/>
          <w:szCs w:val="24"/>
        </w:rPr>
        <w:t xml:space="preserve"> </w:t>
      </w:r>
      <w:r w:rsidR="00133968" w:rsidRPr="00B31D80">
        <w:rPr>
          <w:sz w:val="24"/>
          <w:szCs w:val="24"/>
        </w:rPr>
        <w:t>procenti</w:t>
      </w:r>
      <w:r w:rsidRPr="00B31D80">
        <w:rPr>
          <w:sz w:val="24"/>
          <w:szCs w:val="24"/>
        </w:rPr>
        <w:t>, darba snieguma kritērija īpatsvars ir</w:t>
      </w:r>
      <w:r w:rsidR="000F64D4" w:rsidRPr="00B31D80">
        <w:rPr>
          <w:i/>
          <w:iCs/>
          <w:sz w:val="24"/>
          <w:szCs w:val="24"/>
        </w:rPr>
        <w:t xml:space="preserve"> </w:t>
      </w:r>
      <w:r w:rsidR="00AB073E" w:rsidRPr="00B31D80">
        <w:rPr>
          <w:sz w:val="24"/>
          <w:szCs w:val="24"/>
        </w:rPr>
        <w:t>seš</w:t>
      </w:r>
      <w:r w:rsidR="00C50BC3" w:rsidRPr="00B31D80">
        <w:rPr>
          <w:sz w:val="24"/>
          <w:szCs w:val="24"/>
        </w:rPr>
        <w:t>desmit</w:t>
      </w:r>
      <w:r w:rsidR="000F64D4" w:rsidRPr="00B31D80">
        <w:rPr>
          <w:sz w:val="24"/>
          <w:szCs w:val="24"/>
        </w:rPr>
        <w:t xml:space="preserve"> </w:t>
      </w:r>
      <w:r w:rsidR="00133968" w:rsidRPr="00B31D80">
        <w:rPr>
          <w:sz w:val="24"/>
          <w:szCs w:val="24"/>
        </w:rPr>
        <w:t>procenti</w:t>
      </w:r>
      <w:r w:rsidR="000F64D4" w:rsidRPr="00B31D80">
        <w:rPr>
          <w:sz w:val="24"/>
          <w:szCs w:val="24"/>
        </w:rPr>
        <w:t xml:space="preserve">, un darba apjoma kritērija īpatsvars ir </w:t>
      </w:r>
      <w:r w:rsidR="00BB648C" w:rsidRPr="00B31D80">
        <w:rPr>
          <w:sz w:val="24"/>
          <w:szCs w:val="24"/>
        </w:rPr>
        <w:t>desmit</w:t>
      </w:r>
      <w:r w:rsidR="000F64D4" w:rsidRPr="00B31D80">
        <w:rPr>
          <w:sz w:val="24"/>
          <w:szCs w:val="24"/>
        </w:rPr>
        <w:t xml:space="preserve"> </w:t>
      </w:r>
      <w:r w:rsidR="00133968" w:rsidRPr="00B31D80">
        <w:rPr>
          <w:sz w:val="24"/>
          <w:szCs w:val="24"/>
        </w:rPr>
        <w:t>procenti</w:t>
      </w:r>
      <w:r w:rsidR="000F64D4" w:rsidRPr="00B31D80">
        <w:rPr>
          <w:sz w:val="24"/>
          <w:szCs w:val="24"/>
        </w:rPr>
        <w:t>.</w:t>
      </w:r>
    </w:p>
    <w:p w14:paraId="6CB2A402" w14:textId="65A5CFB7" w:rsidR="0056496B" w:rsidRPr="00B31D80" w:rsidRDefault="0056496B" w:rsidP="00787FFB">
      <w:pPr>
        <w:pStyle w:val="Sarakstarindkopa"/>
        <w:numPr>
          <w:ilvl w:val="0"/>
          <w:numId w:val="2"/>
        </w:numPr>
        <w:ind w:left="397" w:hanging="397"/>
        <w:contextualSpacing w:val="0"/>
        <w:jc w:val="both"/>
        <w:rPr>
          <w:sz w:val="24"/>
          <w:szCs w:val="24"/>
        </w:rPr>
      </w:pPr>
      <w:r w:rsidRPr="00B31D80">
        <w:rPr>
          <w:sz w:val="24"/>
          <w:szCs w:val="24"/>
        </w:rPr>
        <w:t xml:space="preserve">Darbinieka individuālo mēnešalgu nosaka amatam atbilstošās mēnešalgu grupas intervāla ietvaros, kurš ir sadalīts </w:t>
      </w:r>
      <w:r w:rsidR="00C368E3" w:rsidRPr="00B31D80">
        <w:rPr>
          <w:sz w:val="24"/>
          <w:szCs w:val="24"/>
        </w:rPr>
        <w:t>dev</w:t>
      </w:r>
      <w:r w:rsidR="00C50BC3" w:rsidRPr="00B31D80">
        <w:rPr>
          <w:sz w:val="24"/>
          <w:szCs w:val="24"/>
        </w:rPr>
        <w:t>iņos</w:t>
      </w:r>
      <w:r w:rsidRPr="00B31D80">
        <w:rPr>
          <w:sz w:val="24"/>
          <w:szCs w:val="24"/>
        </w:rPr>
        <w:t xml:space="preserve"> līmeņos jeb pakāpēs</w:t>
      </w:r>
      <w:r w:rsidR="004E34B7" w:rsidRPr="00B31D80">
        <w:rPr>
          <w:sz w:val="24"/>
          <w:szCs w:val="24"/>
        </w:rPr>
        <w:t>.</w:t>
      </w:r>
      <w:r w:rsidR="00453DFC" w:rsidRPr="00B31D80">
        <w:rPr>
          <w:sz w:val="24"/>
          <w:szCs w:val="24"/>
        </w:rPr>
        <w:t xml:space="preserve"> Pakāpju vērtību </w:t>
      </w:r>
      <w:proofErr w:type="spellStart"/>
      <w:r w:rsidR="00C11A09" w:rsidRPr="00B31D80">
        <w:rPr>
          <w:i/>
          <w:iCs/>
          <w:sz w:val="24"/>
          <w:szCs w:val="24"/>
        </w:rPr>
        <w:t>euro</w:t>
      </w:r>
      <w:proofErr w:type="spellEnd"/>
      <w:r w:rsidR="00C11A09" w:rsidRPr="00B31D80">
        <w:rPr>
          <w:sz w:val="24"/>
          <w:szCs w:val="24"/>
        </w:rPr>
        <w:t xml:space="preserve"> noteiktam periodam </w:t>
      </w:r>
      <w:r w:rsidR="00453DFC" w:rsidRPr="00B31D80">
        <w:rPr>
          <w:sz w:val="24"/>
          <w:szCs w:val="24"/>
        </w:rPr>
        <w:t xml:space="preserve">nosaka pašvaldības </w:t>
      </w:r>
      <w:r w:rsidR="00F67129" w:rsidRPr="00B31D80">
        <w:rPr>
          <w:sz w:val="24"/>
          <w:szCs w:val="24"/>
        </w:rPr>
        <w:t>izpilddirektors</w:t>
      </w:r>
      <w:r w:rsidR="00453DFC" w:rsidRPr="00B31D80">
        <w:rPr>
          <w:sz w:val="24"/>
          <w:szCs w:val="24"/>
        </w:rPr>
        <w:t xml:space="preserve"> ar rīkojumu.</w:t>
      </w:r>
    </w:p>
    <w:p w14:paraId="1572F767" w14:textId="747B94E3" w:rsidR="00F7187A" w:rsidRPr="00B31D80" w:rsidRDefault="00336292" w:rsidP="00787FFB">
      <w:pPr>
        <w:pStyle w:val="Sarakstarindkopa"/>
        <w:numPr>
          <w:ilvl w:val="0"/>
          <w:numId w:val="2"/>
        </w:numPr>
        <w:ind w:left="397" w:hanging="397"/>
        <w:contextualSpacing w:val="0"/>
        <w:jc w:val="both"/>
        <w:rPr>
          <w:i/>
          <w:iCs/>
          <w:sz w:val="24"/>
          <w:szCs w:val="24"/>
        </w:rPr>
      </w:pPr>
      <w:r w:rsidRPr="00B31D80">
        <w:rPr>
          <w:sz w:val="24"/>
          <w:szCs w:val="24"/>
        </w:rPr>
        <w:t>Lai noteiktu darbinieka individuālās mēnešalgas pakāpi, s</w:t>
      </w:r>
      <w:r w:rsidR="00F7187A" w:rsidRPr="00B31D80">
        <w:rPr>
          <w:sz w:val="24"/>
          <w:szCs w:val="24"/>
        </w:rPr>
        <w:t xml:space="preserve">truktūrvienību vadītāji novērtē savas struktūrvienības darbiniekus, ņemot vērā </w:t>
      </w:r>
      <w:r w:rsidR="009A63CB" w:rsidRPr="00B31D80">
        <w:rPr>
          <w:sz w:val="24"/>
          <w:szCs w:val="24"/>
        </w:rPr>
        <w:t>individuālās mēnešalgas</w:t>
      </w:r>
      <w:r w:rsidR="00F7187A" w:rsidRPr="00B31D80">
        <w:rPr>
          <w:sz w:val="24"/>
          <w:szCs w:val="24"/>
        </w:rPr>
        <w:t xml:space="preserve"> kritērijus</w:t>
      </w:r>
      <w:r w:rsidR="004F3C2D" w:rsidRPr="00B31D80">
        <w:rPr>
          <w:sz w:val="24"/>
          <w:szCs w:val="24"/>
        </w:rPr>
        <w:t xml:space="preserve">, ievadot vērtējumus </w:t>
      </w:r>
      <w:r w:rsidR="001A29D7" w:rsidRPr="00B31D80">
        <w:rPr>
          <w:sz w:val="24"/>
          <w:szCs w:val="24"/>
        </w:rPr>
        <w:t>(turpmāk: sākotnēj</w:t>
      </w:r>
      <w:r w:rsidR="0025551A" w:rsidRPr="00B31D80">
        <w:rPr>
          <w:sz w:val="24"/>
          <w:szCs w:val="24"/>
        </w:rPr>
        <w:t>ais</w:t>
      </w:r>
      <w:r w:rsidR="001A29D7" w:rsidRPr="00B31D80">
        <w:rPr>
          <w:sz w:val="24"/>
          <w:szCs w:val="24"/>
        </w:rPr>
        <w:t xml:space="preserve"> vērtējum</w:t>
      </w:r>
      <w:r w:rsidR="0025551A" w:rsidRPr="00B31D80">
        <w:rPr>
          <w:sz w:val="24"/>
          <w:szCs w:val="24"/>
        </w:rPr>
        <w:t>s</w:t>
      </w:r>
      <w:r w:rsidR="001A29D7" w:rsidRPr="00B31D80">
        <w:rPr>
          <w:sz w:val="24"/>
          <w:szCs w:val="24"/>
        </w:rPr>
        <w:t xml:space="preserve">) </w:t>
      </w:r>
      <w:r w:rsidR="004F3C2D" w:rsidRPr="00B31D80">
        <w:rPr>
          <w:sz w:val="24"/>
          <w:szCs w:val="24"/>
        </w:rPr>
        <w:t xml:space="preserve">Individuālās mēnešalgas kritēriju vērtēšanas </w:t>
      </w:r>
      <w:r w:rsidR="00453DFC" w:rsidRPr="00B31D80">
        <w:rPr>
          <w:sz w:val="24"/>
          <w:szCs w:val="24"/>
        </w:rPr>
        <w:t xml:space="preserve">datnē </w:t>
      </w:r>
      <w:r w:rsidR="007E1692" w:rsidRPr="00B31D80">
        <w:rPr>
          <w:sz w:val="24"/>
          <w:szCs w:val="24"/>
        </w:rPr>
        <w:t>(</w:t>
      </w:r>
      <w:r w:rsidR="00741DC9" w:rsidRPr="00B31D80">
        <w:rPr>
          <w:sz w:val="24"/>
          <w:szCs w:val="24"/>
        </w:rPr>
        <w:t xml:space="preserve">vērtēšanas datnes </w:t>
      </w:r>
      <w:r w:rsidR="00C368E3" w:rsidRPr="00B31D80">
        <w:rPr>
          <w:sz w:val="24"/>
          <w:szCs w:val="24"/>
        </w:rPr>
        <w:t xml:space="preserve">struktūra sniegta </w:t>
      </w:r>
      <w:r w:rsidR="00C11A09" w:rsidRPr="00B31D80">
        <w:rPr>
          <w:sz w:val="24"/>
          <w:szCs w:val="24"/>
        </w:rPr>
        <w:t>2</w:t>
      </w:r>
      <w:r w:rsidR="007E1692" w:rsidRPr="00B31D80">
        <w:rPr>
          <w:sz w:val="24"/>
          <w:szCs w:val="24"/>
        </w:rPr>
        <w:t>. pielikum</w:t>
      </w:r>
      <w:r w:rsidR="00741DC9" w:rsidRPr="00B31D80">
        <w:rPr>
          <w:sz w:val="24"/>
          <w:szCs w:val="24"/>
        </w:rPr>
        <w:t>ā</w:t>
      </w:r>
      <w:r w:rsidR="007E1692" w:rsidRPr="00B31D80">
        <w:rPr>
          <w:sz w:val="24"/>
          <w:szCs w:val="24"/>
        </w:rPr>
        <w:t>)</w:t>
      </w:r>
      <w:r w:rsidR="001E7783" w:rsidRPr="00B31D80">
        <w:rPr>
          <w:sz w:val="24"/>
          <w:szCs w:val="24"/>
        </w:rPr>
        <w:t>.</w:t>
      </w:r>
    </w:p>
    <w:p w14:paraId="5A11F109" w14:textId="458BBC09" w:rsidR="007178B4" w:rsidRPr="00B31D80" w:rsidRDefault="007178B4" w:rsidP="00787FFB">
      <w:pPr>
        <w:pStyle w:val="Sarakstarindkopa"/>
        <w:numPr>
          <w:ilvl w:val="0"/>
          <w:numId w:val="2"/>
        </w:numPr>
        <w:ind w:left="397" w:hanging="397"/>
        <w:contextualSpacing w:val="0"/>
        <w:jc w:val="both"/>
        <w:rPr>
          <w:i/>
          <w:iCs/>
          <w:sz w:val="24"/>
          <w:szCs w:val="24"/>
        </w:rPr>
      </w:pPr>
      <w:r w:rsidRPr="00B31D80">
        <w:rPr>
          <w:sz w:val="24"/>
          <w:szCs w:val="24"/>
        </w:rPr>
        <w:t>Atslēgas amatiem vai darbiniekiem var noteikt par vienu pakāp</w:t>
      </w:r>
      <w:r w:rsidR="002400F2" w:rsidRPr="00B31D80">
        <w:rPr>
          <w:sz w:val="24"/>
          <w:szCs w:val="24"/>
        </w:rPr>
        <w:t>i</w:t>
      </w:r>
      <w:r w:rsidRPr="00B31D80">
        <w:rPr>
          <w:sz w:val="24"/>
          <w:szCs w:val="24"/>
        </w:rPr>
        <w:t xml:space="preserve"> augstāku individuālo mēnešalgu</w:t>
      </w:r>
      <w:r w:rsidR="00E10238" w:rsidRPr="00B31D80">
        <w:rPr>
          <w:sz w:val="24"/>
          <w:szCs w:val="24"/>
        </w:rPr>
        <w:t xml:space="preserve">, ja </w:t>
      </w:r>
      <w:r w:rsidR="002948BC" w:rsidRPr="00B31D80">
        <w:rPr>
          <w:sz w:val="24"/>
          <w:szCs w:val="24"/>
        </w:rPr>
        <w:t xml:space="preserve">profesionālās </w:t>
      </w:r>
      <w:r w:rsidR="00E10238" w:rsidRPr="00B31D80">
        <w:rPr>
          <w:sz w:val="24"/>
          <w:szCs w:val="24"/>
        </w:rPr>
        <w:t>kvalifikācijas</w:t>
      </w:r>
      <w:r w:rsidR="00327A7F" w:rsidRPr="00B31D80">
        <w:rPr>
          <w:sz w:val="24"/>
          <w:szCs w:val="24"/>
        </w:rPr>
        <w:t xml:space="preserve"> un kompetenču</w:t>
      </w:r>
      <w:r w:rsidR="00E10238" w:rsidRPr="00B31D80">
        <w:rPr>
          <w:sz w:val="24"/>
          <w:szCs w:val="24"/>
        </w:rPr>
        <w:t>, kā arī darba snieguma vērtējums nav zemāks par vidējo vērtējumu skalā</w:t>
      </w:r>
      <w:r w:rsidRPr="00B31D80">
        <w:rPr>
          <w:sz w:val="24"/>
          <w:szCs w:val="24"/>
        </w:rPr>
        <w:t>.</w:t>
      </w:r>
    </w:p>
    <w:p w14:paraId="17DD4D36" w14:textId="2C0B6E25" w:rsidR="004F3C2D" w:rsidRPr="00B31D80" w:rsidRDefault="00C95542" w:rsidP="00787FFB">
      <w:pPr>
        <w:pStyle w:val="Sarakstarindkopa"/>
        <w:numPr>
          <w:ilvl w:val="0"/>
          <w:numId w:val="2"/>
        </w:numPr>
        <w:ind w:left="397" w:hanging="397"/>
        <w:contextualSpacing w:val="0"/>
        <w:jc w:val="both"/>
        <w:rPr>
          <w:sz w:val="24"/>
          <w:szCs w:val="24"/>
        </w:rPr>
      </w:pPr>
      <w:r w:rsidRPr="00B31D80">
        <w:rPr>
          <w:sz w:val="24"/>
          <w:szCs w:val="24"/>
        </w:rPr>
        <w:t>Struktūrvienības vadītāja noteiktie darbinieku individuālās mēnešalgas kritēriju vērtējumi tiek apkopoti un pārskatīti</w:t>
      </w:r>
      <w:r w:rsidR="00C11A09" w:rsidRPr="00B31D80">
        <w:rPr>
          <w:sz w:val="24"/>
          <w:szCs w:val="24"/>
        </w:rPr>
        <w:t xml:space="preserve"> jeb kalibrēti</w:t>
      </w:r>
      <w:r w:rsidRPr="00B31D80">
        <w:rPr>
          <w:sz w:val="24"/>
          <w:szCs w:val="24"/>
        </w:rPr>
        <w:t xml:space="preserve">, nodrošinot vienotu pieeju un taisnīgumu </w:t>
      </w:r>
      <w:r w:rsidR="001E7783" w:rsidRPr="00B31D80">
        <w:rPr>
          <w:sz w:val="24"/>
          <w:szCs w:val="24"/>
        </w:rPr>
        <w:t>Pašvaldības un iestādes</w:t>
      </w:r>
      <w:r w:rsidRPr="00B31D80">
        <w:rPr>
          <w:sz w:val="24"/>
          <w:szCs w:val="24"/>
        </w:rPr>
        <w:t xml:space="preserve"> ietvaros</w:t>
      </w:r>
      <w:r w:rsidR="00C11A09" w:rsidRPr="00B31D80">
        <w:rPr>
          <w:sz w:val="24"/>
          <w:szCs w:val="24"/>
        </w:rPr>
        <w:t xml:space="preserve"> </w:t>
      </w:r>
      <w:r w:rsidR="001A29D7" w:rsidRPr="00B31D80">
        <w:rPr>
          <w:sz w:val="24"/>
          <w:szCs w:val="24"/>
        </w:rPr>
        <w:t xml:space="preserve">(turpmāk: </w:t>
      </w:r>
      <w:r w:rsidR="0025551A" w:rsidRPr="00B31D80">
        <w:rPr>
          <w:sz w:val="24"/>
          <w:szCs w:val="24"/>
        </w:rPr>
        <w:t>kalibrētais vērtējums</w:t>
      </w:r>
      <w:r w:rsidR="001A29D7" w:rsidRPr="00B31D80">
        <w:rPr>
          <w:sz w:val="24"/>
          <w:szCs w:val="24"/>
        </w:rPr>
        <w:t>).</w:t>
      </w:r>
      <w:r w:rsidRPr="00B31D80">
        <w:rPr>
          <w:sz w:val="24"/>
          <w:szCs w:val="24"/>
        </w:rPr>
        <w:t xml:space="preserve"> </w:t>
      </w:r>
      <w:r w:rsidR="001E7783" w:rsidRPr="00B31D80">
        <w:rPr>
          <w:sz w:val="24"/>
          <w:szCs w:val="24"/>
        </w:rPr>
        <w:t>S</w:t>
      </w:r>
      <w:r w:rsidRPr="00B31D80">
        <w:rPr>
          <w:sz w:val="24"/>
          <w:szCs w:val="24"/>
        </w:rPr>
        <w:t>truktūrvienību vadītāji</w:t>
      </w:r>
      <w:r w:rsidR="00C11A09" w:rsidRPr="00B31D80">
        <w:rPr>
          <w:sz w:val="24"/>
          <w:szCs w:val="24"/>
        </w:rPr>
        <w:t xml:space="preserve">, ja nepieciešams, </w:t>
      </w:r>
      <w:r w:rsidRPr="00B31D80">
        <w:rPr>
          <w:sz w:val="24"/>
          <w:szCs w:val="24"/>
        </w:rPr>
        <w:lastRenderedPageBreak/>
        <w:t xml:space="preserve">piedalās </w:t>
      </w:r>
      <w:r w:rsidR="00C11A09" w:rsidRPr="00B31D80">
        <w:rPr>
          <w:sz w:val="24"/>
          <w:szCs w:val="24"/>
        </w:rPr>
        <w:t>kalibrēšanas</w:t>
      </w:r>
      <w:r w:rsidRPr="00B31D80">
        <w:rPr>
          <w:sz w:val="24"/>
          <w:szCs w:val="24"/>
        </w:rPr>
        <w:t xml:space="preserve"> sarunās un veido vienotu izpratni par </w:t>
      </w:r>
      <w:r w:rsidR="00E83D1A" w:rsidRPr="00B31D80">
        <w:rPr>
          <w:sz w:val="24"/>
          <w:szCs w:val="24"/>
        </w:rPr>
        <w:t xml:space="preserve">individuālo </w:t>
      </w:r>
      <w:r w:rsidRPr="00B31D80">
        <w:rPr>
          <w:sz w:val="24"/>
          <w:szCs w:val="24"/>
        </w:rPr>
        <w:t>mēnešalg</w:t>
      </w:r>
      <w:r w:rsidR="00E83D1A" w:rsidRPr="00B31D80">
        <w:rPr>
          <w:sz w:val="24"/>
          <w:szCs w:val="24"/>
        </w:rPr>
        <w:t>u</w:t>
      </w:r>
      <w:r w:rsidRPr="00B31D80">
        <w:rPr>
          <w:sz w:val="24"/>
          <w:szCs w:val="24"/>
        </w:rPr>
        <w:t xml:space="preserve"> noteikšanu </w:t>
      </w:r>
      <w:r w:rsidR="001E7783" w:rsidRPr="00B31D80">
        <w:rPr>
          <w:sz w:val="24"/>
          <w:szCs w:val="24"/>
        </w:rPr>
        <w:t>Pašvaldībā un i</w:t>
      </w:r>
      <w:r w:rsidRPr="00B31D80">
        <w:rPr>
          <w:sz w:val="24"/>
          <w:szCs w:val="24"/>
        </w:rPr>
        <w:t>estādē.</w:t>
      </w:r>
      <w:r w:rsidR="001A29D7" w:rsidRPr="00B31D80">
        <w:rPr>
          <w:sz w:val="24"/>
          <w:szCs w:val="24"/>
        </w:rPr>
        <w:t xml:space="preserve"> </w:t>
      </w:r>
      <w:r w:rsidR="00C11A09" w:rsidRPr="00B31D80">
        <w:rPr>
          <w:sz w:val="24"/>
          <w:szCs w:val="24"/>
        </w:rPr>
        <w:t>Kalibrēšanas procesa norise sniegta 3. pielikumā.</w:t>
      </w:r>
    </w:p>
    <w:p w14:paraId="727C2DA7" w14:textId="20324C11" w:rsidR="004D1278" w:rsidRPr="00B31D80" w:rsidRDefault="004D1278" w:rsidP="00787FFB">
      <w:pPr>
        <w:pStyle w:val="Sarakstarindkopa"/>
        <w:numPr>
          <w:ilvl w:val="0"/>
          <w:numId w:val="2"/>
        </w:numPr>
        <w:ind w:left="397" w:hanging="397"/>
        <w:contextualSpacing w:val="0"/>
        <w:jc w:val="both"/>
        <w:rPr>
          <w:sz w:val="24"/>
          <w:szCs w:val="24"/>
        </w:rPr>
      </w:pPr>
      <w:r w:rsidRPr="00B31D80">
        <w:rPr>
          <w:sz w:val="24"/>
          <w:szCs w:val="24"/>
        </w:rPr>
        <w:t xml:space="preserve">Vērtējumu kalibrēšana notiek, ņemot vērā to, ka darbinieku skaits, kuram noteikta pakāpe, kas ir augstāka vai zemāka par viduspunktu </w:t>
      </w:r>
      <w:r w:rsidR="001E7783" w:rsidRPr="00B31D80">
        <w:rPr>
          <w:sz w:val="24"/>
          <w:szCs w:val="24"/>
        </w:rPr>
        <w:t>Pašvaldības</w:t>
      </w:r>
      <w:r w:rsidRPr="00B31D80">
        <w:rPr>
          <w:sz w:val="24"/>
          <w:szCs w:val="24"/>
        </w:rPr>
        <w:t xml:space="preserve"> mēnešalgu skalā, nepārsniedz piecpadsmit procentus. Lielākajai daļai </w:t>
      </w:r>
      <w:r w:rsidR="00336292" w:rsidRPr="00B31D80">
        <w:rPr>
          <w:sz w:val="24"/>
          <w:szCs w:val="24"/>
        </w:rPr>
        <w:t xml:space="preserve">(aptuveni 70 procentiem) </w:t>
      </w:r>
      <w:r w:rsidRPr="00B31D80">
        <w:rPr>
          <w:sz w:val="24"/>
          <w:szCs w:val="24"/>
        </w:rPr>
        <w:t>darbinieku mēnešalgu jāatbilst vidējai mēnešalgas pakāpei.</w:t>
      </w:r>
    </w:p>
    <w:p w14:paraId="56410573" w14:textId="25190E5C" w:rsidR="0025551A" w:rsidRPr="00B31D80" w:rsidRDefault="001A29D7" w:rsidP="00787FFB">
      <w:pPr>
        <w:pStyle w:val="Sarakstarindkopa"/>
        <w:numPr>
          <w:ilvl w:val="0"/>
          <w:numId w:val="2"/>
        </w:numPr>
        <w:ind w:left="397" w:hanging="397"/>
        <w:contextualSpacing w:val="0"/>
        <w:jc w:val="both"/>
        <w:rPr>
          <w:sz w:val="24"/>
          <w:szCs w:val="24"/>
        </w:rPr>
      </w:pPr>
      <w:r w:rsidRPr="00B31D80">
        <w:rPr>
          <w:sz w:val="24"/>
          <w:szCs w:val="24"/>
        </w:rPr>
        <w:t>Sākotnēj</w:t>
      </w:r>
      <w:r w:rsidR="00796BB3" w:rsidRPr="00B31D80">
        <w:rPr>
          <w:sz w:val="24"/>
          <w:szCs w:val="24"/>
        </w:rPr>
        <w:t>ie</w:t>
      </w:r>
      <w:r w:rsidRPr="00B31D80">
        <w:rPr>
          <w:sz w:val="24"/>
          <w:szCs w:val="24"/>
        </w:rPr>
        <w:t xml:space="preserve"> </w:t>
      </w:r>
      <w:r w:rsidR="0025551A" w:rsidRPr="00B31D80">
        <w:rPr>
          <w:sz w:val="24"/>
          <w:szCs w:val="24"/>
        </w:rPr>
        <w:t>un kalibrēt</w:t>
      </w:r>
      <w:r w:rsidR="00796BB3" w:rsidRPr="00B31D80">
        <w:rPr>
          <w:sz w:val="24"/>
          <w:szCs w:val="24"/>
        </w:rPr>
        <w:t>ie</w:t>
      </w:r>
      <w:r w:rsidR="0025551A" w:rsidRPr="00B31D80">
        <w:rPr>
          <w:sz w:val="24"/>
          <w:szCs w:val="24"/>
        </w:rPr>
        <w:t xml:space="preserve"> </w:t>
      </w:r>
      <w:r w:rsidRPr="00B31D80">
        <w:rPr>
          <w:sz w:val="24"/>
          <w:szCs w:val="24"/>
        </w:rPr>
        <w:t xml:space="preserve">vērtējumi ir </w:t>
      </w:r>
      <w:r w:rsidR="0025551A" w:rsidRPr="00B31D80">
        <w:rPr>
          <w:sz w:val="24"/>
          <w:szCs w:val="24"/>
        </w:rPr>
        <w:t>ierobežotas pieejamības informācija.</w:t>
      </w:r>
    </w:p>
    <w:p w14:paraId="61EE191A" w14:textId="77777777" w:rsidR="009035DD" w:rsidRPr="00B31D80" w:rsidRDefault="009035DD" w:rsidP="00787FFB">
      <w:pPr>
        <w:pStyle w:val="Sarakstarindkopa"/>
        <w:numPr>
          <w:ilvl w:val="0"/>
          <w:numId w:val="2"/>
        </w:numPr>
        <w:ind w:left="397" w:hanging="397"/>
        <w:contextualSpacing w:val="0"/>
        <w:jc w:val="both"/>
        <w:rPr>
          <w:sz w:val="24"/>
          <w:szCs w:val="24"/>
        </w:rPr>
      </w:pPr>
      <w:r w:rsidRPr="00B31D80">
        <w:rPr>
          <w:sz w:val="24"/>
          <w:szCs w:val="24"/>
        </w:rPr>
        <w:t>Ņemot vērā kalibrēto vērtējumu, tiek noteikta darbinieka mēnešalgas pakāpe, pamatojoties uz šādu pieeju:</w:t>
      </w:r>
    </w:p>
    <w:p w14:paraId="0645F435" w14:textId="45EFD762" w:rsidR="009035DD" w:rsidRPr="00B31D80" w:rsidRDefault="009035DD" w:rsidP="00B31D80">
      <w:pPr>
        <w:pStyle w:val="Sarakstarindkopa"/>
        <w:numPr>
          <w:ilvl w:val="1"/>
          <w:numId w:val="24"/>
        </w:numPr>
        <w:tabs>
          <w:tab w:val="left" w:pos="567"/>
          <w:tab w:val="center" w:pos="993"/>
          <w:tab w:val="left" w:pos="1560"/>
        </w:tabs>
        <w:ind w:left="964" w:hanging="567"/>
        <w:jc w:val="both"/>
        <w:rPr>
          <w:sz w:val="24"/>
          <w:szCs w:val="24"/>
        </w:rPr>
      </w:pPr>
      <w:r w:rsidRPr="00B31D80">
        <w:rPr>
          <w:sz w:val="24"/>
          <w:szCs w:val="24"/>
        </w:rPr>
        <w:t>ja darbiniekā profesionālā kvalifikācija un kompetences, darba sniegums un darba apjoms atbilst optimālajām prasībām, tiek noteikta piektā (vidējā) pakāpe intervālā;</w:t>
      </w:r>
    </w:p>
    <w:p w14:paraId="44B64F19" w14:textId="74432728" w:rsidR="009035DD" w:rsidRPr="00B31D80" w:rsidRDefault="009035DD" w:rsidP="00B31D80">
      <w:pPr>
        <w:pStyle w:val="Sarakstarindkopa"/>
        <w:numPr>
          <w:ilvl w:val="1"/>
          <w:numId w:val="24"/>
        </w:numPr>
        <w:ind w:left="964" w:hanging="567"/>
        <w:jc w:val="both"/>
        <w:rPr>
          <w:sz w:val="24"/>
          <w:szCs w:val="24"/>
        </w:rPr>
      </w:pPr>
      <w:r w:rsidRPr="00B31D80">
        <w:rPr>
          <w:sz w:val="24"/>
          <w:szCs w:val="24"/>
        </w:rPr>
        <w:t>ja darbiniek</w:t>
      </w:r>
      <w:r w:rsidR="00F67129" w:rsidRPr="00B31D80">
        <w:rPr>
          <w:sz w:val="24"/>
          <w:szCs w:val="24"/>
        </w:rPr>
        <w:t>a</w:t>
      </w:r>
      <w:r w:rsidRPr="00B31D80">
        <w:rPr>
          <w:sz w:val="24"/>
          <w:szCs w:val="24"/>
        </w:rPr>
        <w:t xml:space="preserve"> profesionālā kvalifikācija un kompetences, darba sniegums un darba apjoms pārsniedz optimālo līmeni un regulārais darba apjoms pārsniedz amata vērtības ziņā līdzīgu amatu veicēju regulāro darba apjomu par vienu soli, tiek noteikta sestā pakāpe intervālā;</w:t>
      </w:r>
    </w:p>
    <w:p w14:paraId="2105549D" w14:textId="4F4215CD" w:rsidR="009035DD" w:rsidRPr="00B31D80" w:rsidRDefault="009035DD" w:rsidP="00B31D80">
      <w:pPr>
        <w:pStyle w:val="Sarakstarindkopa"/>
        <w:numPr>
          <w:ilvl w:val="1"/>
          <w:numId w:val="24"/>
        </w:numPr>
        <w:ind w:left="964" w:hanging="567"/>
        <w:jc w:val="both"/>
        <w:rPr>
          <w:sz w:val="24"/>
          <w:szCs w:val="24"/>
        </w:rPr>
      </w:pPr>
      <w:r w:rsidRPr="00B31D80">
        <w:rPr>
          <w:sz w:val="24"/>
          <w:szCs w:val="24"/>
        </w:rPr>
        <w:t>ja darbiniek</w:t>
      </w:r>
      <w:r w:rsidR="00F67129" w:rsidRPr="00B31D80">
        <w:rPr>
          <w:sz w:val="24"/>
          <w:szCs w:val="24"/>
        </w:rPr>
        <w:t>a</w:t>
      </w:r>
      <w:r w:rsidRPr="00B31D80">
        <w:rPr>
          <w:sz w:val="24"/>
          <w:szCs w:val="24"/>
        </w:rPr>
        <w:t xml:space="preserve"> profesionālā kvalifikācija un kompetences, darba sniegums un darba apjoms būtiski pārsniedz optimālo līmeni un regulārais darba apjoms pārsniedz amata vērtības ziņā līdzīgu amatu veicēju regulāro darba apjomu par diviem soļiem, tiek noteikta septītā pakāpe intervālā;</w:t>
      </w:r>
    </w:p>
    <w:p w14:paraId="648BDF67" w14:textId="4A02003A" w:rsidR="009035DD" w:rsidRPr="00B31D80" w:rsidRDefault="009035DD" w:rsidP="00B31D80">
      <w:pPr>
        <w:pStyle w:val="Sarakstarindkopa"/>
        <w:numPr>
          <w:ilvl w:val="1"/>
          <w:numId w:val="24"/>
        </w:numPr>
        <w:ind w:left="964" w:hanging="567"/>
        <w:jc w:val="both"/>
        <w:rPr>
          <w:sz w:val="24"/>
          <w:szCs w:val="24"/>
        </w:rPr>
      </w:pPr>
      <w:r w:rsidRPr="00B31D80">
        <w:rPr>
          <w:sz w:val="24"/>
          <w:szCs w:val="24"/>
        </w:rPr>
        <w:t>ja darbiniekā profesionālā kvalifikācija un kompetences, darba sniegums un darba apjoms būtiski pārsniedz optimālo līmeni un regulārais darba apjoms pārsniedz amata vērtības ziņā līdzīgu amatu veicēju regulāro darba apjomu par trim soļiem, tiek noteikta astotā pakāpe intervālā;</w:t>
      </w:r>
    </w:p>
    <w:p w14:paraId="6506607C" w14:textId="49CF8D3B" w:rsidR="009035DD" w:rsidRPr="00B31D80" w:rsidRDefault="009035DD" w:rsidP="00B31D80">
      <w:pPr>
        <w:pStyle w:val="Sarakstarindkopa"/>
        <w:numPr>
          <w:ilvl w:val="1"/>
          <w:numId w:val="24"/>
        </w:numPr>
        <w:ind w:left="964" w:hanging="567"/>
        <w:jc w:val="both"/>
        <w:rPr>
          <w:sz w:val="24"/>
          <w:szCs w:val="24"/>
        </w:rPr>
      </w:pPr>
      <w:r w:rsidRPr="00B31D80">
        <w:rPr>
          <w:sz w:val="24"/>
          <w:szCs w:val="24"/>
        </w:rPr>
        <w:t>devītā pakāpe intervālā tiek noteikta gadījumos, kad darbinieks ir būtiski pārāks (izcils) profesionālā kvalifikācijas, kompetenču, darba snieguma un darba apjoma ziņā, salīdzinot ar amata prasībām un citiem līdzīgu amatu veicējiem;</w:t>
      </w:r>
    </w:p>
    <w:p w14:paraId="40B06EBB" w14:textId="3A69FA4F" w:rsidR="009035DD" w:rsidRPr="00B31D80" w:rsidRDefault="009035DD" w:rsidP="00B31D80">
      <w:pPr>
        <w:pStyle w:val="Sarakstarindkopa"/>
        <w:numPr>
          <w:ilvl w:val="1"/>
          <w:numId w:val="24"/>
        </w:numPr>
        <w:ind w:left="964" w:hanging="567"/>
        <w:jc w:val="both"/>
        <w:rPr>
          <w:sz w:val="24"/>
          <w:szCs w:val="24"/>
        </w:rPr>
      </w:pPr>
      <w:r w:rsidRPr="00B31D80">
        <w:rPr>
          <w:sz w:val="24"/>
          <w:szCs w:val="24"/>
        </w:rPr>
        <w:t>ja darbinieka profesionālā kvalifikācija un kompetences, darba sniegums un darba apjoms nesasniedz optimālo līmeni un regulārais darba apjoms ir tāds pats vai par vienu soli mazāks kā amata vērtības ziņā līdzīgu amatu veicējiem, tiek noteikta ceturtā pakāpe intervālā;</w:t>
      </w:r>
    </w:p>
    <w:p w14:paraId="4B94D52C" w14:textId="0EB4756E" w:rsidR="009035DD" w:rsidRPr="00B31D80" w:rsidRDefault="009035DD" w:rsidP="00B31D80">
      <w:pPr>
        <w:pStyle w:val="Sarakstarindkopa"/>
        <w:numPr>
          <w:ilvl w:val="1"/>
          <w:numId w:val="24"/>
        </w:numPr>
        <w:ind w:left="964" w:hanging="567"/>
        <w:jc w:val="both"/>
        <w:rPr>
          <w:sz w:val="24"/>
          <w:szCs w:val="24"/>
        </w:rPr>
      </w:pPr>
      <w:r w:rsidRPr="00B31D80">
        <w:rPr>
          <w:sz w:val="24"/>
          <w:szCs w:val="24"/>
        </w:rPr>
        <w:t>ja darbinieka profesionālā kvalifikācija un kompetences, darba sniegums un darba apjoms nesasniedz optimālo līmeni un regulārais darba apjoms ir par diviem soļiem mazāks kā amata vērtības ziņā līdzīgu amatu veicējiem, tiek noteikta trešā pakāpe intervālā;</w:t>
      </w:r>
    </w:p>
    <w:p w14:paraId="27C2DFA3" w14:textId="3C09B070" w:rsidR="009035DD" w:rsidRPr="00B31D80" w:rsidRDefault="009035DD" w:rsidP="00B31D80">
      <w:pPr>
        <w:pStyle w:val="Sarakstarindkopa"/>
        <w:numPr>
          <w:ilvl w:val="1"/>
          <w:numId w:val="24"/>
        </w:numPr>
        <w:ind w:left="964" w:hanging="567"/>
        <w:jc w:val="both"/>
        <w:rPr>
          <w:sz w:val="24"/>
          <w:szCs w:val="24"/>
        </w:rPr>
      </w:pPr>
      <w:r w:rsidRPr="00B31D80">
        <w:rPr>
          <w:sz w:val="24"/>
          <w:szCs w:val="24"/>
        </w:rPr>
        <w:t>ja darbinieka profesionālā kvalifikācija un kompetences, darba sniegums un darba apjoms nesasniedz optimālo līmeni un ir par trim soļiem zemāks kā amata vērtības ziņā līdzīgu amatu veicējiem, tiek noteikta otrā pakāpe intervālā;</w:t>
      </w:r>
    </w:p>
    <w:p w14:paraId="7A0A4435" w14:textId="5AC28A5C" w:rsidR="009035DD" w:rsidRPr="00B31D80" w:rsidRDefault="009035DD" w:rsidP="00B31D80">
      <w:pPr>
        <w:pStyle w:val="Sarakstarindkopa"/>
        <w:numPr>
          <w:ilvl w:val="1"/>
          <w:numId w:val="24"/>
        </w:numPr>
        <w:ind w:left="964" w:hanging="567"/>
        <w:jc w:val="both"/>
        <w:rPr>
          <w:sz w:val="24"/>
          <w:szCs w:val="24"/>
        </w:rPr>
      </w:pPr>
      <w:r w:rsidRPr="00B31D80">
        <w:rPr>
          <w:sz w:val="24"/>
          <w:szCs w:val="24"/>
        </w:rPr>
        <w:t>pirmā pakāpe intervālā tiek noteikta gadījumos, kad darbinieks būtiski atpaliek no amata prasībām un citiem līdzīgu amatu veicējiem profesionālās kvalifikācijas, darba snieguma un darba apjoma ziņā.</w:t>
      </w:r>
    </w:p>
    <w:p w14:paraId="494A9A71" w14:textId="3F289F22" w:rsidR="00EA1875" w:rsidRPr="00B31D80" w:rsidRDefault="00EA1875" w:rsidP="00787FFB">
      <w:pPr>
        <w:pStyle w:val="Sarakstarindkopa"/>
        <w:numPr>
          <w:ilvl w:val="0"/>
          <w:numId w:val="2"/>
        </w:numPr>
        <w:ind w:left="397" w:hanging="397"/>
        <w:contextualSpacing w:val="0"/>
        <w:jc w:val="both"/>
        <w:rPr>
          <w:sz w:val="24"/>
          <w:szCs w:val="24"/>
        </w:rPr>
      </w:pPr>
      <w:r w:rsidRPr="00B31D80">
        <w:rPr>
          <w:sz w:val="24"/>
          <w:szCs w:val="24"/>
        </w:rPr>
        <w:t xml:space="preserve">Lai diferencētu vienāda amata nosaukumu, bet atšķirīgas darba sarežģītības un atbildības amatu mēnešalgu, zemākās sarežģītības amatiem var noteikt par vienu mēnešalgas pakāpi zemāku mēnešalgu. </w:t>
      </w:r>
    </w:p>
    <w:p w14:paraId="0B6B3E01" w14:textId="77777777" w:rsidR="00B56007" w:rsidRPr="00B31D80" w:rsidRDefault="00B56007" w:rsidP="00787FFB">
      <w:pPr>
        <w:rPr>
          <w:b/>
        </w:rPr>
      </w:pPr>
    </w:p>
    <w:p w14:paraId="627487A2" w14:textId="00CBD972" w:rsidR="004B34C5" w:rsidRPr="00B31D80" w:rsidRDefault="00334B11" w:rsidP="00787FFB">
      <w:pPr>
        <w:pStyle w:val="Sarakstarindkopa"/>
        <w:numPr>
          <w:ilvl w:val="0"/>
          <w:numId w:val="1"/>
        </w:numPr>
        <w:contextualSpacing w:val="0"/>
        <w:jc w:val="center"/>
        <w:rPr>
          <w:b/>
          <w:sz w:val="24"/>
          <w:szCs w:val="24"/>
        </w:rPr>
      </w:pPr>
      <w:r w:rsidRPr="00B31D80">
        <w:rPr>
          <w:b/>
          <w:sz w:val="24"/>
          <w:szCs w:val="24"/>
        </w:rPr>
        <w:t>Individuālās</w:t>
      </w:r>
      <w:r w:rsidR="003D1EA8" w:rsidRPr="00B31D80">
        <w:rPr>
          <w:b/>
          <w:sz w:val="24"/>
          <w:szCs w:val="24"/>
        </w:rPr>
        <w:t xml:space="preserve"> mēnešalgas noteikšanas kārtības ieviešana un v</w:t>
      </w:r>
      <w:r w:rsidR="004B34C5" w:rsidRPr="00B31D80">
        <w:rPr>
          <w:b/>
          <w:sz w:val="24"/>
          <w:szCs w:val="24"/>
        </w:rPr>
        <w:t>ienotas pieejas nodrošināšana</w:t>
      </w:r>
    </w:p>
    <w:p w14:paraId="7BBA9E61" w14:textId="29125D23" w:rsidR="004B34C5" w:rsidRPr="00B31D80" w:rsidRDefault="004B34C5" w:rsidP="00787FFB">
      <w:pPr>
        <w:jc w:val="center"/>
        <w:rPr>
          <w:b/>
        </w:rPr>
      </w:pPr>
    </w:p>
    <w:p w14:paraId="03DBFD9F" w14:textId="5BF4FFB2" w:rsidR="00CE3A6E" w:rsidRPr="00B31D80" w:rsidRDefault="001E7783" w:rsidP="00787FFB">
      <w:pPr>
        <w:pStyle w:val="Sarakstarindkopa"/>
        <w:numPr>
          <w:ilvl w:val="0"/>
          <w:numId w:val="2"/>
        </w:numPr>
        <w:ind w:left="397" w:hanging="397"/>
        <w:contextualSpacing w:val="0"/>
        <w:jc w:val="both"/>
        <w:rPr>
          <w:sz w:val="24"/>
          <w:szCs w:val="24"/>
        </w:rPr>
      </w:pPr>
      <w:r w:rsidRPr="00B31D80">
        <w:rPr>
          <w:sz w:val="24"/>
          <w:szCs w:val="24"/>
        </w:rPr>
        <w:t>Pašval</w:t>
      </w:r>
      <w:r w:rsidR="00B83123" w:rsidRPr="00B31D80">
        <w:rPr>
          <w:sz w:val="24"/>
          <w:szCs w:val="24"/>
        </w:rPr>
        <w:t>d</w:t>
      </w:r>
      <w:r w:rsidRPr="00B31D80">
        <w:rPr>
          <w:sz w:val="24"/>
          <w:szCs w:val="24"/>
        </w:rPr>
        <w:t xml:space="preserve">ības administrācija </w:t>
      </w:r>
      <w:r w:rsidR="00453DFC" w:rsidRPr="00B31D80">
        <w:rPr>
          <w:sz w:val="24"/>
          <w:szCs w:val="24"/>
        </w:rPr>
        <w:t>regulāri</w:t>
      </w:r>
      <w:r w:rsidR="00CE3A6E" w:rsidRPr="00B31D80">
        <w:rPr>
          <w:sz w:val="24"/>
          <w:szCs w:val="24"/>
        </w:rPr>
        <w:t xml:space="preserve"> izvērtē budžeta iespējas darbinieku individuālās mēnešalgas apmēra noteikšanai atbilstoši darbinieka individuālās mēnešalgas pakāpei. </w:t>
      </w:r>
    </w:p>
    <w:p w14:paraId="5E431103" w14:textId="3D4A2B78" w:rsidR="00AB073E" w:rsidRPr="00B31D80" w:rsidRDefault="000D176A" w:rsidP="00787FFB">
      <w:pPr>
        <w:pStyle w:val="Sarakstarindkopa"/>
        <w:numPr>
          <w:ilvl w:val="0"/>
          <w:numId w:val="2"/>
        </w:numPr>
        <w:ind w:left="397" w:hanging="397"/>
        <w:contextualSpacing w:val="0"/>
        <w:jc w:val="both"/>
        <w:rPr>
          <w:sz w:val="24"/>
          <w:szCs w:val="24"/>
        </w:rPr>
      </w:pPr>
      <w:r w:rsidRPr="00B31D80">
        <w:rPr>
          <w:sz w:val="24"/>
          <w:szCs w:val="24"/>
        </w:rPr>
        <w:t>Individuālās mēnešalgas noteikšanas kārtības ieviešana notiek pakāpeniski</w:t>
      </w:r>
      <w:r w:rsidR="00453DFC" w:rsidRPr="00B31D80">
        <w:rPr>
          <w:sz w:val="24"/>
          <w:szCs w:val="24"/>
        </w:rPr>
        <w:t>, ņemot vērā Pašvaldības budžeta iespējas. Darbinieku mēnešalgu izmaiņas tiek noteiktas ar rīkojumu atbilstoši individuālās mēnešalgas pakāpēm.</w:t>
      </w:r>
    </w:p>
    <w:p w14:paraId="3BAFDBD7" w14:textId="238F6D86" w:rsidR="003D1EA8" w:rsidRPr="00B31D80" w:rsidRDefault="003D093F" w:rsidP="00787FFB">
      <w:pPr>
        <w:pStyle w:val="Sarakstarindkopa"/>
        <w:numPr>
          <w:ilvl w:val="0"/>
          <w:numId w:val="2"/>
        </w:numPr>
        <w:ind w:left="397" w:hanging="397"/>
        <w:contextualSpacing w:val="0"/>
        <w:jc w:val="both"/>
        <w:rPr>
          <w:sz w:val="24"/>
          <w:szCs w:val="24"/>
        </w:rPr>
      </w:pPr>
      <w:r w:rsidRPr="00B31D80">
        <w:rPr>
          <w:sz w:val="24"/>
          <w:szCs w:val="24"/>
        </w:rPr>
        <w:t>V</w:t>
      </w:r>
      <w:r w:rsidR="003D1EA8" w:rsidRPr="00B31D80">
        <w:rPr>
          <w:sz w:val="24"/>
          <w:szCs w:val="24"/>
        </w:rPr>
        <w:t xml:space="preserve">ienā kalendārajā gadā darbinieka mēnešalgas maksimālais pieaugums nepārsniedz </w:t>
      </w:r>
      <w:r w:rsidR="00C02E11" w:rsidRPr="00B31D80">
        <w:rPr>
          <w:sz w:val="24"/>
          <w:szCs w:val="24"/>
        </w:rPr>
        <w:t xml:space="preserve">divdesmit </w:t>
      </w:r>
      <w:r w:rsidR="003D1EA8" w:rsidRPr="00B31D80">
        <w:rPr>
          <w:sz w:val="24"/>
          <w:szCs w:val="24"/>
        </w:rPr>
        <w:t>procent</w:t>
      </w:r>
      <w:r w:rsidR="00E83D1A" w:rsidRPr="00B31D80">
        <w:rPr>
          <w:sz w:val="24"/>
          <w:szCs w:val="24"/>
        </w:rPr>
        <w:t>us</w:t>
      </w:r>
      <w:r w:rsidR="00B7273C" w:rsidRPr="00B31D80">
        <w:rPr>
          <w:sz w:val="24"/>
          <w:szCs w:val="24"/>
        </w:rPr>
        <w:t xml:space="preserve">, izņēmums </w:t>
      </w:r>
      <w:r w:rsidR="00B743A8" w:rsidRPr="00B31D80">
        <w:rPr>
          <w:sz w:val="24"/>
          <w:szCs w:val="24"/>
        </w:rPr>
        <w:t>–</w:t>
      </w:r>
      <w:r w:rsidR="00B7273C" w:rsidRPr="00B31D80">
        <w:rPr>
          <w:sz w:val="24"/>
          <w:szCs w:val="24"/>
        </w:rPr>
        <w:t xml:space="preserve"> </w:t>
      </w:r>
      <w:r w:rsidR="00B743A8" w:rsidRPr="00B31D80">
        <w:rPr>
          <w:sz w:val="24"/>
          <w:szCs w:val="24"/>
        </w:rPr>
        <w:t xml:space="preserve">valstī noteiktās </w:t>
      </w:r>
      <w:r w:rsidR="00B7273C" w:rsidRPr="00B31D80">
        <w:rPr>
          <w:sz w:val="24"/>
          <w:szCs w:val="24"/>
        </w:rPr>
        <w:t>minimālās algas nodrošināšana.</w:t>
      </w:r>
    </w:p>
    <w:p w14:paraId="560FC0AF" w14:textId="51DD1706" w:rsidR="00BF4E2C" w:rsidRPr="00B31D80" w:rsidRDefault="00BF4E2C" w:rsidP="00787FFB">
      <w:pPr>
        <w:pStyle w:val="Sarakstarindkopa"/>
        <w:numPr>
          <w:ilvl w:val="0"/>
          <w:numId w:val="2"/>
        </w:numPr>
        <w:ind w:left="397" w:hanging="397"/>
        <w:contextualSpacing w:val="0"/>
        <w:jc w:val="both"/>
        <w:rPr>
          <w:sz w:val="24"/>
          <w:szCs w:val="24"/>
        </w:rPr>
      </w:pPr>
      <w:r w:rsidRPr="00B31D80">
        <w:rPr>
          <w:sz w:val="24"/>
          <w:szCs w:val="24"/>
        </w:rPr>
        <w:lastRenderedPageBreak/>
        <w:t xml:space="preserve">Ja darbinieka </w:t>
      </w:r>
      <w:r w:rsidR="00796BB3" w:rsidRPr="00B31D80">
        <w:rPr>
          <w:sz w:val="24"/>
          <w:szCs w:val="24"/>
        </w:rPr>
        <w:t xml:space="preserve">individuālās </w:t>
      </w:r>
      <w:r w:rsidRPr="00B31D80">
        <w:rPr>
          <w:sz w:val="24"/>
          <w:szCs w:val="24"/>
        </w:rPr>
        <w:t>mēnešalgas pakāpei atbilstošais mēnešalgas līmenis ir mazāks nekā esošā mēnešalga</w:t>
      </w:r>
      <w:r w:rsidR="00D55D30" w:rsidRPr="00B31D80">
        <w:rPr>
          <w:sz w:val="24"/>
          <w:szCs w:val="24"/>
        </w:rPr>
        <w:t xml:space="preserve">s un iepriekš regulāri noteiktās piemaksas (piemaksu) kopsumma, tā netiek samazināta un paliek bez izmaiņām tikmēr, kamēr (mēnešalgu skalas un citu izmaiņu rezultātā) atbilst noteiktajam </w:t>
      </w:r>
      <w:r w:rsidR="00ED0551" w:rsidRPr="00B31D80">
        <w:rPr>
          <w:sz w:val="24"/>
          <w:szCs w:val="24"/>
        </w:rPr>
        <w:t xml:space="preserve">individuālās mēnešalgas kritēriju </w:t>
      </w:r>
      <w:r w:rsidR="00D55D30" w:rsidRPr="00B31D80">
        <w:rPr>
          <w:sz w:val="24"/>
          <w:szCs w:val="24"/>
        </w:rPr>
        <w:t xml:space="preserve">vērtējumam. </w:t>
      </w:r>
    </w:p>
    <w:p w14:paraId="2E131F20" w14:textId="0AA24654" w:rsidR="003D1EA8" w:rsidRPr="00B31D80" w:rsidRDefault="00DD703F" w:rsidP="00787FFB">
      <w:pPr>
        <w:pStyle w:val="Sarakstarindkopa"/>
        <w:numPr>
          <w:ilvl w:val="0"/>
          <w:numId w:val="2"/>
        </w:numPr>
        <w:ind w:left="397" w:hanging="397"/>
        <w:contextualSpacing w:val="0"/>
        <w:jc w:val="both"/>
        <w:rPr>
          <w:sz w:val="24"/>
          <w:szCs w:val="24"/>
        </w:rPr>
      </w:pPr>
      <w:r w:rsidRPr="00B31D80">
        <w:rPr>
          <w:sz w:val="24"/>
          <w:szCs w:val="24"/>
        </w:rPr>
        <w:t>Personāla</w:t>
      </w:r>
      <w:r w:rsidR="003D1EA8" w:rsidRPr="00B31D80">
        <w:rPr>
          <w:sz w:val="24"/>
          <w:szCs w:val="24"/>
        </w:rPr>
        <w:t xml:space="preserve"> </w:t>
      </w:r>
      <w:r w:rsidR="00C02E11" w:rsidRPr="00B31D80">
        <w:rPr>
          <w:sz w:val="24"/>
          <w:szCs w:val="24"/>
        </w:rPr>
        <w:t>speciālists</w:t>
      </w:r>
      <w:r w:rsidR="003D1EA8" w:rsidRPr="00B31D80">
        <w:rPr>
          <w:sz w:val="24"/>
          <w:szCs w:val="24"/>
        </w:rPr>
        <w:t xml:space="preserve"> sagatavo rīkojuma projektu par </w:t>
      </w:r>
      <w:r w:rsidR="005209FF" w:rsidRPr="00B31D80">
        <w:rPr>
          <w:sz w:val="24"/>
          <w:szCs w:val="24"/>
        </w:rPr>
        <w:t>pašvaldības iestādes</w:t>
      </w:r>
      <w:r w:rsidR="003D1EA8" w:rsidRPr="00B31D80">
        <w:rPr>
          <w:sz w:val="24"/>
          <w:szCs w:val="24"/>
        </w:rPr>
        <w:t xml:space="preserve"> darbinieku individuālās mēnešalgas apmēru.</w:t>
      </w:r>
    </w:p>
    <w:p w14:paraId="2E9DCC71" w14:textId="4AB6CE69" w:rsidR="003D1EA8" w:rsidRPr="00B31D80" w:rsidRDefault="00D979AB" w:rsidP="00787FFB">
      <w:pPr>
        <w:pStyle w:val="Sarakstarindkopa"/>
        <w:numPr>
          <w:ilvl w:val="0"/>
          <w:numId w:val="2"/>
        </w:numPr>
        <w:ind w:left="397" w:hanging="397"/>
        <w:contextualSpacing w:val="0"/>
        <w:jc w:val="both"/>
        <w:rPr>
          <w:sz w:val="24"/>
          <w:szCs w:val="24"/>
        </w:rPr>
      </w:pPr>
      <w:r w:rsidRPr="00B31D80">
        <w:rPr>
          <w:sz w:val="24"/>
          <w:szCs w:val="24"/>
        </w:rPr>
        <w:t>Pašvaldības izpilddirektors</w:t>
      </w:r>
      <w:r w:rsidR="003D1EA8" w:rsidRPr="00B31D80">
        <w:rPr>
          <w:sz w:val="24"/>
          <w:szCs w:val="24"/>
        </w:rPr>
        <w:t xml:space="preserve"> apstiprina rīkojumu.</w:t>
      </w:r>
    </w:p>
    <w:p w14:paraId="76B8DF44" w14:textId="22AD6834" w:rsidR="003D1EA8" w:rsidRPr="00B31D80" w:rsidRDefault="00B81919" w:rsidP="00787FFB">
      <w:pPr>
        <w:pStyle w:val="Sarakstarindkopa"/>
        <w:numPr>
          <w:ilvl w:val="0"/>
          <w:numId w:val="2"/>
        </w:numPr>
        <w:ind w:left="397" w:hanging="397"/>
        <w:contextualSpacing w:val="0"/>
        <w:jc w:val="both"/>
        <w:rPr>
          <w:sz w:val="24"/>
          <w:szCs w:val="24"/>
        </w:rPr>
      </w:pPr>
      <w:r w:rsidRPr="00B31D80">
        <w:rPr>
          <w:sz w:val="24"/>
          <w:szCs w:val="24"/>
        </w:rPr>
        <w:t>Struktūrvienības v</w:t>
      </w:r>
      <w:r w:rsidR="003D1EA8" w:rsidRPr="00B31D80">
        <w:rPr>
          <w:sz w:val="24"/>
          <w:szCs w:val="24"/>
        </w:rPr>
        <w:t xml:space="preserve">adītājs individuālā sarunā iepazīstina </w:t>
      </w:r>
      <w:r w:rsidR="005A67D0" w:rsidRPr="00B31D80">
        <w:rPr>
          <w:sz w:val="24"/>
          <w:szCs w:val="24"/>
        </w:rPr>
        <w:t xml:space="preserve">darbinieku </w:t>
      </w:r>
      <w:r w:rsidR="003D1EA8" w:rsidRPr="00B31D80">
        <w:rPr>
          <w:sz w:val="24"/>
          <w:szCs w:val="24"/>
        </w:rPr>
        <w:t xml:space="preserve">ar viņa </w:t>
      </w:r>
      <w:r w:rsidRPr="00B31D80">
        <w:rPr>
          <w:sz w:val="24"/>
          <w:szCs w:val="24"/>
        </w:rPr>
        <w:t xml:space="preserve">individuālās mēnešalgas kritēriju </w:t>
      </w:r>
      <w:r w:rsidR="003D1EA8" w:rsidRPr="00B31D80">
        <w:rPr>
          <w:sz w:val="24"/>
          <w:szCs w:val="24"/>
        </w:rPr>
        <w:t>kalibrēto vērtējumu</w:t>
      </w:r>
      <w:r w:rsidR="00C11A09" w:rsidRPr="00B31D80">
        <w:rPr>
          <w:sz w:val="24"/>
          <w:szCs w:val="24"/>
        </w:rPr>
        <w:t xml:space="preserve"> un </w:t>
      </w:r>
      <w:r w:rsidR="003D1EA8" w:rsidRPr="00B31D80">
        <w:rPr>
          <w:sz w:val="24"/>
          <w:szCs w:val="24"/>
        </w:rPr>
        <w:t>izskaidro to.</w:t>
      </w:r>
    </w:p>
    <w:p w14:paraId="21BC1C1B" w14:textId="319C5E78" w:rsidR="003D1EA8" w:rsidRPr="00B31D80" w:rsidRDefault="003D1EA8" w:rsidP="00787FFB">
      <w:pPr>
        <w:pStyle w:val="Sarakstarindkopa"/>
        <w:numPr>
          <w:ilvl w:val="0"/>
          <w:numId w:val="2"/>
        </w:numPr>
        <w:ind w:left="397" w:hanging="397"/>
        <w:contextualSpacing w:val="0"/>
        <w:jc w:val="both"/>
        <w:rPr>
          <w:sz w:val="24"/>
          <w:szCs w:val="24"/>
        </w:rPr>
      </w:pPr>
      <w:r w:rsidRPr="00B31D80">
        <w:rPr>
          <w:sz w:val="24"/>
          <w:szCs w:val="24"/>
        </w:rPr>
        <w:t xml:space="preserve">Darbinieka </w:t>
      </w:r>
      <w:r w:rsidR="00796BB3" w:rsidRPr="00B31D80">
        <w:rPr>
          <w:sz w:val="24"/>
          <w:szCs w:val="24"/>
        </w:rPr>
        <w:t xml:space="preserve">individuālo </w:t>
      </w:r>
      <w:r w:rsidRPr="00B31D80">
        <w:rPr>
          <w:sz w:val="24"/>
          <w:szCs w:val="24"/>
        </w:rPr>
        <w:t xml:space="preserve">mēnešalgu </w:t>
      </w:r>
      <w:r w:rsidR="00C11A09" w:rsidRPr="00B31D80">
        <w:rPr>
          <w:sz w:val="24"/>
          <w:szCs w:val="24"/>
        </w:rPr>
        <w:t xml:space="preserve">regulāri </w:t>
      </w:r>
      <w:r w:rsidRPr="00B31D80">
        <w:rPr>
          <w:sz w:val="24"/>
          <w:szCs w:val="24"/>
        </w:rPr>
        <w:t xml:space="preserve">pārskata </w:t>
      </w:r>
      <w:r w:rsidR="00C11A09" w:rsidRPr="00B31D80">
        <w:rPr>
          <w:sz w:val="24"/>
          <w:szCs w:val="24"/>
        </w:rPr>
        <w:t xml:space="preserve">- </w:t>
      </w:r>
      <w:r w:rsidRPr="00B31D80">
        <w:rPr>
          <w:sz w:val="24"/>
          <w:szCs w:val="24"/>
        </w:rPr>
        <w:t>vismaz</w:t>
      </w:r>
      <w:r w:rsidR="00BF4E2C" w:rsidRPr="00B31D80">
        <w:rPr>
          <w:sz w:val="24"/>
          <w:szCs w:val="24"/>
        </w:rPr>
        <w:t xml:space="preserve"> v</w:t>
      </w:r>
      <w:r w:rsidRPr="00B31D80">
        <w:rPr>
          <w:sz w:val="24"/>
          <w:szCs w:val="24"/>
        </w:rPr>
        <w:t>ienu reizi gadā</w:t>
      </w:r>
      <w:r w:rsidR="00BF4E2C" w:rsidRPr="00B31D80">
        <w:rPr>
          <w:sz w:val="24"/>
          <w:szCs w:val="24"/>
        </w:rPr>
        <w:t xml:space="preserve"> vai</w:t>
      </w:r>
      <w:r w:rsidR="00B743A8" w:rsidRPr="00B31D80">
        <w:rPr>
          <w:sz w:val="24"/>
          <w:szCs w:val="24"/>
        </w:rPr>
        <w:t xml:space="preserve"> pēc nepieciešamības</w:t>
      </w:r>
      <w:r w:rsidR="00BF4E2C" w:rsidRPr="00B31D80">
        <w:rPr>
          <w:sz w:val="24"/>
          <w:szCs w:val="24"/>
        </w:rPr>
        <w:t xml:space="preserve"> – piemēram, ja </w:t>
      </w:r>
      <w:r w:rsidRPr="00B31D80">
        <w:rPr>
          <w:sz w:val="24"/>
          <w:szCs w:val="24"/>
        </w:rPr>
        <w:t>būtiski mainās darbinieka veicamo amata (darba) pienākumu saturs, prasības</w:t>
      </w:r>
      <w:r w:rsidR="00203F4C" w:rsidRPr="00B31D80">
        <w:rPr>
          <w:sz w:val="24"/>
          <w:szCs w:val="24"/>
        </w:rPr>
        <w:t xml:space="preserve">, </w:t>
      </w:r>
      <w:r w:rsidRPr="00B31D80">
        <w:rPr>
          <w:sz w:val="24"/>
          <w:szCs w:val="24"/>
        </w:rPr>
        <w:t>apjoms</w:t>
      </w:r>
      <w:r w:rsidR="00203F4C" w:rsidRPr="00B31D80">
        <w:rPr>
          <w:sz w:val="24"/>
          <w:szCs w:val="24"/>
        </w:rPr>
        <w:t xml:space="preserve"> vai citi aspekti</w:t>
      </w:r>
      <w:r w:rsidRPr="00B31D80">
        <w:rPr>
          <w:sz w:val="24"/>
          <w:szCs w:val="24"/>
        </w:rPr>
        <w:t>. Pārskatīšanas rezultātā mēnešalga var tikt palielināta vai palikt esošajā līmenī</w:t>
      </w:r>
      <w:r w:rsidR="00AB1CE9" w:rsidRPr="00B31D80">
        <w:rPr>
          <w:sz w:val="24"/>
          <w:szCs w:val="24"/>
        </w:rPr>
        <w:t xml:space="preserve">, izņēmuma gadījumos (saņemot </w:t>
      </w:r>
      <w:r w:rsidR="00782126" w:rsidRPr="00B31D80">
        <w:rPr>
          <w:sz w:val="24"/>
          <w:szCs w:val="24"/>
        </w:rPr>
        <w:t>zemākos vērtējumus</w:t>
      </w:r>
      <w:r w:rsidR="00AB1CE9" w:rsidRPr="00B31D80">
        <w:rPr>
          <w:sz w:val="24"/>
          <w:szCs w:val="24"/>
        </w:rPr>
        <w:t xml:space="preserve">) </w:t>
      </w:r>
      <w:r w:rsidR="00133968" w:rsidRPr="00B31D80">
        <w:rPr>
          <w:sz w:val="24"/>
          <w:szCs w:val="24"/>
        </w:rPr>
        <w:t>–</w:t>
      </w:r>
      <w:r w:rsidR="00AB1CE9" w:rsidRPr="00B31D80">
        <w:rPr>
          <w:sz w:val="24"/>
          <w:szCs w:val="24"/>
        </w:rPr>
        <w:t xml:space="preserve"> samazināta</w:t>
      </w:r>
      <w:r w:rsidR="00133968" w:rsidRPr="00B31D80">
        <w:rPr>
          <w:sz w:val="24"/>
          <w:szCs w:val="24"/>
        </w:rPr>
        <w:t xml:space="preserve">, bet ne vairāk kā par </w:t>
      </w:r>
      <w:r w:rsidR="00C02E11" w:rsidRPr="00B31D80">
        <w:rPr>
          <w:sz w:val="24"/>
          <w:szCs w:val="24"/>
        </w:rPr>
        <w:t xml:space="preserve">piecpadsmit </w:t>
      </w:r>
      <w:r w:rsidR="00133968" w:rsidRPr="00B31D80">
        <w:rPr>
          <w:sz w:val="24"/>
          <w:szCs w:val="24"/>
        </w:rPr>
        <w:t>procentiem</w:t>
      </w:r>
      <w:r w:rsidRPr="00B31D80">
        <w:rPr>
          <w:sz w:val="24"/>
          <w:szCs w:val="24"/>
        </w:rPr>
        <w:t>.</w:t>
      </w:r>
      <w:r w:rsidR="00F21D35" w:rsidRPr="00B31D80">
        <w:rPr>
          <w:sz w:val="24"/>
          <w:szCs w:val="24"/>
        </w:rPr>
        <w:t xml:space="preserve"> </w:t>
      </w:r>
    </w:p>
    <w:p w14:paraId="408BBFC3" w14:textId="534BE5CF" w:rsidR="004B34C5" w:rsidRPr="00B31D80" w:rsidRDefault="004B34C5" w:rsidP="00787FFB">
      <w:pPr>
        <w:pStyle w:val="Sarakstarindkopa"/>
        <w:numPr>
          <w:ilvl w:val="0"/>
          <w:numId w:val="2"/>
        </w:numPr>
        <w:ind w:left="397" w:hanging="397"/>
        <w:contextualSpacing w:val="0"/>
        <w:jc w:val="both"/>
        <w:rPr>
          <w:bCs/>
          <w:sz w:val="24"/>
          <w:szCs w:val="24"/>
        </w:rPr>
      </w:pPr>
      <w:r w:rsidRPr="00B31D80">
        <w:rPr>
          <w:bCs/>
          <w:sz w:val="24"/>
          <w:szCs w:val="24"/>
        </w:rPr>
        <w:t>Lai nodrošinātu vienotu pieeju individuālās mēnešalgas kritēriju vērtēšanai iestādē</w:t>
      </w:r>
      <w:r w:rsidR="003A1F20" w:rsidRPr="00B31D80">
        <w:rPr>
          <w:bCs/>
          <w:sz w:val="24"/>
          <w:szCs w:val="24"/>
        </w:rPr>
        <w:t xml:space="preserve"> un vienotu izpratni par mēnešalgas noteikšanu</w:t>
      </w:r>
      <w:r w:rsidRPr="00B31D80">
        <w:rPr>
          <w:bCs/>
          <w:sz w:val="24"/>
          <w:szCs w:val="24"/>
        </w:rPr>
        <w:t>, tiek veikti šādi pasākumi:</w:t>
      </w:r>
    </w:p>
    <w:p w14:paraId="400ADDA4" w14:textId="1802B54A" w:rsidR="004B34C5" w:rsidRPr="00B31D80" w:rsidRDefault="004B34C5" w:rsidP="00B31D80">
      <w:pPr>
        <w:pStyle w:val="Sarakstarindkopa"/>
        <w:numPr>
          <w:ilvl w:val="1"/>
          <w:numId w:val="25"/>
        </w:numPr>
        <w:ind w:left="964" w:hanging="567"/>
        <w:jc w:val="both"/>
        <w:rPr>
          <w:bCs/>
          <w:sz w:val="24"/>
          <w:szCs w:val="24"/>
        </w:rPr>
      </w:pPr>
      <w:r w:rsidRPr="00B31D80">
        <w:rPr>
          <w:bCs/>
          <w:sz w:val="24"/>
          <w:szCs w:val="24"/>
        </w:rPr>
        <w:t>organizēti skaidrojoši semināri vadītājiem un darbiniekiem par individuālās mēnešalgas kritērijiem, to vērtēšanu un mēnešalgas noteikšanu;</w:t>
      </w:r>
    </w:p>
    <w:p w14:paraId="203894AE" w14:textId="25C35A49" w:rsidR="004B34C5" w:rsidRPr="00B31D80" w:rsidRDefault="005A67D0" w:rsidP="00B31D80">
      <w:pPr>
        <w:pStyle w:val="Sarakstarindkopa"/>
        <w:numPr>
          <w:ilvl w:val="1"/>
          <w:numId w:val="25"/>
        </w:numPr>
        <w:ind w:left="964" w:hanging="567"/>
        <w:jc w:val="both"/>
        <w:rPr>
          <w:bCs/>
          <w:sz w:val="24"/>
          <w:szCs w:val="24"/>
        </w:rPr>
      </w:pPr>
      <w:r w:rsidRPr="00B31D80">
        <w:rPr>
          <w:bCs/>
          <w:sz w:val="24"/>
          <w:szCs w:val="24"/>
        </w:rPr>
        <w:t xml:space="preserve">organizētas </w:t>
      </w:r>
      <w:r w:rsidR="004B34C5" w:rsidRPr="00B31D80">
        <w:rPr>
          <w:bCs/>
          <w:sz w:val="24"/>
          <w:szCs w:val="24"/>
        </w:rPr>
        <w:t>regulāras konsultācijas vadītājiem par to, kā skaidrot darbiniekiem viņu mēnešalgas līmeni;</w:t>
      </w:r>
    </w:p>
    <w:p w14:paraId="374350A8" w14:textId="6C8D9E90" w:rsidR="004B34C5" w:rsidRPr="00B31D80" w:rsidRDefault="004B34C5" w:rsidP="00B31D80">
      <w:pPr>
        <w:pStyle w:val="Sarakstarindkopa"/>
        <w:numPr>
          <w:ilvl w:val="1"/>
          <w:numId w:val="25"/>
        </w:numPr>
        <w:ind w:left="964" w:hanging="567"/>
        <w:jc w:val="both"/>
        <w:rPr>
          <w:bCs/>
          <w:sz w:val="24"/>
          <w:szCs w:val="24"/>
        </w:rPr>
      </w:pPr>
      <w:r w:rsidRPr="00B31D80">
        <w:rPr>
          <w:bCs/>
          <w:sz w:val="24"/>
          <w:szCs w:val="24"/>
        </w:rPr>
        <w:t xml:space="preserve">organizētas </w:t>
      </w:r>
      <w:r w:rsidR="004954FF" w:rsidRPr="00B31D80">
        <w:rPr>
          <w:bCs/>
          <w:sz w:val="24"/>
          <w:szCs w:val="24"/>
        </w:rPr>
        <w:t xml:space="preserve">individuālās mēnešalgas kritēriju </w:t>
      </w:r>
      <w:r w:rsidRPr="00B31D80">
        <w:rPr>
          <w:bCs/>
          <w:sz w:val="24"/>
          <w:szCs w:val="24"/>
        </w:rPr>
        <w:t>vērtē</w:t>
      </w:r>
      <w:r w:rsidR="004954FF" w:rsidRPr="00B31D80">
        <w:rPr>
          <w:bCs/>
          <w:sz w:val="24"/>
          <w:szCs w:val="24"/>
        </w:rPr>
        <w:t>jumu</w:t>
      </w:r>
      <w:r w:rsidRPr="00B31D80">
        <w:rPr>
          <w:bCs/>
          <w:sz w:val="24"/>
          <w:szCs w:val="24"/>
        </w:rPr>
        <w:t xml:space="preserve"> kalibrēšanas sanāksmes vadītāju grupā</w:t>
      </w:r>
      <w:r w:rsidR="003A1F20" w:rsidRPr="00B31D80">
        <w:rPr>
          <w:bCs/>
          <w:sz w:val="24"/>
          <w:szCs w:val="24"/>
        </w:rPr>
        <w:t>.</w:t>
      </w:r>
    </w:p>
    <w:p w14:paraId="5AF44715" w14:textId="77777777" w:rsidR="00D95731" w:rsidRPr="00B31D80" w:rsidRDefault="00D95731" w:rsidP="00787FFB">
      <w:pPr>
        <w:rPr>
          <w:b/>
        </w:rPr>
      </w:pPr>
    </w:p>
    <w:p w14:paraId="7F3CF33D" w14:textId="071D98D6" w:rsidR="006379AE" w:rsidRPr="00B31D80" w:rsidRDefault="006379AE" w:rsidP="00787FFB">
      <w:pPr>
        <w:jc w:val="center"/>
        <w:rPr>
          <w:b/>
        </w:rPr>
      </w:pPr>
      <w:r w:rsidRPr="00B31D80">
        <w:rPr>
          <w:b/>
        </w:rPr>
        <w:t>I</w:t>
      </w:r>
      <w:r w:rsidR="003A1F20" w:rsidRPr="00B31D80">
        <w:rPr>
          <w:b/>
        </w:rPr>
        <w:t>V</w:t>
      </w:r>
      <w:r w:rsidRPr="00B31D80">
        <w:rPr>
          <w:b/>
        </w:rPr>
        <w:t>. Noslēguma jautājum</w:t>
      </w:r>
      <w:r w:rsidR="00FE2DA2" w:rsidRPr="00B31D80">
        <w:rPr>
          <w:b/>
        </w:rPr>
        <w:t>s</w:t>
      </w:r>
    </w:p>
    <w:p w14:paraId="604C5794" w14:textId="77777777" w:rsidR="006379AE" w:rsidRPr="00B31D80" w:rsidRDefault="006379AE" w:rsidP="00787FFB">
      <w:pPr>
        <w:ind w:firstLine="567"/>
        <w:jc w:val="center"/>
        <w:rPr>
          <w:b/>
        </w:rPr>
      </w:pPr>
    </w:p>
    <w:p w14:paraId="4CC6B0ED" w14:textId="6ECFA589" w:rsidR="006379AE" w:rsidRPr="00B31D80" w:rsidRDefault="006379AE" w:rsidP="00787FFB">
      <w:pPr>
        <w:pStyle w:val="Sarakstarindkopa"/>
        <w:numPr>
          <w:ilvl w:val="0"/>
          <w:numId w:val="2"/>
        </w:numPr>
        <w:ind w:left="397" w:hanging="397"/>
        <w:contextualSpacing w:val="0"/>
        <w:jc w:val="both"/>
        <w:rPr>
          <w:sz w:val="24"/>
          <w:szCs w:val="24"/>
        </w:rPr>
      </w:pPr>
      <w:r w:rsidRPr="00B31D80">
        <w:rPr>
          <w:sz w:val="24"/>
          <w:szCs w:val="24"/>
        </w:rPr>
        <w:t>Iekšējie noteikumi stājas spēkā 20</w:t>
      </w:r>
      <w:r w:rsidR="00F95AE3" w:rsidRPr="00B31D80">
        <w:rPr>
          <w:sz w:val="24"/>
          <w:szCs w:val="24"/>
        </w:rPr>
        <w:t>2</w:t>
      </w:r>
      <w:r w:rsidR="00453DFC" w:rsidRPr="00B31D80">
        <w:rPr>
          <w:sz w:val="24"/>
          <w:szCs w:val="24"/>
        </w:rPr>
        <w:t>4</w:t>
      </w:r>
      <w:r w:rsidRPr="00B31D80">
        <w:rPr>
          <w:sz w:val="24"/>
          <w:szCs w:val="24"/>
        </w:rPr>
        <w:t>.</w:t>
      </w:r>
      <w:r w:rsidR="00CC465A" w:rsidRPr="00B31D80">
        <w:rPr>
          <w:sz w:val="24"/>
          <w:szCs w:val="24"/>
        </w:rPr>
        <w:t xml:space="preserve"> </w:t>
      </w:r>
      <w:r w:rsidRPr="00B31D80">
        <w:rPr>
          <w:sz w:val="24"/>
          <w:szCs w:val="24"/>
        </w:rPr>
        <w:t xml:space="preserve">gada </w:t>
      </w:r>
      <w:r w:rsidR="00DB479E" w:rsidRPr="00B31D80">
        <w:rPr>
          <w:sz w:val="24"/>
          <w:szCs w:val="24"/>
        </w:rPr>
        <w:t>1. martā</w:t>
      </w:r>
      <w:r w:rsidR="00FE2DA2" w:rsidRPr="00B31D80">
        <w:rPr>
          <w:sz w:val="24"/>
          <w:szCs w:val="24"/>
        </w:rPr>
        <w:t>.</w:t>
      </w:r>
    </w:p>
    <w:p w14:paraId="55531168" w14:textId="77777777" w:rsidR="00FE2DA2" w:rsidRPr="00B31D80" w:rsidRDefault="00FE2DA2" w:rsidP="00787FFB"/>
    <w:p w14:paraId="157CF3A1" w14:textId="77777777" w:rsidR="00FE2DA2" w:rsidRPr="00B31D80" w:rsidRDefault="00FE2DA2" w:rsidP="00787FFB"/>
    <w:p w14:paraId="374925D0" w14:textId="77777777" w:rsidR="00FE2DA2" w:rsidRPr="00B31D80" w:rsidRDefault="00FE2DA2" w:rsidP="00787FFB">
      <w:pPr>
        <w:rPr>
          <w:rFonts w:eastAsia="Calibri"/>
          <w:lang w:eastAsia="en-US"/>
        </w:rPr>
      </w:pPr>
      <w:r w:rsidRPr="00B31D80">
        <w:rPr>
          <w:rFonts w:eastAsia="Calibri"/>
          <w:lang w:eastAsia="en-US"/>
        </w:rPr>
        <w:t>Limbažu novada pašvaldības</w:t>
      </w:r>
    </w:p>
    <w:p w14:paraId="0C3C7E6C" w14:textId="77777777" w:rsidR="00FE2DA2" w:rsidRPr="00B31D80" w:rsidRDefault="00FE2DA2" w:rsidP="00787FFB">
      <w:pPr>
        <w:rPr>
          <w:rFonts w:eastAsia="Calibri"/>
          <w:lang w:eastAsia="en-US"/>
        </w:rPr>
      </w:pPr>
      <w:r w:rsidRPr="00B31D80">
        <w:rPr>
          <w:rFonts w:eastAsia="Calibri"/>
          <w:lang w:eastAsia="en-US"/>
        </w:rPr>
        <w:t>Domes priekšsēdētājs</w:t>
      </w:r>
      <w:r w:rsidRPr="00B31D80">
        <w:rPr>
          <w:rFonts w:eastAsia="Calibri"/>
          <w:lang w:eastAsia="en-US"/>
        </w:rPr>
        <w:tab/>
      </w:r>
      <w:r w:rsidRPr="00B31D80">
        <w:rPr>
          <w:rFonts w:eastAsia="Calibri"/>
          <w:lang w:eastAsia="en-US"/>
        </w:rPr>
        <w:tab/>
      </w:r>
      <w:r w:rsidRPr="00B31D80">
        <w:rPr>
          <w:rFonts w:eastAsia="Calibri"/>
          <w:lang w:eastAsia="en-US"/>
        </w:rPr>
        <w:tab/>
      </w:r>
      <w:r w:rsidRPr="00B31D80">
        <w:rPr>
          <w:rFonts w:eastAsia="Calibri"/>
          <w:lang w:eastAsia="en-US"/>
        </w:rPr>
        <w:tab/>
      </w:r>
      <w:r w:rsidRPr="00B31D80">
        <w:rPr>
          <w:rFonts w:eastAsia="Calibri"/>
          <w:lang w:eastAsia="en-US"/>
        </w:rPr>
        <w:tab/>
      </w:r>
      <w:r w:rsidRPr="00B31D80">
        <w:rPr>
          <w:rFonts w:eastAsia="Calibri"/>
          <w:lang w:eastAsia="en-US"/>
        </w:rPr>
        <w:tab/>
      </w:r>
      <w:r w:rsidRPr="00B31D80">
        <w:rPr>
          <w:rFonts w:eastAsia="Calibri"/>
          <w:lang w:eastAsia="en-US"/>
        </w:rPr>
        <w:tab/>
      </w:r>
      <w:r w:rsidRPr="00B31D80">
        <w:rPr>
          <w:rFonts w:eastAsia="Calibri"/>
          <w:lang w:eastAsia="en-US"/>
        </w:rPr>
        <w:tab/>
      </w:r>
      <w:r w:rsidRPr="00B31D80">
        <w:rPr>
          <w:rFonts w:eastAsia="Calibri"/>
          <w:lang w:eastAsia="en-US"/>
        </w:rPr>
        <w:tab/>
        <w:t xml:space="preserve">D. </w:t>
      </w:r>
      <w:proofErr w:type="spellStart"/>
      <w:r w:rsidRPr="00B31D80">
        <w:rPr>
          <w:rFonts w:eastAsia="Calibri"/>
          <w:lang w:eastAsia="en-US"/>
        </w:rPr>
        <w:t>Straubergs</w:t>
      </w:r>
      <w:proofErr w:type="spellEnd"/>
    </w:p>
    <w:p w14:paraId="07CAB141" w14:textId="77777777" w:rsidR="00FE2DA2" w:rsidRPr="00B31D80" w:rsidRDefault="00FE2DA2" w:rsidP="00787FFB">
      <w:pPr>
        <w:jc w:val="both"/>
        <w:rPr>
          <w:rFonts w:eastAsia="Calibri"/>
          <w:lang w:eastAsia="en-US"/>
        </w:rPr>
      </w:pPr>
    </w:p>
    <w:p w14:paraId="05FED10D" w14:textId="77777777" w:rsidR="00FE2DA2" w:rsidRPr="00B31D80" w:rsidRDefault="00FE2DA2" w:rsidP="00787FFB">
      <w:pPr>
        <w:jc w:val="both"/>
        <w:rPr>
          <w:rFonts w:eastAsia="Calibri"/>
          <w:b/>
          <w:sz w:val="20"/>
          <w:szCs w:val="20"/>
          <w:lang w:eastAsia="en-US"/>
        </w:rPr>
      </w:pPr>
    </w:p>
    <w:p w14:paraId="1BA6894F" w14:textId="77777777" w:rsidR="00FE2DA2" w:rsidRPr="00B31D80" w:rsidRDefault="00FE2DA2" w:rsidP="00787FFB">
      <w:pPr>
        <w:jc w:val="both"/>
        <w:rPr>
          <w:rFonts w:eastAsia="Calibri"/>
          <w:b/>
          <w:sz w:val="18"/>
          <w:szCs w:val="18"/>
          <w:lang w:eastAsia="en-US"/>
        </w:rPr>
      </w:pPr>
    </w:p>
    <w:p w14:paraId="5EEE6E45" w14:textId="77777777" w:rsidR="00FE2DA2" w:rsidRPr="00B31D80" w:rsidRDefault="00FE2DA2" w:rsidP="00787FFB">
      <w:pPr>
        <w:jc w:val="both"/>
        <w:rPr>
          <w:rFonts w:eastAsia="Calibri"/>
          <w:sz w:val="20"/>
          <w:szCs w:val="20"/>
          <w:lang w:eastAsia="en-US"/>
        </w:rPr>
      </w:pPr>
      <w:r w:rsidRPr="00B31D80">
        <w:rPr>
          <w:rFonts w:eastAsia="Calibri"/>
          <w:sz w:val="20"/>
          <w:szCs w:val="20"/>
          <w:lang w:eastAsia="en-US"/>
        </w:rPr>
        <w:t>ŠIS DOKUMENTS IR PARAKSTĪTS AR DROŠU ELEKTRONISKO PARAKSTU UN SATUR LAIKA ZĪMOGU</w:t>
      </w:r>
    </w:p>
    <w:p w14:paraId="7D3BADAB" w14:textId="77777777" w:rsidR="00FE2DA2" w:rsidRPr="00B31D80" w:rsidRDefault="00FE2DA2" w:rsidP="00FE2DA2">
      <w:pPr>
        <w:spacing w:before="120"/>
      </w:pPr>
    </w:p>
    <w:p w14:paraId="7D7E5726" w14:textId="77777777" w:rsidR="006379AE" w:rsidRPr="00B31D80" w:rsidRDefault="006379AE" w:rsidP="00AB073E">
      <w:pPr>
        <w:pStyle w:val="Paraststmeklis"/>
        <w:spacing w:before="120" w:beforeAutospacing="0" w:after="0" w:afterAutospacing="0"/>
        <w:jc w:val="both"/>
      </w:pPr>
    </w:p>
    <w:p w14:paraId="0A3A9012" w14:textId="77777777" w:rsidR="00FE2DA2" w:rsidRPr="00B31D80" w:rsidRDefault="00FE2DA2">
      <w:pPr>
        <w:rPr>
          <w:sz w:val="28"/>
          <w:szCs w:val="28"/>
          <w:lang w:eastAsia="lv-LV"/>
        </w:rPr>
        <w:sectPr w:rsidR="00FE2DA2" w:rsidRPr="00B31D80" w:rsidSect="00B31D80">
          <w:headerReference w:type="even" r:id="rId9"/>
          <w:headerReference w:type="default" r:id="rId10"/>
          <w:footerReference w:type="even" r:id="rId11"/>
          <w:headerReference w:type="first" r:id="rId12"/>
          <w:pgSz w:w="11906" w:h="16838"/>
          <w:pgMar w:top="1134" w:right="567" w:bottom="1134" w:left="1701" w:header="709" w:footer="709" w:gutter="0"/>
          <w:pgNumType w:start="1"/>
          <w:cols w:space="708"/>
          <w:titlePg/>
          <w:docGrid w:linePitch="360"/>
        </w:sectPr>
      </w:pPr>
    </w:p>
    <w:p w14:paraId="7AB91D6E" w14:textId="0C889FDA" w:rsidR="00D3753B" w:rsidRPr="00B31D80" w:rsidRDefault="00B31D80" w:rsidP="00FE2DA2">
      <w:pPr>
        <w:jc w:val="right"/>
        <w:rPr>
          <w:b/>
        </w:rPr>
      </w:pPr>
      <w:r w:rsidRPr="00B31D80">
        <w:rPr>
          <w:b/>
        </w:rPr>
        <w:lastRenderedPageBreak/>
        <w:t>1. PIELIKUMS</w:t>
      </w:r>
    </w:p>
    <w:p w14:paraId="2FC04624" w14:textId="77777777" w:rsidR="00B31D80" w:rsidRPr="00B31D80" w:rsidRDefault="00FE2DA2" w:rsidP="00FE2DA2">
      <w:pPr>
        <w:ind w:firstLine="567"/>
        <w:jc w:val="right"/>
      </w:pPr>
      <w:r w:rsidRPr="00B31D80">
        <w:t xml:space="preserve">21.02.2024. </w:t>
      </w:r>
      <w:r w:rsidR="00D3753B" w:rsidRPr="00B31D80">
        <w:t xml:space="preserve">iekšējiem noteikumiem </w:t>
      </w:r>
      <w:r w:rsidR="00B31D80" w:rsidRPr="00B31D80">
        <w:t xml:space="preserve">Nr.2 </w:t>
      </w:r>
    </w:p>
    <w:p w14:paraId="2AAB0E15" w14:textId="7E4FA9FE" w:rsidR="00D3753B" w:rsidRPr="00B31D80" w:rsidRDefault="00D3753B" w:rsidP="00FE2DA2">
      <w:pPr>
        <w:ind w:firstLine="567"/>
        <w:jc w:val="right"/>
      </w:pPr>
      <w:r w:rsidRPr="00B31D80">
        <w:t>"Darbinieku individuālās mēnešalga</w:t>
      </w:r>
      <w:bookmarkStart w:id="0" w:name="_GoBack"/>
      <w:bookmarkEnd w:id="0"/>
      <w:r w:rsidRPr="00B31D80">
        <w:t>s noteikšanas noteikumi"</w:t>
      </w:r>
    </w:p>
    <w:p w14:paraId="7F47FE89" w14:textId="77777777" w:rsidR="00D3753B" w:rsidRPr="00B31D80" w:rsidRDefault="00D3753B" w:rsidP="00D3753B">
      <w:pPr>
        <w:jc w:val="right"/>
      </w:pPr>
    </w:p>
    <w:p w14:paraId="07FCD5D8" w14:textId="77777777" w:rsidR="00D3753B" w:rsidRPr="00B31D80" w:rsidRDefault="00D3753B" w:rsidP="00D3753B">
      <w:pPr>
        <w:jc w:val="center"/>
        <w:rPr>
          <w:b/>
          <w:bCs/>
        </w:rPr>
      </w:pPr>
      <w:r w:rsidRPr="00B31D80">
        <w:rPr>
          <w:b/>
          <w:bCs/>
        </w:rPr>
        <w:t>KOMPETENČU APRAKSTI</w:t>
      </w:r>
    </w:p>
    <w:p w14:paraId="09A46D8E" w14:textId="77777777" w:rsidR="00D3753B" w:rsidRPr="00B31D80" w:rsidRDefault="00D3753B" w:rsidP="00D3753B">
      <w:pPr>
        <w:jc w:val="center"/>
      </w:pPr>
    </w:p>
    <w:p w14:paraId="040B88E7" w14:textId="3EBF8086" w:rsidR="00D3753B" w:rsidRPr="00B31D80" w:rsidRDefault="00D3753B" w:rsidP="00D3753B">
      <w:pPr>
        <w:spacing w:before="120"/>
        <w:jc w:val="both"/>
      </w:pPr>
      <w:r w:rsidRPr="00B31D80">
        <w:t>Norādītās kompetences tiek novērtētas, lai noteiktu individuālās mēnešalgas līmeni. Vadītājs, vērtējot darbinieku, salīdzina darbinieka rīcību darba situācijās ar amat</w:t>
      </w:r>
      <w:r w:rsidR="00797EE2" w:rsidRPr="00B31D80">
        <w:t>u grupai</w:t>
      </w:r>
      <w:r w:rsidRPr="00B31D80">
        <w:t xml:space="preserve"> atbilstošās kompetences aprakstu un nosaka, vai darbinieka rīcība atbilst prasībām, daļēji vai pilnībā pārsniedz prasības, vai arī pilnībā vai daļēji neatbilst prasībām.</w:t>
      </w:r>
    </w:p>
    <w:p w14:paraId="498FAEC1" w14:textId="77777777" w:rsidR="00D3753B" w:rsidRPr="00B31D80" w:rsidRDefault="00D3753B" w:rsidP="00D3753B">
      <w:pPr>
        <w:spacing w:before="120"/>
      </w:pPr>
    </w:p>
    <w:p w14:paraId="1F0679AA" w14:textId="2D055CD9" w:rsidR="00990A67" w:rsidRPr="00B31D80" w:rsidRDefault="00D3753B" w:rsidP="00B31D80">
      <w:pPr>
        <w:pStyle w:val="Sarakstarindkopa"/>
        <w:numPr>
          <w:ilvl w:val="0"/>
          <w:numId w:val="5"/>
        </w:numPr>
        <w:spacing w:before="120"/>
        <w:contextualSpacing w:val="0"/>
        <w:rPr>
          <w:b/>
          <w:bCs/>
          <w:sz w:val="24"/>
          <w:szCs w:val="24"/>
        </w:rPr>
      </w:pPr>
      <w:r w:rsidRPr="00B31D80">
        <w:rPr>
          <w:b/>
          <w:bCs/>
          <w:sz w:val="24"/>
          <w:szCs w:val="24"/>
        </w:rPr>
        <w:t>ATBILDĪGUMS UN PATSTĀVĪBA</w:t>
      </w:r>
    </w:p>
    <w:tbl>
      <w:tblPr>
        <w:tblStyle w:val="Reatabulagaia"/>
        <w:tblW w:w="0" w:type="auto"/>
        <w:tblLook w:val="04A0" w:firstRow="1" w:lastRow="0" w:firstColumn="1" w:lastColumn="0" w:noHBand="0" w:noVBand="1"/>
      </w:tblPr>
      <w:tblGrid>
        <w:gridCol w:w="2547"/>
        <w:gridCol w:w="6469"/>
      </w:tblGrid>
      <w:tr w:rsidR="00D3753B" w:rsidRPr="00B31D80" w14:paraId="2C2AD6C2" w14:textId="77777777" w:rsidTr="00AF6882">
        <w:tc>
          <w:tcPr>
            <w:tcW w:w="2547" w:type="dxa"/>
          </w:tcPr>
          <w:p w14:paraId="53D8F1B3" w14:textId="51B53ECB" w:rsidR="00D3753B" w:rsidRPr="00B31D80" w:rsidRDefault="00D3753B" w:rsidP="00990A67">
            <w:pPr>
              <w:spacing w:before="120"/>
              <w:rPr>
                <w:b/>
                <w:bCs/>
              </w:rPr>
            </w:pPr>
            <w:r w:rsidRPr="00B31D80">
              <w:rPr>
                <w:b/>
                <w:bCs/>
              </w:rPr>
              <w:t>Amatu grupa</w:t>
            </w:r>
            <w:r w:rsidR="00990A67" w:rsidRPr="00B31D80">
              <w:rPr>
                <w:b/>
                <w:bCs/>
              </w:rPr>
              <w:t>:</w:t>
            </w:r>
          </w:p>
        </w:tc>
        <w:tc>
          <w:tcPr>
            <w:tcW w:w="6469" w:type="dxa"/>
          </w:tcPr>
          <w:p w14:paraId="44BD45C8" w14:textId="5ADAEA8F" w:rsidR="00D3753B" w:rsidRPr="00B31D80" w:rsidRDefault="00990A67" w:rsidP="00990A67">
            <w:pPr>
              <w:spacing w:before="120"/>
              <w:rPr>
                <w:b/>
                <w:bCs/>
              </w:rPr>
            </w:pPr>
            <w:r w:rsidRPr="00B31D80">
              <w:t>Tehniskie darbinieki</w:t>
            </w:r>
            <w:r w:rsidRPr="00B31D80">
              <w:rPr>
                <w:b/>
                <w:bCs/>
              </w:rPr>
              <w:t xml:space="preserve"> </w:t>
            </w:r>
          </w:p>
        </w:tc>
      </w:tr>
      <w:tr w:rsidR="00D3753B" w:rsidRPr="00B31D80" w14:paraId="3C7ED1D3" w14:textId="77777777" w:rsidTr="00AF6882">
        <w:tc>
          <w:tcPr>
            <w:tcW w:w="2547" w:type="dxa"/>
          </w:tcPr>
          <w:p w14:paraId="027DA6CC" w14:textId="3136C032" w:rsidR="00D3753B" w:rsidRPr="00B31D80" w:rsidRDefault="00990A67" w:rsidP="00AF6882">
            <w:pPr>
              <w:spacing w:before="120"/>
            </w:pPr>
            <w:r w:rsidRPr="00B31D80">
              <w:rPr>
                <w:b/>
                <w:bCs/>
              </w:rPr>
              <w:t>Kompetences rīcības rādītāji:</w:t>
            </w:r>
          </w:p>
        </w:tc>
        <w:tc>
          <w:tcPr>
            <w:tcW w:w="6469" w:type="dxa"/>
          </w:tcPr>
          <w:p w14:paraId="29749D2D" w14:textId="77777777" w:rsidR="00D3753B" w:rsidRPr="00B31D80" w:rsidRDefault="00D3753B" w:rsidP="00B31D80">
            <w:pPr>
              <w:pStyle w:val="Sarakstarindkopa"/>
              <w:numPr>
                <w:ilvl w:val="0"/>
                <w:numId w:val="10"/>
              </w:numPr>
              <w:spacing w:before="120"/>
              <w:contextualSpacing w:val="0"/>
              <w:jc w:val="both"/>
              <w:rPr>
                <w:sz w:val="24"/>
                <w:szCs w:val="24"/>
              </w:rPr>
            </w:pPr>
            <w:r w:rsidRPr="00B31D80">
              <w:rPr>
                <w:sz w:val="24"/>
                <w:szCs w:val="24"/>
              </w:rPr>
              <w:t>Patstāvīgi plāno un organizē savu darbu amata pienākumu un kvalifikācijas ietvaros;</w:t>
            </w:r>
          </w:p>
          <w:p w14:paraId="79BEA29C" w14:textId="77777777" w:rsidR="00D3753B" w:rsidRPr="00B31D80" w:rsidRDefault="00D3753B" w:rsidP="00B31D80">
            <w:pPr>
              <w:pStyle w:val="Sarakstarindkopa"/>
              <w:numPr>
                <w:ilvl w:val="0"/>
                <w:numId w:val="10"/>
              </w:numPr>
              <w:spacing w:before="120"/>
              <w:contextualSpacing w:val="0"/>
              <w:jc w:val="both"/>
              <w:rPr>
                <w:sz w:val="24"/>
                <w:szCs w:val="24"/>
              </w:rPr>
            </w:pPr>
            <w:r w:rsidRPr="00B31D80">
              <w:rPr>
                <w:sz w:val="24"/>
                <w:szCs w:val="24"/>
              </w:rPr>
              <w:t>Rūpīgi un atbildīgi rīkojas ar darba inventāru un darba apģērbu;</w:t>
            </w:r>
          </w:p>
          <w:p w14:paraId="217134A8" w14:textId="77777777" w:rsidR="00D3753B" w:rsidRPr="00B31D80" w:rsidRDefault="00D3753B" w:rsidP="00B31D80">
            <w:pPr>
              <w:pStyle w:val="Sarakstarindkopa"/>
              <w:numPr>
                <w:ilvl w:val="0"/>
                <w:numId w:val="10"/>
              </w:numPr>
              <w:spacing w:before="120"/>
              <w:contextualSpacing w:val="0"/>
              <w:jc w:val="both"/>
              <w:rPr>
                <w:sz w:val="24"/>
                <w:szCs w:val="24"/>
              </w:rPr>
            </w:pPr>
            <w:r w:rsidRPr="00B31D80">
              <w:rPr>
                <w:sz w:val="24"/>
                <w:szCs w:val="24"/>
              </w:rPr>
              <w:t>Uzņemas atbildību par sava darba rezultātu;</w:t>
            </w:r>
          </w:p>
          <w:p w14:paraId="0EFDDFC9" w14:textId="77777777" w:rsidR="00D3753B" w:rsidRPr="00B31D80" w:rsidRDefault="00D3753B" w:rsidP="00B31D80">
            <w:pPr>
              <w:pStyle w:val="Sarakstarindkopa"/>
              <w:numPr>
                <w:ilvl w:val="0"/>
                <w:numId w:val="10"/>
              </w:numPr>
              <w:spacing w:before="120"/>
              <w:contextualSpacing w:val="0"/>
              <w:jc w:val="both"/>
              <w:rPr>
                <w:sz w:val="24"/>
                <w:szCs w:val="24"/>
              </w:rPr>
            </w:pPr>
            <w:r w:rsidRPr="00B31D80">
              <w:rPr>
                <w:sz w:val="24"/>
                <w:szCs w:val="24"/>
              </w:rPr>
              <w:t>Savlaicīgi noskaidro informāciju, ja rodas neskaidrības darba procesā, un meklē risinājumu problēmām (piemēram, konsultējas ar vadītāju vai kolēģiem).</w:t>
            </w:r>
          </w:p>
        </w:tc>
      </w:tr>
    </w:tbl>
    <w:p w14:paraId="68446125" w14:textId="77777777" w:rsidR="00D3753B" w:rsidRPr="00B31D80" w:rsidRDefault="00D3753B" w:rsidP="00D3753B">
      <w:pPr>
        <w:spacing w:before="120"/>
      </w:pPr>
    </w:p>
    <w:p w14:paraId="130B5B3D" w14:textId="2E8F7898" w:rsidR="00845A0C" w:rsidRPr="00B31D80" w:rsidRDefault="003A3A39" w:rsidP="00B31D80">
      <w:pPr>
        <w:pStyle w:val="Sarakstarindkopa"/>
        <w:numPr>
          <w:ilvl w:val="0"/>
          <w:numId w:val="5"/>
        </w:numPr>
        <w:spacing w:before="120"/>
        <w:rPr>
          <w:b/>
          <w:bCs/>
          <w:sz w:val="24"/>
          <w:szCs w:val="24"/>
        </w:rPr>
      </w:pPr>
      <w:r w:rsidRPr="00B31D80">
        <w:rPr>
          <w:b/>
          <w:bCs/>
          <w:sz w:val="24"/>
          <w:szCs w:val="24"/>
        </w:rPr>
        <w:t>ELASTĪBA UN ATVĒRTĪBA PĀRMAIŅĀM</w:t>
      </w:r>
    </w:p>
    <w:tbl>
      <w:tblPr>
        <w:tblStyle w:val="Reatabulagaia"/>
        <w:tblW w:w="0" w:type="auto"/>
        <w:tblLook w:val="04A0" w:firstRow="1" w:lastRow="0" w:firstColumn="1" w:lastColumn="0" w:noHBand="0" w:noVBand="1"/>
      </w:tblPr>
      <w:tblGrid>
        <w:gridCol w:w="2547"/>
        <w:gridCol w:w="6469"/>
      </w:tblGrid>
      <w:tr w:rsidR="00845A0C" w:rsidRPr="00B31D80" w14:paraId="53765984" w14:textId="77777777" w:rsidTr="00E2425C">
        <w:tc>
          <w:tcPr>
            <w:tcW w:w="2547" w:type="dxa"/>
          </w:tcPr>
          <w:p w14:paraId="5B0FFD98" w14:textId="77777777" w:rsidR="00845A0C" w:rsidRPr="00B31D80" w:rsidRDefault="00845A0C" w:rsidP="00E2425C">
            <w:pPr>
              <w:spacing w:before="120"/>
              <w:rPr>
                <w:b/>
                <w:bCs/>
              </w:rPr>
            </w:pPr>
            <w:r w:rsidRPr="00B31D80">
              <w:rPr>
                <w:b/>
                <w:bCs/>
              </w:rPr>
              <w:t>Amatu grupa:</w:t>
            </w:r>
          </w:p>
        </w:tc>
        <w:tc>
          <w:tcPr>
            <w:tcW w:w="6469" w:type="dxa"/>
          </w:tcPr>
          <w:p w14:paraId="0F8098E6" w14:textId="2EBD7A01" w:rsidR="00845A0C" w:rsidRPr="00B31D80" w:rsidRDefault="00845A0C" w:rsidP="00E2425C">
            <w:pPr>
              <w:spacing w:before="120"/>
              <w:rPr>
                <w:b/>
                <w:bCs/>
              </w:rPr>
            </w:pPr>
            <w:r w:rsidRPr="00B31D80">
              <w:t>Speciālisti</w:t>
            </w:r>
          </w:p>
        </w:tc>
      </w:tr>
      <w:tr w:rsidR="00845A0C" w:rsidRPr="00B31D80" w14:paraId="4A6EFBD4" w14:textId="77777777" w:rsidTr="00E2425C">
        <w:tc>
          <w:tcPr>
            <w:tcW w:w="2547" w:type="dxa"/>
          </w:tcPr>
          <w:p w14:paraId="7E54EC00" w14:textId="77777777" w:rsidR="00845A0C" w:rsidRPr="00B31D80" w:rsidRDefault="00845A0C" w:rsidP="00E2425C">
            <w:pPr>
              <w:spacing w:before="120"/>
            </w:pPr>
            <w:r w:rsidRPr="00B31D80">
              <w:rPr>
                <w:b/>
                <w:bCs/>
              </w:rPr>
              <w:t>Kompetences rīcības rādītāji:</w:t>
            </w:r>
          </w:p>
        </w:tc>
        <w:tc>
          <w:tcPr>
            <w:tcW w:w="6469" w:type="dxa"/>
          </w:tcPr>
          <w:p w14:paraId="1AEEAE0B" w14:textId="61FFA48D" w:rsidR="00845A0C" w:rsidRPr="00B31D80" w:rsidRDefault="00845A0C" w:rsidP="00B31D80">
            <w:pPr>
              <w:pStyle w:val="Sarakstarindkopa"/>
              <w:numPr>
                <w:ilvl w:val="0"/>
                <w:numId w:val="8"/>
              </w:numPr>
              <w:spacing w:before="120"/>
              <w:ind w:left="357" w:hanging="357"/>
              <w:contextualSpacing w:val="0"/>
              <w:jc w:val="both"/>
              <w:rPr>
                <w:sz w:val="24"/>
                <w:szCs w:val="24"/>
              </w:rPr>
            </w:pPr>
            <w:r w:rsidRPr="00B31D80">
              <w:rPr>
                <w:sz w:val="24"/>
                <w:szCs w:val="24"/>
              </w:rPr>
              <w:t xml:space="preserve">Izprot pārmaiņu nepieciešamību, atbalsta un piedāvā risinājumus. Iesaistās pārmaiņu procesos, saprotot savu un </w:t>
            </w:r>
            <w:r w:rsidR="003A3A39" w:rsidRPr="00B31D80">
              <w:rPr>
                <w:sz w:val="24"/>
                <w:szCs w:val="24"/>
              </w:rPr>
              <w:t>savu</w:t>
            </w:r>
            <w:r w:rsidRPr="00B31D80">
              <w:rPr>
                <w:sz w:val="24"/>
                <w:szCs w:val="24"/>
              </w:rPr>
              <w:t xml:space="preserve"> lomu tajos;</w:t>
            </w:r>
            <w:r w:rsidRPr="00B31D80">
              <w:t xml:space="preserve"> </w:t>
            </w:r>
          </w:p>
          <w:p w14:paraId="4E5D8CDA" w14:textId="437D61E3" w:rsidR="003A3A39" w:rsidRPr="00B31D80" w:rsidRDefault="003A3A39" w:rsidP="00B31D80">
            <w:pPr>
              <w:pStyle w:val="Sarakstarindkopa"/>
              <w:numPr>
                <w:ilvl w:val="0"/>
                <w:numId w:val="8"/>
              </w:numPr>
              <w:spacing w:before="120"/>
              <w:ind w:left="357" w:hanging="357"/>
              <w:contextualSpacing w:val="0"/>
              <w:jc w:val="both"/>
              <w:rPr>
                <w:sz w:val="24"/>
                <w:szCs w:val="24"/>
              </w:rPr>
            </w:pPr>
            <w:r w:rsidRPr="00B31D80">
              <w:rPr>
                <w:sz w:val="24"/>
                <w:szCs w:val="24"/>
              </w:rPr>
              <w:t>Ir elastīgs, atvērts, atbalstošs jaunām idejām un ierosmēm;</w:t>
            </w:r>
          </w:p>
          <w:p w14:paraId="1E623EE5" w14:textId="77777777" w:rsidR="003A3A39" w:rsidRPr="00B31D80" w:rsidRDefault="003A3A39" w:rsidP="00B31D80">
            <w:pPr>
              <w:pStyle w:val="Sarakstarindkopa"/>
              <w:numPr>
                <w:ilvl w:val="0"/>
                <w:numId w:val="8"/>
              </w:numPr>
              <w:spacing w:before="120"/>
              <w:ind w:left="357" w:hanging="357"/>
              <w:contextualSpacing w:val="0"/>
              <w:jc w:val="both"/>
              <w:rPr>
                <w:sz w:val="24"/>
                <w:szCs w:val="24"/>
              </w:rPr>
            </w:pPr>
            <w:r w:rsidRPr="00B31D80">
              <w:rPr>
                <w:sz w:val="24"/>
                <w:szCs w:val="24"/>
              </w:rPr>
              <w:t>Spēj ātri piemēroties pārmaiņām, jaunām situācijām un novatoriskām pieejām;</w:t>
            </w:r>
          </w:p>
          <w:p w14:paraId="46B5E069" w14:textId="28AC23FF" w:rsidR="00845A0C" w:rsidRPr="00B31D80" w:rsidRDefault="003A3A39" w:rsidP="00B31D80">
            <w:pPr>
              <w:pStyle w:val="Sarakstarindkopa"/>
              <w:numPr>
                <w:ilvl w:val="0"/>
                <w:numId w:val="8"/>
              </w:numPr>
              <w:spacing w:before="120"/>
              <w:ind w:left="357" w:hanging="357"/>
              <w:contextualSpacing w:val="0"/>
              <w:jc w:val="both"/>
              <w:rPr>
                <w:sz w:val="24"/>
                <w:szCs w:val="24"/>
              </w:rPr>
            </w:pPr>
            <w:r w:rsidRPr="00B31D80">
              <w:rPr>
                <w:sz w:val="24"/>
                <w:szCs w:val="24"/>
              </w:rPr>
              <w:t>Neskaidrību gadījumā vēršas pie vadības ar jautājumiem un ierosinājumiem par pārmaiņu mērķiem un ieviešanas gaitu.</w:t>
            </w:r>
          </w:p>
        </w:tc>
      </w:tr>
    </w:tbl>
    <w:p w14:paraId="5A13BA53" w14:textId="77777777" w:rsidR="00845A0C" w:rsidRPr="00B31D80" w:rsidRDefault="00845A0C" w:rsidP="00D3753B">
      <w:pPr>
        <w:spacing w:before="120"/>
      </w:pPr>
    </w:p>
    <w:p w14:paraId="55C1F054" w14:textId="655E1A06" w:rsidR="00396352" w:rsidRPr="00B31D80" w:rsidRDefault="00396352" w:rsidP="00B31D80">
      <w:pPr>
        <w:pStyle w:val="Sarakstarindkopa"/>
        <w:numPr>
          <w:ilvl w:val="0"/>
          <w:numId w:val="5"/>
        </w:numPr>
        <w:spacing w:before="120"/>
        <w:contextualSpacing w:val="0"/>
        <w:rPr>
          <w:b/>
          <w:bCs/>
          <w:sz w:val="24"/>
          <w:szCs w:val="24"/>
        </w:rPr>
      </w:pPr>
      <w:r w:rsidRPr="00B31D80">
        <w:rPr>
          <w:b/>
          <w:bCs/>
          <w:sz w:val="24"/>
          <w:szCs w:val="24"/>
        </w:rPr>
        <w:t>ĒTISKUMS UN CIEŅPILNA KOMUNIKĀCIJA</w:t>
      </w:r>
    </w:p>
    <w:tbl>
      <w:tblPr>
        <w:tblStyle w:val="Reatabulagaia"/>
        <w:tblW w:w="0" w:type="auto"/>
        <w:tblLook w:val="04A0" w:firstRow="1" w:lastRow="0" w:firstColumn="1" w:lastColumn="0" w:noHBand="0" w:noVBand="1"/>
      </w:tblPr>
      <w:tblGrid>
        <w:gridCol w:w="2547"/>
        <w:gridCol w:w="6469"/>
      </w:tblGrid>
      <w:tr w:rsidR="00396352" w:rsidRPr="00B31D80" w14:paraId="61D3CBF9" w14:textId="77777777" w:rsidTr="00AF6882">
        <w:tc>
          <w:tcPr>
            <w:tcW w:w="2547" w:type="dxa"/>
          </w:tcPr>
          <w:p w14:paraId="0C2DB736" w14:textId="1FC8679D" w:rsidR="00396352" w:rsidRPr="00B31D80" w:rsidRDefault="00396352" w:rsidP="00990A67">
            <w:pPr>
              <w:spacing w:before="120"/>
              <w:rPr>
                <w:b/>
                <w:bCs/>
              </w:rPr>
            </w:pPr>
            <w:r w:rsidRPr="00B31D80">
              <w:rPr>
                <w:b/>
                <w:bCs/>
              </w:rPr>
              <w:t>Amatu grupa</w:t>
            </w:r>
            <w:r w:rsidR="00990A67" w:rsidRPr="00B31D80">
              <w:rPr>
                <w:b/>
                <w:bCs/>
              </w:rPr>
              <w:t>:</w:t>
            </w:r>
          </w:p>
        </w:tc>
        <w:tc>
          <w:tcPr>
            <w:tcW w:w="6469" w:type="dxa"/>
          </w:tcPr>
          <w:p w14:paraId="50DA4D49" w14:textId="1F5F2E51" w:rsidR="00396352" w:rsidRPr="00B31D80" w:rsidRDefault="00990A67" w:rsidP="00990A67">
            <w:pPr>
              <w:spacing w:before="120"/>
              <w:rPr>
                <w:b/>
                <w:bCs/>
              </w:rPr>
            </w:pPr>
            <w:r w:rsidRPr="00B31D80">
              <w:t>Vadītāji, speciālisti</w:t>
            </w:r>
            <w:r w:rsidRPr="00B31D80">
              <w:rPr>
                <w:b/>
                <w:bCs/>
              </w:rPr>
              <w:t xml:space="preserve"> </w:t>
            </w:r>
          </w:p>
        </w:tc>
      </w:tr>
      <w:tr w:rsidR="00396352" w:rsidRPr="00B31D80" w14:paraId="615A3BA1" w14:textId="77777777" w:rsidTr="00AF6882">
        <w:tc>
          <w:tcPr>
            <w:tcW w:w="2547" w:type="dxa"/>
          </w:tcPr>
          <w:p w14:paraId="15450339" w14:textId="663BC7FA" w:rsidR="00396352" w:rsidRPr="00B31D80" w:rsidRDefault="00990A67" w:rsidP="00990A67">
            <w:pPr>
              <w:spacing w:before="120"/>
            </w:pPr>
            <w:r w:rsidRPr="00B31D80">
              <w:rPr>
                <w:b/>
                <w:bCs/>
              </w:rPr>
              <w:t>Kompetences rīcības rādītāji:</w:t>
            </w:r>
          </w:p>
        </w:tc>
        <w:tc>
          <w:tcPr>
            <w:tcW w:w="6469" w:type="dxa"/>
          </w:tcPr>
          <w:p w14:paraId="492C5C33" w14:textId="7D817478" w:rsidR="005D071D" w:rsidRPr="00B31D80" w:rsidRDefault="005D071D" w:rsidP="00B31D80">
            <w:pPr>
              <w:pStyle w:val="Sarakstarindkopa"/>
              <w:numPr>
                <w:ilvl w:val="0"/>
                <w:numId w:val="10"/>
              </w:numPr>
              <w:spacing w:before="120"/>
              <w:contextualSpacing w:val="0"/>
              <w:jc w:val="both"/>
              <w:rPr>
                <w:sz w:val="24"/>
                <w:szCs w:val="24"/>
              </w:rPr>
            </w:pPr>
            <w:r w:rsidRPr="00B31D80">
              <w:rPr>
                <w:sz w:val="24"/>
                <w:szCs w:val="24"/>
              </w:rPr>
              <w:t>Komunikācijā ar citiem (gan kolēģiem, gan pašvaldības iedzīvotājiem, viesiem un sadarbības partneriem) ievēro pieklājības un ētikas normas;</w:t>
            </w:r>
          </w:p>
          <w:p w14:paraId="60354D59" w14:textId="1DD32B2F" w:rsidR="00396352" w:rsidRPr="00B31D80" w:rsidRDefault="00396352" w:rsidP="00B31D80">
            <w:pPr>
              <w:pStyle w:val="Sarakstarindkopa"/>
              <w:numPr>
                <w:ilvl w:val="0"/>
                <w:numId w:val="10"/>
              </w:numPr>
              <w:spacing w:before="120"/>
              <w:contextualSpacing w:val="0"/>
              <w:jc w:val="both"/>
              <w:rPr>
                <w:sz w:val="24"/>
                <w:szCs w:val="24"/>
              </w:rPr>
            </w:pPr>
            <w:r w:rsidRPr="00B31D80">
              <w:rPr>
                <w:sz w:val="24"/>
                <w:szCs w:val="24"/>
              </w:rPr>
              <w:t>Uzklausa citus un veido efektīvu komunikāciju, nodrošinot atklātu saziņu un informācijas apriti iesaistīto personu starpā;</w:t>
            </w:r>
          </w:p>
          <w:p w14:paraId="74A1FA21" w14:textId="77777777" w:rsidR="00396352" w:rsidRPr="00B31D80" w:rsidRDefault="00396352" w:rsidP="00B31D80">
            <w:pPr>
              <w:pStyle w:val="Sarakstarindkopa"/>
              <w:numPr>
                <w:ilvl w:val="0"/>
                <w:numId w:val="10"/>
              </w:numPr>
              <w:spacing w:before="120"/>
              <w:contextualSpacing w:val="0"/>
              <w:jc w:val="both"/>
              <w:rPr>
                <w:sz w:val="24"/>
                <w:szCs w:val="24"/>
              </w:rPr>
            </w:pPr>
            <w:r w:rsidRPr="00B31D80">
              <w:rPr>
                <w:sz w:val="24"/>
                <w:szCs w:val="24"/>
              </w:rPr>
              <w:t>Ciena un izprot citu viedokli, pozitīvi novērtē citu ieguldījumu;</w:t>
            </w:r>
          </w:p>
          <w:p w14:paraId="0BF89031" w14:textId="7E54BBA6" w:rsidR="00396352" w:rsidRPr="00B31D80" w:rsidRDefault="00396352" w:rsidP="00B31D80">
            <w:pPr>
              <w:pStyle w:val="Sarakstarindkopa"/>
              <w:numPr>
                <w:ilvl w:val="0"/>
                <w:numId w:val="10"/>
              </w:numPr>
              <w:spacing w:before="120"/>
              <w:contextualSpacing w:val="0"/>
              <w:jc w:val="both"/>
              <w:rPr>
                <w:sz w:val="24"/>
                <w:szCs w:val="24"/>
              </w:rPr>
            </w:pPr>
            <w:r w:rsidRPr="00B31D80">
              <w:rPr>
                <w:sz w:val="24"/>
                <w:szCs w:val="24"/>
              </w:rPr>
              <w:lastRenderedPageBreak/>
              <w:t>Par problēmām, kuras rodas darba procesā, runā atklāti un kon</w:t>
            </w:r>
            <w:r w:rsidR="005D071D" w:rsidRPr="00B31D80">
              <w:rPr>
                <w:sz w:val="24"/>
                <w:szCs w:val="24"/>
              </w:rPr>
              <w:t>s</w:t>
            </w:r>
            <w:r w:rsidRPr="00B31D80">
              <w:rPr>
                <w:sz w:val="24"/>
                <w:szCs w:val="24"/>
              </w:rPr>
              <w:t>truktīvi</w:t>
            </w:r>
            <w:r w:rsidR="005D071D" w:rsidRPr="00B31D80">
              <w:rPr>
                <w:sz w:val="24"/>
                <w:szCs w:val="24"/>
              </w:rPr>
              <w:t>. S</w:t>
            </w:r>
            <w:r w:rsidRPr="00B31D80">
              <w:rPr>
                <w:sz w:val="24"/>
                <w:szCs w:val="24"/>
              </w:rPr>
              <w:t>niedz kon</w:t>
            </w:r>
            <w:r w:rsidR="005D071D" w:rsidRPr="00B31D80">
              <w:rPr>
                <w:sz w:val="24"/>
                <w:szCs w:val="24"/>
              </w:rPr>
              <w:t>s</w:t>
            </w:r>
            <w:r w:rsidRPr="00B31D80">
              <w:rPr>
                <w:sz w:val="24"/>
                <w:szCs w:val="24"/>
              </w:rPr>
              <w:t>truktīvu atgriezenisko saiti, izvēloties tai atbilstošu vietu un laiku;</w:t>
            </w:r>
          </w:p>
          <w:p w14:paraId="2D91AC42" w14:textId="3603BF64" w:rsidR="00396352" w:rsidRPr="00B31D80" w:rsidRDefault="00396352" w:rsidP="00B31D80">
            <w:pPr>
              <w:pStyle w:val="Sarakstarindkopa"/>
              <w:numPr>
                <w:ilvl w:val="0"/>
                <w:numId w:val="10"/>
              </w:numPr>
              <w:spacing w:before="120"/>
              <w:contextualSpacing w:val="0"/>
              <w:jc w:val="both"/>
              <w:rPr>
                <w:sz w:val="24"/>
                <w:szCs w:val="24"/>
              </w:rPr>
            </w:pPr>
            <w:r w:rsidRPr="00B31D80">
              <w:rPr>
                <w:sz w:val="24"/>
                <w:szCs w:val="24"/>
              </w:rPr>
              <w:t>Veicina konfliktu risināšanu, demonstrē pretimnākšanu un cilvēcīgu attieksmi arī situācijās, kurās nesakrīt viedokļi;</w:t>
            </w:r>
          </w:p>
          <w:p w14:paraId="14859972" w14:textId="6254D028" w:rsidR="00BD38E0" w:rsidRPr="00B31D80" w:rsidRDefault="00BD38E0" w:rsidP="00B31D80">
            <w:pPr>
              <w:pStyle w:val="Sarakstarindkopa"/>
              <w:numPr>
                <w:ilvl w:val="0"/>
                <w:numId w:val="10"/>
              </w:numPr>
              <w:spacing w:before="120"/>
              <w:contextualSpacing w:val="0"/>
              <w:jc w:val="both"/>
              <w:rPr>
                <w:sz w:val="24"/>
                <w:szCs w:val="24"/>
              </w:rPr>
            </w:pPr>
            <w:r w:rsidRPr="00B31D80">
              <w:rPr>
                <w:sz w:val="24"/>
                <w:szCs w:val="24"/>
              </w:rPr>
              <w:t>Izvairās no emociju izpausmēm, kas var negatīvi ietekmēt darba rezultātus;</w:t>
            </w:r>
          </w:p>
          <w:p w14:paraId="1C576F6C" w14:textId="3F7999C9" w:rsidR="00396352" w:rsidRPr="00B31D80" w:rsidRDefault="00396352" w:rsidP="00B31D80">
            <w:pPr>
              <w:pStyle w:val="Sarakstarindkopa"/>
              <w:numPr>
                <w:ilvl w:val="0"/>
                <w:numId w:val="10"/>
              </w:numPr>
              <w:spacing w:before="120"/>
              <w:contextualSpacing w:val="0"/>
              <w:jc w:val="both"/>
              <w:rPr>
                <w:sz w:val="24"/>
                <w:szCs w:val="24"/>
              </w:rPr>
            </w:pPr>
            <w:r w:rsidRPr="00B31D80">
              <w:rPr>
                <w:sz w:val="24"/>
                <w:szCs w:val="24"/>
              </w:rPr>
              <w:t>Neaprunā citus, neizplata baumas un nepatiesu informāciju.</w:t>
            </w:r>
          </w:p>
        </w:tc>
      </w:tr>
    </w:tbl>
    <w:p w14:paraId="5B36FA48" w14:textId="77777777" w:rsidR="00396352" w:rsidRPr="00B31D80" w:rsidRDefault="00396352" w:rsidP="00D3753B">
      <w:pPr>
        <w:spacing w:before="120"/>
      </w:pPr>
    </w:p>
    <w:p w14:paraId="224FABF3" w14:textId="3395CEF1" w:rsidR="00D3753B" w:rsidRPr="00B31D80" w:rsidRDefault="00D3753B" w:rsidP="00B31D80">
      <w:pPr>
        <w:pStyle w:val="Sarakstarindkopa"/>
        <w:numPr>
          <w:ilvl w:val="0"/>
          <w:numId w:val="5"/>
        </w:numPr>
        <w:spacing w:before="120"/>
        <w:contextualSpacing w:val="0"/>
        <w:rPr>
          <w:b/>
          <w:bCs/>
          <w:sz w:val="24"/>
          <w:szCs w:val="24"/>
        </w:rPr>
      </w:pPr>
      <w:r w:rsidRPr="00B31D80">
        <w:rPr>
          <w:b/>
          <w:bCs/>
          <w:sz w:val="24"/>
          <w:szCs w:val="24"/>
        </w:rPr>
        <w:t>INICIATĪVA</w:t>
      </w:r>
      <w:r w:rsidR="00845A0C" w:rsidRPr="00B31D80">
        <w:rPr>
          <w:b/>
          <w:bCs/>
          <w:sz w:val="24"/>
          <w:szCs w:val="24"/>
        </w:rPr>
        <w:t xml:space="preserve"> </w:t>
      </w:r>
      <w:r w:rsidRPr="00B31D80">
        <w:rPr>
          <w:b/>
          <w:bCs/>
          <w:sz w:val="24"/>
          <w:szCs w:val="24"/>
        </w:rPr>
        <w:t>UN IEGULDĪJUMS DARBA EFEKTIVITĀTES UZLABOŠANĀ</w:t>
      </w:r>
    </w:p>
    <w:tbl>
      <w:tblPr>
        <w:tblStyle w:val="Reatabulagaia"/>
        <w:tblW w:w="0" w:type="auto"/>
        <w:tblLook w:val="04A0" w:firstRow="1" w:lastRow="0" w:firstColumn="1" w:lastColumn="0" w:noHBand="0" w:noVBand="1"/>
      </w:tblPr>
      <w:tblGrid>
        <w:gridCol w:w="2547"/>
        <w:gridCol w:w="6469"/>
      </w:tblGrid>
      <w:tr w:rsidR="00D3753B" w:rsidRPr="00B31D80" w14:paraId="0350112B" w14:textId="77777777" w:rsidTr="00AF6882">
        <w:tc>
          <w:tcPr>
            <w:tcW w:w="2547" w:type="dxa"/>
          </w:tcPr>
          <w:p w14:paraId="65844525" w14:textId="0BD4E27B" w:rsidR="00D3753B" w:rsidRPr="00B31D80" w:rsidRDefault="00D3753B" w:rsidP="00990A67">
            <w:pPr>
              <w:spacing w:before="120"/>
              <w:rPr>
                <w:b/>
                <w:bCs/>
              </w:rPr>
            </w:pPr>
            <w:r w:rsidRPr="00B31D80">
              <w:rPr>
                <w:b/>
                <w:bCs/>
              </w:rPr>
              <w:t>Amatu grupa</w:t>
            </w:r>
            <w:r w:rsidR="00990A67" w:rsidRPr="00B31D80">
              <w:rPr>
                <w:b/>
                <w:bCs/>
              </w:rPr>
              <w:t>:</w:t>
            </w:r>
          </w:p>
        </w:tc>
        <w:tc>
          <w:tcPr>
            <w:tcW w:w="6469" w:type="dxa"/>
          </w:tcPr>
          <w:p w14:paraId="1E5D7B4E" w14:textId="007D4449" w:rsidR="00D3753B" w:rsidRPr="00B31D80" w:rsidRDefault="00990A67" w:rsidP="00990A67">
            <w:pPr>
              <w:spacing w:before="120"/>
              <w:rPr>
                <w:b/>
                <w:bCs/>
              </w:rPr>
            </w:pPr>
            <w:r w:rsidRPr="00B31D80">
              <w:t>Vadītāji, speciālisti</w:t>
            </w:r>
            <w:r w:rsidRPr="00B31D80">
              <w:rPr>
                <w:b/>
                <w:bCs/>
              </w:rPr>
              <w:t xml:space="preserve"> </w:t>
            </w:r>
          </w:p>
        </w:tc>
      </w:tr>
      <w:tr w:rsidR="00D3753B" w:rsidRPr="00B31D80" w14:paraId="0CD95272" w14:textId="77777777" w:rsidTr="00AF6882">
        <w:tc>
          <w:tcPr>
            <w:tcW w:w="2547" w:type="dxa"/>
          </w:tcPr>
          <w:p w14:paraId="31AF4A15" w14:textId="010142E8" w:rsidR="00D3753B" w:rsidRPr="00B31D80" w:rsidRDefault="00990A67" w:rsidP="00AF6882">
            <w:pPr>
              <w:spacing w:before="120"/>
            </w:pPr>
            <w:r w:rsidRPr="00B31D80">
              <w:rPr>
                <w:b/>
                <w:bCs/>
              </w:rPr>
              <w:t>Kompetences rīcības rādītāji:</w:t>
            </w:r>
          </w:p>
        </w:tc>
        <w:tc>
          <w:tcPr>
            <w:tcW w:w="6469" w:type="dxa"/>
          </w:tcPr>
          <w:p w14:paraId="2CB9C898" w14:textId="77777777" w:rsidR="00D3753B" w:rsidRPr="00B31D80" w:rsidRDefault="00D3753B" w:rsidP="00B31D80">
            <w:pPr>
              <w:pStyle w:val="Sarakstarindkopa"/>
              <w:numPr>
                <w:ilvl w:val="0"/>
                <w:numId w:val="6"/>
              </w:numPr>
              <w:spacing w:before="120"/>
              <w:contextualSpacing w:val="0"/>
              <w:jc w:val="both"/>
              <w:rPr>
                <w:sz w:val="24"/>
                <w:szCs w:val="24"/>
              </w:rPr>
            </w:pPr>
            <w:r w:rsidRPr="00B31D80">
              <w:rPr>
                <w:sz w:val="24"/>
                <w:szCs w:val="24"/>
              </w:rPr>
              <w:t>Piedāvā idejas darba procesu uzlabošanai;</w:t>
            </w:r>
          </w:p>
          <w:p w14:paraId="0E21DD19" w14:textId="293CDE89" w:rsidR="00BD38E0" w:rsidRPr="00B31D80" w:rsidRDefault="00BD38E0" w:rsidP="00B31D80">
            <w:pPr>
              <w:pStyle w:val="Sarakstarindkopa"/>
              <w:numPr>
                <w:ilvl w:val="0"/>
                <w:numId w:val="6"/>
              </w:numPr>
              <w:spacing w:before="120"/>
              <w:contextualSpacing w:val="0"/>
              <w:jc w:val="both"/>
              <w:rPr>
                <w:sz w:val="24"/>
                <w:szCs w:val="24"/>
              </w:rPr>
            </w:pPr>
            <w:r w:rsidRPr="00B31D80">
              <w:rPr>
                <w:sz w:val="24"/>
                <w:szCs w:val="24"/>
              </w:rPr>
              <w:t>Plāno, organizē un kontrolē savu un padoto darbu īsā un ilgstošā laika posmā;</w:t>
            </w:r>
          </w:p>
          <w:p w14:paraId="62A60F52" w14:textId="378EF7C7" w:rsidR="00BD38E0" w:rsidRPr="00B31D80" w:rsidRDefault="00BD38E0" w:rsidP="00B31D80">
            <w:pPr>
              <w:pStyle w:val="Sarakstarindkopa"/>
              <w:numPr>
                <w:ilvl w:val="0"/>
                <w:numId w:val="6"/>
              </w:numPr>
              <w:spacing w:before="120"/>
              <w:contextualSpacing w:val="0"/>
              <w:jc w:val="both"/>
              <w:rPr>
                <w:sz w:val="24"/>
                <w:szCs w:val="24"/>
              </w:rPr>
            </w:pPr>
            <w:r w:rsidRPr="00B31D80">
              <w:rPr>
                <w:sz w:val="24"/>
                <w:szCs w:val="24"/>
              </w:rPr>
              <w:t>Nodrošina efektīvu laika un citu resursu izmantošanu;</w:t>
            </w:r>
          </w:p>
          <w:p w14:paraId="06F87274" w14:textId="387387D7" w:rsidR="00692616" w:rsidRPr="00B31D80" w:rsidRDefault="00692616" w:rsidP="00B31D80">
            <w:pPr>
              <w:pStyle w:val="Sarakstarindkopa"/>
              <w:numPr>
                <w:ilvl w:val="0"/>
                <w:numId w:val="6"/>
              </w:numPr>
              <w:spacing w:before="120"/>
              <w:contextualSpacing w:val="0"/>
              <w:jc w:val="both"/>
              <w:rPr>
                <w:sz w:val="24"/>
                <w:szCs w:val="24"/>
              </w:rPr>
            </w:pPr>
            <w:r w:rsidRPr="00B31D80">
              <w:rPr>
                <w:sz w:val="24"/>
                <w:szCs w:val="24"/>
              </w:rPr>
              <w:t>Atbalsta kolēģus, piedāvājot palīdzību darba problēmu risināšanā un efektīvāku pieeju meklēšanā;</w:t>
            </w:r>
          </w:p>
          <w:p w14:paraId="5B555C0F" w14:textId="77777777" w:rsidR="00D3753B" w:rsidRPr="00B31D80" w:rsidRDefault="00D3753B" w:rsidP="00B31D80">
            <w:pPr>
              <w:pStyle w:val="Sarakstarindkopa"/>
              <w:numPr>
                <w:ilvl w:val="0"/>
                <w:numId w:val="6"/>
              </w:numPr>
              <w:spacing w:before="120"/>
              <w:contextualSpacing w:val="0"/>
              <w:jc w:val="both"/>
              <w:rPr>
                <w:sz w:val="24"/>
                <w:szCs w:val="24"/>
              </w:rPr>
            </w:pPr>
            <w:r w:rsidRPr="00B31D80">
              <w:rPr>
                <w:sz w:val="24"/>
                <w:szCs w:val="24"/>
              </w:rPr>
              <w:t>Saskata jaunas iespējas darba uzlabojumiem un rīkojas, lai tās veicinātu;</w:t>
            </w:r>
          </w:p>
          <w:p w14:paraId="74B98968" w14:textId="051FC16D" w:rsidR="00797EE2" w:rsidRPr="00B31D80" w:rsidRDefault="00D3753B" w:rsidP="00B31D80">
            <w:pPr>
              <w:pStyle w:val="Sarakstarindkopa"/>
              <w:numPr>
                <w:ilvl w:val="0"/>
                <w:numId w:val="6"/>
              </w:numPr>
              <w:spacing w:before="120"/>
              <w:contextualSpacing w:val="0"/>
              <w:jc w:val="both"/>
              <w:rPr>
                <w:sz w:val="24"/>
                <w:szCs w:val="24"/>
              </w:rPr>
            </w:pPr>
            <w:r w:rsidRPr="00B31D80">
              <w:rPr>
                <w:sz w:val="24"/>
                <w:szCs w:val="24"/>
              </w:rPr>
              <w:t>Gatavs darīt vairāk, kā to prasa formālie amata pienākumi</w:t>
            </w:r>
            <w:r w:rsidR="00845A0C" w:rsidRPr="00B31D80">
              <w:rPr>
                <w:sz w:val="24"/>
                <w:szCs w:val="24"/>
              </w:rPr>
              <w:t>.</w:t>
            </w:r>
          </w:p>
        </w:tc>
      </w:tr>
    </w:tbl>
    <w:p w14:paraId="0B53A861" w14:textId="77777777" w:rsidR="00396352" w:rsidRPr="00B31D80" w:rsidRDefault="00396352" w:rsidP="00D3753B">
      <w:pPr>
        <w:spacing w:before="120"/>
      </w:pPr>
    </w:p>
    <w:p w14:paraId="52454E67" w14:textId="77777777" w:rsidR="00D3753B" w:rsidRPr="00B31D80" w:rsidRDefault="00D3753B" w:rsidP="00B31D80">
      <w:pPr>
        <w:pStyle w:val="Sarakstarindkopa"/>
        <w:numPr>
          <w:ilvl w:val="0"/>
          <w:numId w:val="5"/>
        </w:numPr>
        <w:spacing w:before="120"/>
        <w:contextualSpacing w:val="0"/>
        <w:rPr>
          <w:b/>
          <w:bCs/>
          <w:sz w:val="24"/>
          <w:szCs w:val="24"/>
        </w:rPr>
      </w:pPr>
      <w:r w:rsidRPr="00B31D80">
        <w:rPr>
          <w:b/>
          <w:bCs/>
          <w:sz w:val="24"/>
          <w:szCs w:val="24"/>
        </w:rPr>
        <w:t>LĒMUMU PIEŅEMŠANA UN ATBILDĪBAS UZŅEMŠANĀS</w:t>
      </w:r>
    </w:p>
    <w:tbl>
      <w:tblPr>
        <w:tblStyle w:val="Reatabulagaia"/>
        <w:tblW w:w="0" w:type="auto"/>
        <w:tblLook w:val="04A0" w:firstRow="1" w:lastRow="0" w:firstColumn="1" w:lastColumn="0" w:noHBand="0" w:noVBand="1"/>
      </w:tblPr>
      <w:tblGrid>
        <w:gridCol w:w="2547"/>
        <w:gridCol w:w="6469"/>
      </w:tblGrid>
      <w:tr w:rsidR="00D3753B" w:rsidRPr="00B31D80" w14:paraId="6FBC83B6" w14:textId="77777777" w:rsidTr="00AF6882">
        <w:tc>
          <w:tcPr>
            <w:tcW w:w="2547" w:type="dxa"/>
          </w:tcPr>
          <w:p w14:paraId="47DDA4BA" w14:textId="6BA4440E" w:rsidR="00D3753B" w:rsidRPr="00B31D80" w:rsidRDefault="00D3753B" w:rsidP="00990A67">
            <w:pPr>
              <w:spacing w:before="120"/>
              <w:rPr>
                <w:b/>
                <w:bCs/>
              </w:rPr>
            </w:pPr>
            <w:r w:rsidRPr="00B31D80">
              <w:rPr>
                <w:b/>
                <w:bCs/>
              </w:rPr>
              <w:t>Amatu grupa</w:t>
            </w:r>
            <w:r w:rsidR="00990A67" w:rsidRPr="00B31D80">
              <w:rPr>
                <w:b/>
                <w:bCs/>
              </w:rPr>
              <w:t>:</w:t>
            </w:r>
          </w:p>
        </w:tc>
        <w:tc>
          <w:tcPr>
            <w:tcW w:w="6469" w:type="dxa"/>
          </w:tcPr>
          <w:p w14:paraId="1D054F36" w14:textId="7EA2A187" w:rsidR="00D3753B" w:rsidRPr="00B31D80" w:rsidRDefault="00990A67" w:rsidP="00990A67">
            <w:pPr>
              <w:spacing w:before="120"/>
              <w:rPr>
                <w:b/>
                <w:bCs/>
              </w:rPr>
            </w:pPr>
            <w:r w:rsidRPr="00B31D80">
              <w:t>Vadītāji</w:t>
            </w:r>
            <w:r w:rsidRPr="00B31D80">
              <w:rPr>
                <w:b/>
                <w:bCs/>
              </w:rPr>
              <w:t xml:space="preserve"> </w:t>
            </w:r>
          </w:p>
        </w:tc>
      </w:tr>
      <w:tr w:rsidR="00D3753B" w:rsidRPr="00B31D80" w14:paraId="594DD983" w14:textId="77777777" w:rsidTr="00AF6882">
        <w:tc>
          <w:tcPr>
            <w:tcW w:w="2547" w:type="dxa"/>
          </w:tcPr>
          <w:p w14:paraId="2E15C6B1" w14:textId="17D3B4DD" w:rsidR="00D3753B" w:rsidRPr="00B31D80" w:rsidRDefault="00990A67" w:rsidP="00990A67">
            <w:pPr>
              <w:spacing w:before="120"/>
            </w:pPr>
            <w:r w:rsidRPr="00B31D80">
              <w:rPr>
                <w:b/>
                <w:bCs/>
              </w:rPr>
              <w:t>Kompetences rīcības rādītāji:</w:t>
            </w:r>
          </w:p>
        </w:tc>
        <w:tc>
          <w:tcPr>
            <w:tcW w:w="6469" w:type="dxa"/>
          </w:tcPr>
          <w:p w14:paraId="14744B98" w14:textId="77777777" w:rsidR="00D3753B" w:rsidRPr="00B31D80" w:rsidRDefault="00D3753B" w:rsidP="00B31D80">
            <w:pPr>
              <w:pStyle w:val="Sarakstarindkopa"/>
              <w:numPr>
                <w:ilvl w:val="0"/>
                <w:numId w:val="9"/>
              </w:numPr>
              <w:spacing w:before="120"/>
              <w:contextualSpacing w:val="0"/>
              <w:jc w:val="both"/>
              <w:rPr>
                <w:sz w:val="24"/>
                <w:szCs w:val="24"/>
              </w:rPr>
            </w:pPr>
            <w:r w:rsidRPr="00B31D80">
              <w:rPr>
                <w:sz w:val="24"/>
                <w:szCs w:val="24"/>
              </w:rPr>
              <w:t>Pieņem lēmumus savlaicīgi un atbilstoši savai amata kompetencei;</w:t>
            </w:r>
          </w:p>
          <w:p w14:paraId="4C84D126" w14:textId="77777777" w:rsidR="00D3753B" w:rsidRPr="00B31D80" w:rsidRDefault="00D3753B" w:rsidP="00B31D80">
            <w:pPr>
              <w:pStyle w:val="Sarakstarindkopa"/>
              <w:numPr>
                <w:ilvl w:val="0"/>
                <w:numId w:val="9"/>
              </w:numPr>
              <w:spacing w:before="120"/>
              <w:contextualSpacing w:val="0"/>
              <w:jc w:val="both"/>
              <w:rPr>
                <w:sz w:val="24"/>
                <w:szCs w:val="24"/>
              </w:rPr>
            </w:pPr>
            <w:r w:rsidRPr="00B31D80">
              <w:rPr>
                <w:sz w:val="24"/>
                <w:szCs w:val="24"/>
              </w:rPr>
              <w:t xml:space="preserve">Lēmumu pieņemšanā balstās uz datiem, faktiem un situācijas </w:t>
            </w:r>
            <w:proofErr w:type="spellStart"/>
            <w:r w:rsidRPr="00B31D80">
              <w:rPr>
                <w:sz w:val="24"/>
                <w:szCs w:val="24"/>
              </w:rPr>
              <w:t>izvērtējumu</w:t>
            </w:r>
            <w:proofErr w:type="spellEnd"/>
            <w:r w:rsidRPr="00B31D80">
              <w:rPr>
                <w:sz w:val="24"/>
                <w:szCs w:val="24"/>
              </w:rPr>
              <w:t>;</w:t>
            </w:r>
          </w:p>
          <w:p w14:paraId="1E586ADC" w14:textId="77777777" w:rsidR="00D3753B" w:rsidRPr="00B31D80" w:rsidRDefault="00D3753B" w:rsidP="00B31D80">
            <w:pPr>
              <w:pStyle w:val="Sarakstarindkopa"/>
              <w:numPr>
                <w:ilvl w:val="0"/>
                <w:numId w:val="9"/>
              </w:numPr>
              <w:spacing w:before="120"/>
              <w:contextualSpacing w:val="0"/>
              <w:jc w:val="both"/>
              <w:rPr>
                <w:sz w:val="24"/>
                <w:szCs w:val="24"/>
              </w:rPr>
            </w:pPr>
            <w:r w:rsidRPr="00B31D80">
              <w:rPr>
                <w:sz w:val="24"/>
                <w:szCs w:val="24"/>
              </w:rPr>
              <w:t xml:space="preserve">Nepieciešamības gadījumā pieņem lēmumus ātri; </w:t>
            </w:r>
          </w:p>
          <w:p w14:paraId="41083B69" w14:textId="77777777" w:rsidR="00D3753B" w:rsidRPr="00B31D80" w:rsidRDefault="00D3753B" w:rsidP="00B31D80">
            <w:pPr>
              <w:pStyle w:val="Sarakstarindkopa"/>
              <w:numPr>
                <w:ilvl w:val="0"/>
                <w:numId w:val="9"/>
              </w:numPr>
              <w:spacing w:before="120"/>
              <w:contextualSpacing w:val="0"/>
              <w:jc w:val="both"/>
              <w:rPr>
                <w:sz w:val="24"/>
                <w:szCs w:val="24"/>
              </w:rPr>
            </w:pPr>
            <w:r w:rsidRPr="00B31D80">
              <w:rPr>
                <w:sz w:val="24"/>
                <w:szCs w:val="24"/>
              </w:rPr>
              <w:t>Uzņemas atbildību par pieņemtajiem lēmumiem un izskaidro tos kolēģiem, padotajiem, klientiem un sadarbības partneriem;</w:t>
            </w:r>
          </w:p>
          <w:p w14:paraId="73DBFB8A" w14:textId="77777777" w:rsidR="00D3753B" w:rsidRPr="00B31D80" w:rsidRDefault="00D3753B" w:rsidP="00B31D80">
            <w:pPr>
              <w:pStyle w:val="Sarakstarindkopa"/>
              <w:numPr>
                <w:ilvl w:val="0"/>
                <w:numId w:val="9"/>
              </w:numPr>
              <w:spacing w:before="120"/>
              <w:contextualSpacing w:val="0"/>
              <w:jc w:val="both"/>
              <w:rPr>
                <w:sz w:val="24"/>
                <w:szCs w:val="24"/>
              </w:rPr>
            </w:pPr>
            <w:r w:rsidRPr="00B31D80">
              <w:rPr>
                <w:sz w:val="24"/>
                <w:szCs w:val="24"/>
              </w:rPr>
              <w:t>Gatavs pieņem nepopulārus lēmumus (tādus, kuri saskarsies ar pretestību), ja tie ir pamatoti un atbilst pašvaldības mērķiem un attīstības plānam.</w:t>
            </w:r>
          </w:p>
        </w:tc>
      </w:tr>
    </w:tbl>
    <w:p w14:paraId="1A9E6483" w14:textId="77777777" w:rsidR="00D3753B" w:rsidRPr="00B31D80" w:rsidRDefault="00D3753B" w:rsidP="00D3753B">
      <w:pPr>
        <w:spacing w:before="120"/>
      </w:pPr>
    </w:p>
    <w:p w14:paraId="43CE897B" w14:textId="769E01FE" w:rsidR="00990A67" w:rsidRPr="00B31D80" w:rsidRDefault="00797EE2" w:rsidP="00B31D80">
      <w:pPr>
        <w:pStyle w:val="Sarakstarindkopa"/>
        <w:numPr>
          <w:ilvl w:val="0"/>
          <w:numId w:val="5"/>
        </w:numPr>
        <w:spacing w:before="120"/>
        <w:rPr>
          <w:b/>
          <w:bCs/>
          <w:sz w:val="24"/>
          <w:szCs w:val="24"/>
        </w:rPr>
      </w:pPr>
      <w:r w:rsidRPr="00B31D80">
        <w:rPr>
          <w:b/>
          <w:bCs/>
          <w:sz w:val="24"/>
          <w:szCs w:val="24"/>
        </w:rPr>
        <w:t>ORIENTĀCIJA UZ KLIENTU</w:t>
      </w:r>
    </w:p>
    <w:tbl>
      <w:tblPr>
        <w:tblStyle w:val="Reatabulagaia"/>
        <w:tblW w:w="0" w:type="auto"/>
        <w:tblLook w:val="04A0" w:firstRow="1" w:lastRow="0" w:firstColumn="1" w:lastColumn="0" w:noHBand="0" w:noVBand="1"/>
      </w:tblPr>
      <w:tblGrid>
        <w:gridCol w:w="2547"/>
        <w:gridCol w:w="6469"/>
      </w:tblGrid>
      <w:tr w:rsidR="00990A67" w:rsidRPr="00B31D80" w14:paraId="0C680DE3" w14:textId="77777777" w:rsidTr="00E2425C">
        <w:tc>
          <w:tcPr>
            <w:tcW w:w="2547" w:type="dxa"/>
          </w:tcPr>
          <w:p w14:paraId="0AE6AACA" w14:textId="77777777" w:rsidR="00990A67" w:rsidRPr="00B31D80" w:rsidRDefault="00990A67" w:rsidP="00E2425C">
            <w:pPr>
              <w:spacing w:before="120"/>
              <w:rPr>
                <w:b/>
                <w:bCs/>
              </w:rPr>
            </w:pPr>
            <w:r w:rsidRPr="00B31D80">
              <w:rPr>
                <w:b/>
                <w:bCs/>
              </w:rPr>
              <w:t>Amatu grupa:</w:t>
            </w:r>
          </w:p>
        </w:tc>
        <w:tc>
          <w:tcPr>
            <w:tcW w:w="6469" w:type="dxa"/>
          </w:tcPr>
          <w:p w14:paraId="4E32C2CD" w14:textId="56613792" w:rsidR="00990A67" w:rsidRPr="00B31D80" w:rsidRDefault="00990A67" w:rsidP="00E2425C">
            <w:pPr>
              <w:spacing w:before="120"/>
              <w:rPr>
                <w:b/>
                <w:bCs/>
              </w:rPr>
            </w:pPr>
            <w:r w:rsidRPr="00B31D80">
              <w:t>Vadītāji, speciālisti</w:t>
            </w:r>
          </w:p>
        </w:tc>
      </w:tr>
      <w:tr w:rsidR="00990A67" w:rsidRPr="00B31D80" w14:paraId="1A8F0F5B" w14:textId="77777777" w:rsidTr="00E2425C">
        <w:tc>
          <w:tcPr>
            <w:tcW w:w="2547" w:type="dxa"/>
          </w:tcPr>
          <w:p w14:paraId="0EE98806" w14:textId="77777777" w:rsidR="00990A67" w:rsidRPr="00B31D80" w:rsidRDefault="00990A67" w:rsidP="00E2425C">
            <w:pPr>
              <w:spacing w:before="120"/>
            </w:pPr>
            <w:r w:rsidRPr="00B31D80">
              <w:rPr>
                <w:b/>
                <w:bCs/>
              </w:rPr>
              <w:t>Kompetences rīcības rādītāji:</w:t>
            </w:r>
          </w:p>
        </w:tc>
        <w:tc>
          <w:tcPr>
            <w:tcW w:w="6469" w:type="dxa"/>
          </w:tcPr>
          <w:p w14:paraId="06E91BB5" w14:textId="77D23C86" w:rsidR="00797EE2" w:rsidRPr="00B31D80" w:rsidRDefault="00797EE2" w:rsidP="00B31D80">
            <w:pPr>
              <w:pStyle w:val="Sarakstarindkopa"/>
              <w:numPr>
                <w:ilvl w:val="0"/>
                <w:numId w:val="9"/>
              </w:numPr>
              <w:jc w:val="both"/>
              <w:rPr>
                <w:sz w:val="24"/>
                <w:szCs w:val="24"/>
              </w:rPr>
            </w:pPr>
            <w:r w:rsidRPr="00B31D80">
              <w:rPr>
                <w:sz w:val="24"/>
                <w:szCs w:val="24"/>
              </w:rPr>
              <w:t>Izzina, iedziļinās, izprot klienta (iedzīvotāju, sadarbības partneru) vajadzības;</w:t>
            </w:r>
          </w:p>
          <w:p w14:paraId="0A8C5F56" w14:textId="0F62FECE" w:rsidR="00797EE2" w:rsidRPr="00B31D80" w:rsidRDefault="00797EE2" w:rsidP="00B31D80">
            <w:pPr>
              <w:pStyle w:val="Sarakstarindkopa"/>
              <w:numPr>
                <w:ilvl w:val="0"/>
                <w:numId w:val="9"/>
              </w:numPr>
              <w:spacing w:before="120"/>
              <w:jc w:val="both"/>
              <w:rPr>
                <w:sz w:val="24"/>
                <w:szCs w:val="24"/>
              </w:rPr>
            </w:pPr>
            <w:r w:rsidRPr="00B31D80">
              <w:rPr>
                <w:sz w:val="24"/>
                <w:szCs w:val="24"/>
              </w:rPr>
              <w:t xml:space="preserve">Ņem </w:t>
            </w:r>
            <w:proofErr w:type="spellStart"/>
            <w:r w:rsidRPr="00B31D80">
              <w:rPr>
                <w:sz w:val="24"/>
                <w:szCs w:val="24"/>
              </w:rPr>
              <w:t>tās</w:t>
            </w:r>
            <w:proofErr w:type="spellEnd"/>
            <w:r w:rsidRPr="00B31D80">
              <w:rPr>
                <w:sz w:val="24"/>
                <w:szCs w:val="24"/>
              </w:rPr>
              <w:t xml:space="preserve"> </w:t>
            </w:r>
            <w:proofErr w:type="spellStart"/>
            <w:r w:rsidRPr="00B31D80">
              <w:rPr>
                <w:sz w:val="24"/>
                <w:szCs w:val="24"/>
              </w:rPr>
              <w:t>vēra</w:t>
            </w:r>
            <w:proofErr w:type="spellEnd"/>
            <w:r w:rsidRPr="00B31D80">
              <w:rPr>
                <w:sz w:val="24"/>
                <w:szCs w:val="24"/>
              </w:rPr>
              <w:t xml:space="preserve">̄ amata kompetences ietvaros </w:t>
            </w:r>
            <w:proofErr w:type="spellStart"/>
            <w:r w:rsidRPr="00B31D80">
              <w:rPr>
                <w:sz w:val="24"/>
                <w:szCs w:val="24"/>
              </w:rPr>
              <w:t>robežās</w:t>
            </w:r>
            <w:proofErr w:type="spellEnd"/>
            <w:r w:rsidRPr="00B31D80">
              <w:rPr>
                <w:sz w:val="24"/>
                <w:szCs w:val="24"/>
              </w:rPr>
              <w:t>;</w:t>
            </w:r>
          </w:p>
          <w:p w14:paraId="7D9E74E5" w14:textId="6E0C49E6" w:rsidR="00797EE2" w:rsidRPr="00B31D80" w:rsidRDefault="00797EE2" w:rsidP="00B31D80">
            <w:pPr>
              <w:pStyle w:val="Sarakstarindkopa"/>
              <w:numPr>
                <w:ilvl w:val="0"/>
                <w:numId w:val="9"/>
              </w:numPr>
              <w:jc w:val="both"/>
              <w:rPr>
                <w:sz w:val="24"/>
                <w:szCs w:val="24"/>
              </w:rPr>
            </w:pPr>
            <w:proofErr w:type="spellStart"/>
            <w:r w:rsidRPr="00B31D80">
              <w:rPr>
                <w:sz w:val="24"/>
                <w:szCs w:val="24"/>
              </w:rPr>
              <w:lastRenderedPageBreak/>
              <w:t>Proaktīvi</w:t>
            </w:r>
            <w:proofErr w:type="spellEnd"/>
            <w:r w:rsidRPr="00B31D80">
              <w:rPr>
                <w:sz w:val="24"/>
                <w:szCs w:val="24"/>
              </w:rPr>
              <w:t xml:space="preserve"> un efektīvi sniedz pakalpojumus, kas saistīti ar atbildībā esošo sfēru;</w:t>
            </w:r>
          </w:p>
          <w:p w14:paraId="43C3B76D" w14:textId="20DAA414" w:rsidR="00797EE2" w:rsidRPr="00B31D80" w:rsidRDefault="00797EE2" w:rsidP="00B31D80">
            <w:pPr>
              <w:pStyle w:val="Sarakstarindkopa"/>
              <w:numPr>
                <w:ilvl w:val="0"/>
                <w:numId w:val="9"/>
              </w:numPr>
              <w:spacing w:before="120"/>
              <w:jc w:val="both"/>
              <w:rPr>
                <w:sz w:val="24"/>
                <w:szCs w:val="24"/>
              </w:rPr>
            </w:pPr>
            <w:proofErr w:type="spellStart"/>
            <w:r w:rsidRPr="00B31D80">
              <w:rPr>
                <w:sz w:val="24"/>
                <w:szCs w:val="24"/>
              </w:rPr>
              <w:t>Uzņemas</w:t>
            </w:r>
            <w:proofErr w:type="spellEnd"/>
            <w:r w:rsidRPr="00B31D80">
              <w:rPr>
                <w:sz w:val="24"/>
                <w:szCs w:val="24"/>
              </w:rPr>
              <w:t xml:space="preserve"> </w:t>
            </w:r>
            <w:proofErr w:type="spellStart"/>
            <w:r w:rsidRPr="00B31D80">
              <w:rPr>
                <w:sz w:val="24"/>
                <w:szCs w:val="24"/>
              </w:rPr>
              <w:t>atbildību</w:t>
            </w:r>
            <w:proofErr w:type="spellEnd"/>
            <w:r w:rsidRPr="00B31D80">
              <w:rPr>
                <w:sz w:val="24"/>
                <w:szCs w:val="24"/>
              </w:rPr>
              <w:t xml:space="preserve"> </w:t>
            </w:r>
            <w:proofErr w:type="spellStart"/>
            <w:r w:rsidRPr="00B31D80">
              <w:rPr>
                <w:sz w:val="24"/>
                <w:szCs w:val="24"/>
              </w:rPr>
              <w:t>problēmsituācijās</w:t>
            </w:r>
            <w:proofErr w:type="spellEnd"/>
            <w:r w:rsidRPr="00B31D80">
              <w:rPr>
                <w:sz w:val="24"/>
                <w:szCs w:val="24"/>
              </w:rPr>
              <w:t xml:space="preserve"> ar klientiem;</w:t>
            </w:r>
          </w:p>
          <w:p w14:paraId="2A40FF4E" w14:textId="1B223B5B" w:rsidR="00990A67" w:rsidRPr="00B31D80" w:rsidRDefault="00797EE2" w:rsidP="00B31D80">
            <w:pPr>
              <w:pStyle w:val="Sarakstarindkopa"/>
              <w:numPr>
                <w:ilvl w:val="0"/>
                <w:numId w:val="9"/>
              </w:numPr>
              <w:spacing w:before="120"/>
              <w:jc w:val="both"/>
            </w:pPr>
            <w:r w:rsidRPr="00B31D80">
              <w:rPr>
                <w:sz w:val="24"/>
                <w:szCs w:val="24"/>
              </w:rPr>
              <w:t>Izrāda laipnību un atsaucību pret klientu neatkarīgi no risināmā jautājuma un klienta rīcības.</w:t>
            </w:r>
          </w:p>
        </w:tc>
      </w:tr>
    </w:tbl>
    <w:p w14:paraId="7C36C468" w14:textId="77777777" w:rsidR="00990A67" w:rsidRPr="00B31D80" w:rsidRDefault="00990A67" w:rsidP="00990A67">
      <w:pPr>
        <w:spacing w:before="120"/>
        <w:rPr>
          <w:highlight w:val="yellow"/>
        </w:rPr>
      </w:pPr>
    </w:p>
    <w:p w14:paraId="0040CABE" w14:textId="503197E5" w:rsidR="00797EE2" w:rsidRPr="00B31D80" w:rsidRDefault="00340407" w:rsidP="00B31D80">
      <w:pPr>
        <w:pStyle w:val="Sarakstarindkopa"/>
        <w:numPr>
          <w:ilvl w:val="0"/>
          <w:numId w:val="5"/>
        </w:numPr>
        <w:spacing w:before="120"/>
        <w:rPr>
          <w:b/>
          <w:bCs/>
          <w:sz w:val="24"/>
          <w:szCs w:val="24"/>
        </w:rPr>
      </w:pPr>
      <w:r w:rsidRPr="00B31D80">
        <w:rPr>
          <w:b/>
          <w:bCs/>
          <w:sz w:val="24"/>
          <w:szCs w:val="24"/>
        </w:rPr>
        <w:t>PĀRMAIŅU VADĪBA</w:t>
      </w:r>
    </w:p>
    <w:tbl>
      <w:tblPr>
        <w:tblStyle w:val="Reatabulagaia"/>
        <w:tblW w:w="0" w:type="auto"/>
        <w:tblLook w:val="04A0" w:firstRow="1" w:lastRow="0" w:firstColumn="1" w:lastColumn="0" w:noHBand="0" w:noVBand="1"/>
      </w:tblPr>
      <w:tblGrid>
        <w:gridCol w:w="2547"/>
        <w:gridCol w:w="6469"/>
      </w:tblGrid>
      <w:tr w:rsidR="00797EE2" w:rsidRPr="00B31D80" w14:paraId="2C07C3F5" w14:textId="77777777" w:rsidTr="00E2425C">
        <w:tc>
          <w:tcPr>
            <w:tcW w:w="2547" w:type="dxa"/>
          </w:tcPr>
          <w:p w14:paraId="57E64D25" w14:textId="77777777" w:rsidR="00797EE2" w:rsidRPr="00B31D80" w:rsidRDefault="00797EE2" w:rsidP="00E2425C">
            <w:pPr>
              <w:spacing w:before="120"/>
              <w:rPr>
                <w:b/>
                <w:bCs/>
              </w:rPr>
            </w:pPr>
            <w:r w:rsidRPr="00B31D80">
              <w:rPr>
                <w:b/>
                <w:bCs/>
              </w:rPr>
              <w:t>Amatu grupa:</w:t>
            </w:r>
          </w:p>
        </w:tc>
        <w:tc>
          <w:tcPr>
            <w:tcW w:w="6469" w:type="dxa"/>
          </w:tcPr>
          <w:p w14:paraId="392A6F97" w14:textId="77777777" w:rsidR="00797EE2" w:rsidRPr="00B31D80" w:rsidRDefault="00797EE2" w:rsidP="00E2425C">
            <w:pPr>
              <w:spacing w:before="120"/>
              <w:rPr>
                <w:b/>
                <w:bCs/>
              </w:rPr>
            </w:pPr>
            <w:r w:rsidRPr="00B31D80">
              <w:t>Vadītāji</w:t>
            </w:r>
            <w:r w:rsidRPr="00B31D80">
              <w:rPr>
                <w:b/>
                <w:bCs/>
              </w:rPr>
              <w:t xml:space="preserve"> </w:t>
            </w:r>
          </w:p>
        </w:tc>
      </w:tr>
      <w:tr w:rsidR="00797EE2" w:rsidRPr="00B31D80" w14:paraId="6982EFDA" w14:textId="77777777" w:rsidTr="00FE2DA2">
        <w:trPr>
          <w:trHeight w:val="3516"/>
        </w:trPr>
        <w:tc>
          <w:tcPr>
            <w:tcW w:w="2547" w:type="dxa"/>
          </w:tcPr>
          <w:p w14:paraId="40F54826" w14:textId="77777777" w:rsidR="00797EE2" w:rsidRPr="00B31D80" w:rsidRDefault="00797EE2" w:rsidP="00E2425C">
            <w:pPr>
              <w:spacing w:before="120"/>
            </w:pPr>
            <w:r w:rsidRPr="00B31D80">
              <w:rPr>
                <w:b/>
                <w:bCs/>
              </w:rPr>
              <w:t>Kompetences rīcības rādītāji:</w:t>
            </w:r>
          </w:p>
        </w:tc>
        <w:tc>
          <w:tcPr>
            <w:tcW w:w="6469" w:type="dxa"/>
          </w:tcPr>
          <w:p w14:paraId="29AE8982" w14:textId="794D1F91" w:rsidR="00797EE2" w:rsidRPr="00B31D80" w:rsidRDefault="00797EE2" w:rsidP="00B31D80">
            <w:pPr>
              <w:pStyle w:val="Sarakstarindkopa"/>
              <w:numPr>
                <w:ilvl w:val="0"/>
                <w:numId w:val="8"/>
              </w:numPr>
              <w:spacing w:before="120"/>
              <w:ind w:left="357" w:hanging="357"/>
              <w:contextualSpacing w:val="0"/>
              <w:jc w:val="both"/>
              <w:rPr>
                <w:sz w:val="24"/>
                <w:szCs w:val="24"/>
              </w:rPr>
            </w:pPr>
            <w:r w:rsidRPr="00B31D80">
              <w:rPr>
                <w:sz w:val="24"/>
                <w:szCs w:val="24"/>
              </w:rPr>
              <w:t>Izprot pārmaiņu nepieciešamību, atbalsta un piedāvā risinājumus</w:t>
            </w:r>
            <w:r w:rsidR="00340407" w:rsidRPr="00B31D80">
              <w:rPr>
                <w:sz w:val="24"/>
                <w:szCs w:val="24"/>
              </w:rPr>
              <w:t>. I</w:t>
            </w:r>
            <w:r w:rsidRPr="00B31D80">
              <w:rPr>
                <w:sz w:val="24"/>
                <w:szCs w:val="24"/>
              </w:rPr>
              <w:t>esaistās pārmaiņu procesos, saprotot savu un savas struktūrvienības lomu tajos</w:t>
            </w:r>
            <w:r w:rsidR="00340407" w:rsidRPr="00B31D80">
              <w:rPr>
                <w:sz w:val="24"/>
                <w:szCs w:val="24"/>
              </w:rPr>
              <w:t>;</w:t>
            </w:r>
            <w:r w:rsidRPr="00B31D80">
              <w:t xml:space="preserve"> </w:t>
            </w:r>
          </w:p>
          <w:p w14:paraId="403CAFF9" w14:textId="69E194A0" w:rsidR="00340407" w:rsidRPr="00B31D80" w:rsidRDefault="00797EE2" w:rsidP="00B31D80">
            <w:pPr>
              <w:pStyle w:val="Sarakstarindkopa"/>
              <w:numPr>
                <w:ilvl w:val="0"/>
                <w:numId w:val="8"/>
              </w:numPr>
              <w:spacing w:before="120"/>
              <w:ind w:left="357" w:hanging="357"/>
              <w:contextualSpacing w:val="0"/>
              <w:jc w:val="both"/>
              <w:rPr>
                <w:sz w:val="24"/>
                <w:szCs w:val="24"/>
              </w:rPr>
            </w:pPr>
            <w:r w:rsidRPr="00B31D80">
              <w:rPr>
                <w:sz w:val="24"/>
                <w:szCs w:val="24"/>
              </w:rPr>
              <w:t>Ir aktīvs pārmaiņu vēstnesis, skaidro pārmaiņu nozīmi un mērķus</w:t>
            </w:r>
            <w:r w:rsidR="00340407" w:rsidRPr="00B31D80">
              <w:rPr>
                <w:sz w:val="24"/>
                <w:szCs w:val="24"/>
              </w:rPr>
              <w:t xml:space="preserve">. Izceļ pārmaiņu procesa ieguvumus un </w:t>
            </w:r>
            <w:proofErr w:type="spellStart"/>
            <w:r w:rsidR="00340407" w:rsidRPr="00B31D80">
              <w:rPr>
                <w:sz w:val="24"/>
                <w:szCs w:val="24"/>
              </w:rPr>
              <w:t>priekšrocības</w:t>
            </w:r>
            <w:proofErr w:type="spellEnd"/>
            <w:r w:rsidR="00340407" w:rsidRPr="00B31D80">
              <w:rPr>
                <w:sz w:val="24"/>
                <w:szCs w:val="24"/>
              </w:rPr>
              <w:t>;</w:t>
            </w:r>
          </w:p>
          <w:p w14:paraId="2AEBA71C" w14:textId="346DDFE1" w:rsidR="00340407" w:rsidRPr="00B31D80" w:rsidRDefault="00340407" w:rsidP="00B31D80">
            <w:pPr>
              <w:pStyle w:val="Sarakstarindkopa"/>
              <w:numPr>
                <w:ilvl w:val="0"/>
                <w:numId w:val="8"/>
              </w:numPr>
              <w:spacing w:before="120"/>
              <w:contextualSpacing w:val="0"/>
              <w:jc w:val="both"/>
              <w:rPr>
                <w:sz w:val="24"/>
                <w:szCs w:val="24"/>
              </w:rPr>
            </w:pPr>
            <w:r w:rsidRPr="00B31D80">
              <w:rPr>
                <w:sz w:val="24"/>
                <w:szCs w:val="24"/>
              </w:rPr>
              <w:t xml:space="preserve">Skaidro </w:t>
            </w:r>
            <w:proofErr w:type="spellStart"/>
            <w:r w:rsidRPr="00B31D80">
              <w:rPr>
                <w:sz w:val="24"/>
                <w:szCs w:val="24"/>
              </w:rPr>
              <w:t>pārmaiņu</w:t>
            </w:r>
            <w:proofErr w:type="spellEnd"/>
            <w:r w:rsidRPr="00B31D80">
              <w:rPr>
                <w:sz w:val="24"/>
                <w:szCs w:val="24"/>
              </w:rPr>
              <w:t xml:space="preserve"> </w:t>
            </w:r>
            <w:proofErr w:type="spellStart"/>
            <w:r w:rsidRPr="00B31D80">
              <w:rPr>
                <w:sz w:val="24"/>
                <w:szCs w:val="24"/>
              </w:rPr>
              <w:t>radītās</w:t>
            </w:r>
            <w:proofErr w:type="spellEnd"/>
            <w:r w:rsidRPr="00B31D80">
              <w:rPr>
                <w:sz w:val="24"/>
                <w:szCs w:val="24"/>
              </w:rPr>
              <w:t xml:space="preserve"> </w:t>
            </w:r>
            <w:proofErr w:type="spellStart"/>
            <w:r w:rsidRPr="00B31D80">
              <w:rPr>
                <w:sz w:val="24"/>
                <w:szCs w:val="24"/>
              </w:rPr>
              <w:t>iespējas</w:t>
            </w:r>
            <w:proofErr w:type="spellEnd"/>
            <w:r w:rsidRPr="00B31D80">
              <w:rPr>
                <w:sz w:val="24"/>
                <w:szCs w:val="24"/>
              </w:rPr>
              <w:t xml:space="preserve"> un to, kā </w:t>
            </w:r>
            <w:proofErr w:type="spellStart"/>
            <w:r w:rsidRPr="00B31D80">
              <w:rPr>
                <w:sz w:val="24"/>
                <w:szCs w:val="24"/>
              </w:rPr>
              <w:t>tās</w:t>
            </w:r>
            <w:proofErr w:type="spellEnd"/>
            <w:r w:rsidRPr="00B31D80">
              <w:rPr>
                <w:sz w:val="24"/>
                <w:szCs w:val="24"/>
              </w:rPr>
              <w:t xml:space="preserve"> </w:t>
            </w:r>
            <w:proofErr w:type="spellStart"/>
            <w:r w:rsidRPr="00B31D80">
              <w:rPr>
                <w:sz w:val="24"/>
                <w:szCs w:val="24"/>
              </w:rPr>
              <w:t>ietekmēs</w:t>
            </w:r>
            <w:proofErr w:type="spellEnd"/>
            <w:r w:rsidRPr="00B31D80">
              <w:rPr>
                <w:sz w:val="24"/>
                <w:szCs w:val="24"/>
              </w:rPr>
              <w:t xml:space="preserve"> ikdienas darbu;</w:t>
            </w:r>
          </w:p>
          <w:p w14:paraId="3B58424B" w14:textId="0D528540" w:rsidR="00340407" w:rsidRPr="00B31D80" w:rsidRDefault="00340407" w:rsidP="00B31D80">
            <w:pPr>
              <w:pStyle w:val="Sarakstarindkopa"/>
              <w:numPr>
                <w:ilvl w:val="0"/>
                <w:numId w:val="8"/>
              </w:numPr>
              <w:spacing w:before="120"/>
              <w:contextualSpacing w:val="0"/>
              <w:jc w:val="both"/>
              <w:rPr>
                <w:sz w:val="24"/>
                <w:szCs w:val="24"/>
              </w:rPr>
            </w:pPr>
            <w:proofErr w:type="spellStart"/>
            <w:r w:rsidRPr="00B31D80">
              <w:rPr>
                <w:sz w:val="24"/>
                <w:szCs w:val="24"/>
              </w:rPr>
              <w:t>Identifice</w:t>
            </w:r>
            <w:proofErr w:type="spellEnd"/>
            <w:r w:rsidRPr="00B31D80">
              <w:rPr>
                <w:sz w:val="24"/>
                <w:szCs w:val="24"/>
              </w:rPr>
              <w:t xml:space="preserve">̄ </w:t>
            </w:r>
            <w:proofErr w:type="spellStart"/>
            <w:r w:rsidRPr="00B31D80">
              <w:rPr>
                <w:sz w:val="24"/>
                <w:szCs w:val="24"/>
              </w:rPr>
              <w:t>efektīvās</w:t>
            </w:r>
            <w:proofErr w:type="spellEnd"/>
            <w:r w:rsidRPr="00B31D80">
              <w:rPr>
                <w:sz w:val="24"/>
                <w:szCs w:val="24"/>
              </w:rPr>
              <w:t xml:space="preserve"> </w:t>
            </w:r>
            <w:proofErr w:type="spellStart"/>
            <w:r w:rsidRPr="00B31D80">
              <w:rPr>
                <w:sz w:val="24"/>
                <w:szCs w:val="24"/>
              </w:rPr>
              <w:t>darbības</w:t>
            </w:r>
            <w:proofErr w:type="spellEnd"/>
            <w:r w:rsidRPr="00B31D80">
              <w:rPr>
                <w:sz w:val="24"/>
                <w:szCs w:val="24"/>
              </w:rPr>
              <w:t xml:space="preserve">, kuras </w:t>
            </w:r>
            <w:proofErr w:type="spellStart"/>
            <w:r w:rsidRPr="00B31D80">
              <w:rPr>
                <w:sz w:val="24"/>
                <w:szCs w:val="24"/>
              </w:rPr>
              <w:t>nepieciešams</w:t>
            </w:r>
            <w:proofErr w:type="spellEnd"/>
            <w:r w:rsidRPr="00B31D80">
              <w:rPr>
                <w:sz w:val="24"/>
                <w:szCs w:val="24"/>
              </w:rPr>
              <w:t xml:space="preserve"> </w:t>
            </w:r>
            <w:proofErr w:type="spellStart"/>
            <w:r w:rsidRPr="00B31D80">
              <w:rPr>
                <w:sz w:val="24"/>
                <w:szCs w:val="24"/>
              </w:rPr>
              <w:t>saglabāt</w:t>
            </w:r>
            <w:proofErr w:type="spellEnd"/>
            <w:r w:rsidRPr="00B31D80">
              <w:rPr>
                <w:sz w:val="24"/>
                <w:szCs w:val="24"/>
              </w:rPr>
              <w:t xml:space="preserve">; </w:t>
            </w:r>
          </w:p>
          <w:p w14:paraId="0A5E94E6" w14:textId="0A50AD5C" w:rsidR="00797EE2" w:rsidRPr="00B31D80" w:rsidRDefault="00340407" w:rsidP="00B31D80">
            <w:pPr>
              <w:pStyle w:val="Sarakstarindkopa"/>
              <w:numPr>
                <w:ilvl w:val="0"/>
                <w:numId w:val="8"/>
              </w:numPr>
              <w:spacing w:before="120"/>
              <w:contextualSpacing w:val="0"/>
              <w:jc w:val="both"/>
            </w:pPr>
            <w:proofErr w:type="spellStart"/>
            <w:r w:rsidRPr="00B31D80">
              <w:rPr>
                <w:sz w:val="24"/>
                <w:szCs w:val="24"/>
              </w:rPr>
              <w:t>Apzinās</w:t>
            </w:r>
            <w:proofErr w:type="spellEnd"/>
            <w:r w:rsidRPr="00B31D80">
              <w:rPr>
                <w:sz w:val="24"/>
                <w:szCs w:val="24"/>
              </w:rPr>
              <w:t xml:space="preserve"> iemeslus, kas rada </w:t>
            </w:r>
            <w:proofErr w:type="spellStart"/>
            <w:r w:rsidRPr="00B31D80">
              <w:rPr>
                <w:sz w:val="24"/>
                <w:szCs w:val="24"/>
              </w:rPr>
              <w:t>pretestību</w:t>
            </w:r>
            <w:proofErr w:type="spellEnd"/>
            <w:r w:rsidRPr="00B31D80">
              <w:rPr>
                <w:sz w:val="24"/>
                <w:szCs w:val="24"/>
              </w:rPr>
              <w:t xml:space="preserve"> </w:t>
            </w:r>
            <w:proofErr w:type="spellStart"/>
            <w:r w:rsidRPr="00B31D80">
              <w:rPr>
                <w:sz w:val="24"/>
                <w:szCs w:val="24"/>
              </w:rPr>
              <w:t>pārmaiņām</w:t>
            </w:r>
            <w:proofErr w:type="spellEnd"/>
            <w:r w:rsidRPr="00B31D80">
              <w:rPr>
                <w:sz w:val="24"/>
                <w:szCs w:val="24"/>
              </w:rPr>
              <w:t xml:space="preserve">, un veic pasākumus, lai to </w:t>
            </w:r>
            <w:proofErr w:type="spellStart"/>
            <w:r w:rsidRPr="00B31D80">
              <w:rPr>
                <w:sz w:val="24"/>
                <w:szCs w:val="24"/>
              </w:rPr>
              <w:t>mazinātu</w:t>
            </w:r>
            <w:proofErr w:type="spellEnd"/>
            <w:r w:rsidRPr="00B31D80">
              <w:rPr>
                <w:sz w:val="24"/>
                <w:szCs w:val="24"/>
              </w:rPr>
              <w:t>.</w:t>
            </w:r>
          </w:p>
        </w:tc>
      </w:tr>
    </w:tbl>
    <w:p w14:paraId="2996B021" w14:textId="77777777" w:rsidR="00797EE2" w:rsidRPr="00B31D80" w:rsidRDefault="00797EE2" w:rsidP="00797EE2">
      <w:pPr>
        <w:spacing w:before="120"/>
      </w:pPr>
    </w:p>
    <w:p w14:paraId="4982BAF9" w14:textId="77777777" w:rsidR="00D3753B" w:rsidRPr="00B31D80" w:rsidRDefault="00D3753B" w:rsidP="00B31D80">
      <w:pPr>
        <w:pStyle w:val="Sarakstarindkopa"/>
        <w:numPr>
          <w:ilvl w:val="0"/>
          <w:numId w:val="5"/>
        </w:numPr>
        <w:spacing w:before="120"/>
        <w:contextualSpacing w:val="0"/>
        <w:rPr>
          <w:b/>
          <w:bCs/>
          <w:sz w:val="24"/>
          <w:szCs w:val="24"/>
        </w:rPr>
      </w:pPr>
      <w:r w:rsidRPr="00B31D80">
        <w:rPr>
          <w:b/>
          <w:bCs/>
          <w:sz w:val="24"/>
          <w:szCs w:val="24"/>
        </w:rPr>
        <w:t>PATSTĀVĪBA UN ATBILDĪBAS UZŅEMŠANĀS</w:t>
      </w:r>
    </w:p>
    <w:tbl>
      <w:tblPr>
        <w:tblStyle w:val="Reatabulagaia"/>
        <w:tblW w:w="0" w:type="auto"/>
        <w:tblLook w:val="04A0" w:firstRow="1" w:lastRow="0" w:firstColumn="1" w:lastColumn="0" w:noHBand="0" w:noVBand="1"/>
      </w:tblPr>
      <w:tblGrid>
        <w:gridCol w:w="2547"/>
        <w:gridCol w:w="6469"/>
      </w:tblGrid>
      <w:tr w:rsidR="00D3753B" w:rsidRPr="00B31D80" w14:paraId="1311B165" w14:textId="77777777" w:rsidTr="00AF6882">
        <w:tc>
          <w:tcPr>
            <w:tcW w:w="2547" w:type="dxa"/>
          </w:tcPr>
          <w:p w14:paraId="374BC3F1" w14:textId="32C64D2B" w:rsidR="00D3753B" w:rsidRPr="00B31D80" w:rsidRDefault="00D3753B" w:rsidP="00990A67">
            <w:pPr>
              <w:spacing w:before="120"/>
              <w:rPr>
                <w:b/>
                <w:bCs/>
              </w:rPr>
            </w:pPr>
            <w:r w:rsidRPr="00B31D80">
              <w:rPr>
                <w:b/>
                <w:bCs/>
              </w:rPr>
              <w:t>Amatu grupa</w:t>
            </w:r>
            <w:r w:rsidR="00990A67" w:rsidRPr="00B31D80">
              <w:rPr>
                <w:b/>
                <w:bCs/>
              </w:rPr>
              <w:t>:</w:t>
            </w:r>
          </w:p>
        </w:tc>
        <w:tc>
          <w:tcPr>
            <w:tcW w:w="6469" w:type="dxa"/>
          </w:tcPr>
          <w:p w14:paraId="70A8B416" w14:textId="4F441761" w:rsidR="00D3753B" w:rsidRPr="00B31D80" w:rsidRDefault="00990A67" w:rsidP="00990A67">
            <w:pPr>
              <w:spacing w:before="120"/>
              <w:rPr>
                <w:b/>
                <w:bCs/>
              </w:rPr>
            </w:pPr>
            <w:r w:rsidRPr="00B31D80">
              <w:t>Speciālisti</w:t>
            </w:r>
            <w:r w:rsidRPr="00B31D80">
              <w:rPr>
                <w:b/>
                <w:bCs/>
              </w:rPr>
              <w:t xml:space="preserve"> </w:t>
            </w:r>
          </w:p>
        </w:tc>
      </w:tr>
      <w:tr w:rsidR="00D3753B" w:rsidRPr="00B31D80" w14:paraId="26D29E70" w14:textId="77777777" w:rsidTr="00AF6882">
        <w:tc>
          <w:tcPr>
            <w:tcW w:w="2547" w:type="dxa"/>
          </w:tcPr>
          <w:p w14:paraId="28CF3DD8" w14:textId="7C8B2943" w:rsidR="00D3753B" w:rsidRPr="00B31D80" w:rsidRDefault="00990A67" w:rsidP="00990A67">
            <w:pPr>
              <w:spacing w:before="120"/>
            </w:pPr>
            <w:r w:rsidRPr="00B31D80">
              <w:rPr>
                <w:b/>
                <w:bCs/>
              </w:rPr>
              <w:t>Kompetences rīcības rādītāji:</w:t>
            </w:r>
          </w:p>
        </w:tc>
        <w:tc>
          <w:tcPr>
            <w:tcW w:w="6469" w:type="dxa"/>
          </w:tcPr>
          <w:p w14:paraId="31844C41" w14:textId="77777777" w:rsidR="00D3753B" w:rsidRPr="00B31D80" w:rsidRDefault="00D3753B" w:rsidP="00B31D80">
            <w:pPr>
              <w:pStyle w:val="Sarakstarindkopa"/>
              <w:numPr>
                <w:ilvl w:val="0"/>
                <w:numId w:val="7"/>
              </w:numPr>
              <w:spacing w:before="120"/>
              <w:contextualSpacing w:val="0"/>
              <w:rPr>
                <w:sz w:val="24"/>
                <w:szCs w:val="24"/>
              </w:rPr>
            </w:pPr>
            <w:r w:rsidRPr="00B31D80">
              <w:rPr>
                <w:sz w:val="24"/>
                <w:szCs w:val="24"/>
              </w:rPr>
              <w:t>Patstāvīgi plāno un organizē savu darbu;</w:t>
            </w:r>
          </w:p>
          <w:p w14:paraId="3B6E29B6" w14:textId="77777777" w:rsidR="00D3753B" w:rsidRPr="00B31D80" w:rsidRDefault="00D3753B" w:rsidP="00B31D80">
            <w:pPr>
              <w:pStyle w:val="Sarakstarindkopa"/>
              <w:numPr>
                <w:ilvl w:val="0"/>
                <w:numId w:val="7"/>
              </w:numPr>
              <w:spacing w:before="120"/>
              <w:contextualSpacing w:val="0"/>
              <w:rPr>
                <w:sz w:val="24"/>
                <w:szCs w:val="24"/>
              </w:rPr>
            </w:pPr>
            <w:r w:rsidRPr="00B31D80">
              <w:rPr>
                <w:sz w:val="24"/>
                <w:szCs w:val="24"/>
              </w:rPr>
              <w:t>Pilda pienākumus aktīvi, atbildīgi un bez pamudinājuma;</w:t>
            </w:r>
          </w:p>
          <w:p w14:paraId="0C430BA1" w14:textId="77777777" w:rsidR="00D3753B" w:rsidRPr="00B31D80" w:rsidRDefault="00D3753B" w:rsidP="00B31D80">
            <w:pPr>
              <w:pStyle w:val="Sarakstarindkopa"/>
              <w:numPr>
                <w:ilvl w:val="0"/>
                <w:numId w:val="7"/>
              </w:numPr>
              <w:spacing w:before="120"/>
              <w:contextualSpacing w:val="0"/>
              <w:rPr>
                <w:sz w:val="24"/>
                <w:szCs w:val="24"/>
              </w:rPr>
            </w:pPr>
            <w:r w:rsidRPr="00B31D80">
              <w:rPr>
                <w:sz w:val="24"/>
                <w:szCs w:val="24"/>
              </w:rPr>
              <w:t xml:space="preserve">Uzņemas atbildību par darba rezultātiem un problēmām, kas var rasties darba procesā, </w:t>
            </w:r>
          </w:p>
          <w:p w14:paraId="0321D12B" w14:textId="77777777" w:rsidR="00D3753B" w:rsidRPr="00B31D80" w:rsidRDefault="00D3753B" w:rsidP="00B31D80">
            <w:pPr>
              <w:pStyle w:val="Sarakstarindkopa"/>
              <w:numPr>
                <w:ilvl w:val="0"/>
                <w:numId w:val="7"/>
              </w:numPr>
              <w:spacing w:before="120"/>
              <w:contextualSpacing w:val="0"/>
              <w:rPr>
                <w:sz w:val="24"/>
                <w:szCs w:val="24"/>
              </w:rPr>
            </w:pPr>
            <w:r w:rsidRPr="00B31D80">
              <w:rPr>
                <w:sz w:val="24"/>
                <w:szCs w:val="24"/>
              </w:rPr>
              <w:t>Savlaicīgi meklē trūkstošo informāciju vai resursus, lai sasniegtu darba rezultātus;</w:t>
            </w:r>
          </w:p>
          <w:p w14:paraId="43622282" w14:textId="77777777" w:rsidR="00D3753B" w:rsidRPr="00B31D80" w:rsidRDefault="00D3753B" w:rsidP="00B31D80">
            <w:pPr>
              <w:pStyle w:val="Sarakstarindkopa"/>
              <w:numPr>
                <w:ilvl w:val="0"/>
                <w:numId w:val="7"/>
              </w:numPr>
              <w:spacing w:before="120"/>
              <w:contextualSpacing w:val="0"/>
              <w:rPr>
                <w:sz w:val="24"/>
                <w:szCs w:val="24"/>
              </w:rPr>
            </w:pPr>
            <w:r w:rsidRPr="00B31D80">
              <w:rPr>
                <w:sz w:val="24"/>
                <w:szCs w:val="24"/>
              </w:rPr>
              <w:t xml:space="preserve">Patstāvīgi meklē risinājumu </w:t>
            </w:r>
            <w:proofErr w:type="spellStart"/>
            <w:r w:rsidRPr="00B31D80">
              <w:rPr>
                <w:sz w:val="24"/>
                <w:szCs w:val="24"/>
              </w:rPr>
              <w:t>problēmsituācijām</w:t>
            </w:r>
            <w:proofErr w:type="spellEnd"/>
            <w:r w:rsidRPr="00B31D80">
              <w:rPr>
                <w:sz w:val="24"/>
                <w:szCs w:val="24"/>
              </w:rPr>
              <w:t xml:space="preserve"> darbā (piemēram, konsultējas ar vadītāju vai kolēģiem u.c.).</w:t>
            </w:r>
          </w:p>
        </w:tc>
      </w:tr>
    </w:tbl>
    <w:p w14:paraId="3812DF9C" w14:textId="77777777" w:rsidR="00D3753B" w:rsidRPr="00B31D80" w:rsidRDefault="00D3753B">
      <w:pPr>
        <w:rPr>
          <w:sz w:val="28"/>
          <w:szCs w:val="20"/>
          <w:lang w:eastAsia="lv-LV"/>
        </w:rPr>
      </w:pPr>
    </w:p>
    <w:p w14:paraId="4C4406A4" w14:textId="77777777" w:rsidR="00396352" w:rsidRPr="00B31D80" w:rsidRDefault="00396352" w:rsidP="00B31D80">
      <w:pPr>
        <w:pStyle w:val="Sarakstarindkopa"/>
        <w:numPr>
          <w:ilvl w:val="0"/>
          <w:numId w:val="5"/>
        </w:numPr>
        <w:spacing w:before="120"/>
        <w:contextualSpacing w:val="0"/>
        <w:rPr>
          <w:b/>
          <w:bCs/>
          <w:sz w:val="24"/>
          <w:szCs w:val="24"/>
        </w:rPr>
      </w:pPr>
      <w:r w:rsidRPr="00B31D80">
        <w:rPr>
          <w:b/>
          <w:bCs/>
          <w:sz w:val="24"/>
          <w:szCs w:val="24"/>
        </w:rPr>
        <w:t>SADARBĪBA UN KOMANDAS VADĪŠANA</w:t>
      </w:r>
    </w:p>
    <w:tbl>
      <w:tblPr>
        <w:tblStyle w:val="Reatabulagaia"/>
        <w:tblW w:w="0" w:type="auto"/>
        <w:tblLook w:val="04A0" w:firstRow="1" w:lastRow="0" w:firstColumn="1" w:lastColumn="0" w:noHBand="0" w:noVBand="1"/>
      </w:tblPr>
      <w:tblGrid>
        <w:gridCol w:w="2547"/>
        <w:gridCol w:w="6469"/>
      </w:tblGrid>
      <w:tr w:rsidR="00396352" w:rsidRPr="00B31D80" w14:paraId="3B51C047" w14:textId="77777777" w:rsidTr="00AF6882">
        <w:tc>
          <w:tcPr>
            <w:tcW w:w="2547" w:type="dxa"/>
          </w:tcPr>
          <w:p w14:paraId="68BF9918" w14:textId="2D7F7D3A" w:rsidR="00396352" w:rsidRPr="00B31D80" w:rsidRDefault="00396352" w:rsidP="00990A67">
            <w:pPr>
              <w:spacing w:before="120"/>
              <w:rPr>
                <w:b/>
                <w:bCs/>
              </w:rPr>
            </w:pPr>
            <w:r w:rsidRPr="00B31D80">
              <w:rPr>
                <w:b/>
                <w:bCs/>
              </w:rPr>
              <w:t>Amatu grupa</w:t>
            </w:r>
            <w:r w:rsidR="00990A67" w:rsidRPr="00B31D80">
              <w:rPr>
                <w:b/>
                <w:bCs/>
              </w:rPr>
              <w:t>:</w:t>
            </w:r>
          </w:p>
        </w:tc>
        <w:tc>
          <w:tcPr>
            <w:tcW w:w="6469" w:type="dxa"/>
          </w:tcPr>
          <w:p w14:paraId="19610D8E" w14:textId="1AA0A037" w:rsidR="00396352" w:rsidRPr="00B31D80" w:rsidRDefault="00990A67" w:rsidP="00990A67">
            <w:pPr>
              <w:spacing w:before="120"/>
              <w:rPr>
                <w:b/>
                <w:bCs/>
              </w:rPr>
            </w:pPr>
            <w:r w:rsidRPr="00B31D80">
              <w:t>Vadītāji</w:t>
            </w:r>
            <w:r w:rsidRPr="00B31D80">
              <w:rPr>
                <w:b/>
                <w:bCs/>
              </w:rPr>
              <w:t xml:space="preserve"> </w:t>
            </w:r>
          </w:p>
        </w:tc>
      </w:tr>
      <w:tr w:rsidR="00396352" w:rsidRPr="00B31D80" w14:paraId="512FFD2F" w14:textId="77777777" w:rsidTr="00AF6882">
        <w:tc>
          <w:tcPr>
            <w:tcW w:w="2547" w:type="dxa"/>
          </w:tcPr>
          <w:p w14:paraId="4A4A2667" w14:textId="0EF3E8AC" w:rsidR="00396352" w:rsidRPr="00B31D80" w:rsidRDefault="00990A67" w:rsidP="00990A67">
            <w:pPr>
              <w:spacing w:before="120"/>
            </w:pPr>
            <w:r w:rsidRPr="00B31D80">
              <w:rPr>
                <w:b/>
                <w:bCs/>
              </w:rPr>
              <w:t>Kompetences rīcības rādītāji:</w:t>
            </w:r>
          </w:p>
        </w:tc>
        <w:tc>
          <w:tcPr>
            <w:tcW w:w="6469" w:type="dxa"/>
          </w:tcPr>
          <w:p w14:paraId="19B0299E" w14:textId="77777777" w:rsidR="00396352" w:rsidRPr="00B31D80" w:rsidRDefault="00396352" w:rsidP="00B31D80">
            <w:pPr>
              <w:pStyle w:val="Sarakstarindkopa"/>
              <w:numPr>
                <w:ilvl w:val="0"/>
                <w:numId w:val="8"/>
              </w:numPr>
              <w:spacing w:before="120"/>
              <w:contextualSpacing w:val="0"/>
              <w:rPr>
                <w:sz w:val="24"/>
                <w:szCs w:val="24"/>
              </w:rPr>
            </w:pPr>
            <w:r w:rsidRPr="00B31D80">
              <w:rPr>
                <w:sz w:val="24"/>
                <w:szCs w:val="24"/>
              </w:rPr>
              <w:t xml:space="preserve">Aktīvi sadarbojas ar kolēģiem, partneriem un citām iesaistītajām pusēm, veicinot kopējo mērķu sasniegšanu; </w:t>
            </w:r>
          </w:p>
          <w:p w14:paraId="5C37BD45" w14:textId="77777777" w:rsidR="00396352" w:rsidRPr="00B31D80" w:rsidRDefault="00396352" w:rsidP="00B31D80">
            <w:pPr>
              <w:pStyle w:val="Sarakstarindkopa"/>
              <w:numPr>
                <w:ilvl w:val="0"/>
                <w:numId w:val="8"/>
              </w:numPr>
              <w:spacing w:before="120"/>
              <w:contextualSpacing w:val="0"/>
              <w:rPr>
                <w:sz w:val="24"/>
                <w:szCs w:val="24"/>
              </w:rPr>
            </w:pPr>
            <w:r w:rsidRPr="00B31D80">
              <w:rPr>
                <w:sz w:val="24"/>
                <w:szCs w:val="24"/>
              </w:rPr>
              <w:t>Veicina pozitīvu sadarbību un visu komandas dalībnieku iesaistīšanos komandas darbā</w:t>
            </w:r>
            <w:r w:rsidR="005D071D" w:rsidRPr="00B31D80">
              <w:rPr>
                <w:sz w:val="24"/>
                <w:szCs w:val="24"/>
              </w:rPr>
              <w:t>;</w:t>
            </w:r>
          </w:p>
          <w:p w14:paraId="201B2F19" w14:textId="77777777" w:rsidR="005D071D" w:rsidRPr="00B31D80" w:rsidRDefault="005D071D" w:rsidP="00B31D80">
            <w:pPr>
              <w:pStyle w:val="Sarakstarindkopa"/>
              <w:numPr>
                <w:ilvl w:val="0"/>
                <w:numId w:val="8"/>
              </w:numPr>
              <w:spacing w:before="120"/>
              <w:contextualSpacing w:val="0"/>
              <w:rPr>
                <w:sz w:val="24"/>
                <w:szCs w:val="24"/>
              </w:rPr>
            </w:pPr>
            <w:r w:rsidRPr="00B31D80">
              <w:rPr>
                <w:sz w:val="24"/>
                <w:szCs w:val="24"/>
              </w:rPr>
              <w:t>Rūpējas par pozitīvu, lietišķu un atbalstošu atmosfēru komandā;</w:t>
            </w:r>
          </w:p>
          <w:p w14:paraId="7EB5B173" w14:textId="77777777" w:rsidR="00BD38E0" w:rsidRPr="00B31D80" w:rsidRDefault="005D071D" w:rsidP="00B31D80">
            <w:pPr>
              <w:pStyle w:val="Sarakstarindkopa"/>
              <w:numPr>
                <w:ilvl w:val="0"/>
                <w:numId w:val="8"/>
              </w:numPr>
              <w:spacing w:before="120"/>
              <w:contextualSpacing w:val="0"/>
              <w:rPr>
                <w:sz w:val="24"/>
                <w:szCs w:val="24"/>
              </w:rPr>
            </w:pPr>
            <w:r w:rsidRPr="00B31D80">
              <w:rPr>
                <w:sz w:val="24"/>
                <w:szCs w:val="24"/>
              </w:rPr>
              <w:t>Uzņemas atbildību par komandas konfliktsituāciju risināšanu konstruktīvā veidā</w:t>
            </w:r>
            <w:r w:rsidR="00BD38E0" w:rsidRPr="00B31D80">
              <w:rPr>
                <w:sz w:val="24"/>
                <w:szCs w:val="24"/>
              </w:rPr>
              <w:t>;</w:t>
            </w:r>
          </w:p>
          <w:p w14:paraId="5390E8AD" w14:textId="77777777" w:rsidR="00BD38E0" w:rsidRPr="00B31D80" w:rsidRDefault="00BD38E0" w:rsidP="00B31D80">
            <w:pPr>
              <w:pStyle w:val="Sarakstarindkopa"/>
              <w:numPr>
                <w:ilvl w:val="0"/>
                <w:numId w:val="8"/>
              </w:numPr>
              <w:spacing w:before="120"/>
              <w:contextualSpacing w:val="0"/>
              <w:rPr>
                <w:sz w:val="24"/>
                <w:szCs w:val="24"/>
              </w:rPr>
            </w:pPr>
            <w:r w:rsidRPr="00B31D80">
              <w:rPr>
                <w:sz w:val="24"/>
                <w:szCs w:val="24"/>
              </w:rPr>
              <w:lastRenderedPageBreak/>
              <w:t>Veicina komandas dalībnieku attīstību un izaugsmi</w:t>
            </w:r>
            <w:r w:rsidR="00797EE2" w:rsidRPr="00B31D80">
              <w:rPr>
                <w:sz w:val="24"/>
                <w:szCs w:val="24"/>
              </w:rPr>
              <w:t>;</w:t>
            </w:r>
          </w:p>
          <w:p w14:paraId="03A0F6FD" w14:textId="550DEC43" w:rsidR="00797EE2" w:rsidRPr="00B31D80" w:rsidRDefault="00797EE2" w:rsidP="00B31D80">
            <w:pPr>
              <w:pStyle w:val="Sarakstarindkopa"/>
              <w:numPr>
                <w:ilvl w:val="0"/>
                <w:numId w:val="8"/>
              </w:numPr>
              <w:spacing w:before="120"/>
              <w:ind w:left="357" w:hanging="357"/>
              <w:contextualSpacing w:val="0"/>
              <w:rPr>
                <w:sz w:val="24"/>
                <w:szCs w:val="24"/>
              </w:rPr>
            </w:pPr>
            <w:r w:rsidRPr="00B31D80">
              <w:rPr>
                <w:sz w:val="24"/>
                <w:szCs w:val="24"/>
              </w:rPr>
              <w:t>Nosaka skaidrus mērķus un uzdevumus, deleģē, vada regulāras darba snieguma sarunas, kāpinot darbinieku darba sniegumu, veicinot viņu attīstību un profesionālo izaugsmi.</w:t>
            </w:r>
          </w:p>
        </w:tc>
      </w:tr>
    </w:tbl>
    <w:p w14:paraId="5F23EA91" w14:textId="77777777" w:rsidR="00340407" w:rsidRPr="00B31D80" w:rsidRDefault="00340407" w:rsidP="00396352">
      <w:pPr>
        <w:spacing w:before="120"/>
      </w:pPr>
    </w:p>
    <w:p w14:paraId="558FF1FB" w14:textId="77777777" w:rsidR="00396352" w:rsidRPr="00B31D80" w:rsidRDefault="00396352" w:rsidP="00B31D80">
      <w:pPr>
        <w:pStyle w:val="Sarakstarindkopa"/>
        <w:numPr>
          <w:ilvl w:val="0"/>
          <w:numId w:val="5"/>
        </w:numPr>
        <w:spacing w:before="120"/>
        <w:contextualSpacing w:val="0"/>
      </w:pPr>
      <w:r w:rsidRPr="00B31D80">
        <w:rPr>
          <w:b/>
          <w:bCs/>
          <w:sz w:val="24"/>
          <w:szCs w:val="24"/>
        </w:rPr>
        <w:t xml:space="preserve">SADARBĪBA UN DARBS KOMANDĀ </w:t>
      </w:r>
    </w:p>
    <w:tbl>
      <w:tblPr>
        <w:tblStyle w:val="Reatabulagaia"/>
        <w:tblW w:w="0" w:type="auto"/>
        <w:tblLook w:val="04A0" w:firstRow="1" w:lastRow="0" w:firstColumn="1" w:lastColumn="0" w:noHBand="0" w:noVBand="1"/>
      </w:tblPr>
      <w:tblGrid>
        <w:gridCol w:w="2405"/>
        <w:gridCol w:w="6611"/>
      </w:tblGrid>
      <w:tr w:rsidR="00396352" w:rsidRPr="00B31D80" w14:paraId="0D44A96A" w14:textId="77777777" w:rsidTr="00990A67">
        <w:tc>
          <w:tcPr>
            <w:tcW w:w="2405" w:type="dxa"/>
          </w:tcPr>
          <w:p w14:paraId="0E430167" w14:textId="376F8803" w:rsidR="00396352" w:rsidRPr="00B31D80" w:rsidRDefault="00396352" w:rsidP="00990A67">
            <w:pPr>
              <w:spacing w:before="120"/>
              <w:rPr>
                <w:b/>
                <w:bCs/>
              </w:rPr>
            </w:pPr>
            <w:r w:rsidRPr="00B31D80">
              <w:rPr>
                <w:b/>
                <w:bCs/>
              </w:rPr>
              <w:t>Amatu grupa</w:t>
            </w:r>
            <w:r w:rsidR="00990A67" w:rsidRPr="00B31D80">
              <w:rPr>
                <w:b/>
                <w:bCs/>
              </w:rPr>
              <w:t>:</w:t>
            </w:r>
          </w:p>
        </w:tc>
        <w:tc>
          <w:tcPr>
            <w:tcW w:w="6611" w:type="dxa"/>
          </w:tcPr>
          <w:p w14:paraId="3B999061" w14:textId="30EFE543" w:rsidR="00396352" w:rsidRPr="00B31D80" w:rsidRDefault="00990A67" w:rsidP="00990A67">
            <w:pPr>
              <w:spacing w:before="120"/>
              <w:rPr>
                <w:b/>
                <w:bCs/>
              </w:rPr>
            </w:pPr>
            <w:r w:rsidRPr="00B31D80">
              <w:t>Speciālisti</w:t>
            </w:r>
            <w:r w:rsidRPr="00B31D80">
              <w:rPr>
                <w:b/>
                <w:bCs/>
              </w:rPr>
              <w:t xml:space="preserve"> </w:t>
            </w:r>
          </w:p>
        </w:tc>
      </w:tr>
      <w:tr w:rsidR="00396352" w:rsidRPr="00B31D80" w14:paraId="0EEFE6F8" w14:textId="77777777" w:rsidTr="00990A67">
        <w:tc>
          <w:tcPr>
            <w:tcW w:w="2405" w:type="dxa"/>
          </w:tcPr>
          <w:p w14:paraId="1E24089F" w14:textId="4CC19D1A" w:rsidR="00396352" w:rsidRPr="00B31D80" w:rsidRDefault="00990A67" w:rsidP="00AF6882">
            <w:pPr>
              <w:spacing w:before="120"/>
            </w:pPr>
            <w:r w:rsidRPr="00B31D80">
              <w:rPr>
                <w:b/>
                <w:bCs/>
              </w:rPr>
              <w:t>Kompetences rīcības rādītāji:</w:t>
            </w:r>
          </w:p>
        </w:tc>
        <w:tc>
          <w:tcPr>
            <w:tcW w:w="6611" w:type="dxa"/>
          </w:tcPr>
          <w:p w14:paraId="676B8FAE" w14:textId="77777777" w:rsidR="00396352" w:rsidRPr="00B31D80" w:rsidRDefault="00396352" w:rsidP="00B31D80">
            <w:pPr>
              <w:pStyle w:val="Sarakstarindkopa"/>
              <w:numPr>
                <w:ilvl w:val="0"/>
                <w:numId w:val="8"/>
              </w:numPr>
              <w:spacing w:before="120"/>
              <w:contextualSpacing w:val="0"/>
              <w:rPr>
                <w:sz w:val="24"/>
                <w:szCs w:val="24"/>
              </w:rPr>
            </w:pPr>
            <w:r w:rsidRPr="00B31D80">
              <w:rPr>
                <w:sz w:val="24"/>
                <w:szCs w:val="24"/>
              </w:rPr>
              <w:t xml:space="preserve">Aktīvi sadarbojas ar kolēģiem, partneriem un citām iesaistītajām pusēm, veicinot kopējo mērķu sasniegšanu; </w:t>
            </w:r>
          </w:p>
          <w:p w14:paraId="2473F0D6" w14:textId="77777777" w:rsidR="00396352" w:rsidRPr="00B31D80" w:rsidRDefault="00396352" w:rsidP="00B31D80">
            <w:pPr>
              <w:pStyle w:val="Sarakstarindkopa"/>
              <w:numPr>
                <w:ilvl w:val="0"/>
                <w:numId w:val="8"/>
              </w:numPr>
              <w:spacing w:before="120"/>
              <w:contextualSpacing w:val="0"/>
              <w:rPr>
                <w:sz w:val="24"/>
                <w:szCs w:val="24"/>
              </w:rPr>
            </w:pPr>
            <w:r w:rsidRPr="00B31D80">
              <w:rPr>
                <w:sz w:val="24"/>
                <w:szCs w:val="24"/>
              </w:rPr>
              <w:t xml:space="preserve">Veido un uztur </w:t>
            </w:r>
            <w:proofErr w:type="spellStart"/>
            <w:r w:rsidRPr="00B31D80">
              <w:rPr>
                <w:sz w:val="24"/>
                <w:szCs w:val="24"/>
              </w:rPr>
              <w:t>cieņpilnas</w:t>
            </w:r>
            <w:proofErr w:type="spellEnd"/>
            <w:r w:rsidRPr="00B31D80">
              <w:rPr>
                <w:sz w:val="24"/>
                <w:szCs w:val="24"/>
              </w:rPr>
              <w:t xml:space="preserve"> attiecības ar komandas biedriem, partneriem un citām iesaistītajām pusēm;</w:t>
            </w:r>
          </w:p>
          <w:p w14:paraId="7815125F" w14:textId="77A5A96A" w:rsidR="00396352" w:rsidRPr="00B31D80" w:rsidRDefault="00396352" w:rsidP="00B31D80">
            <w:pPr>
              <w:pStyle w:val="Sarakstarindkopa"/>
              <w:numPr>
                <w:ilvl w:val="0"/>
                <w:numId w:val="8"/>
              </w:numPr>
              <w:spacing w:before="120"/>
              <w:contextualSpacing w:val="0"/>
              <w:rPr>
                <w:sz w:val="24"/>
                <w:szCs w:val="24"/>
              </w:rPr>
            </w:pPr>
            <w:r w:rsidRPr="00B31D80">
              <w:rPr>
                <w:sz w:val="24"/>
                <w:szCs w:val="24"/>
              </w:rPr>
              <w:t>Atbalsta komandas biedrus, veicina visu komandas dalībnieku iesaistīšanos komandas darbā</w:t>
            </w:r>
            <w:r w:rsidR="005D071D" w:rsidRPr="00B31D80">
              <w:rPr>
                <w:sz w:val="24"/>
                <w:szCs w:val="24"/>
              </w:rPr>
              <w:t>;</w:t>
            </w:r>
          </w:p>
          <w:p w14:paraId="5B6EB388" w14:textId="43377B73" w:rsidR="005D071D" w:rsidRPr="00B31D80" w:rsidRDefault="005D071D" w:rsidP="00B31D80">
            <w:pPr>
              <w:pStyle w:val="Sarakstarindkopa"/>
              <w:numPr>
                <w:ilvl w:val="0"/>
                <w:numId w:val="8"/>
              </w:numPr>
              <w:spacing w:before="120"/>
              <w:contextualSpacing w:val="0"/>
              <w:rPr>
                <w:sz w:val="24"/>
                <w:szCs w:val="24"/>
              </w:rPr>
            </w:pPr>
            <w:r w:rsidRPr="00B31D80">
              <w:rPr>
                <w:sz w:val="24"/>
                <w:szCs w:val="24"/>
              </w:rPr>
              <w:t>Rīkojas, lai uzturētu pozitīvu, lietišķu un atbalstošu atmosfēru komandā;</w:t>
            </w:r>
          </w:p>
          <w:p w14:paraId="3CF7F146" w14:textId="186632A8" w:rsidR="005D071D" w:rsidRPr="00B31D80" w:rsidRDefault="005D071D" w:rsidP="00B31D80">
            <w:pPr>
              <w:pStyle w:val="Sarakstarindkopa"/>
              <w:numPr>
                <w:ilvl w:val="0"/>
                <w:numId w:val="8"/>
              </w:numPr>
              <w:spacing w:before="120"/>
              <w:contextualSpacing w:val="0"/>
              <w:rPr>
                <w:sz w:val="24"/>
                <w:szCs w:val="24"/>
              </w:rPr>
            </w:pPr>
            <w:r w:rsidRPr="00B31D80">
              <w:rPr>
                <w:sz w:val="24"/>
                <w:szCs w:val="24"/>
              </w:rPr>
              <w:t xml:space="preserve">Konstruktīvā veidā iesaistās komandas konfliktsituāciju risināšanā. </w:t>
            </w:r>
          </w:p>
        </w:tc>
      </w:tr>
    </w:tbl>
    <w:p w14:paraId="6DC0C16B" w14:textId="77777777" w:rsidR="00D3753B" w:rsidRPr="00B31D80" w:rsidRDefault="00D3753B">
      <w:pPr>
        <w:rPr>
          <w:sz w:val="28"/>
          <w:szCs w:val="20"/>
          <w:lang w:eastAsia="lv-LV"/>
        </w:rPr>
      </w:pPr>
    </w:p>
    <w:p w14:paraId="04812869" w14:textId="5A5DF9F7" w:rsidR="008F2825" w:rsidRPr="00B31D80" w:rsidRDefault="008F2825">
      <w:pPr>
        <w:rPr>
          <w:b/>
          <w:bCs/>
          <w:sz w:val="28"/>
          <w:szCs w:val="28"/>
        </w:rPr>
      </w:pPr>
    </w:p>
    <w:p w14:paraId="61EFF508" w14:textId="77777777" w:rsidR="00A82EA1" w:rsidRPr="00B31D80" w:rsidRDefault="00A82EA1" w:rsidP="004E34B7">
      <w:pPr>
        <w:rPr>
          <w:b/>
          <w:bCs/>
          <w:sz w:val="28"/>
          <w:szCs w:val="28"/>
        </w:rPr>
        <w:sectPr w:rsidR="00A82EA1" w:rsidRPr="00B31D80" w:rsidSect="00FE2DA2">
          <w:pgSz w:w="11906" w:h="16838"/>
          <w:pgMar w:top="1134" w:right="567" w:bottom="1134" w:left="1701" w:header="709" w:footer="709" w:gutter="0"/>
          <w:pgNumType w:start="1"/>
          <w:cols w:space="708"/>
          <w:titlePg/>
          <w:docGrid w:linePitch="360"/>
        </w:sectPr>
      </w:pPr>
    </w:p>
    <w:p w14:paraId="17B10B9C" w14:textId="24B8D743" w:rsidR="00A82EA1" w:rsidRPr="00B31D80" w:rsidRDefault="00B31D80" w:rsidP="00D3753B">
      <w:pPr>
        <w:pStyle w:val="Sarakstarindkopa"/>
        <w:ind w:left="927"/>
        <w:jc w:val="right"/>
        <w:rPr>
          <w:b/>
          <w:sz w:val="24"/>
          <w:szCs w:val="24"/>
        </w:rPr>
      </w:pPr>
      <w:r w:rsidRPr="00B31D80">
        <w:rPr>
          <w:b/>
          <w:sz w:val="24"/>
          <w:szCs w:val="24"/>
        </w:rPr>
        <w:lastRenderedPageBreak/>
        <w:t xml:space="preserve">2. PIELIKUMS </w:t>
      </w:r>
    </w:p>
    <w:p w14:paraId="15E6DC28" w14:textId="77777777" w:rsidR="00B31D80" w:rsidRPr="00B31D80" w:rsidRDefault="00B31D80" w:rsidP="00B31D80">
      <w:pPr>
        <w:ind w:firstLine="567"/>
        <w:jc w:val="right"/>
      </w:pPr>
      <w:r w:rsidRPr="00B31D80">
        <w:t xml:space="preserve">21.02.2024. iekšējiem noteikumiem Nr.2 </w:t>
      </w:r>
    </w:p>
    <w:p w14:paraId="5498A20D" w14:textId="77777777" w:rsidR="00B31D80" w:rsidRPr="00B31D80" w:rsidRDefault="00B31D80" w:rsidP="00B31D80">
      <w:pPr>
        <w:ind w:firstLine="567"/>
        <w:jc w:val="right"/>
      </w:pPr>
      <w:r w:rsidRPr="00B31D80">
        <w:t>"Darbinieku individuālās mēnešalgas noteikšanas noteikumi"</w:t>
      </w:r>
    </w:p>
    <w:p w14:paraId="4B21F226" w14:textId="77777777" w:rsidR="00A82EA1" w:rsidRPr="00B31D80" w:rsidRDefault="00A82EA1" w:rsidP="00A82EA1">
      <w:pPr>
        <w:ind w:firstLine="567"/>
        <w:jc w:val="center"/>
      </w:pPr>
    </w:p>
    <w:p w14:paraId="5E41E02A" w14:textId="0C6A1FDB" w:rsidR="00A82EA1" w:rsidRPr="00B31D80" w:rsidRDefault="00A82EA1" w:rsidP="00A82EA1">
      <w:pPr>
        <w:ind w:firstLine="567"/>
        <w:jc w:val="center"/>
        <w:rPr>
          <w:b/>
          <w:bCs/>
          <w:sz w:val="28"/>
          <w:szCs w:val="28"/>
        </w:rPr>
      </w:pPr>
      <w:r w:rsidRPr="00B31D80">
        <w:rPr>
          <w:b/>
          <w:bCs/>
          <w:sz w:val="28"/>
          <w:szCs w:val="28"/>
        </w:rPr>
        <w:t xml:space="preserve">Individuālās mēnešalgas kritēriju vērtēšanas </w:t>
      </w:r>
      <w:r w:rsidR="002E4D0E" w:rsidRPr="00B31D80">
        <w:rPr>
          <w:b/>
          <w:bCs/>
          <w:sz w:val="28"/>
          <w:szCs w:val="28"/>
        </w:rPr>
        <w:t>datne</w:t>
      </w:r>
    </w:p>
    <w:p w14:paraId="1C54958B" w14:textId="77777777" w:rsidR="00A82EA1" w:rsidRPr="00B31D80" w:rsidRDefault="00A82EA1" w:rsidP="00A82EA1">
      <w:pPr>
        <w:ind w:firstLine="567"/>
      </w:pPr>
    </w:p>
    <w:tbl>
      <w:tblPr>
        <w:tblW w:w="14312" w:type="dxa"/>
        <w:tblLayout w:type="fixed"/>
        <w:tblLook w:val="04A0" w:firstRow="1" w:lastRow="0" w:firstColumn="1" w:lastColumn="0" w:noHBand="0" w:noVBand="1"/>
      </w:tblPr>
      <w:tblGrid>
        <w:gridCol w:w="846"/>
        <w:gridCol w:w="992"/>
        <w:gridCol w:w="851"/>
        <w:gridCol w:w="708"/>
        <w:gridCol w:w="993"/>
        <w:gridCol w:w="1134"/>
        <w:gridCol w:w="850"/>
        <w:gridCol w:w="992"/>
        <w:gridCol w:w="993"/>
        <w:gridCol w:w="1275"/>
        <w:gridCol w:w="1276"/>
        <w:gridCol w:w="992"/>
        <w:gridCol w:w="1134"/>
        <w:gridCol w:w="1276"/>
      </w:tblGrid>
      <w:tr w:rsidR="00453DFC" w:rsidRPr="00B31D80" w14:paraId="5A2571B9" w14:textId="77777777" w:rsidTr="00C11A09">
        <w:trPr>
          <w:trHeight w:val="153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00C5" w14:textId="77777777" w:rsidR="00453DFC" w:rsidRPr="00B31D80" w:rsidRDefault="00453DFC">
            <w:pPr>
              <w:jc w:val="center"/>
              <w:rPr>
                <w:b/>
                <w:bCs/>
                <w:color w:val="000000"/>
                <w:sz w:val="18"/>
                <w:szCs w:val="18"/>
              </w:rPr>
            </w:pPr>
            <w:r w:rsidRPr="00B31D80">
              <w:rPr>
                <w:b/>
                <w:bCs/>
                <w:color w:val="000000"/>
                <w:sz w:val="18"/>
                <w:szCs w:val="18"/>
              </w:rPr>
              <w:t>Iestāde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62943B" w14:textId="79D0BBBB" w:rsidR="00453DFC" w:rsidRPr="00B31D80" w:rsidRDefault="00453DFC">
            <w:pPr>
              <w:jc w:val="center"/>
              <w:rPr>
                <w:b/>
                <w:bCs/>
                <w:color w:val="000000"/>
                <w:sz w:val="18"/>
                <w:szCs w:val="18"/>
              </w:rPr>
            </w:pPr>
            <w:proofErr w:type="spellStart"/>
            <w:r w:rsidRPr="00B31D80">
              <w:rPr>
                <w:b/>
                <w:bCs/>
                <w:color w:val="000000"/>
                <w:sz w:val="18"/>
                <w:szCs w:val="18"/>
              </w:rPr>
              <w:t>Struktūr</w:t>
            </w:r>
            <w:proofErr w:type="spellEnd"/>
            <w:r w:rsidRPr="00B31D80">
              <w:rPr>
                <w:b/>
                <w:bCs/>
                <w:color w:val="000000"/>
                <w:sz w:val="18"/>
                <w:szCs w:val="18"/>
              </w:rPr>
              <w:t>-vienība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DD6F47" w14:textId="77777777" w:rsidR="00453DFC" w:rsidRPr="00B31D80" w:rsidRDefault="00453DFC">
            <w:pPr>
              <w:jc w:val="center"/>
              <w:rPr>
                <w:b/>
                <w:bCs/>
                <w:color w:val="000000"/>
                <w:sz w:val="18"/>
                <w:szCs w:val="18"/>
              </w:rPr>
            </w:pPr>
            <w:r w:rsidRPr="00B31D80">
              <w:rPr>
                <w:b/>
                <w:bCs/>
                <w:color w:val="000000"/>
                <w:sz w:val="18"/>
                <w:szCs w:val="18"/>
              </w:rPr>
              <w:t>Amats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202DA73" w14:textId="77777777" w:rsidR="00453DFC" w:rsidRPr="00B31D80" w:rsidRDefault="00453DFC">
            <w:pPr>
              <w:jc w:val="center"/>
              <w:rPr>
                <w:b/>
                <w:bCs/>
                <w:color w:val="000000"/>
                <w:sz w:val="18"/>
                <w:szCs w:val="18"/>
              </w:rPr>
            </w:pPr>
            <w:r w:rsidRPr="00B31D80">
              <w:rPr>
                <w:b/>
                <w:bCs/>
                <w:color w:val="000000"/>
                <w:sz w:val="18"/>
                <w:szCs w:val="18"/>
              </w:rPr>
              <w:t>Vārds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833796" w14:textId="77777777" w:rsidR="00453DFC" w:rsidRPr="00B31D80" w:rsidRDefault="00453DFC">
            <w:pPr>
              <w:jc w:val="center"/>
              <w:rPr>
                <w:b/>
                <w:bCs/>
                <w:color w:val="000000"/>
                <w:sz w:val="18"/>
                <w:szCs w:val="18"/>
              </w:rPr>
            </w:pPr>
            <w:r w:rsidRPr="00B31D80">
              <w:rPr>
                <w:b/>
                <w:bCs/>
                <w:color w:val="000000"/>
                <w:sz w:val="18"/>
                <w:szCs w:val="18"/>
              </w:rPr>
              <w:t>Uzvārds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89B654" w14:textId="77777777" w:rsidR="00453DFC" w:rsidRPr="00B31D80" w:rsidRDefault="00453DFC">
            <w:pPr>
              <w:jc w:val="center"/>
              <w:rPr>
                <w:b/>
                <w:bCs/>
                <w:color w:val="000000"/>
                <w:sz w:val="18"/>
                <w:szCs w:val="18"/>
              </w:rPr>
            </w:pPr>
            <w:r w:rsidRPr="00B31D80">
              <w:rPr>
                <w:b/>
                <w:bCs/>
                <w:color w:val="000000"/>
                <w:sz w:val="18"/>
                <w:szCs w:val="18"/>
              </w:rPr>
              <w:t>Amatu saime/</w:t>
            </w:r>
          </w:p>
          <w:p w14:paraId="4EF825BF" w14:textId="3BFDEA99" w:rsidR="00453DFC" w:rsidRPr="00B31D80" w:rsidRDefault="00453DFC">
            <w:pPr>
              <w:jc w:val="center"/>
              <w:rPr>
                <w:b/>
                <w:bCs/>
                <w:color w:val="000000"/>
                <w:sz w:val="18"/>
                <w:szCs w:val="18"/>
              </w:rPr>
            </w:pPr>
            <w:r w:rsidRPr="00B31D80">
              <w:rPr>
                <w:b/>
                <w:bCs/>
                <w:color w:val="000000"/>
                <w:sz w:val="18"/>
                <w:szCs w:val="18"/>
              </w:rPr>
              <w:t>Apakš-saimes nr. un nosaukums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CCE954" w14:textId="77777777" w:rsidR="00453DFC" w:rsidRPr="00B31D80" w:rsidRDefault="00453DFC">
            <w:pPr>
              <w:jc w:val="center"/>
              <w:rPr>
                <w:b/>
                <w:bCs/>
                <w:color w:val="000000"/>
                <w:sz w:val="18"/>
                <w:szCs w:val="18"/>
              </w:rPr>
            </w:pPr>
            <w:r w:rsidRPr="00B31D80">
              <w:rPr>
                <w:b/>
                <w:bCs/>
                <w:color w:val="000000"/>
                <w:sz w:val="18"/>
                <w:szCs w:val="18"/>
              </w:rPr>
              <w:t>Līmenis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20064B" w14:textId="1723AA37" w:rsidR="00453DFC" w:rsidRPr="00B31D80" w:rsidRDefault="00453DFC">
            <w:pPr>
              <w:jc w:val="center"/>
              <w:rPr>
                <w:b/>
                <w:bCs/>
                <w:color w:val="000000"/>
                <w:sz w:val="18"/>
                <w:szCs w:val="18"/>
              </w:rPr>
            </w:pPr>
            <w:proofErr w:type="spellStart"/>
            <w:r w:rsidRPr="00B31D80">
              <w:rPr>
                <w:b/>
                <w:bCs/>
                <w:color w:val="000000"/>
                <w:sz w:val="18"/>
                <w:szCs w:val="18"/>
              </w:rPr>
              <w:t>Mēneš</w:t>
            </w:r>
            <w:proofErr w:type="spellEnd"/>
            <w:r w:rsidRPr="00B31D80">
              <w:rPr>
                <w:b/>
                <w:bCs/>
                <w:color w:val="000000"/>
                <w:sz w:val="18"/>
                <w:szCs w:val="18"/>
              </w:rPr>
              <w:t>-algu grupa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015F19" w14:textId="77777777" w:rsidR="00453DFC" w:rsidRPr="00B31D80" w:rsidRDefault="00453DFC">
            <w:pPr>
              <w:jc w:val="center"/>
              <w:rPr>
                <w:b/>
                <w:bCs/>
                <w:color w:val="000000"/>
                <w:sz w:val="18"/>
                <w:szCs w:val="18"/>
              </w:rPr>
            </w:pPr>
            <w:r w:rsidRPr="00B31D80">
              <w:rPr>
                <w:b/>
                <w:bCs/>
                <w:color w:val="000000"/>
                <w:sz w:val="18"/>
                <w:szCs w:val="18"/>
              </w:rPr>
              <w:t xml:space="preserve">Esošā </w:t>
            </w:r>
            <w:proofErr w:type="spellStart"/>
            <w:r w:rsidRPr="00B31D80">
              <w:rPr>
                <w:b/>
                <w:bCs/>
                <w:color w:val="000000"/>
                <w:sz w:val="18"/>
                <w:szCs w:val="18"/>
              </w:rPr>
              <w:t>mēneš</w:t>
            </w:r>
            <w:proofErr w:type="spellEnd"/>
            <w:r w:rsidRPr="00B31D80">
              <w:rPr>
                <w:b/>
                <w:bCs/>
                <w:color w:val="000000"/>
                <w:sz w:val="18"/>
                <w:szCs w:val="18"/>
              </w:rPr>
              <w:t>-</w:t>
            </w:r>
          </w:p>
          <w:p w14:paraId="179E4FBA" w14:textId="6C66275F" w:rsidR="00453DFC" w:rsidRPr="00B31D80" w:rsidRDefault="00453DFC">
            <w:pPr>
              <w:jc w:val="center"/>
              <w:rPr>
                <w:b/>
                <w:bCs/>
                <w:color w:val="000000"/>
                <w:sz w:val="18"/>
                <w:szCs w:val="18"/>
              </w:rPr>
            </w:pPr>
            <w:r w:rsidRPr="00B31D80">
              <w:rPr>
                <w:b/>
                <w:bCs/>
                <w:color w:val="000000"/>
                <w:sz w:val="18"/>
                <w:szCs w:val="18"/>
              </w:rPr>
              <w:t>alga EUR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FAABB7" w14:textId="6F420140" w:rsidR="00453DFC" w:rsidRPr="00B31D80" w:rsidRDefault="00453DFC" w:rsidP="00C11A09">
            <w:pPr>
              <w:jc w:val="center"/>
              <w:rPr>
                <w:b/>
                <w:bCs/>
                <w:color w:val="000000"/>
                <w:sz w:val="18"/>
                <w:szCs w:val="18"/>
              </w:rPr>
            </w:pPr>
            <w:r w:rsidRPr="00B31D80">
              <w:rPr>
                <w:b/>
                <w:bCs/>
                <w:color w:val="000000"/>
                <w:sz w:val="18"/>
                <w:szCs w:val="18"/>
              </w:rPr>
              <w:t>Profesionālās kvalifikācijas un kompetenču līmenis</w:t>
            </w:r>
            <w:r w:rsidRPr="00B31D80">
              <w:rPr>
                <w:b/>
                <w:bCs/>
                <w:color w:val="000000"/>
                <w:sz w:val="18"/>
                <w:szCs w:val="18"/>
              </w:rPr>
              <w:br/>
              <w:t>30% īpatsvars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9A5643" w14:textId="22104F18" w:rsidR="00453DFC" w:rsidRPr="00B31D80" w:rsidRDefault="00453DFC">
            <w:pPr>
              <w:jc w:val="center"/>
              <w:rPr>
                <w:b/>
                <w:bCs/>
                <w:color w:val="000000"/>
                <w:sz w:val="18"/>
                <w:szCs w:val="18"/>
              </w:rPr>
            </w:pPr>
            <w:r w:rsidRPr="00B31D80">
              <w:rPr>
                <w:b/>
                <w:bCs/>
                <w:color w:val="000000"/>
                <w:sz w:val="18"/>
                <w:szCs w:val="18"/>
              </w:rPr>
              <w:t>Darba snieguma līmenis</w:t>
            </w:r>
            <w:r w:rsidRPr="00B31D80">
              <w:rPr>
                <w:b/>
                <w:bCs/>
                <w:color w:val="000000"/>
                <w:sz w:val="18"/>
                <w:szCs w:val="18"/>
              </w:rPr>
              <w:br/>
              <w:t>60% īpatsvars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EC0675" w14:textId="532E44B5" w:rsidR="00453DFC" w:rsidRPr="00B31D80" w:rsidRDefault="00453DFC">
            <w:pPr>
              <w:jc w:val="center"/>
              <w:rPr>
                <w:b/>
                <w:bCs/>
                <w:color w:val="000000"/>
                <w:sz w:val="18"/>
                <w:szCs w:val="18"/>
              </w:rPr>
            </w:pPr>
            <w:r w:rsidRPr="00B31D80">
              <w:rPr>
                <w:b/>
                <w:bCs/>
                <w:color w:val="000000"/>
                <w:sz w:val="18"/>
                <w:szCs w:val="18"/>
              </w:rPr>
              <w:t>Darba apjoma līmenis</w:t>
            </w:r>
            <w:r w:rsidRPr="00B31D80">
              <w:rPr>
                <w:b/>
                <w:bCs/>
                <w:color w:val="000000"/>
                <w:sz w:val="18"/>
                <w:szCs w:val="18"/>
              </w:rPr>
              <w:br/>
              <w:t>10 % īpatsvars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C0803D" w14:textId="77777777" w:rsidR="00453DFC" w:rsidRPr="00B31D80" w:rsidRDefault="00453DFC">
            <w:pPr>
              <w:jc w:val="center"/>
              <w:rPr>
                <w:b/>
                <w:bCs/>
                <w:color w:val="000000"/>
                <w:sz w:val="18"/>
                <w:szCs w:val="18"/>
              </w:rPr>
            </w:pPr>
            <w:r w:rsidRPr="00B31D80">
              <w:rPr>
                <w:b/>
                <w:bCs/>
                <w:color w:val="000000"/>
                <w:sz w:val="18"/>
                <w:szCs w:val="18"/>
              </w:rPr>
              <w:t>Pakāpes koeficients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044D72" w14:textId="77777777" w:rsidR="00453DFC" w:rsidRPr="00B31D80" w:rsidRDefault="00453DFC">
            <w:pPr>
              <w:jc w:val="center"/>
              <w:rPr>
                <w:b/>
                <w:bCs/>
                <w:color w:val="000000"/>
                <w:sz w:val="18"/>
                <w:szCs w:val="18"/>
              </w:rPr>
            </w:pPr>
            <w:r w:rsidRPr="00B31D80">
              <w:rPr>
                <w:b/>
                <w:bCs/>
                <w:color w:val="000000"/>
                <w:sz w:val="18"/>
                <w:szCs w:val="18"/>
              </w:rPr>
              <w:t>Individuālās mēnešalgas sākotnējā pakāpe</w:t>
            </w:r>
          </w:p>
        </w:tc>
      </w:tr>
      <w:tr w:rsidR="00453DFC" w:rsidRPr="00B31D80" w14:paraId="0559EBED" w14:textId="77777777" w:rsidTr="00C11A09">
        <w:trPr>
          <w:trHeight w:val="2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88AE35" w14:textId="7BBF0739" w:rsidR="00453DFC" w:rsidRPr="00B31D80" w:rsidRDefault="00453DFC">
            <w:pPr>
              <w:jc w:val="center"/>
              <w:rPr>
                <w:color w:val="000000"/>
                <w:sz w:val="18"/>
                <w:szCs w:val="18"/>
              </w:rPr>
            </w:pPr>
            <w:r w:rsidRPr="00B31D80">
              <w:rPr>
                <w:color w:val="000000"/>
                <w:sz w:val="18"/>
                <w:szCs w:val="18"/>
              </w:rPr>
              <w:t>1</w:t>
            </w:r>
          </w:p>
        </w:tc>
        <w:tc>
          <w:tcPr>
            <w:tcW w:w="992" w:type="dxa"/>
            <w:tcBorders>
              <w:top w:val="nil"/>
              <w:left w:val="nil"/>
              <w:bottom w:val="single" w:sz="4" w:space="0" w:color="auto"/>
              <w:right w:val="single" w:sz="4" w:space="0" w:color="auto"/>
            </w:tcBorders>
            <w:shd w:val="clear" w:color="auto" w:fill="auto"/>
            <w:noWrap/>
            <w:vAlign w:val="bottom"/>
            <w:hideMark/>
          </w:tcPr>
          <w:p w14:paraId="3B900597" w14:textId="6A850F8A" w:rsidR="00453DFC" w:rsidRPr="00B31D80" w:rsidRDefault="00453DFC">
            <w:pPr>
              <w:jc w:val="center"/>
              <w:rPr>
                <w:color w:val="000000"/>
                <w:sz w:val="18"/>
                <w:szCs w:val="18"/>
              </w:rPr>
            </w:pPr>
            <w:r w:rsidRPr="00B31D80">
              <w:rPr>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14:paraId="1F333FA2" w14:textId="0DB20876" w:rsidR="00453DFC" w:rsidRPr="00B31D80" w:rsidRDefault="00453DFC">
            <w:pPr>
              <w:jc w:val="center"/>
              <w:rPr>
                <w:color w:val="000000"/>
                <w:sz w:val="18"/>
                <w:szCs w:val="18"/>
              </w:rPr>
            </w:pPr>
            <w:r w:rsidRPr="00B31D80">
              <w:rPr>
                <w:color w:val="000000"/>
                <w:sz w:val="18"/>
                <w:szCs w:val="18"/>
              </w:rPr>
              <w:t>3</w:t>
            </w:r>
          </w:p>
        </w:tc>
        <w:tc>
          <w:tcPr>
            <w:tcW w:w="708" w:type="dxa"/>
            <w:tcBorders>
              <w:top w:val="nil"/>
              <w:left w:val="nil"/>
              <w:bottom w:val="single" w:sz="4" w:space="0" w:color="auto"/>
              <w:right w:val="single" w:sz="4" w:space="0" w:color="auto"/>
            </w:tcBorders>
            <w:shd w:val="clear" w:color="auto" w:fill="auto"/>
            <w:noWrap/>
            <w:vAlign w:val="bottom"/>
            <w:hideMark/>
          </w:tcPr>
          <w:p w14:paraId="0C1CF229" w14:textId="01FB5CDB" w:rsidR="00453DFC" w:rsidRPr="00B31D80" w:rsidRDefault="00453DFC">
            <w:pPr>
              <w:jc w:val="center"/>
              <w:rPr>
                <w:color w:val="000000"/>
                <w:sz w:val="18"/>
                <w:szCs w:val="18"/>
              </w:rPr>
            </w:pPr>
            <w:r w:rsidRPr="00B31D80">
              <w:rPr>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D82CD3C" w14:textId="2325E3B3" w:rsidR="00453DFC" w:rsidRPr="00B31D80" w:rsidRDefault="00453DFC">
            <w:pPr>
              <w:jc w:val="center"/>
              <w:rPr>
                <w:color w:val="000000"/>
                <w:sz w:val="18"/>
                <w:szCs w:val="18"/>
              </w:rPr>
            </w:pPr>
            <w:r w:rsidRPr="00B31D80">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14:paraId="2E08556F" w14:textId="7F9D0EF6" w:rsidR="00453DFC" w:rsidRPr="00B31D80" w:rsidRDefault="00453DFC">
            <w:pPr>
              <w:jc w:val="center"/>
              <w:rPr>
                <w:color w:val="000000"/>
                <w:sz w:val="18"/>
                <w:szCs w:val="18"/>
              </w:rPr>
            </w:pPr>
            <w:r w:rsidRPr="00B31D80">
              <w:rPr>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center"/>
            <w:hideMark/>
          </w:tcPr>
          <w:p w14:paraId="10C2469D" w14:textId="4753E868" w:rsidR="00453DFC" w:rsidRPr="00B31D80" w:rsidRDefault="00453DFC">
            <w:pPr>
              <w:jc w:val="center"/>
              <w:rPr>
                <w:color w:val="000000"/>
                <w:sz w:val="18"/>
                <w:szCs w:val="18"/>
              </w:rPr>
            </w:pPr>
            <w:r w:rsidRPr="00B31D80">
              <w:rPr>
                <w:color w:val="000000"/>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14:paraId="081BACDC" w14:textId="7907AD21" w:rsidR="00453DFC" w:rsidRPr="00B31D80" w:rsidRDefault="00453DFC">
            <w:pPr>
              <w:jc w:val="center"/>
              <w:rPr>
                <w:color w:val="000000"/>
                <w:sz w:val="18"/>
                <w:szCs w:val="18"/>
              </w:rPr>
            </w:pPr>
            <w:r w:rsidRPr="00B31D80">
              <w:rPr>
                <w:color w:val="000000"/>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28C333C3" w14:textId="3689B28A" w:rsidR="00453DFC" w:rsidRPr="00B31D80" w:rsidRDefault="00453DFC">
            <w:pPr>
              <w:jc w:val="center"/>
              <w:rPr>
                <w:color w:val="000000"/>
                <w:sz w:val="18"/>
                <w:szCs w:val="18"/>
              </w:rPr>
            </w:pPr>
            <w:r w:rsidRPr="00B31D80">
              <w:rPr>
                <w:color w:val="000000"/>
                <w:sz w:val="18"/>
                <w:szCs w:val="18"/>
              </w:rPr>
              <w:t>9</w:t>
            </w:r>
          </w:p>
        </w:tc>
        <w:tc>
          <w:tcPr>
            <w:tcW w:w="1275" w:type="dxa"/>
            <w:tcBorders>
              <w:top w:val="nil"/>
              <w:left w:val="nil"/>
              <w:bottom w:val="single" w:sz="4" w:space="0" w:color="auto"/>
              <w:right w:val="single" w:sz="4" w:space="0" w:color="auto"/>
            </w:tcBorders>
            <w:shd w:val="clear" w:color="auto" w:fill="auto"/>
            <w:noWrap/>
            <w:vAlign w:val="bottom"/>
            <w:hideMark/>
          </w:tcPr>
          <w:p w14:paraId="7A06620C" w14:textId="391EED0F" w:rsidR="00453DFC" w:rsidRPr="00B31D80" w:rsidRDefault="00453DFC">
            <w:pPr>
              <w:jc w:val="center"/>
              <w:rPr>
                <w:color w:val="000000"/>
                <w:sz w:val="18"/>
                <w:szCs w:val="18"/>
              </w:rPr>
            </w:pPr>
            <w:r w:rsidRPr="00B31D80">
              <w:rPr>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1EC52DB" w14:textId="3017C0B5" w:rsidR="00453DFC" w:rsidRPr="00B31D80" w:rsidRDefault="00453DFC">
            <w:pPr>
              <w:jc w:val="center"/>
              <w:rPr>
                <w:color w:val="000000"/>
                <w:sz w:val="18"/>
                <w:szCs w:val="18"/>
              </w:rPr>
            </w:pPr>
            <w:r w:rsidRPr="00B31D80">
              <w:rPr>
                <w:color w:val="000000"/>
                <w:sz w:val="18"/>
                <w:szCs w:val="18"/>
              </w:rPr>
              <w:t>11</w:t>
            </w:r>
          </w:p>
        </w:tc>
        <w:tc>
          <w:tcPr>
            <w:tcW w:w="992" w:type="dxa"/>
            <w:tcBorders>
              <w:top w:val="nil"/>
              <w:left w:val="nil"/>
              <w:bottom w:val="single" w:sz="4" w:space="0" w:color="auto"/>
              <w:right w:val="single" w:sz="4" w:space="0" w:color="auto"/>
            </w:tcBorders>
            <w:shd w:val="clear" w:color="auto" w:fill="auto"/>
            <w:noWrap/>
            <w:vAlign w:val="bottom"/>
            <w:hideMark/>
          </w:tcPr>
          <w:p w14:paraId="423375FF" w14:textId="73F64306" w:rsidR="00453DFC" w:rsidRPr="00B31D80" w:rsidRDefault="00453DFC">
            <w:pPr>
              <w:jc w:val="center"/>
              <w:rPr>
                <w:color w:val="000000"/>
                <w:sz w:val="18"/>
                <w:szCs w:val="18"/>
              </w:rPr>
            </w:pPr>
            <w:r w:rsidRPr="00B31D80">
              <w:rPr>
                <w:color w:val="000000"/>
                <w:sz w:val="18"/>
                <w:szCs w:val="18"/>
              </w:rPr>
              <w:t>12</w:t>
            </w:r>
          </w:p>
        </w:tc>
        <w:tc>
          <w:tcPr>
            <w:tcW w:w="1134" w:type="dxa"/>
            <w:tcBorders>
              <w:top w:val="nil"/>
              <w:left w:val="nil"/>
              <w:bottom w:val="single" w:sz="4" w:space="0" w:color="auto"/>
              <w:right w:val="single" w:sz="4" w:space="0" w:color="auto"/>
            </w:tcBorders>
            <w:shd w:val="clear" w:color="auto" w:fill="auto"/>
            <w:noWrap/>
            <w:vAlign w:val="bottom"/>
            <w:hideMark/>
          </w:tcPr>
          <w:p w14:paraId="4B429AB1" w14:textId="57E9ECAD" w:rsidR="00453DFC" w:rsidRPr="00B31D80" w:rsidRDefault="00453DFC">
            <w:pPr>
              <w:jc w:val="center"/>
              <w:rPr>
                <w:color w:val="000000"/>
                <w:sz w:val="18"/>
                <w:szCs w:val="18"/>
              </w:rPr>
            </w:pPr>
            <w:r w:rsidRPr="00B31D80">
              <w:rPr>
                <w:color w:val="000000"/>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5355716" w14:textId="081FC4C2" w:rsidR="00453DFC" w:rsidRPr="00B31D80" w:rsidRDefault="00453DFC">
            <w:pPr>
              <w:jc w:val="center"/>
              <w:rPr>
                <w:color w:val="000000"/>
                <w:sz w:val="18"/>
                <w:szCs w:val="18"/>
              </w:rPr>
            </w:pPr>
            <w:r w:rsidRPr="00B31D80">
              <w:rPr>
                <w:color w:val="000000"/>
                <w:sz w:val="18"/>
                <w:szCs w:val="18"/>
              </w:rPr>
              <w:t>14</w:t>
            </w:r>
          </w:p>
        </w:tc>
      </w:tr>
      <w:tr w:rsidR="00453DFC" w:rsidRPr="00B31D80" w14:paraId="24A57D27" w14:textId="77777777" w:rsidTr="00C11A09">
        <w:trPr>
          <w:trHeight w:val="24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6DE92" w14:textId="3CA52000" w:rsidR="00453DFC" w:rsidRPr="00B31D80" w:rsidRDefault="00453DFC">
            <w:pPr>
              <w:jc w:val="center"/>
              <w:rPr>
                <w:color w:val="000000"/>
                <w:sz w:val="18"/>
                <w:szCs w:val="18"/>
              </w:rPr>
            </w:pPr>
            <w:r w:rsidRPr="00B31D80">
              <w:rPr>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3C545D3" w14:textId="25C97425" w:rsidR="00453DFC" w:rsidRPr="00B31D80" w:rsidRDefault="00453DFC">
            <w:pPr>
              <w:jc w:val="center"/>
              <w:rPr>
                <w:color w:val="000000"/>
                <w:sz w:val="18"/>
                <w:szCs w:val="18"/>
              </w:rPr>
            </w:pPr>
            <w:r w:rsidRPr="00B31D80">
              <w:rPr>
                <w:sz w:val="18"/>
                <w:szCs w:val="18"/>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214B818" w14:textId="3C79889B" w:rsidR="00453DFC" w:rsidRPr="00B31D80" w:rsidRDefault="00453DFC">
            <w:pPr>
              <w:jc w:val="center"/>
              <w:rPr>
                <w:color w:val="000000"/>
                <w:sz w:val="18"/>
                <w:szCs w:val="18"/>
              </w:rPr>
            </w:pPr>
            <w:r w:rsidRPr="00B31D80">
              <w:rPr>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FE76815" w14:textId="1D7A81FF" w:rsidR="00453DFC" w:rsidRPr="00B31D80" w:rsidRDefault="00453DFC">
            <w:pPr>
              <w:jc w:val="center"/>
              <w:rPr>
                <w:color w:val="000000"/>
                <w:sz w:val="18"/>
                <w:szCs w:val="18"/>
              </w:rPr>
            </w:pPr>
            <w:r w:rsidRPr="00B31D80">
              <w:rPr>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B90AEBF" w14:textId="7FD9C563" w:rsidR="00453DFC" w:rsidRPr="00B31D80" w:rsidRDefault="00453DFC">
            <w:pPr>
              <w:jc w:val="center"/>
              <w:rPr>
                <w:color w:val="000000"/>
                <w:sz w:val="18"/>
                <w:szCs w:val="18"/>
              </w:rPr>
            </w:pPr>
            <w:r w:rsidRPr="00B31D80">
              <w:rPr>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8C82F1" w14:textId="6076582E" w:rsidR="00453DFC" w:rsidRPr="00B31D80" w:rsidRDefault="00453DFC">
            <w:pPr>
              <w:jc w:val="center"/>
              <w:rPr>
                <w:color w:val="000000"/>
                <w:sz w:val="18"/>
                <w:szCs w:val="18"/>
              </w:rPr>
            </w:pPr>
            <w:r w:rsidRPr="00B31D80">
              <w:rPr>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88422C" w14:textId="3721C83C" w:rsidR="00453DFC" w:rsidRPr="00B31D80" w:rsidRDefault="00453DFC">
            <w:pPr>
              <w:jc w:val="center"/>
              <w:rPr>
                <w:color w:val="000000"/>
                <w:sz w:val="18"/>
                <w:szCs w:val="18"/>
              </w:rPr>
            </w:pPr>
            <w:r w:rsidRPr="00B31D80">
              <w:rPr>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5F7E07" w14:textId="260B7260" w:rsidR="00453DFC" w:rsidRPr="00B31D80" w:rsidRDefault="00453DFC">
            <w:pPr>
              <w:jc w:val="center"/>
              <w:rPr>
                <w:color w:val="000000"/>
                <w:sz w:val="18"/>
                <w:szCs w:val="18"/>
              </w:rPr>
            </w:pPr>
            <w:r w:rsidRPr="00B31D80">
              <w:rPr>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172CFE6" w14:textId="202F98C8" w:rsidR="00453DFC" w:rsidRPr="00B31D80" w:rsidRDefault="00453DFC">
            <w:pPr>
              <w:jc w:val="center"/>
              <w:rPr>
                <w:color w:val="000000"/>
                <w:sz w:val="18"/>
                <w:szCs w:val="18"/>
              </w:rPr>
            </w:pPr>
            <w:r w:rsidRPr="00B31D80">
              <w:rPr>
                <w:sz w:val="18"/>
                <w:szCs w:val="18"/>
              </w:rPr>
              <w:t>*</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C9E800D" w14:textId="1FB39DE5" w:rsidR="00453DFC" w:rsidRPr="00B31D80" w:rsidRDefault="00453DFC">
            <w:pPr>
              <w:jc w:val="center"/>
              <w:rPr>
                <w:color w:val="000000"/>
                <w:sz w:val="18"/>
                <w:szCs w:val="18"/>
              </w:rPr>
            </w:pPr>
            <w:r w:rsidRPr="00B31D80">
              <w:rPr>
                <w:color w:val="000000"/>
                <w:sz w:val="18"/>
                <w:szCs w:val="18"/>
              </w:rPr>
              <w: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7A32FDE" w14:textId="54FD13D3" w:rsidR="00453DFC" w:rsidRPr="00B31D80" w:rsidRDefault="00453DFC">
            <w:pPr>
              <w:jc w:val="center"/>
              <w:rPr>
                <w:color w:val="000000"/>
                <w:sz w:val="18"/>
                <w:szCs w:val="18"/>
              </w:rPr>
            </w:pPr>
            <w:r w:rsidRPr="00B31D80">
              <w:rPr>
                <w:color w:val="000000"/>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A701385" w14:textId="0BEE6364" w:rsidR="00453DFC" w:rsidRPr="00B31D80" w:rsidRDefault="00453DFC">
            <w:pPr>
              <w:jc w:val="center"/>
              <w:rPr>
                <w:color w:val="000000"/>
                <w:sz w:val="18"/>
                <w:szCs w:val="18"/>
              </w:rPr>
            </w:pPr>
            <w:r w:rsidRPr="00B31D80">
              <w:rPr>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8A98DD0" w14:textId="77777777" w:rsidR="00453DFC" w:rsidRPr="00B31D80" w:rsidRDefault="00453DFC">
            <w:pPr>
              <w:jc w:val="center"/>
              <w:rPr>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BB23CC0" w14:textId="11947BCB" w:rsidR="00453DFC" w:rsidRPr="00B31D80" w:rsidRDefault="00453DFC">
            <w:pPr>
              <w:jc w:val="center"/>
              <w:rPr>
                <w:color w:val="000000"/>
                <w:sz w:val="18"/>
                <w:szCs w:val="18"/>
              </w:rPr>
            </w:pPr>
            <w:r w:rsidRPr="00B31D80">
              <w:rPr>
                <w:color w:val="000000"/>
                <w:sz w:val="18"/>
                <w:szCs w:val="18"/>
              </w:rPr>
              <w:t>***</w:t>
            </w:r>
          </w:p>
        </w:tc>
      </w:tr>
    </w:tbl>
    <w:p w14:paraId="6D473185" w14:textId="071966F2" w:rsidR="00D92418" w:rsidRPr="00B31D80" w:rsidRDefault="00D92418" w:rsidP="004E34B7">
      <w:pPr>
        <w:rPr>
          <w:b/>
          <w:bCs/>
          <w:sz w:val="28"/>
          <w:szCs w:val="28"/>
        </w:rPr>
      </w:pPr>
    </w:p>
    <w:p w14:paraId="748F0BFB" w14:textId="3DE9A2A7" w:rsidR="00923113" w:rsidRPr="00B31D80" w:rsidRDefault="00F9636F" w:rsidP="00B31D80">
      <w:pPr>
        <w:pStyle w:val="Sarakstarindkopa"/>
        <w:numPr>
          <w:ilvl w:val="0"/>
          <w:numId w:val="4"/>
        </w:numPr>
        <w:rPr>
          <w:sz w:val="24"/>
          <w:szCs w:val="24"/>
        </w:rPr>
      </w:pPr>
      <w:r w:rsidRPr="00B31D80">
        <w:rPr>
          <w:sz w:val="24"/>
          <w:szCs w:val="24"/>
        </w:rPr>
        <w:t>Norāda iestādes nosaukumu</w:t>
      </w:r>
      <w:r w:rsidR="002E4D0E" w:rsidRPr="00B31D80">
        <w:rPr>
          <w:sz w:val="24"/>
          <w:szCs w:val="24"/>
        </w:rPr>
        <w:t>;</w:t>
      </w:r>
    </w:p>
    <w:p w14:paraId="56C3B3BE" w14:textId="078F8B1A" w:rsidR="00F9636F" w:rsidRPr="00B31D80" w:rsidRDefault="00F9636F" w:rsidP="00B31D80">
      <w:pPr>
        <w:pStyle w:val="Sarakstarindkopa"/>
        <w:numPr>
          <w:ilvl w:val="0"/>
          <w:numId w:val="4"/>
        </w:numPr>
        <w:rPr>
          <w:sz w:val="24"/>
          <w:szCs w:val="24"/>
        </w:rPr>
      </w:pPr>
      <w:r w:rsidRPr="00B31D80">
        <w:rPr>
          <w:sz w:val="24"/>
          <w:szCs w:val="24"/>
        </w:rPr>
        <w:t>Norāda iestādes struktūrvienības nosaukumu;</w:t>
      </w:r>
    </w:p>
    <w:p w14:paraId="3A8D6DCB" w14:textId="28D81AC5" w:rsidR="00F9636F" w:rsidRPr="00B31D80" w:rsidRDefault="00F9636F" w:rsidP="00B31D80">
      <w:pPr>
        <w:pStyle w:val="Sarakstarindkopa"/>
        <w:numPr>
          <w:ilvl w:val="0"/>
          <w:numId w:val="4"/>
        </w:numPr>
        <w:rPr>
          <w:sz w:val="24"/>
          <w:szCs w:val="24"/>
        </w:rPr>
      </w:pPr>
      <w:r w:rsidRPr="00B31D80">
        <w:rPr>
          <w:sz w:val="24"/>
          <w:szCs w:val="24"/>
        </w:rPr>
        <w:t>Norāda amata nosaukumu;</w:t>
      </w:r>
    </w:p>
    <w:p w14:paraId="24DD585A" w14:textId="1A0F7E89" w:rsidR="00F9636F" w:rsidRPr="00B31D80" w:rsidRDefault="00F9636F" w:rsidP="00B31D80">
      <w:pPr>
        <w:pStyle w:val="Sarakstarindkopa"/>
        <w:numPr>
          <w:ilvl w:val="0"/>
          <w:numId w:val="4"/>
        </w:numPr>
        <w:rPr>
          <w:sz w:val="24"/>
          <w:szCs w:val="24"/>
        </w:rPr>
      </w:pPr>
      <w:r w:rsidRPr="00B31D80">
        <w:rPr>
          <w:sz w:val="24"/>
          <w:szCs w:val="24"/>
        </w:rPr>
        <w:t>Norāda darbinieka vārdu;</w:t>
      </w:r>
    </w:p>
    <w:p w14:paraId="79BFC263" w14:textId="4D233F2C" w:rsidR="00F9636F" w:rsidRPr="00B31D80" w:rsidRDefault="00F9636F" w:rsidP="00B31D80">
      <w:pPr>
        <w:pStyle w:val="Sarakstarindkopa"/>
        <w:numPr>
          <w:ilvl w:val="0"/>
          <w:numId w:val="4"/>
        </w:numPr>
        <w:rPr>
          <w:sz w:val="24"/>
          <w:szCs w:val="24"/>
        </w:rPr>
      </w:pPr>
      <w:r w:rsidRPr="00B31D80">
        <w:rPr>
          <w:sz w:val="24"/>
          <w:szCs w:val="24"/>
        </w:rPr>
        <w:t>Norāda darbinieka uzvārdu;</w:t>
      </w:r>
    </w:p>
    <w:p w14:paraId="5C3B4802" w14:textId="263DA565" w:rsidR="00F9636F" w:rsidRPr="00B31D80" w:rsidRDefault="00F9636F" w:rsidP="00B31D80">
      <w:pPr>
        <w:pStyle w:val="Sarakstarindkopa"/>
        <w:numPr>
          <w:ilvl w:val="0"/>
          <w:numId w:val="4"/>
        </w:numPr>
        <w:rPr>
          <w:sz w:val="24"/>
          <w:szCs w:val="24"/>
        </w:rPr>
      </w:pPr>
      <w:r w:rsidRPr="00B31D80">
        <w:rPr>
          <w:sz w:val="24"/>
          <w:szCs w:val="24"/>
        </w:rPr>
        <w:t>Norāda darbinieka amata saimi/</w:t>
      </w:r>
      <w:proofErr w:type="spellStart"/>
      <w:r w:rsidRPr="00B31D80">
        <w:rPr>
          <w:sz w:val="24"/>
          <w:szCs w:val="24"/>
        </w:rPr>
        <w:t>apakšsaimi</w:t>
      </w:r>
      <w:proofErr w:type="spellEnd"/>
      <w:r w:rsidRPr="00B31D80">
        <w:rPr>
          <w:sz w:val="24"/>
          <w:szCs w:val="24"/>
        </w:rPr>
        <w:t>;</w:t>
      </w:r>
    </w:p>
    <w:p w14:paraId="25FED076" w14:textId="3F83B6DA" w:rsidR="00F9636F" w:rsidRPr="00B31D80" w:rsidRDefault="00F9636F" w:rsidP="00B31D80">
      <w:pPr>
        <w:pStyle w:val="Sarakstarindkopa"/>
        <w:numPr>
          <w:ilvl w:val="0"/>
          <w:numId w:val="4"/>
        </w:numPr>
        <w:rPr>
          <w:sz w:val="24"/>
          <w:szCs w:val="24"/>
        </w:rPr>
      </w:pPr>
      <w:r w:rsidRPr="00B31D80">
        <w:rPr>
          <w:sz w:val="24"/>
          <w:szCs w:val="24"/>
        </w:rPr>
        <w:t>Norāda saimes/</w:t>
      </w:r>
      <w:proofErr w:type="spellStart"/>
      <w:r w:rsidRPr="00B31D80">
        <w:rPr>
          <w:sz w:val="24"/>
          <w:szCs w:val="24"/>
        </w:rPr>
        <w:t>apakšaimes</w:t>
      </w:r>
      <w:proofErr w:type="spellEnd"/>
      <w:r w:rsidRPr="00B31D80">
        <w:rPr>
          <w:sz w:val="24"/>
          <w:szCs w:val="24"/>
        </w:rPr>
        <w:t xml:space="preserve"> amata līmeni;</w:t>
      </w:r>
    </w:p>
    <w:p w14:paraId="7BC6EC3D" w14:textId="1D9644BC" w:rsidR="00F9636F" w:rsidRPr="00B31D80" w:rsidRDefault="00F9636F" w:rsidP="00B31D80">
      <w:pPr>
        <w:pStyle w:val="Sarakstarindkopa"/>
        <w:numPr>
          <w:ilvl w:val="0"/>
          <w:numId w:val="4"/>
        </w:numPr>
        <w:rPr>
          <w:sz w:val="24"/>
          <w:szCs w:val="24"/>
        </w:rPr>
      </w:pPr>
      <w:r w:rsidRPr="00B31D80">
        <w:rPr>
          <w:sz w:val="24"/>
          <w:szCs w:val="24"/>
        </w:rPr>
        <w:t>Norāda mēnešalgu grupu;</w:t>
      </w:r>
    </w:p>
    <w:p w14:paraId="28D7A9CE" w14:textId="7FD36AD6" w:rsidR="00F9636F" w:rsidRPr="00B31D80" w:rsidRDefault="00F9636F" w:rsidP="00B31D80">
      <w:pPr>
        <w:pStyle w:val="Sarakstarindkopa"/>
        <w:numPr>
          <w:ilvl w:val="0"/>
          <w:numId w:val="4"/>
        </w:numPr>
        <w:rPr>
          <w:sz w:val="24"/>
          <w:szCs w:val="24"/>
        </w:rPr>
      </w:pPr>
      <w:r w:rsidRPr="00B31D80">
        <w:rPr>
          <w:sz w:val="24"/>
          <w:szCs w:val="24"/>
        </w:rPr>
        <w:t>Norāda esošo mēnešalgu;</w:t>
      </w:r>
    </w:p>
    <w:p w14:paraId="6CB69DE8" w14:textId="6397A7D7" w:rsidR="00F9636F" w:rsidRPr="00B31D80" w:rsidRDefault="00F9636F" w:rsidP="00B31D80">
      <w:pPr>
        <w:pStyle w:val="Sarakstarindkopa"/>
        <w:numPr>
          <w:ilvl w:val="0"/>
          <w:numId w:val="4"/>
        </w:numPr>
        <w:jc w:val="both"/>
        <w:rPr>
          <w:sz w:val="24"/>
          <w:szCs w:val="24"/>
        </w:rPr>
      </w:pPr>
      <w:r w:rsidRPr="00B31D80">
        <w:rPr>
          <w:sz w:val="24"/>
          <w:szCs w:val="24"/>
        </w:rPr>
        <w:t>Izvēloties no skalas 1-</w:t>
      </w:r>
      <w:r w:rsidR="00B743A8" w:rsidRPr="00B31D80">
        <w:rPr>
          <w:sz w:val="24"/>
          <w:szCs w:val="24"/>
        </w:rPr>
        <w:t>5</w:t>
      </w:r>
      <w:r w:rsidRPr="00B31D80">
        <w:rPr>
          <w:sz w:val="24"/>
          <w:szCs w:val="24"/>
        </w:rPr>
        <w:t xml:space="preserve"> punkti</w:t>
      </w:r>
      <w:r w:rsidR="00C11A09" w:rsidRPr="00B31D80">
        <w:rPr>
          <w:sz w:val="24"/>
          <w:szCs w:val="24"/>
        </w:rPr>
        <w:t xml:space="preserve"> (tehniskajiem darbiniekiem: 1-3 punkti)</w:t>
      </w:r>
      <w:r w:rsidRPr="00B31D80">
        <w:rPr>
          <w:sz w:val="24"/>
          <w:szCs w:val="24"/>
        </w:rPr>
        <w:t xml:space="preserve">, nosaka profesionālās kvalifikācijas </w:t>
      </w:r>
      <w:r w:rsidR="00B743A8" w:rsidRPr="00B31D80">
        <w:rPr>
          <w:sz w:val="24"/>
          <w:szCs w:val="24"/>
        </w:rPr>
        <w:t xml:space="preserve">un kompetenču </w:t>
      </w:r>
      <w:r w:rsidRPr="00B31D80">
        <w:rPr>
          <w:sz w:val="24"/>
          <w:szCs w:val="24"/>
        </w:rPr>
        <w:t xml:space="preserve">vērtējumu (optimālais līmenis – </w:t>
      </w:r>
      <w:r w:rsidR="00B743A8" w:rsidRPr="00B31D80">
        <w:rPr>
          <w:sz w:val="24"/>
          <w:szCs w:val="24"/>
        </w:rPr>
        <w:t>3</w:t>
      </w:r>
      <w:r w:rsidRPr="00B31D80">
        <w:rPr>
          <w:sz w:val="24"/>
          <w:szCs w:val="24"/>
        </w:rPr>
        <w:t xml:space="preserve"> punkti (profesionālā kvalifikācija </w:t>
      </w:r>
      <w:r w:rsidR="00B743A8" w:rsidRPr="00B31D80">
        <w:rPr>
          <w:sz w:val="24"/>
          <w:szCs w:val="24"/>
        </w:rPr>
        <w:t xml:space="preserve">un kompetences </w:t>
      </w:r>
      <w:r w:rsidRPr="00B31D80">
        <w:rPr>
          <w:sz w:val="24"/>
          <w:szCs w:val="24"/>
        </w:rPr>
        <w:t>atbilst amata prasībām));</w:t>
      </w:r>
    </w:p>
    <w:p w14:paraId="5228B878" w14:textId="470A7626" w:rsidR="00F9636F" w:rsidRPr="00B31D80" w:rsidRDefault="00F9636F" w:rsidP="00B31D80">
      <w:pPr>
        <w:pStyle w:val="Sarakstarindkopa"/>
        <w:numPr>
          <w:ilvl w:val="0"/>
          <w:numId w:val="4"/>
        </w:numPr>
        <w:jc w:val="both"/>
        <w:rPr>
          <w:sz w:val="24"/>
          <w:szCs w:val="24"/>
        </w:rPr>
      </w:pPr>
      <w:r w:rsidRPr="00B31D80">
        <w:rPr>
          <w:sz w:val="24"/>
          <w:szCs w:val="24"/>
        </w:rPr>
        <w:t>Izvēloties no skalas 1-5 punkti</w:t>
      </w:r>
      <w:r w:rsidR="00C11A09" w:rsidRPr="00B31D80">
        <w:rPr>
          <w:sz w:val="24"/>
          <w:szCs w:val="24"/>
        </w:rPr>
        <w:t xml:space="preserve"> (tehniskajiem darbiniekiem: 1-3 punkti)</w:t>
      </w:r>
      <w:r w:rsidRPr="00B31D80">
        <w:rPr>
          <w:sz w:val="24"/>
          <w:szCs w:val="24"/>
        </w:rPr>
        <w:t>, nosaka darba snieguma vērtējumu (optimālais līmenis – 3 punkti (darba snieguma atbilst amata pienākumu kvalitātes prasībām un standartiem));</w:t>
      </w:r>
    </w:p>
    <w:p w14:paraId="2C16C400" w14:textId="70C32605" w:rsidR="00F9636F" w:rsidRPr="00B31D80" w:rsidRDefault="00F9636F" w:rsidP="00B31D80">
      <w:pPr>
        <w:pStyle w:val="Sarakstarindkopa"/>
        <w:numPr>
          <w:ilvl w:val="0"/>
          <w:numId w:val="4"/>
        </w:numPr>
        <w:jc w:val="both"/>
        <w:rPr>
          <w:sz w:val="24"/>
          <w:szCs w:val="24"/>
        </w:rPr>
      </w:pPr>
      <w:r w:rsidRPr="00B31D80">
        <w:rPr>
          <w:sz w:val="24"/>
          <w:szCs w:val="24"/>
        </w:rPr>
        <w:t>Izvēloties no sk</w:t>
      </w:r>
      <w:r w:rsidR="002E4D0E" w:rsidRPr="00B31D80">
        <w:rPr>
          <w:sz w:val="24"/>
          <w:szCs w:val="24"/>
        </w:rPr>
        <w:t>a</w:t>
      </w:r>
      <w:r w:rsidRPr="00B31D80">
        <w:rPr>
          <w:sz w:val="24"/>
          <w:szCs w:val="24"/>
        </w:rPr>
        <w:t>las 1-3 punkti, nosaka darba apjoma vērtējumu (optimālais līmenis – 2 punkti (</w:t>
      </w:r>
      <w:r w:rsidR="002E4D0E" w:rsidRPr="00B31D80">
        <w:rPr>
          <w:sz w:val="24"/>
          <w:szCs w:val="24"/>
        </w:rPr>
        <w:t>standarta darba apjoms);</w:t>
      </w:r>
    </w:p>
    <w:p w14:paraId="09967047" w14:textId="393428C2" w:rsidR="002E4D0E" w:rsidRPr="00B31D80" w:rsidRDefault="00F24B17" w:rsidP="00B31D80">
      <w:pPr>
        <w:pStyle w:val="Sarakstarindkopa"/>
        <w:numPr>
          <w:ilvl w:val="0"/>
          <w:numId w:val="4"/>
        </w:numPr>
        <w:jc w:val="both"/>
        <w:rPr>
          <w:sz w:val="24"/>
          <w:szCs w:val="24"/>
        </w:rPr>
      </w:pPr>
      <w:r w:rsidRPr="00B31D80">
        <w:rPr>
          <w:sz w:val="24"/>
          <w:szCs w:val="24"/>
        </w:rPr>
        <w:t>Ņemot vērā noteiktos vērtējumus un kritēriju īpatsvaru, d</w:t>
      </w:r>
      <w:r w:rsidR="002E4D0E" w:rsidRPr="00B31D80">
        <w:rPr>
          <w:sz w:val="24"/>
          <w:szCs w:val="24"/>
        </w:rPr>
        <w:t>atn</w:t>
      </w:r>
      <w:r w:rsidRPr="00B31D80">
        <w:rPr>
          <w:sz w:val="24"/>
          <w:szCs w:val="24"/>
        </w:rPr>
        <w:t xml:space="preserve">ē tiek automātiski </w:t>
      </w:r>
      <w:r w:rsidR="002E4D0E" w:rsidRPr="00B31D80">
        <w:rPr>
          <w:sz w:val="24"/>
          <w:szCs w:val="24"/>
        </w:rPr>
        <w:t>aprēķin</w:t>
      </w:r>
      <w:r w:rsidRPr="00B31D80">
        <w:rPr>
          <w:sz w:val="24"/>
          <w:szCs w:val="24"/>
        </w:rPr>
        <w:t>āts</w:t>
      </w:r>
      <w:r w:rsidR="002E4D0E" w:rsidRPr="00B31D80">
        <w:rPr>
          <w:sz w:val="24"/>
          <w:szCs w:val="24"/>
        </w:rPr>
        <w:t xml:space="preserve"> darbinieka individuālās mēnešalgas pakāpes koeficient</w:t>
      </w:r>
      <w:r w:rsidRPr="00B31D80">
        <w:rPr>
          <w:sz w:val="24"/>
          <w:szCs w:val="24"/>
        </w:rPr>
        <w:t>s;</w:t>
      </w:r>
      <w:r w:rsidR="002E4D0E" w:rsidRPr="00B31D80">
        <w:rPr>
          <w:sz w:val="24"/>
          <w:szCs w:val="24"/>
        </w:rPr>
        <w:t xml:space="preserve"> </w:t>
      </w:r>
    </w:p>
    <w:p w14:paraId="124F1B41" w14:textId="3B0AA31C" w:rsidR="002E4D0E" w:rsidRPr="00B31D80" w:rsidRDefault="002E4D0E" w:rsidP="00B31D80">
      <w:pPr>
        <w:pStyle w:val="Sarakstarindkopa"/>
        <w:numPr>
          <w:ilvl w:val="0"/>
          <w:numId w:val="4"/>
        </w:numPr>
        <w:jc w:val="both"/>
        <w:rPr>
          <w:sz w:val="24"/>
          <w:szCs w:val="24"/>
        </w:rPr>
      </w:pPr>
      <w:r w:rsidRPr="00B31D80">
        <w:rPr>
          <w:sz w:val="24"/>
          <w:szCs w:val="24"/>
        </w:rPr>
        <w:t>Atbilstoši pakāpes koeficientam, datn</w:t>
      </w:r>
      <w:r w:rsidR="00F24B17" w:rsidRPr="00B31D80">
        <w:rPr>
          <w:sz w:val="24"/>
          <w:szCs w:val="24"/>
        </w:rPr>
        <w:t xml:space="preserve">ē tiek automātiski aprēķināta </w:t>
      </w:r>
      <w:r w:rsidRPr="00B31D80">
        <w:rPr>
          <w:sz w:val="24"/>
          <w:szCs w:val="24"/>
        </w:rPr>
        <w:t>sākotnēj</w:t>
      </w:r>
      <w:r w:rsidR="00F24B17" w:rsidRPr="00B31D80">
        <w:rPr>
          <w:sz w:val="24"/>
          <w:szCs w:val="24"/>
        </w:rPr>
        <w:t>ā</w:t>
      </w:r>
      <w:r w:rsidRPr="00B31D80">
        <w:rPr>
          <w:sz w:val="24"/>
          <w:szCs w:val="24"/>
        </w:rPr>
        <w:t xml:space="preserve"> individuālās mēnešalgas pakāp</w:t>
      </w:r>
      <w:r w:rsidR="00F24B17" w:rsidRPr="00B31D80">
        <w:rPr>
          <w:sz w:val="24"/>
          <w:szCs w:val="24"/>
        </w:rPr>
        <w:t>e</w:t>
      </w:r>
      <w:r w:rsidR="00453DFC" w:rsidRPr="00B31D80">
        <w:rPr>
          <w:sz w:val="24"/>
          <w:szCs w:val="24"/>
        </w:rPr>
        <w:t>.</w:t>
      </w:r>
    </w:p>
    <w:p w14:paraId="5C353829" w14:textId="401EF46B" w:rsidR="002E4D0E" w:rsidRPr="00B31D80" w:rsidRDefault="002E4D0E" w:rsidP="00C11A09">
      <w:pPr>
        <w:ind w:left="360"/>
        <w:jc w:val="both"/>
        <w:rPr>
          <w:szCs w:val="28"/>
        </w:rPr>
      </w:pPr>
    </w:p>
    <w:p w14:paraId="41A465DB" w14:textId="042FC1B7" w:rsidR="00E411C7" w:rsidRPr="00B31D80" w:rsidRDefault="00E411C7" w:rsidP="00F24B17">
      <w:pPr>
        <w:jc w:val="both"/>
      </w:pPr>
      <w:r w:rsidRPr="00B31D80">
        <w:rPr>
          <w:sz w:val="28"/>
          <w:szCs w:val="28"/>
        </w:rPr>
        <w:t>*</w:t>
      </w:r>
      <w:r w:rsidRPr="00B31D80">
        <w:t xml:space="preserve">1.-9. kolonna tiek aizpildīta </w:t>
      </w:r>
      <w:r w:rsidR="00203F4C" w:rsidRPr="00B31D80">
        <w:t>centralizēti</w:t>
      </w:r>
      <w:r w:rsidRPr="00B31D80">
        <w:t>.</w:t>
      </w:r>
    </w:p>
    <w:p w14:paraId="5BB9CA6E" w14:textId="25701BED" w:rsidR="00E411C7" w:rsidRPr="00B31D80" w:rsidRDefault="00E411C7" w:rsidP="00F24B17">
      <w:pPr>
        <w:jc w:val="both"/>
      </w:pPr>
      <w:r w:rsidRPr="00B31D80">
        <w:t>** Vadītājs aizpilda 10.-12. kolonnu.</w:t>
      </w:r>
    </w:p>
    <w:p w14:paraId="63266A00" w14:textId="51CB4E14" w:rsidR="007C4A2C" w:rsidRPr="00B31D80" w:rsidRDefault="00E411C7" w:rsidP="00F24B17">
      <w:pPr>
        <w:jc w:val="both"/>
        <w:rPr>
          <w:sz w:val="28"/>
          <w:szCs w:val="28"/>
        </w:rPr>
        <w:sectPr w:rsidR="007C4A2C" w:rsidRPr="00B31D80" w:rsidSect="00B31D80">
          <w:headerReference w:type="default" r:id="rId13"/>
          <w:pgSz w:w="16838" w:h="11906" w:orient="landscape"/>
          <w:pgMar w:top="1134" w:right="567" w:bottom="567" w:left="1134" w:header="709" w:footer="709" w:gutter="0"/>
          <w:cols w:space="708"/>
          <w:docGrid w:linePitch="360"/>
        </w:sectPr>
      </w:pPr>
      <w:r w:rsidRPr="00B31D80">
        <w:t>***</w:t>
      </w:r>
      <w:r w:rsidR="00F24B17" w:rsidRPr="00B31D80">
        <w:t>Sākotnējās individuālās mēnešalgas pakāpes tiek apkopotas un tiek veikta to kalibrēšana, darba grupā pārskatot visus vērtējumus</w:t>
      </w:r>
      <w:r w:rsidR="00453DFC" w:rsidRPr="00B31D80">
        <w:t xml:space="preserve"> un veicot nepieciešamās izmaiņas</w:t>
      </w:r>
      <w:r w:rsidR="00F24B17" w:rsidRPr="00B31D80">
        <w:rPr>
          <w:sz w:val="28"/>
          <w:szCs w:val="28"/>
        </w:rPr>
        <w:t>.</w:t>
      </w:r>
    </w:p>
    <w:p w14:paraId="04253EE7" w14:textId="59CB2D59" w:rsidR="007C4A2C" w:rsidRPr="00B31D80" w:rsidRDefault="00B31D80" w:rsidP="007C4A2C">
      <w:pPr>
        <w:ind w:firstLine="567"/>
        <w:jc w:val="right"/>
        <w:rPr>
          <w:b/>
        </w:rPr>
      </w:pPr>
      <w:r w:rsidRPr="00B31D80">
        <w:rPr>
          <w:b/>
        </w:rPr>
        <w:lastRenderedPageBreak/>
        <w:t xml:space="preserve">3. PIELIKUMS </w:t>
      </w:r>
    </w:p>
    <w:p w14:paraId="244D3F38" w14:textId="77777777" w:rsidR="00B31D80" w:rsidRPr="00B31D80" w:rsidRDefault="00B31D80" w:rsidP="00B31D80">
      <w:pPr>
        <w:ind w:firstLine="567"/>
        <w:jc w:val="right"/>
      </w:pPr>
      <w:r w:rsidRPr="00B31D80">
        <w:t xml:space="preserve">21.02.2024. iekšējiem noteikumiem Nr.2 </w:t>
      </w:r>
    </w:p>
    <w:p w14:paraId="427F1857" w14:textId="77777777" w:rsidR="00B31D80" w:rsidRPr="00B31D80" w:rsidRDefault="00B31D80" w:rsidP="00B31D80">
      <w:pPr>
        <w:ind w:firstLine="567"/>
        <w:jc w:val="right"/>
      </w:pPr>
      <w:r w:rsidRPr="00B31D80">
        <w:t>"Darbinieku individuālās mēnešalgas noteikšanas noteikumi"</w:t>
      </w:r>
    </w:p>
    <w:p w14:paraId="5185E45E" w14:textId="77777777" w:rsidR="007C4A2C" w:rsidRPr="00B31D80" w:rsidRDefault="007C4A2C" w:rsidP="007C4A2C">
      <w:pPr>
        <w:ind w:firstLine="567"/>
        <w:jc w:val="center"/>
      </w:pPr>
    </w:p>
    <w:p w14:paraId="2D1DF19C" w14:textId="5384E649" w:rsidR="007C4A2C" w:rsidRPr="00B31D80" w:rsidRDefault="007C4A2C" w:rsidP="007C4A2C">
      <w:pPr>
        <w:jc w:val="center"/>
        <w:rPr>
          <w:b/>
          <w:sz w:val="28"/>
          <w:szCs w:val="28"/>
        </w:rPr>
      </w:pPr>
      <w:r w:rsidRPr="00B31D80">
        <w:rPr>
          <w:b/>
          <w:sz w:val="28"/>
          <w:szCs w:val="28"/>
        </w:rPr>
        <w:t>Individuālās mēnešalgas pakāpju kalibrēšana</w:t>
      </w:r>
    </w:p>
    <w:p w14:paraId="44ED3E16" w14:textId="77777777" w:rsidR="007C4A2C" w:rsidRPr="00B31D80" w:rsidRDefault="007C4A2C" w:rsidP="007C4A2C">
      <w:pPr>
        <w:rPr>
          <w:b/>
        </w:rPr>
      </w:pPr>
    </w:p>
    <w:p w14:paraId="279D09EB" w14:textId="77777777" w:rsidR="007C4A2C" w:rsidRPr="00B31D80" w:rsidRDefault="007C4A2C" w:rsidP="00B31D80">
      <w:pPr>
        <w:pStyle w:val="Sarakstarindkopa"/>
        <w:numPr>
          <w:ilvl w:val="0"/>
          <w:numId w:val="11"/>
        </w:numPr>
        <w:ind w:left="397" w:hanging="397"/>
        <w:contextualSpacing w:val="0"/>
        <w:jc w:val="both"/>
        <w:rPr>
          <w:sz w:val="24"/>
          <w:szCs w:val="24"/>
        </w:rPr>
      </w:pPr>
      <w:r w:rsidRPr="00B31D80">
        <w:rPr>
          <w:sz w:val="24"/>
          <w:szCs w:val="24"/>
        </w:rPr>
        <w:t xml:space="preserve">Individuālās mēnešalgas pakāpes un tās noteikšanas kritēriju vērtēšanas rezultāti mērķi ir: </w:t>
      </w:r>
    </w:p>
    <w:p w14:paraId="044CF2FD" w14:textId="1712776E"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mazināt individuālo vērtēšanas kļūdu (vadītāju subjektivitātes) ietekmi, </w:t>
      </w:r>
    </w:p>
    <w:p w14:paraId="460C427F" w14:textId="77777777"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panākt labāku vērtēšanas rezultātu argumentāciju un iekšējo saskaņotību Pašvaldībā, </w:t>
      </w:r>
    </w:p>
    <w:p w14:paraId="5687058F" w14:textId="30BFB840"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veicināt labāku izpratni vadītāju starpā par kopējo pieeju individuālās mēnešalgas kritēriju vērtēšanai.</w:t>
      </w:r>
    </w:p>
    <w:p w14:paraId="10F15411" w14:textId="5BA5AAC0" w:rsidR="007C4A2C" w:rsidRPr="00B31D80" w:rsidRDefault="007C4A2C" w:rsidP="00B31D80">
      <w:pPr>
        <w:pStyle w:val="Sarakstarindkopa"/>
        <w:numPr>
          <w:ilvl w:val="0"/>
          <w:numId w:val="11"/>
        </w:numPr>
        <w:ind w:left="397" w:hanging="397"/>
        <w:contextualSpacing w:val="0"/>
        <w:jc w:val="both"/>
        <w:rPr>
          <w:bCs/>
          <w:sz w:val="24"/>
          <w:szCs w:val="24"/>
        </w:rPr>
      </w:pPr>
      <w:r w:rsidRPr="00B31D80">
        <w:rPr>
          <w:bCs/>
          <w:sz w:val="24"/>
          <w:szCs w:val="24"/>
        </w:rPr>
        <w:t>Kalibrēšanas norise:</w:t>
      </w:r>
    </w:p>
    <w:p w14:paraId="1EE72444" w14:textId="0B0E1E7C" w:rsidR="000212EB"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Pašvaldība izveido Kalibrēšanas komisiju, iesaistot tajā Pašvaldību funkciju vadības pārstāvjus un personāla vadības jomas pārstāvi.</w:t>
      </w:r>
    </w:p>
    <w:p w14:paraId="3D214917" w14:textId="534C8335" w:rsidR="007C4A2C"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Noslēdzoties individuālās mēnešalgas kritēriju novērtēšanas procesam, t</w:t>
      </w:r>
      <w:r w:rsidR="007C4A2C" w:rsidRPr="00B31D80">
        <w:rPr>
          <w:sz w:val="24"/>
          <w:szCs w:val="24"/>
        </w:rPr>
        <w:t>iek apkopoti visu Pašvaldības darbinieku sākotnējie individuālās mēnešalgas kritēriju vērtējumi un sākotnējās individuālās mēnešalgas pakāpes;</w:t>
      </w:r>
    </w:p>
    <w:p w14:paraId="19E649ED" w14:textId="2FE2AF56" w:rsidR="000212EB"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Kalibrēšanas procesā t</w:t>
      </w:r>
      <w:r w:rsidR="007C4A2C" w:rsidRPr="00B31D80">
        <w:rPr>
          <w:sz w:val="24"/>
          <w:szCs w:val="24"/>
        </w:rPr>
        <w:t xml:space="preserve">iek analizētas augstākās un zemākās pakāpes un vērtējumi, kuru rezultātā tās ir noteiktas, sekojot līdzi normālā sadalījuma principam (t.i., ap 70% vērtējumu jāatbilst vidējam vērtējumam skalā, un augstākie un zemākie vērtējumi attiecīgi var veidot ap 15 %). </w:t>
      </w:r>
      <w:r w:rsidRPr="00B31D80">
        <w:rPr>
          <w:sz w:val="24"/>
          <w:szCs w:val="24"/>
        </w:rPr>
        <w:t xml:space="preserve">9 pakāpju skalas gadījumā tiek analizētas šādas pakāpes: 7., 8., 9. un 1., 2., 3. </w:t>
      </w:r>
    </w:p>
    <w:p w14:paraId="48A65E52" w14:textId="222C3C61" w:rsidR="000212EB" w:rsidRPr="00B31D80" w:rsidRDefault="000212EB" w:rsidP="00B31D80">
      <w:pPr>
        <w:pStyle w:val="Sarakstarindkopa"/>
        <w:numPr>
          <w:ilvl w:val="1"/>
          <w:numId w:val="11"/>
        </w:numPr>
        <w:ind w:left="964" w:hanging="567"/>
        <w:contextualSpacing w:val="0"/>
        <w:jc w:val="both"/>
        <w:rPr>
          <w:sz w:val="24"/>
          <w:szCs w:val="24"/>
        </w:rPr>
      </w:pPr>
      <w:r w:rsidRPr="00B31D80">
        <w:rPr>
          <w:sz w:val="24"/>
          <w:szCs w:val="24"/>
        </w:rPr>
        <w:t>Ja nepieciešams, tiek pārskatīti arī 4., 5. un 6. pakāpes vērtējumi</w:t>
      </w:r>
      <w:r w:rsidR="000E07F4" w:rsidRPr="00B31D80">
        <w:rPr>
          <w:sz w:val="24"/>
          <w:szCs w:val="24"/>
        </w:rPr>
        <w:t>, piemēram, gadījumā, ja ir pieļauta centrālās tendences kļūda</w:t>
      </w:r>
      <w:r w:rsidR="00453DFC" w:rsidRPr="00B31D80">
        <w:rPr>
          <w:sz w:val="24"/>
          <w:szCs w:val="24"/>
        </w:rPr>
        <w:t xml:space="preserve"> (t.i., vidējie vērtējumi ir noteikti visiem vai gandrīz visiem kritērijiem)</w:t>
      </w:r>
      <w:r w:rsidR="000E07F4" w:rsidRPr="00B31D80">
        <w:rPr>
          <w:sz w:val="24"/>
          <w:szCs w:val="24"/>
        </w:rPr>
        <w:t>. Vidējo pakāpju vērtējumi tiek izmantoti arī kā salīdzinājuma standarts pārējo pakāpju vērtējumiem.</w:t>
      </w:r>
    </w:p>
    <w:p w14:paraId="27FAEAE5" w14:textId="40213109"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Normālā sadalījuma princips tiek piemērots</w:t>
      </w:r>
      <w:r w:rsidR="00453DFC" w:rsidRPr="00B31D80">
        <w:rPr>
          <w:sz w:val="24"/>
          <w:szCs w:val="24"/>
        </w:rPr>
        <w:t xml:space="preserve"> attiecībā uz darbinieku grupām, </w:t>
      </w:r>
      <w:r w:rsidRPr="00B31D80">
        <w:rPr>
          <w:sz w:val="24"/>
          <w:szCs w:val="24"/>
        </w:rPr>
        <w:t xml:space="preserve"> </w:t>
      </w:r>
      <w:r w:rsidR="00453DFC" w:rsidRPr="00B31D80">
        <w:rPr>
          <w:sz w:val="24"/>
          <w:szCs w:val="24"/>
        </w:rPr>
        <w:t xml:space="preserve">kurās ir </w:t>
      </w:r>
      <w:proofErr w:type="spellStart"/>
      <w:r w:rsidR="00453DFC" w:rsidRPr="00B31D80">
        <w:rPr>
          <w:sz w:val="24"/>
          <w:szCs w:val="24"/>
        </w:rPr>
        <w:t>ir</w:t>
      </w:r>
      <w:proofErr w:type="spellEnd"/>
      <w:r w:rsidR="00453DFC" w:rsidRPr="00B31D80">
        <w:rPr>
          <w:sz w:val="24"/>
          <w:szCs w:val="24"/>
        </w:rPr>
        <w:t xml:space="preserve"> vismaz 100 vērtētu darbinieku, t.i., to neattiecina uz atsevišķām struktūrvienībām vai komandām. </w:t>
      </w:r>
    </w:p>
    <w:p w14:paraId="4F134018" w14:textId="77777777"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Kalibrēšanas procesā tiek analizēts, vai visu attiecīgo vērtējumu/pakāpi ieguvušo darbinieku sniegums ir savstarpēji līdzvērtīgs. </w:t>
      </w:r>
      <w:proofErr w:type="spellStart"/>
      <w:r w:rsidRPr="00B31D80">
        <w:rPr>
          <w:sz w:val="24"/>
          <w:szCs w:val="24"/>
        </w:rPr>
        <w:t>Izvērtējums</w:t>
      </w:r>
      <w:proofErr w:type="spellEnd"/>
      <w:r w:rsidRPr="00B31D80">
        <w:rPr>
          <w:sz w:val="24"/>
          <w:szCs w:val="24"/>
        </w:rPr>
        <w:t xml:space="preserve"> tiek veikts, pamatojoties uz vērtētāja sniegto skaidrojumu, kā arī amata aprakstā un citos darba organizācijas dokumentos sniegto informāciju. </w:t>
      </w:r>
    </w:p>
    <w:p w14:paraId="2E3B13FD" w14:textId="77777777"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Nepieciešamības gadījumā kalibrēšanas komisija uzaicina vērtētāju sniegt skaidrojumu par sniegtajiem vērtējumiem. </w:t>
      </w:r>
    </w:p>
    <w:p w14:paraId="3BF43CE8" w14:textId="42C5BDBF" w:rsidR="000212EB"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Pamatojoties uz </w:t>
      </w:r>
      <w:r w:rsidR="000212EB" w:rsidRPr="00B31D80">
        <w:rPr>
          <w:sz w:val="24"/>
          <w:szCs w:val="24"/>
        </w:rPr>
        <w:t xml:space="preserve">vērtējumu </w:t>
      </w:r>
      <w:r w:rsidRPr="00B31D80">
        <w:rPr>
          <w:sz w:val="24"/>
          <w:szCs w:val="24"/>
        </w:rPr>
        <w:t xml:space="preserve">argumentācijas </w:t>
      </w:r>
      <w:proofErr w:type="spellStart"/>
      <w:r w:rsidRPr="00B31D80">
        <w:rPr>
          <w:sz w:val="24"/>
          <w:szCs w:val="24"/>
        </w:rPr>
        <w:t>izvērtējumu</w:t>
      </w:r>
      <w:proofErr w:type="spellEnd"/>
      <w:r w:rsidRPr="00B31D80">
        <w:rPr>
          <w:sz w:val="24"/>
          <w:szCs w:val="24"/>
        </w:rPr>
        <w:t xml:space="preserve">, daļa no </w:t>
      </w:r>
      <w:r w:rsidR="000212EB" w:rsidRPr="00B31D80">
        <w:rPr>
          <w:sz w:val="24"/>
          <w:szCs w:val="24"/>
        </w:rPr>
        <w:t xml:space="preserve">individuālās mēnešalgas sākotnējām pakāpēm un/vai individuālās mēnešalgas kritēriju vērtējumiem </w:t>
      </w:r>
      <w:r w:rsidRPr="00B31D80">
        <w:rPr>
          <w:sz w:val="24"/>
          <w:szCs w:val="24"/>
        </w:rPr>
        <w:t>var tikt mainīti</w:t>
      </w:r>
      <w:r w:rsidR="000212EB" w:rsidRPr="00B31D80">
        <w:rPr>
          <w:sz w:val="24"/>
          <w:szCs w:val="24"/>
        </w:rPr>
        <w:t xml:space="preserve"> (kalibrēti), labojot vērtējuma kļūdas.</w:t>
      </w:r>
    </w:p>
    <w:p w14:paraId="3CF71F61" w14:textId="2FB896AF" w:rsidR="007C4A2C" w:rsidRPr="00B31D80" w:rsidRDefault="007C4A2C" w:rsidP="00B31D80">
      <w:pPr>
        <w:pStyle w:val="Sarakstarindkopa"/>
        <w:numPr>
          <w:ilvl w:val="1"/>
          <w:numId w:val="11"/>
        </w:numPr>
        <w:ind w:left="964" w:hanging="567"/>
        <w:contextualSpacing w:val="0"/>
        <w:jc w:val="both"/>
        <w:rPr>
          <w:sz w:val="24"/>
          <w:szCs w:val="24"/>
        </w:rPr>
      </w:pPr>
      <w:r w:rsidRPr="00B31D80">
        <w:rPr>
          <w:sz w:val="24"/>
          <w:szCs w:val="24"/>
        </w:rPr>
        <w:t xml:space="preserve">Kalibrēšanas </w:t>
      </w:r>
      <w:r w:rsidR="000212EB" w:rsidRPr="00B31D80">
        <w:rPr>
          <w:sz w:val="24"/>
          <w:szCs w:val="24"/>
        </w:rPr>
        <w:t xml:space="preserve">rezultāti netiek </w:t>
      </w:r>
      <w:r w:rsidRPr="00B31D80">
        <w:rPr>
          <w:sz w:val="24"/>
          <w:szCs w:val="24"/>
        </w:rPr>
        <w:t>pakārtot</w:t>
      </w:r>
      <w:r w:rsidR="000212EB" w:rsidRPr="00B31D80">
        <w:rPr>
          <w:sz w:val="24"/>
          <w:szCs w:val="24"/>
        </w:rPr>
        <w:t>i</w:t>
      </w:r>
      <w:r w:rsidRPr="00B31D80">
        <w:rPr>
          <w:sz w:val="24"/>
          <w:szCs w:val="24"/>
        </w:rPr>
        <w:t xml:space="preserve"> budžeta iespējām</w:t>
      </w:r>
      <w:r w:rsidR="000212EB" w:rsidRPr="00B31D80">
        <w:rPr>
          <w:sz w:val="24"/>
          <w:szCs w:val="24"/>
        </w:rPr>
        <w:t xml:space="preserve"> (t.i., vērtējums netiek samazināts tikai tāpēc, lai </w:t>
      </w:r>
      <w:r w:rsidR="000E07F4" w:rsidRPr="00B31D80">
        <w:rPr>
          <w:sz w:val="24"/>
          <w:szCs w:val="24"/>
        </w:rPr>
        <w:t>mēneš</w:t>
      </w:r>
      <w:r w:rsidR="000212EB" w:rsidRPr="00B31D80">
        <w:rPr>
          <w:sz w:val="24"/>
          <w:szCs w:val="24"/>
        </w:rPr>
        <w:t>algu līmenis iekļautos Pašvaldības budžetā).</w:t>
      </w:r>
      <w:r w:rsidR="000212EB" w:rsidRPr="00B31D80">
        <w:rPr>
          <w:b/>
          <w:bCs/>
          <w:sz w:val="24"/>
          <w:szCs w:val="24"/>
        </w:rPr>
        <w:t xml:space="preserve"> </w:t>
      </w:r>
      <w:r w:rsidR="000212EB" w:rsidRPr="00B31D80">
        <w:rPr>
          <w:sz w:val="24"/>
          <w:szCs w:val="24"/>
        </w:rPr>
        <w:t>Atbilstība budžeta iespējām tiek nodrošināta, nosakot galīgās darbinieku algas un aprēķinot atšķirību starp kalibrētajai individuālās mēnešalgas pakāpei atbilstošo algu un faktiski noteikto algu. Pašvaldība meklē iespējas segt radušos atšķirību nākamajās mēnešalgu pārskatīšanas reizēs.</w:t>
      </w:r>
    </w:p>
    <w:p w14:paraId="6A91F65C" w14:textId="0BE772A5" w:rsidR="000E07F4" w:rsidRPr="00B31D80" w:rsidRDefault="000E07F4" w:rsidP="00B31D80">
      <w:pPr>
        <w:pStyle w:val="Sarakstarindkopa"/>
        <w:numPr>
          <w:ilvl w:val="0"/>
          <w:numId w:val="11"/>
        </w:numPr>
        <w:ind w:left="397" w:hanging="397"/>
        <w:contextualSpacing w:val="0"/>
        <w:jc w:val="both"/>
        <w:rPr>
          <w:sz w:val="24"/>
          <w:szCs w:val="24"/>
        </w:rPr>
      </w:pPr>
      <w:r w:rsidRPr="00B31D80">
        <w:rPr>
          <w:sz w:val="24"/>
          <w:szCs w:val="24"/>
        </w:rPr>
        <w:t>Kalibrēšanas rezultāti:</w:t>
      </w:r>
    </w:p>
    <w:p w14:paraId="1D92F972" w14:textId="2CAF1868" w:rsidR="000E07F4" w:rsidRPr="00B31D80" w:rsidRDefault="000E07F4" w:rsidP="00B31D80">
      <w:pPr>
        <w:pStyle w:val="Sarakstarindkopa"/>
        <w:numPr>
          <w:ilvl w:val="1"/>
          <w:numId w:val="11"/>
        </w:numPr>
        <w:ind w:left="964" w:hanging="567"/>
        <w:contextualSpacing w:val="0"/>
        <w:jc w:val="both"/>
        <w:rPr>
          <w:sz w:val="24"/>
          <w:szCs w:val="24"/>
        </w:rPr>
      </w:pPr>
      <w:r w:rsidRPr="00B31D80">
        <w:rPr>
          <w:sz w:val="24"/>
          <w:szCs w:val="24"/>
        </w:rPr>
        <w:t>Kalibrēšanas rezultātā tiek apstiprinātas galīgās individuālās mēnešalgas pakāpes un, pamatojoties uz tām, tiek veikti individuālās mēnešalgas aprēķini un noteiktas darbinieku mēnešalgas nākamajam periodam;</w:t>
      </w:r>
    </w:p>
    <w:p w14:paraId="66FA5864" w14:textId="6BD4D695" w:rsidR="007C4A2C" w:rsidRPr="00B31D80" w:rsidRDefault="000E07F4" w:rsidP="00B31D80">
      <w:pPr>
        <w:pStyle w:val="Sarakstarindkopa"/>
        <w:numPr>
          <w:ilvl w:val="1"/>
          <w:numId w:val="11"/>
        </w:numPr>
        <w:ind w:left="964" w:hanging="567"/>
        <w:contextualSpacing w:val="0"/>
        <w:jc w:val="both"/>
        <w:rPr>
          <w:sz w:val="24"/>
          <w:szCs w:val="24"/>
        </w:rPr>
      </w:pPr>
      <w:r w:rsidRPr="00B31D80">
        <w:rPr>
          <w:sz w:val="24"/>
          <w:szCs w:val="24"/>
        </w:rPr>
        <w:t>Pateicoties kalibrēšanai, Pašvaldībā tiek veidots vienots skatījums uz prasībām profesionālajai kvalifikācijai un kompetencēm un darba sniegumam, vadītāji var objektīvāk novērtēt savu darbinieku sniegumu, bet darbiniekiem būs lielāka pārliecība, lielāka pārliecība, ka viņu snieguma vērtējums būs taisnīgs un vienlīdzīgs;</w:t>
      </w:r>
    </w:p>
    <w:p w14:paraId="29A6CDE4" w14:textId="0F766B3B" w:rsidR="000E07F4" w:rsidRPr="00B31D80" w:rsidRDefault="000E07F4" w:rsidP="00B31D80">
      <w:pPr>
        <w:pStyle w:val="Sarakstarindkopa"/>
        <w:numPr>
          <w:ilvl w:val="1"/>
          <w:numId w:val="11"/>
        </w:numPr>
        <w:ind w:left="964" w:hanging="567"/>
        <w:contextualSpacing w:val="0"/>
        <w:jc w:val="both"/>
        <w:rPr>
          <w:sz w:val="24"/>
          <w:szCs w:val="24"/>
        </w:rPr>
      </w:pPr>
      <w:r w:rsidRPr="00B31D80">
        <w:rPr>
          <w:sz w:val="24"/>
          <w:szCs w:val="24"/>
        </w:rPr>
        <w:lastRenderedPageBreak/>
        <w:t>Darbinieks, kurš nepiekrīt kalibrētajai pakāpei vai vērtējumam, var apstrīdēt to, iesniedzot argumentētu iesniegumu Kalibrēšanas komisijai. Kalibrēšanas komisijas izvērtē iesniegumu un pieņem lēmumu 2 nedēļu laikā.</w:t>
      </w:r>
    </w:p>
    <w:sectPr w:rsidR="000E07F4" w:rsidRPr="00B31D80" w:rsidSect="00B31D80">
      <w:headerReference w:type="defaul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F3EA" w14:textId="77777777" w:rsidR="00E62377" w:rsidRDefault="00E62377" w:rsidP="003A1F20">
      <w:r>
        <w:separator/>
      </w:r>
    </w:p>
  </w:endnote>
  <w:endnote w:type="continuationSeparator" w:id="0">
    <w:p w14:paraId="7F756DFE" w14:textId="77777777" w:rsidR="00E62377" w:rsidRDefault="00E62377" w:rsidP="003A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Lappusesnumurs"/>
      </w:rPr>
      <w:id w:val="1687175537"/>
      <w:docPartObj>
        <w:docPartGallery w:val="Page Numbers (Bottom of Page)"/>
        <w:docPartUnique/>
      </w:docPartObj>
    </w:sdtPr>
    <w:sdtEndPr>
      <w:rPr>
        <w:rStyle w:val="Lappusesnumurs"/>
      </w:rPr>
    </w:sdtEndPr>
    <w:sdtContent>
      <w:p w14:paraId="72D89D87" w14:textId="3177338D" w:rsidR="003A1F20" w:rsidRDefault="003A1F20" w:rsidP="000E07F4">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B3511A">
          <w:rPr>
            <w:rStyle w:val="Lappusesnumurs"/>
            <w:noProof/>
          </w:rPr>
          <w:t>2</w:t>
        </w:r>
        <w:r>
          <w:rPr>
            <w:rStyle w:val="Lappusesnumurs"/>
          </w:rPr>
          <w:fldChar w:fldCharType="end"/>
        </w:r>
      </w:p>
    </w:sdtContent>
  </w:sdt>
  <w:p w14:paraId="0661D943" w14:textId="77777777" w:rsidR="003A1F20" w:rsidRDefault="003A1F20" w:rsidP="000E07F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6FE06" w14:textId="77777777" w:rsidR="00E62377" w:rsidRDefault="00E62377" w:rsidP="003A1F20">
      <w:r>
        <w:separator/>
      </w:r>
    </w:p>
  </w:footnote>
  <w:footnote w:type="continuationSeparator" w:id="0">
    <w:p w14:paraId="17DC4849" w14:textId="77777777" w:rsidR="00E62377" w:rsidRDefault="00E62377" w:rsidP="003A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ECEEF" w14:textId="77777777" w:rsidR="00D476E3" w:rsidRDefault="008F6E2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1</w:t>
    </w:r>
    <w:r>
      <w:rPr>
        <w:rStyle w:val="Lappusesnumurs"/>
      </w:rPr>
      <w:fldChar w:fldCharType="end"/>
    </w:r>
  </w:p>
  <w:p w14:paraId="0905AA2D" w14:textId="77777777" w:rsidR="00D476E3" w:rsidRDefault="00D476E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297308"/>
      <w:docPartObj>
        <w:docPartGallery w:val="Page Numbers (Top of Page)"/>
        <w:docPartUnique/>
      </w:docPartObj>
    </w:sdtPr>
    <w:sdtEndPr>
      <w:rPr>
        <w:sz w:val="24"/>
        <w:szCs w:val="24"/>
      </w:rPr>
    </w:sdtEndPr>
    <w:sdtContent>
      <w:p w14:paraId="5ACA81D0" w14:textId="0E6D2010" w:rsidR="00FE2DA2" w:rsidRPr="00FE2DA2" w:rsidRDefault="00FE2DA2">
        <w:pPr>
          <w:pStyle w:val="Galvene"/>
          <w:jc w:val="center"/>
          <w:rPr>
            <w:sz w:val="24"/>
            <w:szCs w:val="24"/>
          </w:rPr>
        </w:pPr>
        <w:r w:rsidRPr="00FE2DA2">
          <w:rPr>
            <w:sz w:val="24"/>
            <w:szCs w:val="24"/>
          </w:rPr>
          <w:fldChar w:fldCharType="begin"/>
        </w:r>
        <w:r w:rsidRPr="00FE2DA2">
          <w:rPr>
            <w:sz w:val="24"/>
            <w:szCs w:val="24"/>
          </w:rPr>
          <w:instrText>PAGE   \* MERGEFORMAT</w:instrText>
        </w:r>
        <w:r w:rsidRPr="00FE2DA2">
          <w:rPr>
            <w:sz w:val="24"/>
            <w:szCs w:val="24"/>
          </w:rPr>
          <w:fldChar w:fldCharType="separate"/>
        </w:r>
        <w:r w:rsidR="00B31D80" w:rsidRPr="00B31D80">
          <w:rPr>
            <w:noProof/>
            <w:sz w:val="24"/>
            <w:szCs w:val="24"/>
            <w:lang w:val="lv-LV"/>
          </w:rPr>
          <w:t>4</w:t>
        </w:r>
        <w:r w:rsidRPr="00FE2DA2">
          <w:rPr>
            <w:sz w:val="24"/>
            <w:szCs w:val="24"/>
          </w:rPr>
          <w:fldChar w:fldCharType="end"/>
        </w:r>
      </w:p>
    </w:sdtContent>
  </w:sdt>
  <w:p w14:paraId="6B85367B" w14:textId="77777777" w:rsidR="00FE2DA2" w:rsidRDefault="00FE2DA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C0DF" w14:textId="51B8A180" w:rsidR="00FE2DA2" w:rsidRDefault="00FE2DA2">
    <w:pPr>
      <w:pStyle w:val="Galvene"/>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DAF19" w14:textId="77777777" w:rsidR="00FE2DA2" w:rsidRDefault="00FE2DA2">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822663"/>
      <w:docPartObj>
        <w:docPartGallery w:val="Page Numbers (Top of Page)"/>
        <w:docPartUnique/>
      </w:docPartObj>
    </w:sdtPr>
    <w:sdtEndPr>
      <w:rPr>
        <w:sz w:val="24"/>
        <w:szCs w:val="24"/>
      </w:rPr>
    </w:sdtEndPr>
    <w:sdtContent>
      <w:p w14:paraId="5CC49FEF" w14:textId="5A183349" w:rsidR="00B31D80" w:rsidRPr="00B31D80" w:rsidRDefault="00B31D80">
        <w:pPr>
          <w:pStyle w:val="Galvene"/>
          <w:jc w:val="center"/>
          <w:rPr>
            <w:sz w:val="24"/>
            <w:szCs w:val="24"/>
          </w:rPr>
        </w:pPr>
        <w:r w:rsidRPr="00B31D80">
          <w:rPr>
            <w:sz w:val="24"/>
            <w:szCs w:val="24"/>
          </w:rPr>
          <w:fldChar w:fldCharType="begin"/>
        </w:r>
        <w:r w:rsidRPr="00B31D80">
          <w:rPr>
            <w:sz w:val="24"/>
            <w:szCs w:val="24"/>
          </w:rPr>
          <w:instrText>PAGE   \* MERGEFORMAT</w:instrText>
        </w:r>
        <w:r w:rsidRPr="00B31D80">
          <w:rPr>
            <w:sz w:val="24"/>
            <w:szCs w:val="24"/>
          </w:rPr>
          <w:fldChar w:fldCharType="separate"/>
        </w:r>
        <w:r w:rsidRPr="00B31D80">
          <w:rPr>
            <w:noProof/>
            <w:sz w:val="24"/>
            <w:szCs w:val="24"/>
            <w:lang w:val="lv-LV"/>
          </w:rPr>
          <w:t>2</w:t>
        </w:r>
        <w:r w:rsidRPr="00B31D80">
          <w:rPr>
            <w:sz w:val="24"/>
            <w:szCs w:val="24"/>
          </w:rPr>
          <w:fldChar w:fldCharType="end"/>
        </w:r>
      </w:p>
    </w:sdtContent>
  </w:sdt>
  <w:p w14:paraId="08CC86F1" w14:textId="77777777" w:rsidR="00B31D80" w:rsidRDefault="00B31D8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9EC"/>
    <w:multiLevelType w:val="multilevel"/>
    <w:tmpl w:val="0FE898F0"/>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E442D"/>
    <w:multiLevelType w:val="multilevel"/>
    <w:tmpl w:val="0FE898F0"/>
    <w:lvl w:ilvl="0">
      <w:start w:val="3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5A2745"/>
    <w:multiLevelType w:val="hybridMultilevel"/>
    <w:tmpl w:val="7B7A656A"/>
    <w:lvl w:ilvl="0" w:tplc="7AA6D10C">
      <w:start w:val="2"/>
      <w:numFmt w:val="upperRoman"/>
      <w:lvlText w:val="%1."/>
      <w:lvlJc w:val="left"/>
      <w:pPr>
        <w:ind w:left="1430" w:hanging="72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 w15:restartNumberingAfterBreak="0">
    <w:nsid w:val="1E5C7779"/>
    <w:multiLevelType w:val="hybridMultilevel"/>
    <w:tmpl w:val="388490CE"/>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A1E56"/>
    <w:multiLevelType w:val="multilevel"/>
    <w:tmpl w:val="0FE898F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180C27"/>
    <w:multiLevelType w:val="multilevel"/>
    <w:tmpl w:val="0FE898F0"/>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136BD5"/>
    <w:multiLevelType w:val="hybridMultilevel"/>
    <w:tmpl w:val="9190E4F0"/>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047284"/>
    <w:multiLevelType w:val="multilevel"/>
    <w:tmpl w:val="F658595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9B5670"/>
    <w:multiLevelType w:val="hybridMultilevel"/>
    <w:tmpl w:val="AFA6E41A"/>
    <w:lvl w:ilvl="0" w:tplc="280CC82E">
      <w:start w:val="1"/>
      <w:numFmt w:val="bullet"/>
      <w:lvlText w:val=""/>
      <w:lvlJc w:val="left"/>
      <w:pPr>
        <w:ind w:left="360" w:hanging="360"/>
      </w:pPr>
      <w:rPr>
        <w:rFonts w:ascii="Symbol" w:hAnsi="Symbol" w:hint="default"/>
        <w:i w:val="0"/>
        <w:iCs w:val="0"/>
        <w:u w:color="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D0627E"/>
    <w:multiLevelType w:val="hybridMultilevel"/>
    <w:tmpl w:val="637E5C60"/>
    <w:lvl w:ilvl="0" w:tplc="3BFEE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60BF2"/>
    <w:multiLevelType w:val="hybridMultilevel"/>
    <w:tmpl w:val="FC24808A"/>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4068CE"/>
    <w:multiLevelType w:val="hybridMultilevel"/>
    <w:tmpl w:val="CF2EBA3A"/>
    <w:lvl w:ilvl="0" w:tplc="280CC82E">
      <w:start w:val="1"/>
      <w:numFmt w:val="bullet"/>
      <w:lvlText w:val=""/>
      <w:lvlJc w:val="left"/>
      <w:pPr>
        <w:ind w:left="360" w:hanging="360"/>
      </w:pPr>
      <w:rPr>
        <w:rFonts w:ascii="Symbol" w:hAnsi="Symbol" w:hint="default"/>
        <w:u w:color="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267992"/>
    <w:multiLevelType w:val="multilevel"/>
    <w:tmpl w:val="F65859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FA0928"/>
    <w:multiLevelType w:val="hybridMultilevel"/>
    <w:tmpl w:val="F6A6EB66"/>
    <w:lvl w:ilvl="0" w:tplc="20B62FB4">
      <w:start w:val="1"/>
      <w:numFmt w:val="decimal"/>
      <w:lvlText w:val="%1."/>
      <w:lvlJc w:val="left"/>
      <w:pPr>
        <w:ind w:left="720" w:hanging="720"/>
      </w:pPr>
      <w:rPr>
        <w:rFonts w:hint="default"/>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744A73"/>
    <w:multiLevelType w:val="hybridMultilevel"/>
    <w:tmpl w:val="D80AA306"/>
    <w:lvl w:ilvl="0" w:tplc="9FF27CE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D33D88"/>
    <w:multiLevelType w:val="hybridMultilevel"/>
    <w:tmpl w:val="67B403D0"/>
    <w:lvl w:ilvl="0" w:tplc="AEBE2884">
      <w:start w:val="1"/>
      <w:numFmt w:val="decimal"/>
      <w:lvlText w:val="%1."/>
      <w:lvlJc w:val="left"/>
      <w:pPr>
        <w:ind w:left="720" w:hanging="720"/>
      </w:pPr>
      <w:rPr>
        <w:rFonts w:hint="default"/>
        <w:b/>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BF4316"/>
    <w:multiLevelType w:val="multilevel"/>
    <w:tmpl w:val="0FE898F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8433EA"/>
    <w:multiLevelType w:val="multilevel"/>
    <w:tmpl w:val="F65859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1F253A2"/>
    <w:multiLevelType w:val="multilevel"/>
    <w:tmpl w:val="BE287BC2"/>
    <w:lvl w:ilvl="0">
      <w:start w:val="1"/>
      <w:numFmt w:val="decimal"/>
      <w:lvlText w:val="%1."/>
      <w:lvlJc w:val="left"/>
      <w:pPr>
        <w:ind w:left="360" w:hanging="360"/>
      </w:pPr>
      <w:rPr>
        <w:rFonts w:hint="default"/>
      </w:rPr>
    </w:lvl>
    <w:lvl w:ilvl="1">
      <w:start w:val="1"/>
      <w:numFmt w:val="decimal"/>
      <w:isLgl/>
      <w:lvlText w:val="%1.%2."/>
      <w:lvlJc w:val="left"/>
      <w:pPr>
        <w:ind w:left="845" w:hanging="42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680" w:hanging="1800"/>
      </w:pPr>
      <w:rPr>
        <w:rFonts w:hint="default"/>
        <w:sz w:val="24"/>
      </w:rPr>
    </w:lvl>
  </w:abstractNum>
  <w:abstractNum w:abstractNumId="19" w15:restartNumberingAfterBreak="0">
    <w:nsid w:val="630A3BE5"/>
    <w:multiLevelType w:val="multilevel"/>
    <w:tmpl w:val="F65859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66048BC"/>
    <w:multiLevelType w:val="multilevel"/>
    <w:tmpl w:val="0FE898F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AFF0809"/>
    <w:multiLevelType w:val="multilevel"/>
    <w:tmpl w:val="0FE898F0"/>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E70ED"/>
    <w:multiLevelType w:val="multilevel"/>
    <w:tmpl w:val="1150AAA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E103AA"/>
    <w:multiLevelType w:val="multilevel"/>
    <w:tmpl w:val="6C46113E"/>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3BC4764"/>
    <w:multiLevelType w:val="multilevel"/>
    <w:tmpl w:val="0FE898F0"/>
    <w:lvl w:ilvl="0">
      <w:start w:val="12"/>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2"/>
  </w:num>
  <w:num w:numId="2">
    <w:abstractNumId w:val="13"/>
  </w:num>
  <w:num w:numId="3">
    <w:abstractNumId w:val="14"/>
  </w:num>
  <w:num w:numId="4">
    <w:abstractNumId w:val="9"/>
  </w:num>
  <w:num w:numId="5">
    <w:abstractNumId w:val="15"/>
  </w:num>
  <w:num w:numId="6">
    <w:abstractNumId w:val="10"/>
  </w:num>
  <w:num w:numId="7">
    <w:abstractNumId w:val="11"/>
  </w:num>
  <w:num w:numId="8">
    <w:abstractNumId w:val="6"/>
  </w:num>
  <w:num w:numId="9">
    <w:abstractNumId w:val="3"/>
  </w:num>
  <w:num w:numId="10">
    <w:abstractNumId w:val="8"/>
  </w:num>
  <w:num w:numId="11">
    <w:abstractNumId w:val="18"/>
  </w:num>
  <w:num w:numId="12">
    <w:abstractNumId w:val="19"/>
  </w:num>
  <w:num w:numId="13">
    <w:abstractNumId w:val="17"/>
  </w:num>
  <w:num w:numId="14">
    <w:abstractNumId w:val="12"/>
  </w:num>
  <w:num w:numId="15">
    <w:abstractNumId w:val="7"/>
  </w:num>
  <w:num w:numId="16">
    <w:abstractNumId w:val="22"/>
  </w:num>
  <w:num w:numId="17">
    <w:abstractNumId w:val="23"/>
  </w:num>
  <w:num w:numId="18">
    <w:abstractNumId w:val="0"/>
  </w:num>
  <w:num w:numId="19">
    <w:abstractNumId w:val="16"/>
  </w:num>
  <w:num w:numId="20">
    <w:abstractNumId w:val="24"/>
  </w:num>
  <w:num w:numId="21">
    <w:abstractNumId w:val="21"/>
  </w:num>
  <w:num w:numId="22">
    <w:abstractNumId w:val="4"/>
  </w:num>
  <w:num w:numId="23">
    <w:abstractNumId w:val="20"/>
  </w:num>
  <w:num w:numId="24">
    <w:abstractNumId w:val="5"/>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AE"/>
    <w:rsid w:val="00015980"/>
    <w:rsid w:val="000212EB"/>
    <w:rsid w:val="000A0493"/>
    <w:rsid w:val="000C475F"/>
    <w:rsid w:val="000D176A"/>
    <w:rsid w:val="000D61EF"/>
    <w:rsid w:val="000E07F4"/>
    <w:rsid w:val="000F1699"/>
    <w:rsid w:val="000F64D4"/>
    <w:rsid w:val="00117470"/>
    <w:rsid w:val="00120369"/>
    <w:rsid w:val="00125326"/>
    <w:rsid w:val="00133968"/>
    <w:rsid w:val="00141170"/>
    <w:rsid w:val="0015311B"/>
    <w:rsid w:val="00156088"/>
    <w:rsid w:val="001602D4"/>
    <w:rsid w:val="0018571C"/>
    <w:rsid w:val="0019596F"/>
    <w:rsid w:val="00196798"/>
    <w:rsid w:val="0019796B"/>
    <w:rsid w:val="001A29D7"/>
    <w:rsid w:val="001B3309"/>
    <w:rsid w:val="001B60E5"/>
    <w:rsid w:val="001E28F2"/>
    <w:rsid w:val="001E7783"/>
    <w:rsid w:val="00203F4C"/>
    <w:rsid w:val="00204E0A"/>
    <w:rsid w:val="00221BF1"/>
    <w:rsid w:val="00232891"/>
    <w:rsid w:val="002400F2"/>
    <w:rsid w:val="00246269"/>
    <w:rsid w:val="00247EB9"/>
    <w:rsid w:val="0025551A"/>
    <w:rsid w:val="0027551E"/>
    <w:rsid w:val="00285110"/>
    <w:rsid w:val="00290FB4"/>
    <w:rsid w:val="002948BC"/>
    <w:rsid w:val="002B532E"/>
    <w:rsid w:val="002D58B1"/>
    <w:rsid w:val="002E123B"/>
    <w:rsid w:val="002E4D0E"/>
    <w:rsid w:val="002E76C4"/>
    <w:rsid w:val="002F5595"/>
    <w:rsid w:val="0030714C"/>
    <w:rsid w:val="003142BF"/>
    <w:rsid w:val="00320A97"/>
    <w:rsid w:val="00327A7F"/>
    <w:rsid w:val="00330DED"/>
    <w:rsid w:val="00334B11"/>
    <w:rsid w:val="00336292"/>
    <w:rsid w:val="00340407"/>
    <w:rsid w:val="00341EDC"/>
    <w:rsid w:val="0034777F"/>
    <w:rsid w:val="00354308"/>
    <w:rsid w:val="0038594C"/>
    <w:rsid w:val="00395127"/>
    <w:rsid w:val="00396352"/>
    <w:rsid w:val="003A1F20"/>
    <w:rsid w:val="003A3A39"/>
    <w:rsid w:val="003B2212"/>
    <w:rsid w:val="003C0759"/>
    <w:rsid w:val="003D093F"/>
    <w:rsid w:val="003D1EA8"/>
    <w:rsid w:val="0040601D"/>
    <w:rsid w:val="00407D00"/>
    <w:rsid w:val="00414C21"/>
    <w:rsid w:val="0042182B"/>
    <w:rsid w:val="00453DFC"/>
    <w:rsid w:val="00476D23"/>
    <w:rsid w:val="0049052F"/>
    <w:rsid w:val="004954FF"/>
    <w:rsid w:val="004B34C5"/>
    <w:rsid w:val="004C461A"/>
    <w:rsid w:val="004D1278"/>
    <w:rsid w:val="004E34B7"/>
    <w:rsid w:val="004F3C2D"/>
    <w:rsid w:val="00504973"/>
    <w:rsid w:val="005209FF"/>
    <w:rsid w:val="00554D18"/>
    <w:rsid w:val="00563C0A"/>
    <w:rsid w:val="0056496B"/>
    <w:rsid w:val="005A67D0"/>
    <w:rsid w:val="005C5B45"/>
    <w:rsid w:val="005D071D"/>
    <w:rsid w:val="005E4EEC"/>
    <w:rsid w:val="005E53EA"/>
    <w:rsid w:val="005F40B0"/>
    <w:rsid w:val="005F7F32"/>
    <w:rsid w:val="00612D78"/>
    <w:rsid w:val="006379AE"/>
    <w:rsid w:val="0066049C"/>
    <w:rsid w:val="00680855"/>
    <w:rsid w:val="00683BF8"/>
    <w:rsid w:val="0068527B"/>
    <w:rsid w:val="00692616"/>
    <w:rsid w:val="006B0AD6"/>
    <w:rsid w:val="006B33C8"/>
    <w:rsid w:val="006D3893"/>
    <w:rsid w:val="006E5513"/>
    <w:rsid w:val="007020E4"/>
    <w:rsid w:val="00704C0F"/>
    <w:rsid w:val="00711A5B"/>
    <w:rsid w:val="007178B4"/>
    <w:rsid w:val="00741DC9"/>
    <w:rsid w:val="00761900"/>
    <w:rsid w:val="0076404C"/>
    <w:rsid w:val="00780E82"/>
    <w:rsid w:val="00782126"/>
    <w:rsid w:val="00787FFB"/>
    <w:rsid w:val="00796BB3"/>
    <w:rsid w:val="00797EE2"/>
    <w:rsid w:val="007B59AE"/>
    <w:rsid w:val="007C1E9E"/>
    <w:rsid w:val="007C4A2C"/>
    <w:rsid w:val="007D5F3F"/>
    <w:rsid w:val="007E1692"/>
    <w:rsid w:val="007F169A"/>
    <w:rsid w:val="00806AC3"/>
    <w:rsid w:val="00845A0C"/>
    <w:rsid w:val="0088530D"/>
    <w:rsid w:val="0089483D"/>
    <w:rsid w:val="008A213C"/>
    <w:rsid w:val="008A4E6F"/>
    <w:rsid w:val="008C1DB7"/>
    <w:rsid w:val="008C5BC5"/>
    <w:rsid w:val="008E3B36"/>
    <w:rsid w:val="008F2825"/>
    <w:rsid w:val="008F6E2E"/>
    <w:rsid w:val="009035DD"/>
    <w:rsid w:val="00923113"/>
    <w:rsid w:val="00931CC9"/>
    <w:rsid w:val="00945433"/>
    <w:rsid w:val="009647A6"/>
    <w:rsid w:val="0098363C"/>
    <w:rsid w:val="00990A67"/>
    <w:rsid w:val="00997AD2"/>
    <w:rsid w:val="009A1C09"/>
    <w:rsid w:val="009A2A8F"/>
    <w:rsid w:val="009A63CB"/>
    <w:rsid w:val="009D2EE5"/>
    <w:rsid w:val="009F7C07"/>
    <w:rsid w:val="00A17C56"/>
    <w:rsid w:val="00A554B9"/>
    <w:rsid w:val="00A63A9C"/>
    <w:rsid w:val="00A810C9"/>
    <w:rsid w:val="00A82EA1"/>
    <w:rsid w:val="00A93C97"/>
    <w:rsid w:val="00AB073E"/>
    <w:rsid w:val="00AB1CE9"/>
    <w:rsid w:val="00B02F47"/>
    <w:rsid w:val="00B31D80"/>
    <w:rsid w:val="00B3511A"/>
    <w:rsid w:val="00B47E2D"/>
    <w:rsid w:val="00B56007"/>
    <w:rsid w:val="00B7273C"/>
    <w:rsid w:val="00B743A8"/>
    <w:rsid w:val="00B81919"/>
    <w:rsid w:val="00B83123"/>
    <w:rsid w:val="00BA24F1"/>
    <w:rsid w:val="00BA4398"/>
    <w:rsid w:val="00BB648C"/>
    <w:rsid w:val="00BD213F"/>
    <w:rsid w:val="00BD38E0"/>
    <w:rsid w:val="00BE213D"/>
    <w:rsid w:val="00BF4854"/>
    <w:rsid w:val="00BF4E2C"/>
    <w:rsid w:val="00C02E11"/>
    <w:rsid w:val="00C11A09"/>
    <w:rsid w:val="00C27D85"/>
    <w:rsid w:val="00C334D6"/>
    <w:rsid w:val="00C337C2"/>
    <w:rsid w:val="00C368E3"/>
    <w:rsid w:val="00C36CDE"/>
    <w:rsid w:val="00C50BC3"/>
    <w:rsid w:val="00C56D68"/>
    <w:rsid w:val="00C75E4E"/>
    <w:rsid w:val="00C95542"/>
    <w:rsid w:val="00CA4F66"/>
    <w:rsid w:val="00CB419C"/>
    <w:rsid w:val="00CB5740"/>
    <w:rsid w:val="00CC465A"/>
    <w:rsid w:val="00CD1F68"/>
    <w:rsid w:val="00CE3A6E"/>
    <w:rsid w:val="00CE3AFD"/>
    <w:rsid w:val="00D037B4"/>
    <w:rsid w:val="00D1207F"/>
    <w:rsid w:val="00D3753B"/>
    <w:rsid w:val="00D476E3"/>
    <w:rsid w:val="00D55D30"/>
    <w:rsid w:val="00D67136"/>
    <w:rsid w:val="00D92418"/>
    <w:rsid w:val="00D95731"/>
    <w:rsid w:val="00D979AB"/>
    <w:rsid w:val="00DA1EA1"/>
    <w:rsid w:val="00DB479E"/>
    <w:rsid w:val="00DC0506"/>
    <w:rsid w:val="00DC0E10"/>
    <w:rsid w:val="00DD09A4"/>
    <w:rsid w:val="00DD703F"/>
    <w:rsid w:val="00DE0A77"/>
    <w:rsid w:val="00DE45A2"/>
    <w:rsid w:val="00DF6A1D"/>
    <w:rsid w:val="00E10238"/>
    <w:rsid w:val="00E21F25"/>
    <w:rsid w:val="00E251BD"/>
    <w:rsid w:val="00E30AAE"/>
    <w:rsid w:val="00E411C7"/>
    <w:rsid w:val="00E55C41"/>
    <w:rsid w:val="00E62377"/>
    <w:rsid w:val="00E83D1A"/>
    <w:rsid w:val="00E859A9"/>
    <w:rsid w:val="00E87D53"/>
    <w:rsid w:val="00E91E95"/>
    <w:rsid w:val="00E93BE5"/>
    <w:rsid w:val="00EA1875"/>
    <w:rsid w:val="00ED0551"/>
    <w:rsid w:val="00EF0F8D"/>
    <w:rsid w:val="00F079A5"/>
    <w:rsid w:val="00F21D35"/>
    <w:rsid w:val="00F23255"/>
    <w:rsid w:val="00F24B17"/>
    <w:rsid w:val="00F31AD4"/>
    <w:rsid w:val="00F661E6"/>
    <w:rsid w:val="00F66D07"/>
    <w:rsid w:val="00F67129"/>
    <w:rsid w:val="00F7187A"/>
    <w:rsid w:val="00F770E1"/>
    <w:rsid w:val="00F95269"/>
    <w:rsid w:val="00F95AE3"/>
    <w:rsid w:val="00F9636F"/>
    <w:rsid w:val="00FA0089"/>
    <w:rsid w:val="00FA6DDE"/>
    <w:rsid w:val="00FC44E7"/>
    <w:rsid w:val="00FD130F"/>
    <w:rsid w:val="00FD1A38"/>
    <w:rsid w:val="00FD5B34"/>
    <w:rsid w:val="00FE2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9BF0"/>
  <w15:chartTrackingRefBased/>
  <w15:docId w15:val="{D42488FD-588C-764A-BABD-54B4E31E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82EA1"/>
    <w:rPr>
      <w:rFonts w:ascii="Times New Roman" w:eastAsia="Times New Roman" w:hAnsi="Times New Roman" w:cs="Times New Roman"/>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6379AE"/>
    <w:pPr>
      <w:jc w:val="center"/>
    </w:pPr>
    <w:rPr>
      <w:sz w:val="28"/>
      <w:szCs w:val="20"/>
      <w:lang w:eastAsia="lv-LV"/>
    </w:rPr>
  </w:style>
  <w:style w:type="character" w:customStyle="1" w:styleId="PamattekstsRakstz">
    <w:name w:val="Pamatteksts Rakstz."/>
    <w:basedOn w:val="Noklusjumarindkopasfonts"/>
    <w:link w:val="Pamatteksts"/>
    <w:rsid w:val="006379AE"/>
    <w:rPr>
      <w:rFonts w:ascii="Times New Roman" w:eastAsia="Times New Roman" w:hAnsi="Times New Roman" w:cs="Times New Roman"/>
      <w:sz w:val="28"/>
      <w:szCs w:val="20"/>
      <w:lang w:val="lv-LV" w:eastAsia="lv-LV"/>
    </w:rPr>
  </w:style>
  <w:style w:type="paragraph" w:styleId="Galvene">
    <w:name w:val="header"/>
    <w:basedOn w:val="Parasts"/>
    <w:link w:val="GalveneRakstz"/>
    <w:uiPriority w:val="99"/>
    <w:rsid w:val="006379AE"/>
    <w:pPr>
      <w:tabs>
        <w:tab w:val="center" w:pos="4320"/>
        <w:tab w:val="right" w:pos="8640"/>
      </w:tabs>
    </w:pPr>
    <w:rPr>
      <w:sz w:val="28"/>
      <w:szCs w:val="20"/>
      <w:lang w:val="ru-RU" w:eastAsia="x-none"/>
    </w:rPr>
  </w:style>
  <w:style w:type="character" w:customStyle="1" w:styleId="GalveneRakstz">
    <w:name w:val="Galvene Rakstz."/>
    <w:basedOn w:val="Noklusjumarindkopasfonts"/>
    <w:link w:val="Galvene"/>
    <w:uiPriority w:val="99"/>
    <w:rsid w:val="006379AE"/>
    <w:rPr>
      <w:rFonts w:ascii="Times New Roman" w:eastAsia="Times New Roman" w:hAnsi="Times New Roman" w:cs="Times New Roman"/>
      <w:sz w:val="28"/>
      <w:szCs w:val="20"/>
      <w:lang w:val="ru-RU" w:eastAsia="x-none"/>
    </w:rPr>
  </w:style>
  <w:style w:type="character" w:styleId="Lappusesnumurs">
    <w:name w:val="page number"/>
    <w:basedOn w:val="Noklusjumarindkopasfonts"/>
    <w:rsid w:val="006379AE"/>
  </w:style>
  <w:style w:type="character" w:styleId="Hipersaite">
    <w:name w:val="Hyperlink"/>
    <w:rsid w:val="006379AE"/>
    <w:rPr>
      <w:color w:val="0000FF"/>
      <w:u w:val="single"/>
    </w:rPr>
  </w:style>
  <w:style w:type="paragraph" w:styleId="Paraststmeklis">
    <w:name w:val="Normal (Web)"/>
    <w:basedOn w:val="Parasts"/>
    <w:uiPriority w:val="99"/>
    <w:unhideWhenUsed/>
    <w:rsid w:val="006379AE"/>
    <w:pPr>
      <w:spacing w:before="100" w:beforeAutospacing="1" w:after="100" w:afterAutospacing="1"/>
    </w:pPr>
    <w:rPr>
      <w:lang w:eastAsia="lv-LV"/>
    </w:rPr>
  </w:style>
  <w:style w:type="paragraph" w:styleId="Sarakstarindkopa">
    <w:name w:val="List Paragraph"/>
    <w:basedOn w:val="Parasts"/>
    <w:link w:val="SarakstarindkopaRakstz"/>
    <w:uiPriority w:val="34"/>
    <w:qFormat/>
    <w:rsid w:val="006379AE"/>
    <w:pPr>
      <w:ind w:left="720"/>
      <w:contextualSpacing/>
    </w:pPr>
    <w:rPr>
      <w:sz w:val="28"/>
      <w:szCs w:val="20"/>
      <w:lang w:eastAsia="lv-LV"/>
    </w:rPr>
  </w:style>
  <w:style w:type="character" w:customStyle="1" w:styleId="apple-converted-space">
    <w:name w:val="apple-converted-space"/>
    <w:basedOn w:val="Noklusjumarindkopasfonts"/>
    <w:rsid w:val="004C461A"/>
  </w:style>
  <w:style w:type="character" w:customStyle="1" w:styleId="numbered-fieldnumber-numeral">
    <w:name w:val="numbered-field__number-numeral"/>
    <w:basedOn w:val="Noklusjumarindkopasfonts"/>
    <w:rsid w:val="004C461A"/>
  </w:style>
  <w:style w:type="paragraph" w:styleId="Kjene">
    <w:name w:val="footer"/>
    <w:basedOn w:val="Parasts"/>
    <w:link w:val="KjeneRakstz"/>
    <w:uiPriority w:val="99"/>
    <w:unhideWhenUsed/>
    <w:rsid w:val="003A1F20"/>
    <w:pPr>
      <w:tabs>
        <w:tab w:val="center" w:pos="4513"/>
        <w:tab w:val="right" w:pos="9026"/>
      </w:tabs>
    </w:pPr>
    <w:rPr>
      <w:sz w:val="28"/>
      <w:szCs w:val="20"/>
      <w:lang w:eastAsia="lv-LV"/>
    </w:rPr>
  </w:style>
  <w:style w:type="character" w:customStyle="1" w:styleId="KjeneRakstz">
    <w:name w:val="Kājene Rakstz."/>
    <w:basedOn w:val="Noklusjumarindkopasfonts"/>
    <w:link w:val="Kjene"/>
    <w:uiPriority w:val="99"/>
    <w:rsid w:val="003A1F20"/>
    <w:rPr>
      <w:rFonts w:ascii="Times New Roman" w:eastAsia="Times New Roman" w:hAnsi="Times New Roman" w:cs="Times New Roman"/>
      <w:sz w:val="28"/>
      <w:szCs w:val="20"/>
      <w:lang w:val="lv-LV" w:eastAsia="lv-LV"/>
    </w:rPr>
  </w:style>
  <w:style w:type="paragraph" w:styleId="Vresteksts">
    <w:name w:val="footnote text"/>
    <w:basedOn w:val="Parasts"/>
    <w:link w:val="VrestekstsRakstz"/>
    <w:uiPriority w:val="99"/>
    <w:semiHidden/>
    <w:unhideWhenUsed/>
    <w:rsid w:val="000F1699"/>
    <w:rPr>
      <w:sz w:val="20"/>
      <w:szCs w:val="20"/>
      <w:lang w:eastAsia="lv-LV"/>
    </w:rPr>
  </w:style>
  <w:style w:type="character" w:customStyle="1" w:styleId="VrestekstsRakstz">
    <w:name w:val="Vēres teksts Rakstz."/>
    <w:basedOn w:val="Noklusjumarindkopasfonts"/>
    <w:link w:val="Vresteksts"/>
    <w:uiPriority w:val="99"/>
    <w:semiHidden/>
    <w:rsid w:val="000F169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semiHidden/>
    <w:unhideWhenUsed/>
    <w:rsid w:val="000F1699"/>
    <w:rPr>
      <w:vertAlign w:val="superscript"/>
    </w:rPr>
  </w:style>
  <w:style w:type="paragraph" w:styleId="Prskatjums">
    <w:name w:val="Revision"/>
    <w:hidden/>
    <w:uiPriority w:val="99"/>
    <w:semiHidden/>
    <w:rsid w:val="002E123B"/>
    <w:rPr>
      <w:rFonts w:ascii="Times New Roman" w:eastAsia="Times New Roman" w:hAnsi="Times New Roman" w:cs="Times New Roman"/>
      <w:sz w:val="28"/>
      <w:szCs w:val="20"/>
      <w:lang w:eastAsia="lv-LV"/>
    </w:rPr>
  </w:style>
  <w:style w:type="character" w:styleId="Komentraatsauce">
    <w:name w:val="annotation reference"/>
    <w:basedOn w:val="Noklusjumarindkopasfonts"/>
    <w:uiPriority w:val="99"/>
    <w:semiHidden/>
    <w:unhideWhenUsed/>
    <w:rsid w:val="002E123B"/>
    <w:rPr>
      <w:sz w:val="16"/>
      <w:szCs w:val="16"/>
    </w:rPr>
  </w:style>
  <w:style w:type="paragraph" w:styleId="Komentrateksts">
    <w:name w:val="annotation text"/>
    <w:basedOn w:val="Parasts"/>
    <w:link w:val="KomentratekstsRakstz"/>
    <w:uiPriority w:val="99"/>
    <w:semiHidden/>
    <w:unhideWhenUsed/>
    <w:rsid w:val="002E123B"/>
    <w:rPr>
      <w:sz w:val="20"/>
      <w:szCs w:val="20"/>
      <w:lang w:eastAsia="lv-LV"/>
    </w:rPr>
  </w:style>
  <w:style w:type="character" w:customStyle="1" w:styleId="KomentratekstsRakstz">
    <w:name w:val="Komentāra teksts Rakstz."/>
    <w:basedOn w:val="Noklusjumarindkopasfonts"/>
    <w:link w:val="Komentrateksts"/>
    <w:uiPriority w:val="99"/>
    <w:semiHidden/>
    <w:rsid w:val="002E123B"/>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2E123B"/>
    <w:rPr>
      <w:b/>
      <w:bCs/>
    </w:rPr>
  </w:style>
  <w:style w:type="character" w:customStyle="1" w:styleId="KomentratmaRakstz">
    <w:name w:val="Komentāra tēma Rakstz."/>
    <w:basedOn w:val="KomentratekstsRakstz"/>
    <w:link w:val="Komentratma"/>
    <w:uiPriority w:val="99"/>
    <w:semiHidden/>
    <w:rsid w:val="002E123B"/>
    <w:rPr>
      <w:rFonts w:ascii="Times New Roman" w:eastAsia="Times New Roman" w:hAnsi="Times New Roman" w:cs="Times New Roman"/>
      <w:b/>
      <w:bCs/>
      <w:sz w:val="20"/>
      <w:szCs w:val="20"/>
      <w:lang w:val="lv-LV" w:eastAsia="lv-LV"/>
    </w:rPr>
  </w:style>
  <w:style w:type="table" w:styleId="Reatabulagaia">
    <w:name w:val="Grid Table Light"/>
    <w:basedOn w:val="Parastatabula"/>
    <w:uiPriority w:val="40"/>
    <w:rsid w:val="00D924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isf">
    <w:name w:val="naisf"/>
    <w:basedOn w:val="Parasts"/>
    <w:rsid w:val="002D58B1"/>
    <w:pPr>
      <w:spacing w:before="100" w:beforeAutospacing="1" w:after="100" w:afterAutospacing="1"/>
      <w:jc w:val="both"/>
    </w:pPr>
    <w:rPr>
      <w:rFonts w:eastAsia="Arial Unicode MS"/>
      <w:lang w:val="en-GB" w:eastAsia="en-US"/>
    </w:rPr>
  </w:style>
  <w:style w:type="character" w:customStyle="1" w:styleId="SarakstarindkopaRakstz">
    <w:name w:val="Saraksta rindkopa Rakstz."/>
    <w:link w:val="Sarakstarindkopa"/>
    <w:uiPriority w:val="34"/>
    <w:locked/>
    <w:rsid w:val="00A810C9"/>
    <w:rPr>
      <w:rFonts w:ascii="Times New Roman" w:eastAsia="Times New Roman" w:hAnsi="Times New Roman" w:cs="Times New Roman"/>
      <w:sz w:val="28"/>
      <w:szCs w:val="20"/>
      <w:lang w:eastAsia="lv-LV"/>
    </w:rPr>
  </w:style>
  <w:style w:type="paragraph" w:styleId="Nosaukums">
    <w:name w:val="Title"/>
    <w:basedOn w:val="Parasts"/>
    <w:link w:val="NosaukumsRakstz"/>
    <w:qFormat/>
    <w:rsid w:val="00806AC3"/>
    <w:pPr>
      <w:jc w:val="center"/>
    </w:pPr>
    <w:rPr>
      <w:b/>
      <w:bCs/>
      <w:lang w:val="en-GB" w:eastAsia="en-US"/>
    </w:rPr>
  </w:style>
  <w:style w:type="character" w:customStyle="1" w:styleId="NosaukumsRakstz">
    <w:name w:val="Nosaukums Rakstz."/>
    <w:basedOn w:val="Noklusjumarindkopasfonts"/>
    <w:link w:val="Nosaukums"/>
    <w:rsid w:val="00806AC3"/>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62998">
      <w:bodyDiv w:val="1"/>
      <w:marLeft w:val="0"/>
      <w:marRight w:val="0"/>
      <w:marTop w:val="0"/>
      <w:marBottom w:val="0"/>
      <w:divBdr>
        <w:top w:val="none" w:sz="0" w:space="0" w:color="auto"/>
        <w:left w:val="none" w:sz="0" w:space="0" w:color="auto"/>
        <w:bottom w:val="none" w:sz="0" w:space="0" w:color="auto"/>
        <w:right w:val="none" w:sz="0" w:space="0" w:color="auto"/>
      </w:divBdr>
    </w:div>
    <w:div w:id="496769026">
      <w:bodyDiv w:val="1"/>
      <w:marLeft w:val="0"/>
      <w:marRight w:val="0"/>
      <w:marTop w:val="0"/>
      <w:marBottom w:val="0"/>
      <w:divBdr>
        <w:top w:val="none" w:sz="0" w:space="0" w:color="auto"/>
        <w:left w:val="none" w:sz="0" w:space="0" w:color="auto"/>
        <w:bottom w:val="none" w:sz="0" w:space="0" w:color="auto"/>
        <w:right w:val="none" w:sz="0" w:space="0" w:color="auto"/>
      </w:divBdr>
    </w:div>
    <w:div w:id="551621431">
      <w:bodyDiv w:val="1"/>
      <w:marLeft w:val="0"/>
      <w:marRight w:val="0"/>
      <w:marTop w:val="0"/>
      <w:marBottom w:val="0"/>
      <w:divBdr>
        <w:top w:val="none" w:sz="0" w:space="0" w:color="auto"/>
        <w:left w:val="none" w:sz="0" w:space="0" w:color="auto"/>
        <w:bottom w:val="none" w:sz="0" w:space="0" w:color="auto"/>
        <w:right w:val="none" w:sz="0" w:space="0" w:color="auto"/>
      </w:divBdr>
    </w:div>
    <w:div w:id="708527608">
      <w:bodyDiv w:val="1"/>
      <w:marLeft w:val="0"/>
      <w:marRight w:val="0"/>
      <w:marTop w:val="0"/>
      <w:marBottom w:val="0"/>
      <w:divBdr>
        <w:top w:val="none" w:sz="0" w:space="0" w:color="auto"/>
        <w:left w:val="none" w:sz="0" w:space="0" w:color="auto"/>
        <w:bottom w:val="none" w:sz="0" w:space="0" w:color="auto"/>
        <w:right w:val="none" w:sz="0" w:space="0" w:color="auto"/>
      </w:divBdr>
    </w:div>
    <w:div w:id="865484653">
      <w:bodyDiv w:val="1"/>
      <w:marLeft w:val="0"/>
      <w:marRight w:val="0"/>
      <w:marTop w:val="0"/>
      <w:marBottom w:val="0"/>
      <w:divBdr>
        <w:top w:val="none" w:sz="0" w:space="0" w:color="auto"/>
        <w:left w:val="none" w:sz="0" w:space="0" w:color="auto"/>
        <w:bottom w:val="none" w:sz="0" w:space="0" w:color="auto"/>
        <w:right w:val="none" w:sz="0" w:space="0" w:color="auto"/>
      </w:divBdr>
    </w:div>
    <w:div w:id="980646690">
      <w:bodyDiv w:val="1"/>
      <w:marLeft w:val="0"/>
      <w:marRight w:val="0"/>
      <w:marTop w:val="0"/>
      <w:marBottom w:val="0"/>
      <w:divBdr>
        <w:top w:val="none" w:sz="0" w:space="0" w:color="auto"/>
        <w:left w:val="none" w:sz="0" w:space="0" w:color="auto"/>
        <w:bottom w:val="none" w:sz="0" w:space="0" w:color="auto"/>
        <w:right w:val="none" w:sz="0" w:space="0" w:color="auto"/>
      </w:divBdr>
    </w:div>
    <w:div w:id="1016231299">
      <w:bodyDiv w:val="1"/>
      <w:marLeft w:val="0"/>
      <w:marRight w:val="0"/>
      <w:marTop w:val="0"/>
      <w:marBottom w:val="0"/>
      <w:divBdr>
        <w:top w:val="none" w:sz="0" w:space="0" w:color="auto"/>
        <w:left w:val="none" w:sz="0" w:space="0" w:color="auto"/>
        <w:bottom w:val="none" w:sz="0" w:space="0" w:color="auto"/>
        <w:right w:val="none" w:sz="0" w:space="0" w:color="auto"/>
      </w:divBdr>
    </w:div>
    <w:div w:id="1422675783">
      <w:bodyDiv w:val="1"/>
      <w:marLeft w:val="0"/>
      <w:marRight w:val="0"/>
      <w:marTop w:val="0"/>
      <w:marBottom w:val="0"/>
      <w:divBdr>
        <w:top w:val="none" w:sz="0" w:space="0" w:color="auto"/>
        <w:left w:val="none" w:sz="0" w:space="0" w:color="auto"/>
        <w:bottom w:val="none" w:sz="0" w:space="0" w:color="auto"/>
        <w:right w:val="none" w:sz="0" w:space="0" w:color="auto"/>
      </w:divBdr>
    </w:div>
    <w:div w:id="1535658379">
      <w:bodyDiv w:val="1"/>
      <w:marLeft w:val="0"/>
      <w:marRight w:val="0"/>
      <w:marTop w:val="0"/>
      <w:marBottom w:val="0"/>
      <w:divBdr>
        <w:top w:val="none" w:sz="0" w:space="0" w:color="auto"/>
        <w:left w:val="none" w:sz="0" w:space="0" w:color="auto"/>
        <w:bottom w:val="none" w:sz="0" w:space="0" w:color="auto"/>
        <w:right w:val="none" w:sz="0" w:space="0" w:color="auto"/>
      </w:divBdr>
      <w:divsChild>
        <w:div w:id="1962807726">
          <w:marLeft w:val="0"/>
          <w:marRight w:val="0"/>
          <w:marTop w:val="0"/>
          <w:marBottom w:val="0"/>
          <w:divBdr>
            <w:top w:val="none" w:sz="0" w:space="0" w:color="auto"/>
            <w:left w:val="none" w:sz="0" w:space="0" w:color="auto"/>
            <w:bottom w:val="none" w:sz="0" w:space="0" w:color="auto"/>
            <w:right w:val="none" w:sz="0" w:space="0" w:color="auto"/>
          </w:divBdr>
          <w:divsChild>
            <w:div w:id="1614021979">
              <w:marLeft w:val="0"/>
              <w:marRight w:val="0"/>
              <w:marTop w:val="0"/>
              <w:marBottom w:val="0"/>
              <w:divBdr>
                <w:top w:val="none" w:sz="0" w:space="0" w:color="auto"/>
                <w:left w:val="none" w:sz="0" w:space="0" w:color="auto"/>
                <w:bottom w:val="none" w:sz="0" w:space="0" w:color="auto"/>
                <w:right w:val="none" w:sz="0" w:space="0" w:color="auto"/>
              </w:divBdr>
              <w:divsChild>
                <w:div w:id="484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3159-1B80-4CE9-A3F8-71F03955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18924</Words>
  <Characters>10787</Characters>
  <Application>Microsoft Office Word</Application>
  <DocSecurity>0</DocSecurity>
  <Lines>89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29652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Vintisa</dc:creator>
  <cp:keywords/>
  <dc:description/>
  <cp:lastModifiedBy>Dace Tauriņa</cp:lastModifiedBy>
  <cp:revision>5</cp:revision>
  <cp:lastPrinted>2024-02-23T07:09:00Z</cp:lastPrinted>
  <dcterms:created xsi:type="dcterms:W3CDTF">2024-02-12T15:08:00Z</dcterms:created>
  <dcterms:modified xsi:type="dcterms:W3CDTF">2024-02-23T07:18:00Z</dcterms:modified>
  <cp:category/>
</cp:coreProperties>
</file>