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32CB1" w14:textId="64CA8CBA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A5A0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DE651F3" w14:textId="77777777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A5A0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7E2B457" w14:textId="20F66E59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28.03.2024. sēdes lēmumam Nr.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>237</w:t>
      </w:r>
    </w:p>
    <w:p w14:paraId="5F2D3802" w14:textId="480F14E1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 xml:space="preserve"> 76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63380982" w14:textId="77777777" w:rsidR="00946ABA" w:rsidRDefault="00946ABA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8599E8" w14:textId="77777777" w:rsidR="004A5A04" w:rsidRDefault="004A5A04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380983" w14:textId="77777777" w:rsidR="00946ABA" w:rsidRPr="004E74E5" w:rsidRDefault="00946ABA" w:rsidP="00946ABA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 w:rsidRPr="004E74E5">
        <w:rPr>
          <w:rFonts w:ascii="Times New Roman" w:hAnsi="Times New Roman" w:cs="Times New Roman"/>
          <w:sz w:val="24"/>
          <w:szCs w:val="24"/>
          <w:lang w:eastAsia="lv-LV"/>
        </w:rPr>
        <w:t>Ceļa servitūta shēma Māliņi, Brīvzemnieku pagasts, Limbažu novads</w:t>
      </w:r>
    </w:p>
    <w:p w14:paraId="63380984" w14:textId="77777777" w:rsidR="00C52341" w:rsidRDefault="00C52341"/>
    <w:p w14:paraId="63380985" w14:textId="77777777" w:rsidR="00946ABA" w:rsidRDefault="00946ABA" w:rsidP="004A5A04">
      <w:pPr>
        <w:jc w:val="center"/>
      </w:pPr>
      <w:r w:rsidRPr="0001380F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3380986" wp14:editId="63380987">
            <wp:extent cx="5274310" cy="4659138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9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ABA" w:rsidSect="004A5A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BA"/>
    <w:rsid w:val="004A5A04"/>
    <w:rsid w:val="00946ABA"/>
    <w:rsid w:val="00AB3E62"/>
    <w:rsid w:val="00C5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097E"/>
  <w15:chartTrackingRefBased/>
  <w15:docId w15:val="{E6842BB1-0908-439C-9716-D1D60B7B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46AB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946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2024-03-04T14:57:00Z</dcterms:created>
  <dcterms:modified xsi:type="dcterms:W3CDTF">2024-04-04T11:15:00Z</dcterms:modified>
</cp:coreProperties>
</file>