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 xml:space="preserve">Latvijas Republikas Valsts prezidentam </w:t>
      </w: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>Edgaram Rinkēvičam</w:t>
      </w:r>
    </w:p>
    <w:p w:rsidR="002C0880" w:rsidRPr="002C0880" w:rsidRDefault="00000000" w:rsidP="00EB20E0">
      <w:pPr>
        <w:widowControl w:val="0"/>
        <w:ind w:left="5103"/>
        <w:rPr>
          <w:rFonts w:eastAsia="Calibri"/>
          <w:szCs w:val="24"/>
          <w:lang w:eastAsia="en-GB"/>
        </w:rPr>
      </w:pPr>
      <w:hyperlink r:id="rId6">
        <w:r w:rsidR="002C0880" w:rsidRPr="002C0880">
          <w:rPr>
            <w:rFonts w:eastAsia="Calibri"/>
            <w:color w:val="1155CC"/>
            <w:szCs w:val="24"/>
            <w:u w:val="single"/>
            <w:lang w:eastAsia="en-GB"/>
          </w:rPr>
          <w:t>info@president.lv</w:t>
        </w:r>
      </w:hyperlink>
    </w:p>
    <w:p w:rsidR="002C0880" w:rsidRPr="00B74787" w:rsidRDefault="002C0880" w:rsidP="00EB20E0">
      <w:pPr>
        <w:widowControl w:val="0"/>
        <w:ind w:left="5103"/>
        <w:rPr>
          <w:rFonts w:eastAsia="Calibri"/>
          <w:sz w:val="12"/>
          <w:szCs w:val="12"/>
          <w:lang w:eastAsia="en-GB"/>
        </w:rPr>
      </w:pP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>Latvijas Republikas</w:t>
      </w:r>
      <w:r w:rsidR="008B014B">
        <w:rPr>
          <w:rFonts w:eastAsia="Calibri"/>
          <w:szCs w:val="24"/>
          <w:lang w:eastAsia="en-GB"/>
        </w:rPr>
        <w:t xml:space="preserve"> </w:t>
      </w:r>
      <w:r w:rsidRPr="002C0880">
        <w:rPr>
          <w:rFonts w:eastAsia="Calibri"/>
          <w:szCs w:val="24"/>
          <w:lang w:eastAsia="en-GB"/>
        </w:rPr>
        <w:t xml:space="preserve">Saeimas priekšsēdētājai </w:t>
      </w: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>Daigai Mieriņai</w:t>
      </w:r>
    </w:p>
    <w:p w:rsidR="002C0880" w:rsidRPr="002C0880" w:rsidRDefault="00000000" w:rsidP="00EB20E0">
      <w:pPr>
        <w:widowControl w:val="0"/>
        <w:ind w:left="5103"/>
        <w:rPr>
          <w:rFonts w:eastAsia="Calibri"/>
          <w:szCs w:val="24"/>
          <w:lang w:eastAsia="en-GB"/>
        </w:rPr>
      </w:pPr>
      <w:hyperlink r:id="rId7">
        <w:r w:rsidR="002C0880" w:rsidRPr="002C0880">
          <w:rPr>
            <w:rFonts w:eastAsia="Calibri"/>
            <w:color w:val="1155CC"/>
            <w:szCs w:val="24"/>
            <w:u w:val="single"/>
            <w:lang w:eastAsia="en-GB"/>
          </w:rPr>
          <w:t>daiga.mierina@saeima.lv</w:t>
        </w:r>
      </w:hyperlink>
      <w:r w:rsidR="002C0880" w:rsidRPr="002C0880">
        <w:rPr>
          <w:rFonts w:eastAsia="Calibri"/>
          <w:szCs w:val="24"/>
          <w:lang w:eastAsia="en-GB"/>
        </w:rPr>
        <w:t xml:space="preserve"> </w:t>
      </w:r>
    </w:p>
    <w:p w:rsidR="002C0880" w:rsidRPr="00B74787" w:rsidRDefault="002C0880" w:rsidP="00EB20E0">
      <w:pPr>
        <w:widowControl w:val="0"/>
        <w:ind w:left="5103"/>
        <w:rPr>
          <w:rFonts w:eastAsia="Calibri"/>
          <w:sz w:val="12"/>
          <w:szCs w:val="12"/>
          <w:lang w:eastAsia="en-GB"/>
        </w:rPr>
      </w:pP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>Latvijas Republikas Ministru prezidentei</w:t>
      </w: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proofErr w:type="spellStart"/>
      <w:r w:rsidRPr="002C0880">
        <w:rPr>
          <w:rFonts w:eastAsia="Calibri"/>
          <w:szCs w:val="24"/>
          <w:lang w:eastAsia="en-GB"/>
        </w:rPr>
        <w:t>Evikai</w:t>
      </w:r>
      <w:proofErr w:type="spellEnd"/>
      <w:r w:rsidRPr="002C0880">
        <w:rPr>
          <w:rFonts w:eastAsia="Calibri"/>
          <w:szCs w:val="24"/>
          <w:lang w:eastAsia="en-GB"/>
        </w:rPr>
        <w:t xml:space="preserve"> Siliņai</w:t>
      </w:r>
    </w:p>
    <w:p w:rsidR="002C0880" w:rsidRPr="002C0880" w:rsidRDefault="00000000" w:rsidP="00EB20E0">
      <w:pPr>
        <w:widowControl w:val="0"/>
        <w:ind w:left="5103"/>
        <w:rPr>
          <w:rFonts w:eastAsia="Calibri"/>
          <w:szCs w:val="24"/>
          <w:lang w:eastAsia="en-GB"/>
        </w:rPr>
      </w:pPr>
      <w:hyperlink r:id="rId8">
        <w:r w:rsidR="002C0880" w:rsidRPr="002C0880">
          <w:rPr>
            <w:rFonts w:eastAsia="Calibri"/>
            <w:color w:val="1155CC"/>
            <w:szCs w:val="24"/>
            <w:u w:val="single"/>
            <w:lang w:eastAsia="en-GB"/>
          </w:rPr>
          <w:t>pasts@mk.gov.lv</w:t>
        </w:r>
      </w:hyperlink>
      <w:r w:rsidR="002C0880" w:rsidRPr="002C0880">
        <w:rPr>
          <w:rFonts w:eastAsia="Calibri"/>
          <w:szCs w:val="24"/>
          <w:lang w:eastAsia="en-GB"/>
        </w:rPr>
        <w:t xml:space="preserve"> </w:t>
      </w:r>
    </w:p>
    <w:p w:rsidR="002C0880" w:rsidRPr="00B74787" w:rsidRDefault="002C0880" w:rsidP="00EB20E0">
      <w:pPr>
        <w:widowControl w:val="0"/>
        <w:ind w:left="5103"/>
        <w:rPr>
          <w:rFonts w:eastAsia="Calibri"/>
          <w:sz w:val="12"/>
          <w:szCs w:val="12"/>
          <w:lang w:eastAsia="en-GB"/>
        </w:rPr>
      </w:pP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 xml:space="preserve">Latvijas Republikas Izglītības un zinātnes ministrei </w:t>
      </w: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 xml:space="preserve">Andai </w:t>
      </w:r>
      <w:proofErr w:type="spellStart"/>
      <w:r w:rsidRPr="002C0880">
        <w:rPr>
          <w:rFonts w:eastAsia="Calibri"/>
          <w:szCs w:val="24"/>
          <w:lang w:eastAsia="en-GB"/>
        </w:rPr>
        <w:t>Čakšai</w:t>
      </w:r>
      <w:proofErr w:type="spellEnd"/>
    </w:p>
    <w:p w:rsidR="002C0880" w:rsidRPr="002C0880" w:rsidRDefault="00000000" w:rsidP="00EB20E0">
      <w:pPr>
        <w:widowControl w:val="0"/>
        <w:ind w:left="5103"/>
        <w:rPr>
          <w:rFonts w:eastAsia="Calibri"/>
          <w:szCs w:val="24"/>
          <w:lang w:eastAsia="en-GB"/>
        </w:rPr>
      </w:pPr>
      <w:hyperlink r:id="rId9">
        <w:r w:rsidR="002C0880" w:rsidRPr="002C0880">
          <w:rPr>
            <w:rFonts w:eastAsia="Calibri"/>
            <w:color w:val="1155CC"/>
            <w:szCs w:val="24"/>
            <w:u w:val="single"/>
            <w:lang w:eastAsia="en-GB"/>
          </w:rPr>
          <w:t>anda.caksa@izm.gov.lv</w:t>
        </w:r>
      </w:hyperlink>
      <w:r w:rsidR="002C0880" w:rsidRPr="002C0880">
        <w:rPr>
          <w:rFonts w:eastAsia="Calibri"/>
          <w:szCs w:val="24"/>
          <w:lang w:eastAsia="en-GB"/>
        </w:rPr>
        <w:t xml:space="preserve"> </w:t>
      </w:r>
    </w:p>
    <w:p w:rsidR="002C0880" w:rsidRPr="00B74787" w:rsidRDefault="002C0880" w:rsidP="00EB20E0">
      <w:pPr>
        <w:widowControl w:val="0"/>
        <w:ind w:left="5103"/>
        <w:rPr>
          <w:rFonts w:eastAsia="Calibri"/>
          <w:sz w:val="12"/>
          <w:szCs w:val="12"/>
          <w:lang w:eastAsia="en-GB"/>
        </w:rPr>
      </w:pP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 xml:space="preserve">Latvijas Republikas Finanšu ministram </w:t>
      </w: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>Arvilam Ašeradenam</w:t>
      </w:r>
    </w:p>
    <w:p w:rsidR="002C0880" w:rsidRPr="002C0880" w:rsidRDefault="00000000" w:rsidP="00EB20E0">
      <w:pPr>
        <w:widowControl w:val="0"/>
        <w:ind w:left="5103"/>
        <w:rPr>
          <w:rFonts w:eastAsia="Calibri"/>
          <w:szCs w:val="24"/>
          <w:lang w:eastAsia="en-GB"/>
        </w:rPr>
      </w:pPr>
      <w:hyperlink r:id="rId10">
        <w:r w:rsidR="002C0880" w:rsidRPr="002C0880">
          <w:rPr>
            <w:rFonts w:eastAsia="Calibri"/>
            <w:color w:val="1155CC"/>
            <w:szCs w:val="24"/>
            <w:u w:val="single"/>
            <w:lang w:eastAsia="en-GB"/>
          </w:rPr>
          <w:t>arvils.aseradens@fm.gov.lv</w:t>
        </w:r>
      </w:hyperlink>
    </w:p>
    <w:p w:rsidR="002C0880" w:rsidRPr="00B74787" w:rsidRDefault="002C0880" w:rsidP="00EB20E0">
      <w:pPr>
        <w:widowControl w:val="0"/>
        <w:ind w:left="5103"/>
        <w:rPr>
          <w:rFonts w:eastAsia="Calibri"/>
          <w:sz w:val="12"/>
          <w:szCs w:val="12"/>
          <w:lang w:eastAsia="en-GB"/>
        </w:rPr>
      </w:pPr>
    </w:p>
    <w:p w:rsidR="002C0880" w:rsidRPr="002C0880" w:rsidRDefault="002C0880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2C0880">
        <w:rPr>
          <w:rFonts w:eastAsia="Calibri"/>
          <w:szCs w:val="24"/>
          <w:lang w:eastAsia="en-GB"/>
        </w:rPr>
        <w:t>Saeimas Izglītības, kultūras un zinātnes komisijai</w:t>
      </w:r>
    </w:p>
    <w:p w:rsidR="006D33A4" w:rsidRPr="002C0880" w:rsidRDefault="00000000" w:rsidP="00EB20E0">
      <w:pPr>
        <w:ind w:left="5103"/>
        <w:rPr>
          <w:rFonts w:eastAsia="Calibri"/>
          <w:color w:val="1155CC"/>
          <w:szCs w:val="24"/>
          <w:u w:val="single"/>
          <w:lang w:eastAsia="en-GB"/>
        </w:rPr>
      </w:pPr>
      <w:hyperlink r:id="rId11">
        <w:r w:rsidR="002C0880" w:rsidRPr="002C0880">
          <w:rPr>
            <w:rFonts w:eastAsia="Calibri"/>
            <w:color w:val="1155CC"/>
            <w:szCs w:val="24"/>
            <w:u w:val="single"/>
            <w:lang w:eastAsia="en-GB"/>
          </w:rPr>
          <w:t>izglitibas.kulturas.komisija@saeima.lv</w:t>
        </w:r>
      </w:hyperlink>
    </w:p>
    <w:p w:rsidR="00C609C7" w:rsidRDefault="00C609C7" w:rsidP="00EB20E0">
      <w:pPr>
        <w:widowControl w:val="0"/>
        <w:ind w:left="5103"/>
        <w:rPr>
          <w:rFonts w:eastAsia="Calibri"/>
          <w:b/>
          <w:bCs/>
          <w:szCs w:val="24"/>
          <w:lang w:eastAsia="en-GB"/>
        </w:rPr>
      </w:pPr>
    </w:p>
    <w:p w:rsidR="00C609C7" w:rsidRPr="00B74787" w:rsidRDefault="00C609C7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Limbažu novada domes deputātu</w:t>
      </w:r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 xml:space="preserve">Dagņa </w:t>
      </w:r>
      <w:proofErr w:type="spellStart"/>
      <w:r w:rsidRPr="00B74787">
        <w:rPr>
          <w:rFonts w:eastAsia="Calibri"/>
          <w:szCs w:val="24"/>
          <w:lang w:eastAsia="en-GB"/>
        </w:rPr>
        <w:t>Strauberga</w:t>
      </w:r>
      <w:proofErr w:type="spellEnd"/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Mār</w:t>
      </w:r>
      <w:r w:rsidRPr="00B74787">
        <w:rPr>
          <w:rFonts w:eastAsia="Calibri"/>
          <w:szCs w:val="24"/>
          <w:lang w:eastAsia="en-GB"/>
        </w:rPr>
        <w:t>a</w:t>
      </w:r>
      <w:r w:rsidRPr="00B74787">
        <w:rPr>
          <w:rFonts w:eastAsia="Calibri"/>
          <w:szCs w:val="24"/>
          <w:lang w:eastAsia="en-GB"/>
        </w:rPr>
        <w:t xml:space="preserve"> </w:t>
      </w:r>
      <w:proofErr w:type="spellStart"/>
      <w:r w:rsidRPr="00B74787">
        <w:rPr>
          <w:rFonts w:eastAsia="Calibri"/>
          <w:szCs w:val="24"/>
          <w:lang w:eastAsia="en-GB"/>
        </w:rPr>
        <w:t>Beļauniek</w:t>
      </w:r>
      <w:r w:rsidRPr="00B74787">
        <w:rPr>
          <w:rFonts w:eastAsia="Calibri"/>
          <w:szCs w:val="24"/>
          <w:lang w:eastAsia="en-GB"/>
        </w:rPr>
        <w:t>a</w:t>
      </w:r>
      <w:proofErr w:type="spellEnd"/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Jā</w:t>
      </w:r>
      <w:r w:rsidRPr="00B74787">
        <w:rPr>
          <w:rFonts w:eastAsia="Calibri"/>
          <w:szCs w:val="24"/>
          <w:lang w:eastAsia="en-GB"/>
        </w:rPr>
        <w:t>ņa</w:t>
      </w:r>
      <w:r w:rsidRPr="00B74787">
        <w:rPr>
          <w:rFonts w:eastAsia="Calibri"/>
          <w:szCs w:val="24"/>
          <w:lang w:eastAsia="en-GB"/>
        </w:rPr>
        <w:t xml:space="preserve"> Bakma</w:t>
      </w:r>
      <w:r w:rsidRPr="00B74787">
        <w:rPr>
          <w:rFonts w:eastAsia="Calibri"/>
          <w:szCs w:val="24"/>
          <w:lang w:eastAsia="en-GB"/>
        </w:rPr>
        <w:t>ņa</w:t>
      </w:r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Dāv</w:t>
      </w:r>
      <w:r w:rsidRPr="00B74787">
        <w:rPr>
          <w:rFonts w:eastAsia="Calibri"/>
          <w:szCs w:val="24"/>
          <w:lang w:eastAsia="en-GB"/>
        </w:rPr>
        <w:t>ja</w:t>
      </w:r>
      <w:r w:rsidRPr="00B74787">
        <w:rPr>
          <w:rFonts w:eastAsia="Calibri"/>
          <w:szCs w:val="24"/>
          <w:lang w:eastAsia="en-GB"/>
        </w:rPr>
        <w:t xml:space="preserve"> Melnalk</w:t>
      </w:r>
      <w:r w:rsidRPr="00B74787">
        <w:rPr>
          <w:rFonts w:eastAsia="Calibri"/>
          <w:szCs w:val="24"/>
          <w:lang w:eastAsia="en-GB"/>
        </w:rPr>
        <w:t>šņa</w:t>
      </w:r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Kristap</w:t>
      </w:r>
      <w:r w:rsidRPr="00B74787">
        <w:rPr>
          <w:rFonts w:eastAsia="Calibri"/>
          <w:szCs w:val="24"/>
          <w:lang w:eastAsia="en-GB"/>
        </w:rPr>
        <w:t>a</w:t>
      </w:r>
      <w:r w:rsidRPr="00B74787">
        <w:rPr>
          <w:rFonts w:eastAsia="Calibri"/>
          <w:szCs w:val="24"/>
          <w:lang w:eastAsia="en-GB"/>
        </w:rPr>
        <w:t xml:space="preserve"> </w:t>
      </w:r>
      <w:proofErr w:type="spellStart"/>
      <w:r w:rsidRPr="00B74787">
        <w:rPr>
          <w:rFonts w:eastAsia="Calibri"/>
          <w:szCs w:val="24"/>
          <w:lang w:eastAsia="en-GB"/>
        </w:rPr>
        <w:t>Močā</w:t>
      </w:r>
      <w:r w:rsidRPr="00B74787">
        <w:rPr>
          <w:rFonts w:eastAsia="Calibri"/>
          <w:szCs w:val="24"/>
          <w:lang w:eastAsia="en-GB"/>
        </w:rPr>
        <w:t>na</w:t>
      </w:r>
      <w:proofErr w:type="spellEnd"/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Lija</w:t>
      </w:r>
      <w:r w:rsidRPr="00B74787">
        <w:rPr>
          <w:rFonts w:eastAsia="Calibri"/>
          <w:szCs w:val="24"/>
          <w:lang w:eastAsia="en-GB"/>
        </w:rPr>
        <w:t>s</w:t>
      </w:r>
      <w:r w:rsidRPr="00B74787">
        <w:rPr>
          <w:rFonts w:eastAsia="Calibri"/>
          <w:szCs w:val="24"/>
          <w:lang w:eastAsia="en-GB"/>
        </w:rPr>
        <w:t xml:space="preserve"> </w:t>
      </w:r>
      <w:proofErr w:type="spellStart"/>
      <w:r w:rsidRPr="00B74787">
        <w:rPr>
          <w:rFonts w:eastAsia="Calibri"/>
          <w:szCs w:val="24"/>
          <w:lang w:eastAsia="en-GB"/>
        </w:rPr>
        <w:t>Jokste</w:t>
      </w:r>
      <w:r w:rsidRPr="00B74787">
        <w:rPr>
          <w:rFonts w:eastAsia="Calibri"/>
          <w:szCs w:val="24"/>
          <w:lang w:eastAsia="en-GB"/>
        </w:rPr>
        <w:t>s</w:t>
      </w:r>
      <w:proofErr w:type="spellEnd"/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Regīna</w:t>
      </w:r>
      <w:r w:rsidRPr="00B74787">
        <w:rPr>
          <w:rFonts w:eastAsia="Calibri"/>
          <w:szCs w:val="24"/>
          <w:lang w:eastAsia="en-GB"/>
        </w:rPr>
        <w:t>s</w:t>
      </w:r>
      <w:r w:rsidRPr="00B74787">
        <w:rPr>
          <w:rFonts w:eastAsia="Calibri"/>
          <w:szCs w:val="24"/>
          <w:lang w:eastAsia="en-GB"/>
        </w:rPr>
        <w:t xml:space="preserve"> Tamane</w:t>
      </w:r>
      <w:r w:rsidRPr="00B74787">
        <w:rPr>
          <w:rFonts w:eastAsia="Calibri"/>
          <w:szCs w:val="24"/>
          <w:lang w:eastAsia="en-GB"/>
        </w:rPr>
        <w:t>s</w:t>
      </w:r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Rūdolf</w:t>
      </w:r>
      <w:r w:rsidRPr="00B74787">
        <w:rPr>
          <w:rFonts w:eastAsia="Calibri"/>
          <w:szCs w:val="24"/>
          <w:lang w:eastAsia="en-GB"/>
        </w:rPr>
        <w:t>a</w:t>
      </w:r>
      <w:r w:rsidRPr="00B74787">
        <w:rPr>
          <w:rFonts w:eastAsia="Calibri"/>
          <w:szCs w:val="24"/>
          <w:lang w:eastAsia="en-GB"/>
        </w:rPr>
        <w:t xml:space="preserve"> Pelēk</w:t>
      </w:r>
      <w:r w:rsidRPr="00B74787">
        <w:rPr>
          <w:rFonts w:eastAsia="Calibri"/>
          <w:szCs w:val="24"/>
          <w:lang w:eastAsia="en-GB"/>
        </w:rPr>
        <w:t>ā</w:t>
      </w:r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Ziedo</w:t>
      </w:r>
      <w:r w:rsidRPr="00B74787">
        <w:rPr>
          <w:rFonts w:eastAsia="Calibri"/>
          <w:szCs w:val="24"/>
          <w:lang w:eastAsia="en-GB"/>
        </w:rPr>
        <w:t>ņa</w:t>
      </w:r>
      <w:r w:rsidRPr="00B74787">
        <w:rPr>
          <w:rFonts w:eastAsia="Calibri"/>
          <w:szCs w:val="24"/>
          <w:lang w:eastAsia="en-GB"/>
        </w:rPr>
        <w:t xml:space="preserve"> </w:t>
      </w:r>
      <w:proofErr w:type="spellStart"/>
      <w:r w:rsidRPr="00B74787">
        <w:rPr>
          <w:rFonts w:eastAsia="Calibri"/>
          <w:szCs w:val="24"/>
          <w:lang w:eastAsia="en-GB"/>
        </w:rPr>
        <w:t>Rube</w:t>
      </w:r>
      <w:r w:rsidRPr="00B74787">
        <w:rPr>
          <w:rFonts w:eastAsia="Calibri"/>
          <w:szCs w:val="24"/>
          <w:lang w:eastAsia="en-GB"/>
        </w:rPr>
        <w:t>ža</w:t>
      </w:r>
      <w:proofErr w:type="spellEnd"/>
    </w:p>
    <w:p w:rsidR="00544202" w:rsidRPr="00B74787" w:rsidRDefault="00544202" w:rsidP="00EB20E0">
      <w:pPr>
        <w:widowControl w:val="0"/>
        <w:ind w:left="5103"/>
        <w:rPr>
          <w:rFonts w:eastAsia="Calibri"/>
          <w:szCs w:val="24"/>
          <w:lang w:eastAsia="en-GB"/>
        </w:rPr>
      </w:pPr>
      <w:r w:rsidRPr="00B74787">
        <w:rPr>
          <w:rFonts w:eastAsia="Calibri"/>
          <w:szCs w:val="24"/>
          <w:lang w:eastAsia="en-GB"/>
        </w:rPr>
        <w:t>Jā</w:t>
      </w:r>
      <w:r w:rsidRPr="00B74787">
        <w:rPr>
          <w:rFonts w:eastAsia="Calibri"/>
          <w:szCs w:val="24"/>
          <w:lang w:eastAsia="en-GB"/>
        </w:rPr>
        <w:t>ņa</w:t>
      </w:r>
      <w:r w:rsidRPr="00B74787">
        <w:rPr>
          <w:rFonts w:eastAsia="Calibri"/>
          <w:szCs w:val="24"/>
          <w:lang w:eastAsia="en-GB"/>
        </w:rPr>
        <w:t xml:space="preserve"> Remes</w:t>
      </w:r>
      <w:r w:rsidRPr="00B74787">
        <w:rPr>
          <w:rFonts w:eastAsia="Calibri"/>
          <w:szCs w:val="24"/>
          <w:lang w:eastAsia="en-GB"/>
        </w:rPr>
        <w:t>a</w:t>
      </w:r>
    </w:p>
    <w:p w:rsidR="002C0880" w:rsidRPr="002C0880" w:rsidRDefault="002C0880" w:rsidP="002C0880">
      <w:pPr>
        <w:ind w:left="4820"/>
        <w:rPr>
          <w:rFonts w:eastAsia="Calibri"/>
          <w:color w:val="1155CC"/>
          <w:szCs w:val="24"/>
          <w:u w:val="single"/>
          <w:lang w:eastAsia="en-GB"/>
        </w:rPr>
      </w:pPr>
    </w:p>
    <w:p w:rsidR="002C0880" w:rsidRPr="00A570F0" w:rsidRDefault="003A16AB" w:rsidP="003A16AB">
      <w:pPr>
        <w:jc w:val="center"/>
        <w:rPr>
          <w:b/>
          <w:bCs/>
          <w:szCs w:val="24"/>
        </w:rPr>
      </w:pPr>
      <w:r w:rsidRPr="00A570F0">
        <w:rPr>
          <w:b/>
          <w:bCs/>
          <w:szCs w:val="24"/>
        </w:rPr>
        <w:t>Atklāt</w:t>
      </w:r>
      <w:r w:rsidR="00544202">
        <w:rPr>
          <w:b/>
          <w:bCs/>
          <w:szCs w:val="24"/>
        </w:rPr>
        <w:t>ā</w:t>
      </w:r>
      <w:r w:rsidRPr="00A570F0">
        <w:rPr>
          <w:b/>
          <w:bCs/>
          <w:szCs w:val="24"/>
        </w:rPr>
        <w:t xml:space="preserve"> vēstule</w:t>
      </w:r>
    </w:p>
    <w:p w:rsidR="003A16AB" w:rsidRDefault="003A16AB" w:rsidP="002C0880">
      <w:pPr>
        <w:rPr>
          <w:szCs w:val="24"/>
        </w:rPr>
      </w:pPr>
    </w:p>
    <w:p w:rsidR="009358CE" w:rsidRDefault="00D157F9" w:rsidP="00D157F9">
      <w:pPr>
        <w:ind w:firstLine="567"/>
        <w:rPr>
          <w:szCs w:val="24"/>
        </w:rPr>
      </w:pPr>
      <w:r>
        <w:rPr>
          <w:szCs w:val="24"/>
        </w:rPr>
        <w:t xml:space="preserve">Limbažu novada pašvaldībā saņemta 2024.gada 11.aprīļa Vidzemes lībiskās </w:t>
      </w:r>
      <w:proofErr w:type="spellStart"/>
      <w:r>
        <w:rPr>
          <w:szCs w:val="24"/>
        </w:rPr>
        <w:t>kultūrtelpas</w:t>
      </w:r>
      <w:proofErr w:type="spellEnd"/>
      <w:r>
        <w:rPr>
          <w:szCs w:val="24"/>
        </w:rPr>
        <w:t xml:space="preserve"> un Vidzemes lībiskā centra atklātā vēstule</w:t>
      </w:r>
      <w:r w:rsidR="006A6968">
        <w:rPr>
          <w:szCs w:val="24"/>
        </w:rPr>
        <w:t>, kas nosūtīta arī Jums,</w:t>
      </w:r>
      <w:r>
        <w:rPr>
          <w:szCs w:val="24"/>
        </w:rPr>
        <w:t xml:space="preserve"> ar aicinājumu saglabāt Pāles pamatskolu, kā vienu no </w:t>
      </w:r>
      <w:r w:rsidRPr="00D157F9">
        <w:rPr>
          <w:szCs w:val="24"/>
        </w:rPr>
        <w:t>sociālajiem, izglītojošajiem un kultūras centriem</w:t>
      </w:r>
      <w:r>
        <w:rPr>
          <w:szCs w:val="24"/>
        </w:rPr>
        <w:t xml:space="preserve"> Vidzemē</w:t>
      </w:r>
      <w:r w:rsidR="00AD45DF">
        <w:rPr>
          <w:szCs w:val="24"/>
        </w:rPr>
        <w:t xml:space="preserve">. </w:t>
      </w:r>
    </w:p>
    <w:p w:rsidR="002C0880" w:rsidRPr="009358CE" w:rsidRDefault="00AD45DF" w:rsidP="009358CE">
      <w:pPr>
        <w:ind w:firstLine="567"/>
        <w:rPr>
          <w:szCs w:val="24"/>
        </w:rPr>
      </w:pPr>
      <w:r>
        <w:rPr>
          <w:szCs w:val="24"/>
        </w:rPr>
        <w:t>Skolā</w:t>
      </w:r>
      <w:r w:rsidR="00D157F9">
        <w:rPr>
          <w:szCs w:val="24"/>
        </w:rPr>
        <w:t xml:space="preserve"> </w:t>
      </w:r>
      <w:r w:rsidRPr="00AD45DF">
        <w:rPr>
          <w:szCs w:val="24"/>
        </w:rPr>
        <w:t xml:space="preserve">joprojām mācās lībiešu dzimtu pēcteči, ir aktīvi pēcteču saietu dalībnieki, </w:t>
      </w:r>
      <w:proofErr w:type="spellStart"/>
      <w:r w:rsidRPr="00AD45DF">
        <w:rPr>
          <w:szCs w:val="24"/>
        </w:rPr>
        <w:t>kultūrtelpas</w:t>
      </w:r>
      <w:proofErr w:type="spellEnd"/>
      <w:r w:rsidRPr="00AD45DF">
        <w:rPr>
          <w:szCs w:val="24"/>
        </w:rPr>
        <w:t xml:space="preserve"> atpazīstamības veidotāji </w:t>
      </w:r>
      <w:r w:rsidR="00804B23">
        <w:rPr>
          <w:szCs w:val="24"/>
        </w:rPr>
        <w:t xml:space="preserve">un </w:t>
      </w:r>
      <w:r w:rsidRPr="00AD45DF">
        <w:rPr>
          <w:szCs w:val="24"/>
        </w:rPr>
        <w:t>pārstāv zinātnes, izglītības, kultūras, sporta un citas jomas</w:t>
      </w:r>
      <w:r w:rsidR="009358CE">
        <w:rPr>
          <w:szCs w:val="24"/>
        </w:rPr>
        <w:t xml:space="preserve">, kā arī nodrošina </w:t>
      </w:r>
      <w:r w:rsidR="009358CE" w:rsidRPr="009358CE">
        <w:rPr>
          <w:szCs w:val="24"/>
        </w:rPr>
        <w:t>Latvijas kultūras mantojuma saglabāšanu un tālāknodošanu</w:t>
      </w:r>
      <w:r w:rsidR="009358CE">
        <w:rPr>
          <w:szCs w:val="24"/>
        </w:rPr>
        <w:t xml:space="preserve">. </w:t>
      </w:r>
      <w:r w:rsidR="00A570F0">
        <w:rPr>
          <w:szCs w:val="24"/>
        </w:rPr>
        <w:t xml:space="preserve">Tādēļ </w:t>
      </w:r>
      <w:r w:rsidR="00D157F9">
        <w:rPr>
          <w:szCs w:val="24"/>
        </w:rPr>
        <w:t>Limbažu novada domes deputāti pievienoja</w:t>
      </w:r>
      <w:r w:rsidR="00544202">
        <w:rPr>
          <w:szCs w:val="24"/>
        </w:rPr>
        <w:t xml:space="preserve">s </w:t>
      </w:r>
      <w:r w:rsidR="00D157F9">
        <w:rPr>
          <w:szCs w:val="24"/>
        </w:rPr>
        <w:t>atklātās vēstules a</w:t>
      </w:r>
      <w:r w:rsidR="003A16AB">
        <w:rPr>
          <w:szCs w:val="24"/>
        </w:rPr>
        <w:t>icinā</w:t>
      </w:r>
      <w:r w:rsidR="00D157F9">
        <w:rPr>
          <w:szCs w:val="24"/>
        </w:rPr>
        <w:t xml:space="preserve">jumam un </w:t>
      </w:r>
      <w:r w:rsidR="00D157F9" w:rsidRPr="00D16EAE">
        <w:rPr>
          <w:b/>
          <w:bCs/>
          <w:szCs w:val="24"/>
        </w:rPr>
        <w:t>lūdzam</w:t>
      </w:r>
      <w:r w:rsidR="003A16AB" w:rsidRPr="00D16EAE">
        <w:rPr>
          <w:b/>
          <w:bCs/>
          <w:szCs w:val="24"/>
        </w:rPr>
        <w:t xml:space="preserve"> saglabāt Limbažu novada Pāles pamatskolu, kā pieejamības skolu. </w:t>
      </w:r>
      <w:r w:rsidR="002C0880" w:rsidRPr="00D16EAE">
        <w:rPr>
          <w:b/>
          <w:bCs/>
          <w:szCs w:val="24"/>
        </w:rPr>
        <w:t xml:space="preserve">Pašvaldība apņemas nodrošināt finansējumu skolas uzturēšanai, savukārt valstij lūdzam nodrošināt </w:t>
      </w:r>
      <w:r w:rsidR="00804B23">
        <w:rPr>
          <w:b/>
          <w:bCs/>
          <w:szCs w:val="24"/>
        </w:rPr>
        <w:t xml:space="preserve">pilnu </w:t>
      </w:r>
      <w:r w:rsidR="00D157F9" w:rsidRPr="00D16EAE">
        <w:rPr>
          <w:b/>
          <w:bCs/>
          <w:szCs w:val="24"/>
        </w:rPr>
        <w:t>pedagogu darba samaksas finansējumu, neskatoties uz ne</w:t>
      </w:r>
      <w:r w:rsidR="00507CF2">
        <w:rPr>
          <w:b/>
          <w:bCs/>
          <w:szCs w:val="24"/>
        </w:rPr>
        <w:t>lielo</w:t>
      </w:r>
      <w:r w:rsidR="00D157F9" w:rsidRPr="00D16EAE">
        <w:rPr>
          <w:b/>
          <w:bCs/>
          <w:szCs w:val="24"/>
        </w:rPr>
        <w:t xml:space="preserve"> skolēnu skaitu.</w:t>
      </w:r>
    </w:p>
    <w:p w:rsidR="00544202" w:rsidRDefault="00544202" w:rsidP="002C0880">
      <w:pPr>
        <w:rPr>
          <w:szCs w:val="24"/>
        </w:rPr>
      </w:pPr>
    </w:p>
    <w:p w:rsidR="00544202" w:rsidRDefault="00544202" w:rsidP="00544202">
      <w:pPr>
        <w:spacing w:line="360" w:lineRule="auto"/>
        <w:ind w:left="5670"/>
        <w:rPr>
          <w:szCs w:val="24"/>
        </w:rPr>
      </w:pPr>
      <w:r>
        <w:rPr>
          <w:szCs w:val="24"/>
        </w:rPr>
        <w:t xml:space="preserve">Visu deputātu vārdā, </w:t>
      </w:r>
    </w:p>
    <w:p w:rsidR="00544202" w:rsidRDefault="00544202" w:rsidP="00544202">
      <w:pPr>
        <w:spacing w:line="360" w:lineRule="auto"/>
        <w:ind w:left="5670"/>
        <w:rPr>
          <w:szCs w:val="24"/>
        </w:rPr>
      </w:pPr>
      <w:r>
        <w:rPr>
          <w:szCs w:val="24"/>
        </w:rPr>
        <w:t>Domes priekšsēdētājs Dagnis Straubergs</w:t>
      </w:r>
      <w:r>
        <w:rPr>
          <w:szCs w:val="24"/>
        </w:rPr>
        <w:t>,</w:t>
      </w:r>
    </w:p>
    <w:p w:rsidR="003625D2" w:rsidRDefault="00346B67" w:rsidP="00B74787">
      <w:pPr>
        <w:ind w:left="5670"/>
        <w:rPr>
          <w:szCs w:val="24"/>
        </w:rPr>
      </w:pPr>
      <w:r>
        <w:rPr>
          <w:szCs w:val="24"/>
        </w:rPr>
        <w:t>2024.gada 12.aprīlī</w:t>
      </w:r>
      <w:r w:rsidR="00B42D42">
        <w:rPr>
          <w:szCs w:val="24"/>
        </w:rPr>
        <w:t>.</w:t>
      </w:r>
    </w:p>
    <w:sectPr w:rsidR="003625D2" w:rsidSect="009E72C8">
      <w:footerReference w:type="default" r:id="rId12"/>
      <w:pgSz w:w="12240" w:h="15840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2C8" w:rsidRDefault="009E72C8" w:rsidP="00B74787">
      <w:r>
        <w:separator/>
      </w:r>
    </w:p>
  </w:endnote>
  <w:endnote w:type="continuationSeparator" w:id="0">
    <w:p w:rsidR="009E72C8" w:rsidRDefault="009E72C8" w:rsidP="00B7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787" w:rsidRPr="00B74787" w:rsidRDefault="00B74787" w:rsidP="00B74787">
    <w:pPr>
      <w:jc w:val="center"/>
      <w:rPr>
        <w:sz w:val="20"/>
        <w:szCs w:val="20"/>
      </w:rPr>
    </w:pPr>
    <w:r w:rsidRPr="00B74787">
      <w:rPr>
        <w:sz w:val="20"/>
        <w:szCs w:val="20"/>
      </w:rPr>
      <w:t>DOKUMENTS PARAKSTĪTS AR ELEKTRONISKO PARAKSTU UN DATUMS SKATĀMS LAIKA ZĪMOGĀ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2C8" w:rsidRDefault="009E72C8" w:rsidP="00B74787">
      <w:r>
        <w:separator/>
      </w:r>
    </w:p>
  </w:footnote>
  <w:footnote w:type="continuationSeparator" w:id="0">
    <w:p w:rsidR="009E72C8" w:rsidRDefault="009E72C8" w:rsidP="00B7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0"/>
    <w:rsid w:val="002C0880"/>
    <w:rsid w:val="002F59C6"/>
    <w:rsid w:val="00346B67"/>
    <w:rsid w:val="003625D2"/>
    <w:rsid w:val="003A16AB"/>
    <w:rsid w:val="003B1F6A"/>
    <w:rsid w:val="004127EB"/>
    <w:rsid w:val="0045183E"/>
    <w:rsid w:val="00507CF2"/>
    <w:rsid w:val="00544202"/>
    <w:rsid w:val="005978F2"/>
    <w:rsid w:val="006A6968"/>
    <w:rsid w:val="006D33A4"/>
    <w:rsid w:val="0074144E"/>
    <w:rsid w:val="00804B23"/>
    <w:rsid w:val="00851E46"/>
    <w:rsid w:val="008B014B"/>
    <w:rsid w:val="009358CE"/>
    <w:rsid w:val="009E72C8"/>
    <w:rsid w:val="00A556AB"/>
    <w:rsid w:val="00A570F0"/>
    <w:rsid w:val="00AD45DF"/>
    <w:rsid w:val="00B42D42"/>
    <w:rsid w:val="00B74787"/>
    <w:rsid w:val="00C609C7"/>
    <w:rsid w:val="00D157F9"/>
    <w:rsid w:val="00D16EAE"/>
    <w:rsid w:val="00DF65BC"/>
    <w:rsid w:val="00EB20E0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5099"/>
  <w15:chartTrackingRefBased/>
  <w15:docId w15:val="{711CFD8B-4B37-4B9F-B714-F6F5C8C7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ind w:left="0" w:firstLine="0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autoRedefine/>
    <w:uiPriority w:val="10"/>
    <w:qFormat/>
    <w:rsid w:val="003B1F6A"/>
    <w:pPr>
      <w:contextualSpacing/>
    </w:pPr>
    <w:rPr>
      <w:rFonts w:eastAsiaTheme="majorEastAsia" w:cstheme="majorBidi"/>
      <w:b/>
      <w:spacing w:val="-10"/>
      <w:kern w:val="28"/>
      <w:sz w:val="28"/>
      <w:szCs w:val="56"/>
      <w:u w:val="single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F6A"/>
    <w:rPr>
      <w:rFonts w:eastAsiaTheme="majorEastAsia" w:cstheme="majorBidi"/>
      <w:b/>
      <w:spacing w:val="-10"/>
      <w:kern w:val="28"/>
      <w:sz w:val="28"/>
      <w:szCs w:val="56"/>
      <w:u w:val="single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B7478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74787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B7478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74787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mk.gov.l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ga.mierina@saeima.lv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esident.lv" TargetMode="External"/><Relationship Id="rId11" Type="http://schemas.openxmlformats.org/officeDocument/2006/relationships/hyperlink" Target="mailto:izglitibas.kulturas.komisija@saeima.l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rvils.aseradens@fm.gov.l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da.caksa@izm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Čingule</dc:creator>
  <cp:keywords/>
  <dc:description/>
  <cp:lastModifiedBy>Santa Čingule</cp:lastModifiedBy>
  <cp:revision>10</cp:revision>
  <dcterms:created xsi:type="dcterms:W3CDTF">2024-04-12T07:25:00Z</dcterms:created>
  <dcterms:modified xsi:type="dcterms:W3CDTF">2024-04-12T10:52:00Z</dcterms:modified>
</cp:coreProperties>
</file>