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B5EC1F" w14:textId="77777777" w:rsidR="00D27E37" w:rsidRDefault="00D27E37" w:rsidP="00D27E37">
      <w:pPr>
        <w:spacing w:after="0" w:line="240" w:lineRule="auto"/>
        <w:rPr>
          <w:rFonts w:ascii="Times New Roman" w:eastAsia="Times New Roman" w:hAnsi="Times New Roman" w:cs="Times New Roman"/>
          <w:bCs/>
          <w:sz w:val="24"/>
          <w:szCs w:val="24"/>
          <w:lang w:eastAsia="lv-LV"/>
        </w:rPr>
      </w:pPr>
    </w:p>
    <w:p w14:paraId="36099FDA" w14:textId="77777777" w:rsidR="00D27E37" w:rsidRPr="00FA3480" w:rsidRDefault="00D27E37" w:rsidP="00D27E37">
      <w:pPr>
        <w:pStyle w:val="Galvene"/>
        <w:jc w:val="right"/>
        <w:rPr>
          <w:rFonts w:ascii="Times New Roman" w:hAnsi="Times New Roman" w:cs="Times New Roman"/>
        </w:rPr>
      </w:pPr>
      <w:r w:rsidRPr="00FA3480">
        <w:rPr>
          <w:rFonts w:ascii="Times New Roman" w:hAnsi="Times New Roman" w:cs="Times New Roman"/>
        </w:rPr>
        <w:t>APSTIPRINĀTS</w:t>
      </w:r>
    </w:p>
    <w:p w14:paraId="2A463D3F" w14:textId="77777777" w:rsidR="00D27E37" w:rsidRPr="00FA3480" w:rsidRDefault="00D27E37" w:rsidP="00D27E37">
      <w:pPr>
        <w:pStyle w:val="Galvene"/>
        <w:jc w:val="right"/>
        <w:rPr>
          <w:rFonts w:ascii="Times New Roman" w:hAnsi="Times New Roman" w:cs="Times New Roman"/>
        </w:rPr>
      </w:pPr>
      <w:r w:rsidRPr="00FA3480">
        <w:rPr>
          <w:rFonts w:ascii="Times New Roman" w:hAnsi="Times New Roman" w:cs="Times New Roman"/>
        </w:rPr>
        <w:t xml:space="preserve">ar Iepirkuma komisijas </w:t>
      </w:r>
    </w:p>
    <w:p w14:paraId="63A86590" w14:textId="2558BB1C" w:rsidR="00D27E37" w:rsidRPr="00FA3480" w:rsidRDefault="00D27E37" w:rsidP="00D27E37">
      <w:pPr>
        <w:pStyle w:val="Galvene"/>
        <w:jc w:val="right"/>
        <w:rPr>
          <w:rFonts w:ascii="Times New Roman" w:hAnsi="Times New Roman" w:cs="Times New Roman"/>
        </w:rPr>
      </w:pPr>
      <w:r>
        <w:rPr>
          <w:rFonts w:ascii="Times New Roman" w:hAnsi="Times New Roman" w:cs="Times New Roman"/>
        </w:rPr>
        <w:t>2</w:t>
      </w:r>
      <w:r w:rsidRPr="00FA3480">
        <w:rPr>
          <w:rFonts w:ascii="Times New Roman" w:hAnsi="Times New Roman" w:cs="Times New Roman"/>
        </w:rPr>
        <w:t>7.0</w:t>
      </w:r>
      <w:r>
        <w:rPr>
          <w:rFonts w:ascii="Times New Roman" w:hAnsi="Times New Roman" w:cs="Times New Roman"/>
        </w:rPr>
        <w:t>5</w:t>
      </w:r>
      <w:r w:rsidRPr="00FA3480">
        <w:rPr>
          <w:rFonts w:ascii="Times New Roman" w:hAnsi="Times New Roman" w:cs="Times New Roman"/>
        </w:rPr>
        <w:t>.2024. lēmumu Nr.2</w:t>
      </w:r>
    </w:p>
    <w:p w14:paraId="02518E95" w14:textId="4D768D6B" w:rsidR="00D27E37" w:rsidRPr="00B25C29" w:rsidRDefault="00D27E37" w:rsidP="00B25C29">
      <w:pPr>
        <w:pStyle w:val="Galvene"/>
        <w:jc w:val="right"/>
        <w:rPr>
          <w:rFonts w:ascii="Times New Roman" w:hAnsi="Times New Roman" w:cs="Times New Roman"/>
        </w:rPr>
      </w:pPr>
      <w:r w:rsidRPr="00FA3480">
        <w:rPr>
          <w:rFonts w:ascii="Times New Roman" w:hAnsi="Times New Roman" w:cs="Times New Roman"/>
        </w:rPr>
        <w:t>(protokols Nr.1)</w:t>
      </w:r>
    </w:p>
    <w:p w14:paraId="3DC12733" w14:textId="77777777" w:rsidR="00D27E37" w:rsidRDefault="00D27E37" w:rsidP="00AB67EC">
      <w:pPr>
        <w:spacing w:after="0" w:line="240" w:lineRule="auto"/>
        <w:jc w:val="center"/>
        <w:rPr>
          <w:rFonts w:ascii="Times New Roman" w:eastAsia="Times New Roman" w:hAnsi="Times New Roman" w:cs="Times New Roman"/>
          <w:bCs/>
          <w:sz w:val="24"/>
          <w:szCs w:val="24"/>
          <w:lang w:eastAsia="lv-LV"/>
        </w:rPr>
      </w:pPr>
    </w:p>
    <w:p w14:paraId="4F8EE3E9" w14:textId="6DE851D5" w:rsidR="00D27E37" w:rsidRPr="00D27E37" w:rsidRDefault="00AB67EC" w:rsidP="00D27E37">
      <w:pPr>
        <w:spacing w:after="0" w:line="240" w:lineRule="auto"/>
        <w:jc w:val="center"/>
        <w:rPr>
          <w:rFonts w:ascii="Times New Roman" w:eastAsia="Times New Roman" w:hAnsi="Times New Roman" w:cs="Times New Roman"/>
          <w:bCs/>
          <w:sz w:val="24"/>
          <w:szCs w:val="24"/>
          <w:lang w:eastAsia="lv-LV"/>
        </w:rPr>
      </w:pPr>
      <w:r w:rsidRPr="00D27E37">
        <w:rPr>
          <w:rFonts w:ascii="Times New Roman" w:eastAsia="Times New Roman" w:hAnsi="Times New Roman" w:cs="Times New Roman"/>
          <w:bCs/>
          <w:sz w:val="24"/>
          <w:szCs w:val="24"/>
          <w:lang w:eastAsia="lv-LV"/>
        </w:rPr>
        <w:t>Cenu piedāvājums</w:t>
      </w:r>
    </w:p>
    <w:p w14:paraId="007E73F8" w14:textId="4275A1E5" w:rsidR="00AB67EC" w:rsidRDefault="00AB67EC" w:rsidP="00AB67EC">
      <w:pPr>
        <w:spacing w:after="0" w:line="240" w:lineRule="auto"/>
        <w:jc w:val="center"/>
        <w:rPr>
          <w:rFonts w:ascii="Times New Roman" w:hAnsi="Times New Roman" w:cs="Times New Roman"/>
          <w:sz w:val="24"/>
          <w:szCs w:val="24"/>
        </w:rPr>
      </w:pPr>
      <w:r w:rsidRPr="00D27E37">
        <w:rPr>
          <w:rFonts w:ascii="Times New Roman" w:eastAsia="Times New Roman" w:hAnsi="Times New Roman" w:cs="Times New Roman"/>
          <w:bCs/>
          <w:sz w:val="24"/>
          <w:szCs w:val="24"/>
          <w:lang w:eastAsia="lv-LV"/>
        </w:rPr>
        <w:t xml:space="preserve">Par </w:t>
      </w:r>
      <w:r w:rsidR="009046E5">
        <w:rPr>
          <w:rFonts w:ascii="Times New Roman" w:hAnsi="Times New Roman" w:cs="Times New Roman"/>
          <w:sz w:val="24"/>
          <w:szCs w:val="24"/>
        </w:rPr>
        <w:t>t</w:t>
      </w:r>
      <w:r w:rsidRPr="00D27E37">
        <w:rPr>
          <w:rFonts w:ascii="Times New Roman" w:hAnsi="Times New Roman" w:cs="Times New Roman"/>
          <w:sz w:val="24"/>
          <w:szCs w:val="24"/>
        </w:rPr>
        <w:t xml:space="preserve">ehniski ekonomiskā pamatojuma (TEP) izstrādi </w:t>
      </w:r>
      <w:r w:rsidR="009A2F01">
        <w:rPr>
          <w:rFonts w:ascii="Times New Roman" w:hAnsi="Times New Roman" w:cs="Times New Roman"/>
          <w:sz w:val="24"/>
          <w:szCs w:val="24"/>
        </w:rPr>
        <w:t xml:space="preserve">Limbažu novada </w:t>
      </w:r>
      <w:r w:rsidRPr="00D27E37">
        <w:rPr>
          <w:rFonts w:ascii="Times New Roman" w:hAnsi="Times New Roman" w:cs="Times New Roman"/>
          <w:sz w:val="24"/>
          <w:szCs w:val="24"/>
        </w:rPr>
        <w:t xml:space="preserve">Skultes pagasta teritorijā: </w:t>
      </w:r>
      <w:r w:rsidR="009A2F01">
        <w:rPr>
          <w:rFonts w:ascii="Times New Roman" w:hAnsi="Times New Roman" w:cs="Times New Roman"/>
          <w:sz w:val="24"/>
          <w:szCs w:val="24"/>
        </w:rPr>
        <w:t>Skultes ciemats, “</w:t>
      </w:r>
      <w:proofErr w:type="spellStart"/>
      <w:r w:rsidRPr="00D27E37">
        <w:rPr>
          <w:rFonts w:ascii="Times New Roman" w:hAnsi="Times New Roman" w:cs="Times New Roman"/>
          <w:sz w:val="24"/>
          <w:szCs w:val="24"/>
        </w:rPr>
        <w:t>Vārz</w:t>
      </w:r>
      <w:r w:rsidR="009A2F01">
        <w:rPr>
          <w:rFonts w:ascii="Times New Roman" w:hAnsi="Times New Roman" w:cs="Times New Roman"/>
          <w:sz w:val="24"/>
          <w:szCs w:val="24"/>
        </w:rPr>
        <w:t>a</w:t>
      </w:r>
      <w:r w:rsidRPr="00D27E37">
        <w:rPr>
          <w:rFonts w:ascii="Times New Roman" w:hAnsi="Times New Roman" w:cs="Times New Roman"/>
          <w:sz w:val="24"/>
          <w:szCs w:val="24"/>
        </w:rPr>
        <w:t>s</w:t>
      </w:r>
      <w:proofErr w:type="spellEnd"/>
      <w:r w:rsidR="009A2F01">
        <w:rPr>
          <w:rFonts w:ascii="Times New Roman" w:hAnsi="Times New Roman" w:cs="Times New Roman"/>
          <w:sz w:val="24"/>
          <w:szCs w:val="24"/>
        </w:rPr>
        <w:t>”</w:t>
      </w:r>
      <w:r w:rsidRPr="00D27E37">
        <w:rPr>
          <w:rFonts w:ascii="Times New Roman" w:hAnsi="Times New Roman" w:cs="Times New Roman"/>
          <w:sz w:val="24"/>
          <w:szCs w:val="24"/>
        </w:rPr>
        <w:t xml:space="preserve"> un “Ziemeļblāzma”.</w:t>
      </w:r>
    </w:p>
    <w:p w14:paraId="4EB856AE" w14:textId="77777777" w:rsidR="00D27E37" w:rsidRPr="00D27E37" w:rsidRDefault="00D27E37" w:rsidP="00AB67EC">
      <w:pPr>
        <w:spacing w:after="0" w:line="240" w:lineRule="auto"/>
        <w:jc w:val="center"/>
        <w:rPr>
          <w:rFonts w:ascii="Times New Roman" w:eastAsia="Times New Roman" w:hAnsi="Times New Roman" w:cs="Times New Roman"/>
          <w:bCs/>
          <w:sz w:val="24"/>
          <w:szCs w:val="24"/>
          <w:lang w:eastAsia="lv-LV"/>
        </w:rPr>
      </w:pPr>
    </w:p>
    <w:p w14:paraId="0DED9322" w14:textId="3A243090" w:rsidR="00D27E37" w:rsidRDefault="00AB67EC" w:rsidP="00D27E37">
      <w:pPr>
        <w:pStyle w:val="Sarakstarindkopa"/>
        <w:numPr>
          <w:ilvl w:val="0"/>
          <w:numId w:val="14"/>
        </w:numPr>
        <w:spacing w:after="0" w:line="240" w:lineRule="auto"/>
        <w:jc w:val="both"/>
        <w:rPr>
          <w:rFonts w:ascii="Times New Roman" w:eastAsia="Times New Roman" w:hAnsi="Times New Roman" w:cs="Times New Roman"/>
          <w:color w:val="000000"/>
          <w:sz w:val="24"/>
          <w:szCs w:val="24"/>
        </w:rPr>
      </w:pPr>
      <w:r w:rsidRPr="00D27E37">
        <w:rPr>
          <w:rFonts w:ascii="Times New Roman" w:eastAsia="Times New Roman" w:hAnsi="Times New Roman" w:cs="Times New Roman"/>
          <w:bCs/>
          <w:sz w:val="24"/>
          <w:szCs w:val="24"/>
          <w:lang w:eastAsia="lv-LV"/>
        </w:rPr>
        <w:t xml:space="preserve">Cenu piedāvājums  </w:t>
      </w:r>
      <w:r w:rsidRPr="00D27E37">
        <w:rPr>
          <w:rFonts w:ascii="Times New Roman" w:eastAsia="Times New Roman" w:hAnsi="Times New Roman" w:cs="Times New Roman"/>
          <w:sz w:val="24"/>
          <w:szCs w:val="24"/>
        </w:rPr>
        <w:t>rīko SIA “L</w:t>
      </w:r>
      <w:r w:rsidR="00BB0EA4">
        <w:rPr>
          <w:rFonts w:ascii="Times New Roman" w:eastAsia="Times New Roman" w:hAnsi="Times New Roman" w:cs="Times New Roman"/>
          <w:sz w:val="24"/>
          <w:szCs w:val="24"/>
        </w:rPr>
        <w:t>IMBAŽU SILTUMS</w:t>
      </w:r>
      <w:r w:rsidRPr="00D27E37">
        <w:rPr>
          <w:rFonts w:ascii="Times New Roman" w:eastAsia="Times New Roman" w:hAnsi="Times New Roman" w:cs="Times New Roman"/>
          <w:sz w:val="24"/>
          <w:szCs w:val="24"/>
        </w:rPr>
        <w:t xml:space="preserve">”, vienotais reģistrācijas Nr.40003006715, juridiskā adrese: Jaunā iela 2A, Limbaži, Limbažu novads, Latvija, LV-4001, tālrunis 64070514, e-pasta adrese: info@limbazusiltums.lv </w:t>
      </w:r>
      <w:r w:rsidRPr="00D27E37">
        <w:rPr>
          <w:rFonts w:ascii="Times New Roman" w:eastAsia="Times New Roman" w:hAnsi="Times New Roman" w:cs="Times New Roman"/>
          <w:bCs/>
          <w:sz w:val="24"/>
          <w:szCs w:val="24"/>
        </w:rPr>
        <w:t>(turpmāk – Pasūtītājs)</w:t>
      </w:r>
      <w:r w:rsidRPr="00D27E37">
        <w:rPr>
          <w:rFonts w:ascii="Times New Roman" w:eastAsia="Times New Roman" w:hAnsi="Times New Roman" w:cs="Times New Roman"/>
          <w:color w:val="000000"/>
          <w:sz w:val="24"/>
          <w:szCs w:val="24"/>
        </w:rPr>
        <w:t>.</w:t>
      </w:r>
    </w:p>
    <w:p w14:paraId="522F7D7C" w14:textId="1C467272" w:rsidR="00D27E37" w:rsidRDefault="00D27E37" w:rsidP="00D27E37">
      <w:pPr>
        <w:pStyle w:val="Sarakstarindkopa"/>
        <w:numPr>
          <w:ilvl w:val="0"/>
          <w:numId w:val="14"/>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Cs/>
          <w:sz w:val="24"/>
          <w:szCs w:val="24"/>
          <w:lang w:eastAsia="lv-LV"/>
        </w:rPr>
        <w:t>Pasūtījuma identifikācijas numurs</w:t>
      </w:r>
      <w:r w:rsidRPr="00D27E3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LS 2024/19</w:t>
      </w:r>
      <w:r w:rsidR="009A2F01">
        <w:rPr>
          <w:rFonts w:ascii="Times New Roman" w:eastAsia="Times New Roman" w:hAnsi="Times New Roman" w:cs="Times New Roman"/>
          <w:color w:val="000000"/>
          <w:sz w:val="24"/>
          <w:szCs w:val="24"/>
        </w:rPr>
        <w:t>.</w:t>
      </w:r>
    </w:p>
    <w:p w14:paraId="3FA30E8E" w14:textId="75E60CE6" w:rsidR="00D27E37" w:rsidRPr="009A2F01" w:rsidRDefault="00AB67EC" w:rsidP="00D27E37">
      <w:pPr>
        <w:pStyle w:val="Sarakstarindkopa"/>
        <w:numPr>
          <w:ilvl w:val="0"/>
          <w:numId w:val="14"/>
        </w:numPr>
        <w:spacing w:after="0" w:line="240" w:lineRule="auto"/>
        <w:jc w:val="both"/>
        <w:rPr>
          <w:rFonts w:ascii="Times New Roman" w:eastAsia="Times New Roman" w:hAnsi="Times New Roman" w:cs="Times New Roman"/>
          <w:bCs/>
          <w:sz w:val="24"/>
          <w:szCs w:val="24"/>
        </w:rPr>
      </w:pPr>
      <w:r w:rsidRPr="00D27E37">
        <w:rPr>
          <w:rFonts w:ascii="Times New Roman" w:eastAsia="Times New Roman" w:hAnsi="Times New Roman" w:cs="Times New Roman"/>
          <w:bCs/>
          <w:sz w:val="24"/>
          <w:szCs w:val="24"/>
        </w:rPr>
        <w:t xml:space="preserve">Iepirkuma priekšmets – </w:t>
      </w:r>
      <w:r w:rsidRPr="009A2F01">
        <w:rPr>
          <w:rFonts w:ascii="Times New Roman" w:eastAsia="Times New Roman" w:hAnsi="Times New Roman" w:cs="Times New Roman"/>
          <w:bCs/>
          <w:sz w:val="24"/>
          <w:szCs w:val="24"/>
          <w:lang w:eastAsia="lv-LV"/>
        </w:rPr>
        <w:t>TEP izstrād</w:t>
      </w:r>
      <w:r w:rsidR="009A2F01">
        <w:rPr>
          <w:rFonts w:ascii="Times New Roman" w:eastAsia="Times New Roman" w:hAnsi="Times New Roman" w:cs="Times New Roman"/>
          <w:bCs/>
          <w:sz w:val="24"/>
          <w:szCs w:val="24"/>
          <w:lang w:eastAsia="lv-LV"/>
        </w:rPr>
        <w:t>e.</w:t>
      </w:r>
    </w:p>
    <w:p w14:paraId="2008CBB5" w14:textId="5C5A9CE2" w:rsidR="00B25C29" w:rsidRDefault="00B25C29" w:rsidP="00D27E37">
      <w:pPr>
        <w:pStyle w:val="Sarakstarindkopa"/>
        <w:numPr>
          <w:ilvl w:val="0"/>
          <w:numId w:val="14"/>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Iepirkum a CPV kods: 73000000-2.</w:t>
      </w:r>
    </w:p>
    <w:p w14:paraId="049F905E" w14:textId="77777777" w:rsidR="00D27E37" w:rsidRDefault="00AB67EC" w:rsidP="00D27E37">
      <w:pPr>
        <w:pStyle w:val="Sarakstarindkopa"/>
        <w:numPr>
          <w:ilvl w:val="0"/>
          <w:numId w:val="14"/>
        </w:numPr>
        <w:spacing w:after="0" w:line="240" w:lineRule="auto"/>
        <w:jc w:val="both"/>
        <w:rPr>
          <w:rFonts w:ascii="Times New Roman" w:eastAsia="Times New Roman" w:hAnsi="Times New Roman" w:cs="Times New Roman"/>
          <w:b/>
          <w:sz w:val="24"/>
          <w:szCs w:val="24"/>
        </w:rPr>
      </w:pPr>
      <w:r w:rsidRPr="00D27E37">
        <w:rPr>
          <w:rFonts w:ascii="Times New Roman" w:eastAsia="Times New Roman" w:hAnsi="Times New Roman" w:cs="Times New Roman"/>
          <w:bCs/>
          <w:sz w:val="24"/>
          <w:szCs w:val="24"/>
        </w:rPr>
        <w:t>Piedāvājuma iesniegšana:</w:t>
      </w:r>
      <w:r w:rsidR="00D27E37">
        <w:rPr>
          <w:rFonts w:ascii="Times New Roman" w:eastAsia="Times New Roman" w:hAnsi="Times New Roman" w:cs="Times New Roman"/>
          <w:bCs/>
          <w:sz w:val="24"/>
          <w:szCs w:val="24"/>
        </w:rPr>
        <w:t xml:space="preserve"> </w:t>
      </w:r>
      <w:r w:rsidRPr="00D27E37">
        <w:rPr>
          <w:rFonts w:ascii="Times New Roman" w:eastAsia="Times New Roman" w:hAnsi="Times New Roman" w:cs="Times New Roman"/>
          <w:b/>
          <w:sz w:val="24"/>
          <w:szCs w:val="24"/>
        </w:rPr>
        <w:t>03.06.2024.</w:t>
      </w:r>
    </w:p>
    <w:p w14:paraId="5B977711" w14:textId="77777777" w:rsidR="009C3F5D" w:rsidRPr="009C3F5D" w:rsidRDefault="00AB67EC" w:rsidP="009C3F5D">
      <w:pPr>
        <w:pStyle w:val="Sarakstarindkopa"/>
        <w:numPr>
          <w:ilvl w:val="0"/>
          <w:numId w:val="14"/>
        </w:numPr>
        <w:spacing w:after="0" w:line="240" w:lineRule="auto"/>
        <w:jc w:val="both"/>
        <w:rPr>
          <w:rFonts w:ascii="Times New Roman" w:eastAsia="Times New Roman" w:hAnsi="Times New Roman" w:cs="Times New Roman"/>
          <w:b/>
          <w:sz w:val="24"/>
          <w:szCs w:val="24"/>
        </w:rPr>
      </w:pPr>
      <w:r w:rsidRPr="00D27E37">
        <w:rPr>
          <w:rFonts w:ascii="Times New Roman" w:eastAsia="Times New Roman" w:hAnsi="Times New Roman" w:cs="Times New Roman"/>
          <w:bCs/>
          <w:sz w:val="24"/>
          <w:szCs w:val="24"/>
        </w:rPr>
        <w:t xml:space="preserve">Piedāvājuma spēkā esamība: derīguma termiņš ir </w:t>
      </w:r>
      <w:r w:rsidRPr="00D27E37">
        <w:rPr>
          <w:rFonts w:ascii="Times New Roman" w:eastAsia="Times New Roman" w:hAnsi="Times New Roman" w:cs="Times New Roman"/>
          <w:bCs/>
          <w:sz w:val="24"/>
          <w:szCs w:val="24"/>
          <w:u w:val="single"/>
        </w:rPr>
        <w:t>60 (</w:t>
      </w:r>
      <w:r w:rsidR="00D27E37" w:rsidRPr="00D27E37">
        <w:rPr>
          <w:rFonts w:ascii="Times New Roman" w:eastAsia="Times New Roman" w:hAnsi="Times New Roman" w:cs="Times New Roman"/>
          <w:bCs/>
          <w:sz w:val="24"/>
          <w:szCs w:val="24"/>
          <w:u w:val="single"/>
        </w:rPr>
        <w:t>sešdesmit</w:t>
      </w:r>
      <w:r w:rsidRPr="00D27E37">
        <w:rPr>
          <w:rFonts w:ascii="Times New Roman" w:eastAsia="Times New Roman" w:hAnsi="Times New Roman" w:cs="Times New Roman"/>
          <w:bCs/>
          <w:sz w:val="24"/>
          <w:szCs w:val="24"/>
          <w:u w:val="single"/>
        </w:rPr>
        <w:t xml:space="preserve">) </w:t>
      </w:r>
      <w:r w:rsidRPr="00D27E37">
        <w:rPr>
          <w:rFonts w:ascii="Times New Roman" w:eastAsia="Times New Roman" w:hAnsi="Times New Roman" w:cs="Times New Roman"/>
          <w:bCs/>
          <w:sz w:val="24"/>
          <w:szCs w:val="24"/>
        </w:rPr>
        <w:t xml:space="preserve">kalendārās dienas, skaitot no iesniegšanas termiņa beigām.  </w:t>
      </w:r>
    </w:p>
    <w:p w14:paraId="1EAD3729" w14:textId="1967C7D3" w:rsidR="009C3F5D" w:rsidRPr="009C3F5D" w:rsidRDefault="00AB67EC" w:rsidP="009C3F5D">
      <w:pPr>
        <w:pStyle w:val="Sarakstarindkopa"/>
        <w:numPr>
          <w:ilvl w:val="0"/>
          <w:numId w:val="14"/>
        </w:numPr>
        <w:spacing w:after="0" w:line="240" w:lineRule="auto"/>
        <w:jc w:val="both"/>
        <w:rPr>
          <w:rFonts w:ascii="Times New Roman" w:eastAsia="Times New Roman" w:hAnsi="Times New Roman" w:cs="Times New Roman"/>
          <w:b/>
          <w:sz w:val="24"/>
          <w:szCs w:val="24"/>
        </w:rPr>
      </w:pPr>
      <w:r w:rsidRPr="009C3F5D">
        <w:rPr>
          <w:rFonts w:ascii="Times New Roman" w:eastAsia="Times New Roman" w:hAnsi="Times New Roman" w:cs="Times New Roman"/>
          <w:bCs/>
          <w:noProof/>
          <w:sz w:val="24"/>
          <w:szCs w:val="24"/>
          <w:lang w:eastAsia="lv-LV"/>
        </w:rPr>
        <w:t>Nolikums ir pieejams tiešsaistē SIA “L</w:t>
      </w:r>
      <w:r w:rsidR="009C3F5D">
        <w:rPr>
          <w:rFonts w:ascii="Times New Roman" w:eastAsia="Times New Roman" w:hAnsi="Times New Roman" w:cs="Times New Roman"/>
          <w:bCs/>
          <w:noProof/>
          <w:sz w:val="24"/>
          <w:szCs w:val="24"/>
          <w:lang w:eastAsia="lv-LV"/>
        </w:rPr>
        <w:t>IMBAŽU SILTUM,S</w:t>
      </w:r>
      <w:r w:rsidRPr="009C3F5D">
        <w:rPr>
          <w:rFonts w:ascii="Times New Roman" w:eastAsia="Times New Roman" w:hAnsi="Times New Roman" w:cs="Times New Roman"/>
          <w:bCs/>
          <w:noProof/>
          <w:sz w:val="24"/>
          <w:szCs w:val="24"/>
          <w:lang w:eastAsia="lv-LV"/>
        </w:rPr>
        <w:t xml:space="preserve">” mājas lapā  </w:t>
      </w:r>
      <w:hyperlink r:id="rId5" w:history="1">
        <w:r w:rsidR="009C3F5D" w:rsidRPr="003A190E">
          <w:rPr>
            <w:rStyle w:val="Hipersaite"/>
            <w:rFonts w:ascii="Times New Roman" w:eastAsia="Times New Roman" w:hAnsi="Times New Roman" w:cs="Times New Roman"/>
            <w:bCs/>
            <w:noProof/>
            <w:sz w:val="24"/>
            <w:szCs w:val="24"/>
            <w:lang w:eastAsia="lv-LV"/>
          </w:rPr>
          <w:t>www.limbazusiltums</w:t>
        </w:r>
      </w:hyperlink>
      <w:r w:rsidRPr="009C3F5D">
        <w:rPr>
          <w:rStyle w:val="Hipersaite"/>
          <w:rFonts w:ascii="Times New Roman" w:eastAsia="Times New Roman" w:hAnsi="Times New Roman" w:cs="Times New Roman"/>
          <w:bCs/>
          <w:noProof/>
          <w:sz w:val="24"/>
          <w:szCs w:val="24"/>
          <w:lang w:eastAsia="lv-LV"/>
        </w:rPr>
        <w:t>.lv</w:t>
      </w:r>
      <w:r w:rsidRPr="009C3F5D">
        <w:rPr>
          <w:rFonts w:ascii="Times New Roman" w:eastAsia="Times New Roman" w:hAnsi="Times New Roman" w:cs="Times New Roman"/>
          <w:bCs/>
          <w:noProof/>
          <w:sz w:val="24"/>
          <w:szCs w:val="24"/>
          <w:lang w:eastAsia="lv-LV"/>
        </w:rPr>
        <w:t xml:space="preserve"> sadaļā „Iepirkumi”.</w:t>
      </w:r>
      <w:r w:rsidRPr="009C3F5D">
        <w:rPr>
          <w:rFonts w:ascii="Times New Roman" w:eastAsia="Times New Roman" w:hAnsi="Times New Roman" w:cs="Times New Roman"/>
          <w:bCs/>
          <w:noProof/>
          <w:color w:val="FF0000"/>
          <w:sz w:val="24"/>
          <w:szCs w:val="24"/>
          <w:lang w:eastAsia="lv-LV"/>
        </w:rPr>
        <w:t xml:space="preserve"> </w:t>
      </w:r>
    </w:p>
    <w:p w14:paraId="0FDC2C08" w14:textId="52F4165C" w:rsidR="009C3F5D" w:rsidRPr="009C3F5D" w:rsidRDefault="00AB67EC" w:rsidP="009C3F5D">
      <w:pPr>
        <w:pStyle w:val="Sarakstarindkopa"/>
        <w:numPr>
          <w:ilvl w:val="0"/>
          <w:numId w:val="14"/>
        </w:numPr>
        <w:spacing w:after="0" w:line="240" w:lineRule="auto"/>
        <w:jc w:val="both"/>
        <w:rPr>
          <w:rFonts w:ascii="Times New Roman" w:eastAsia="Times New Roman" w:hAnsi="Times New Roman" w:cs="Times New Roman"/>
          <w:b/>
          <w:sz w:val="24"/>
          <w:szCs w:val="24"/>
        </w:rPr>
      </w:pPr>
      <w:r w:rsidRPr="009C3F5D">
        <w:rPr>
          <w:rFonts w:ascii="Times New Roman" w:eastAsia="Times New Roman" w:hAnsi="Times New Roman" w:cs="Times New Roman"/>
          <w:bCs/>
          <w:sz w:val="24"/>
          <w:szCs w:val="24"/>
          <w:u w:val="single"/>
        </w:rPr>
        <w:t>Ieinteresēto Pretendentu jautājumi par nolikumu un tā pielikumiem iesniedzami: Iepirkumu komisijai</w:t>
      </w:r>
      <w:r w:rsidRPr="009C3F5D">
        <w:rPr>
          <w:rFonts w:ascii="Times New Roman" w:eastAsia="Times New Roman" w:hAnsi="Times New Roman" w:cs="Times New Roman"/>
          <w:bCs/>
          <w:sz w:val="24"/>
          <w:szCs w:val="24"/>
        </w:rPr>
        <w:t xml:space="preserve"> (Jaunā iela 2A, Limbažos, Limbažu novadā, LV-4001, vai elektroniski uz e-pastu info@limbazusiltums.lv). </w:t>
      </w:r>
      <w:r w:rsidRPr="009C3F5D">
        <w:rPr>
          <w:rFonts w:ascii="Times New Roman" w:eastAsia="Arial Unicode MS" w:hAnsi="Times New Roman" w:cs="Times New Roman"/>
          <w:bCs/>
          <w:kern w:val="1"/>
          <w:sz w:val="24"/>
          <w:szCs w:val="24"/>
          <w:lang w:eastAsia="hi-IN"/>
        </w:rPr>
        <w:t>Kontaktpersona Normunds Zaķis</w:t>
      </w:r>
      <w:r w:rsidR="00EF1BFC">
        <w:rPr>
          <w:rFonts w:ascii="Times New Roman" w:eastAsia="Arial Unicode MS" w:hAnsi="Times New Roman" w:cs="Times New Roman"/>
          <w:bCs/>
          <w:kern w:val="1"/>
          <w:sz w:val="24"/>
          <w:szCs w:val="24"/>
          <w:lang w:eastAsia="hi-IN"/>
        </w:rPr>
        <w:t>, t.</w:t>
      </w:r>
      <w:r w:rsidRPr="009C3F5D">
        <w:rPr>
          <w:rFonts w:ascii="Times New Roman" w:eastAsia="Arial Unicode MS" w:hAnsi="Times New Roman" w:cs="Times New Roman"/>
          <w:bCs/>
          <w:kern w:val="1"/>
          <w:sz w:val="24"/>
          <w:szCs w:val="24"/>
          <w:lang w:eastAsia="hi-IN"/>
        </w:rPr>
        <w:t xml:space="preserve"> 29476636</w:t>
      </w:r>
      <w:r w:rsidR="009C3F5D">
        <w:rPr>
          <w:rFonts w:ascii="Times New Roman" w:eastAsia="Arial Unicode MS" w:hAnsi="Times New Roman" w:cs="Times New Roman"/>
          <w:bCs/>
          <w:kern w:val="1"/>
          <w:sz w:val="24"/>
          <w:szCs w:val="24"/>
          <w:lang w:eastAsia="hi-IN"/>
        </w:rPr>
        <w:t>.</w:t>
      </w:r>
    </w:p>
    <w:p w14:paraId="108F216E" w14:textId="4C05C52A" w:rsidR="00B25C29" w:rsidRPr="00B25C29" w:rsidRDefault="00AB67EC" w:rsidP="009C3F5D">
      <w:pPr>
        <w:pStyle w:val="Sarakstarindkopa"/>
        <w:numPr>
          <w:ilvl w:val="0"/>
          <w:numId w:val="14"/>
        </w:numPr>
        <w:spacing w:after="0" w:line="240" w:lineRule="auto"/>
        <w:jc w:val="both"/>
        <w:rPr>
          <w:rStyle w:val="Hipersaite"/>
          <w:rFonts w:ascii="Times New Roman" w:eastAsia="Times New Roman" w:hAnsi="Times New Roman" w:cs="Times New Roman"/>
          <w:b/>
          <w:color w:val="auto"/>
          <w:sz w:val="24"/>
          <w:szCs w:val="24"/>
          <w:u w:val="none"/>
        </w:rPr>
      </w:pPr>
      <w:r w:rsidRPr="009C3F5D">
        <w:rPr>
          <w:rFonts w:ascii="Times New Roman" w:eastAsia="Times New Roman" w:hAnsi="Times New Roman" w:cs="Times New Roman"/>
          <w:bCs/>
          <w:sz w:val="24"/>
          <w:szCs w:val="24"/>
        </w:rPr>
        <w:t xml:space="preserve">Piedāvājuma iesniegšana: Pretendentiem piedāvājumus ir jāiesniedz līdz </w:t>
      </w:r>
      <w:r w:rsidR="009C3F5D" w:rsidRPr="009A2F01">
        <w:rPr>
          <w:rFonts w:ascii="Times New Roman" w:eastAsia="Times New Roman" w:hAnsi="Times New Roman" w:cs="Times New Roman"/>
          <w:b/>
          <w:sz w:val="24"/>
          <w:szCs w:val="24"/>
        </w:rPr>
        <w:t>2024.gada</w:t>
      </w:r>
      <w:r w:rsidR="00BB0EA4">
        <w:rPr>
          <w:rFonts w:ascii="Times New Roman" w:eastAsia="Times New Roman" w:hAnsi="Times New Roman" w:cs="Times New Roman"/>
          <w:b/>
          <w:sz w:val="24"/>
          <w:szCs w:val="24"/>
        </w:rPr>
        <w:t xml:space="preserve"> </w:t>
      </w:r>
      <w:r w:rsidR="009C3F5D" w:rsidRPr="009A2F01">
        <w:rPr>
          <w:rFonts w:ascii="Times New Roman" w:eastAsia="Times New Roman" w:hAnsi="Times New Roman" w:cs="Times New Roman"/>
          <w:b/>
          <w:sz w:val="24"/>
          <w:szCs w:val="24"/>
        </w:rPr>
        <w:t xml:space="preserve">3.jūnijam </w:t>
      </w:r>
      <w:r w:rsidRPr="009A2F01">
        <w:rPr>
          <w:rFonts w:ascii="Times New Roman" w:eastAsia="Times New Roman" w:hAnsi="Times New Roman" w:cs="Times New Roman"/>
          <w:b/>
          <w:sz w:val="24"/>
          <w:szCs w:val="24"/>
        </w:rPr>
        <w:t>plkst. 9.00,</w:t>
      </w:r>
      <w:r w:rsidRPr="009C3F5D">
        <w:rPr>
          <w:rFonts w:ascii="Times New Roman" w:eastAsia="Times New Roman" w:hAnsi="Times New Roman" w:cs="Times New Roman"/>
          <w:bCs/>
          <w:sz w:val="24"/>
          <w:szCs w:val="24"/>
        </w:rPr>
        <w:t xml:space="preserve"> personīgi SIA „L</w:t>
      </w:r>
      <w:r w:rsidR="009C3F5D">
        <w:rPr>
          <w:rFonts w:ascii="Times New Roman" w:eastAsia="Times New Roman" w:hAnsi="Times New Roman" w:cs="Times New Roman"/>
          <w:bCs/>
          <w:sz w:val="24"/>
          <w:szCs w:val="24"/>
        </w:rPr>
        <w:t>IMBAŽU SILTUMS</w:t>
      </w:r>
      <w:r w:rsidRPr="009C3F5D">
        <w:rPr>
          <w:rFonts w:ascii="Times New Roman" w:eastAsia="Times New Roman" w:hAnsi="Times New Roman" w:cs="Times New Roman"/>
          <w:bCs/>
          <w:sz w:val="24"/>
          <w:szCs w:val="24"/>
        </w:rPr>
        <w:t xml:space="preserve">” (Jaunā iela 2A, Limbažos, Limbažu novadā, LV-4001, trešajā stāvā), nosūtot pa pastu kā ierakstītu sūtījumu vai nosūtot piedāvājumu elektroniski (parakstot ar drošu elektronisko parakstu) uz e-pastu </w:t>
      </w:r>
      <w:hyperlink r:id="rId6" w:history="1">
        <w:r w:rsidRPr="009C3F5D">
          <w:rPr>
            <w:rStyle w:val="Hipersaite"/>
            <w:rFonts w:ascii="Times New Roman" w:eastAsia="Times New Roman" w:hAnsi="Times New Roman" w:cs="Times New Roman"/>
            <w:bCs/>
            <w:sz w:val="24"/>
            <w:szCs w:val="24"/>
          </w:rPr>
          <w:t>info@limbazusiltums.lv</w:t>
        </w:r>
      </w:hyperlink>
    </w:p>
    <w:p w14:paraId="2614684F" w14:textId="249AC21C" w:rsidR="009C3F5D" w:rsidRPr="00B25C29" w:rsidRDefault="00B25C29" w:rsidP="00B25C29">
      <w:pPr>
        <w:pStyle w:val="Sarakstarindkopa"/>
        <w:numPr>
          <w:ilvl w:val="0"/>
          <w:numId w:val="14"/>
        </w:numPr>
        <w:spacing w:after="160" w:line="259"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rPr>
        <w:t>Darba izpildes laiks:</w:t>
      </w:r>
      <w:r w:rsidRPr="00B25C29">
        <w:rPr>
          <w:rFonts w:ascii="Times New Roman" w:eastAsia="Times New Roman" w:hAnsi="Times New Roman" w:cs="Times New Roman"/>
          <w:bCs/>
          <w:sz w:val="24"/>
          <w:szCs w:val="24"/>
          <w:lang w:eastAsia="lv-LV"/>
        </w:rPr>
        <w:t xml:space="preserve"> 15 kalendārās nedēļas no līguma noslēgšanas brīža.</w:t>
      </w:r>
      <w:r w:rsidRPr="00B25C29">
        <w:rPr>
          <w:rFonts w:ascii="Times New Roman" w:eastAsia="Times New Roman" w:hAnsi="Times New Roman" w:cs="Times New Roman"/>
          <w:bCs/>
          <w:sz w:val="24"/>
          <w:szCs w:val="24"/>
        </w:rPr>
        <w:t xml:space="preserve"> </w:t>
      </w:r>
    </w:p>
    <w:p w14:paraId="3E8A78E2" w14:textId="797AB510" w:rsidR="00AB67EC" w:rsidRPr="00B25C29" w:rsidRDefault="00AB67EC" w:rsidP="00AB67EC">
      <w:pPr>
        <w:pStyle w:val="Sarakstarindkopa"/>
        <w:numPr>
          <w:ilvl w:val="0"/>
          <w:numId w:val="14"/>
        </w:numPr>
        <w:spacing w:after="0" w:line="240" w:lineRule="auto"/>
        <w:jc w:val="both"/>
        <w:rPr>
          <w:rFonts w:ascii="Times New Roman" w:eastAsia="Times New Roman" w:hAnsi="Times New Roman" w:cs="Times New Roman"/>
          <w:bCs/>
          <w:sz w:val="24"/>
          <w:szCs w:val="24"/>
        </w:rPr>
      </w:pPr>
      <w:r w:rsidRPr="009C3F5D">
        <w:rPr>
          <w:rFonts w:ascii="Times New Roman" w:eastAsia="Times New Roman" w:hAnsi="Times New Roman" w:cs="Times New Roman"/>
          <w:bCs/>
          <w:sz w:val="24"/>
          <w:szCs w:val="24"/>
          <w:lang w:eastAsia="lv-LV"/>
        </w:rPr>
        <w:t xml:space="preserve">Prasības un iesniedzamie dokumenti, lai novērtētu pretendenta atbilstību: </w:t>
      </w:r>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4"/>
        <w:gridCol w:w="5215"/>
      </w:tblGrid>
      <w:tr w:rsidR="00AB67EC" w:rsidRPr="00D27E37" w14:paraId="7BA42A5A" w14:textId="77777777" w:rsidTr="006062B1">
        <w:trPr>
          <w:trHeight w:val="447"/>
        </w:trPr>
        <w:tc>
          <w:tcPr>
            <w:tcW w:w="4424" w:type="dxa"/>
            <w:shd w:val="clear" w:color="auto" w:fill="auto"/>
          </w:tcPr>
          <w:p w14:paraId="614C436D" w14:textId="77777777" w:rsidR="00AB67EC" w:rsidRPr="00D27E37" w:rsidRDefault="00AB67EC" w:rsidP="006062B1">
            <w:pPr>
              <w:suppressAutoHyphens/>
              <w:spacing w:beforeLines="60" w:before="144" w:afterLines="60" w:after="144" w:line="240" w:lineRule="auto"/>
              <w:rPr>
                <w:rFonts w:ascii="Times New Roman" w:eastAsia="Times New Roman" w:hAnsi="Times New Roman" w:cs="Times New Roman"/>
                <w:sz w:val="24"/>
                <w:szCs w:val="24"/>
                <w:lang w:eastAsia="ar-SA"/>
              </w:rPr>
            </w:pPr>
            <w:r w:rsidRPr="00D27E37">
              <w:rPr>
                <w:rFonts w:ascii="Times New Roman" w:eastAsia="Times New Roman" w:hAnsi="Times New Roman" w:cs="Times New Roman"/>
                <w:sz w:val="24"/>
                <w:szCs w:val="24"/>
                <w:lang w:eastAsia="ar-SA"/>
              </w:rPr>
              <w:t>Prasība:</w:t>
            </w:r>
          </w:p>
        </w:tc>
        <w:tc>
          <w:tcPr>
            <w:tcW w:w="5215" w:type="dxa"/>
            <w:shd w:val="clear" w:color="auto" w:fill="auto"/>
            <w:vAlign w:val="center"/>
          </w:tcPr>
          <w:p w14:paraId="45C397D2" w14:textId="77777777" w:rsidR="00AB67EC" w:rsidRPr="00D27E37" w:rsidRDefault="00AB67EC" w:rsidP="006062B1">
            <w:pPr>
              <w:suppressAutoHyphens/>
              <w:spacing w:beforeLines="60" w:before="144" w:afterLines="60" w:after="144" w:line="240" w:lineRule="auto"/>
              <w:rPr>
                <w:rFonts w:ascii="Times New Roman" w:eastAsia="Times New Roman" w:hAnsi="Times New Roman" w:cs="Times New Roman"/>
                <w:sz w:val="24"/>
                <w:szCs w:val="24"/>
                <w:lang w:eastAsia="ar-SA"/>
              </w:rPr>
            </w:pPr>
            <w:r w:rsidRPr="00D27E37">
              <w:rPr>
                <w:rFonts w:ascii="Times New Roman" w:eastAsia="Times New Roman" w:hAnsi="Times New Roman" w:cs="Times New Roman"/>
                <w:sz w:val="24"/>
                <w:szCs w:val="24"/>
                <w:lang w:eastAsia="ar-SA"/>
              </w:rPr>
              <w:t>Iesniedzamais dokuments:</w:t>
            </w:r>
          </w:p>
        </w:tc>
      </w:tr>
      <w:tr w:rsidR="00AB67EC" w:rsidRPr="00D27E37" w14:paraId="47D22D9D" w14:textId="77777777" w:rsidTr="006062B1">
        <w:trPr>
          <w:trHeight w:val="1872"/>
        </w:trPr>
        <w:tc>
          <w:tcPr>
            <w:tcW w:w="4424" w:type="dxa"/>
            <w:shd w:val="clear" w:color="auto" w:fill="auto"/>
          </w:tcPr>
          <w:p w14:paraId="63F9C171" w14:textId="5C9276BF" w:rsidR="00AB67EC" w:rsidRPr="00D27E37" w:rsidRDefault="00AB67EC" w:rsidP="009C3F5D">
            <w:pPr>
              <w:tabs>
                <w:tab w:val="left" w:pos="34"/>
              </w:tabs>
              <w:suppressAutoHyphens/>
              <w:spacing w:beforeLines="60" w:before="144" w:afterLines="60" w:after="144" w:line="240" w:lineRule="auto"/>
              <w:jc w:val="both"/>
              <w:rPr>
                <w:rFonts w:ascii="Times New Roman" w:eastAsia="Helvetica" w:hAnsi="Times New Roman" w:cs="Times New Roman"/>
                <w:sz w:val="24"/>
                <w:szCs w:val="24"/>
                <w:lang w:eastAsia="ar-SA"/>
              </w:rPr>
            </w:pPr>
            <w:r w:rsidRPr="00D27E37">
              <w:rPr>
                <w:rFonts w:ascii="Times New Roman" w:eastAsia="Helvetica" w:hAnsi="Times New Roman" w:cs="Times New Roman"/>
                <w:sz w:val="24"/>
                <w:szCs w:val="24"/>
                <w:lang w:eastAsia="ar-SA"/>
              </w:rPr>
              <w:t xml:space="preserve">1.Pretendents var būt jebkura fiziskā vai juridiskā persona, kā arī šādu personu apvienība jebkurā to kombinācijā, kas attiecīgi piedāvā sniegt šādus </w:t>
            </w:r>
            <w:r w:rsidRPr="00D27E37">
              <w:rPr>
                <w:rFonts w:ascii="Times New Roman" w:eastAsia="Times New Roman" w:hAnsi="Times New Roman" w:cs="Times New Roman"/>
                <w:sz w:val="24"/>
                <w:szCs w:val="24"/>
                <w:lang w:eastAsia="lv-LV"/>
              </w:rPr>
              <w:t>pakalpojumus</w:t>
            </w:r>
            <w:r w:rsidRPr="00D27E37">
              <w:rPr>
                <w:rFonts w:ascii="Times New Roman" w:eastAsia="Helvetica" w:hAnsi="Times New Roman" w:cs="Times New Roman"/>
                <w:sz w:val="24"/>
                <w:szCs w:val="24"/>
                <w:lang w:eastAsia="ar-SA"/>
              </w:rPr>
              <w:t>, un ir iesniegusi piedāvājumu atbilstoši šī nolikuma prasībām. Pretendentam ir atbilstoša pieredze un zināšanas.</w:t>
            </w:r>
          </w:p>
        </w:tc>
        <w:tc>
          <w:tcPr>
            <w:tcW w:w="5215" w:type="dxa"/>
            <w:shd w:val="clear" w:color="auto" w:fill="auto"/>
            <w:vAlign w:val="center"/>
          </w:tcPr>
          <w:p w14:paraId="7F7F0AE7" w14:textId="008281C4" w:rsidR="00AB67EC" w:rsidRPr="00D27E37" w:rsidRDefault="00AB67EC" w:rsidP="006062B1">
            <w:pPr>
              <w:suppressAutoHyphens/>
              <w:spacing w:beforeLines="60" w:before="144" w:afterLines="60" w:after="144" w:line="240" w:lineRule="auto"/>
              <w:contextualSpacing/>
              <w:jc w:val="both"/>
              <w:rPr>
                <w:rFonts w:ascii="Times New Roman" w:eastAsia="Times New Roman" w:hAnsi="Times New Roman" w:cs="Times New Roman"/>
                <w:sz w:val="24"/>
                <w:szCs w:val="24"/>
                <w:lang w:eastAsia="ar-SA"/>
              </w:rPr>
            </w:pPr>
            <w:r w:rsidRPr="00D27E37">
              <w:rPr>
                <w:rFonts w:ascii="Times New Roman" w:eastAsia="Times New Roman" w:hAnsi="Times New Roman" w:cs="Times New Roman"/>
                <w:sz w:val="24"/>
                <w:szCs w:val="24"/>
                <w:lang w:eastAsia="ar-SA"/>
              </w:rPr>
              <w:t xml:space="preserve">Pretendenta pieteikums (nolikuma 1.pielikums). </w:t>
            </w:r>
          </w:p>
        </w:tc>
      </w:tr>
    </w:tbl>
    <w:p w14:paraId="085A585F" w14:textId="1B02E6CC" w:rsidR="00B25C29" w:rsidRPr="00B25C29" w:rsidRDefault="00AB67EC" w:rsidP="00B25C29">
      <w:pPr>
        <w:pStyle w:val="Sarakstarindkopa"/>
        <w:numPr>
          <w:ilvl w:val="0"/>
          <w:numId w:val="14"/>
        </w:numPr>
        <w:spacing w:after="160" w:line="259" w:lineRule="auto"/>
        <w:jc w:val="both"/>
        <w:rPr>
          <w:rFonts w:ascii="Times New Roman" w:eastAsia="Times New Roman" w:hAnsi="Times New Roman" w:cs="Times New Roman"/>
          <w:bCs/>
          <w:sz w:val="24"/>
          <w:szCs w:val="24"/>
          <w:lang w:eastAsia="lv-LV"/>
        </w:rPr>
      </w:pPr>
      <w:r w:rsidRPr="00B25C29">
        <w:rPr>
          <w:rFonts w:ascii="Times New Roman" w:eastAsia="Times New Roman" w:hAnsi="Times New Roman" w:cs="Times New Roman"/>
          <w:bCs/>
          <w:sz w:val="24"/>
          <w:szCs w:val="24"/>
          <w:lang w:eastAsia="lv-LV"/>
        </w:rPr>
        <w:t>Piedāvājuma izvērtēšanas kritērijs</w:t>
      </w:r>
      <w:r w:rsidR="00B25C29">
        <w:rPr>
          <w:rFonts w:ascii="Times New Roman" w:eastAsia="Times New Roman" w:hAnsi="Times New Roman" w:cs="Times New Roman"/>
          <w:bCs/>
          <w:sz w:val="24"/>
          <w:szCs w:val="24"/>
          <w:lang w:eastAsia="lv-LV"/>
        </w:rPr>
        <w:t xml:space="preserve"> </w:t>
      </w:r>
      <w:r w:rsidRPr="00B25C29">
        <w:rPr>
          <w:rFonts w:ascii="Times New Roman" w:eastAsia="Times New Roman" w:hAnsi="Times New Roman" w:cs="Times New Roman"/>
          <w:bCs/>
          <w:sz w:val="24"/>
          <w:szCs w:val="24"/>
          <w:lang w:eastAsia="lv-LV"/>
        </w:rPr>
        <w:t>-</w:t>
      </w:r>
      <w:r w:rsidR="00B25C29">
        <w:rPr>
          <w:rFonts w:ascii="Times New Roman" w:eastAsia="Times New Roman" w:hAnsi="Times New Roman" w:cs="Times New Roman"/>
          <w:bCs/>
          <w:sz w:val="24"/>
          <w:szCs w:val="24"/>
          <w:lang w:eastAsia="lv-LV"/>
        </w:rPr>
        <w:t xml:space="preserve"> </w:t>
      </w:r>
      <w:r w:rsidRPr="00B25C29">
        <w:rPr>
          <w:rFonts w:ascii="Times New Roman" w:eastAsia="Times New Roman" w:hAnsi="Times New Roman" w:cs="Times New Roman"/>
          <w:bCs/>
          <w:sz w:val="24"/>
          <w:szCs w:val="24"/>
          <w:lang w:eastAsia="lv-LV"/>
        </w:rPr>
        <w:t>Pasūtītājs piešķirs līguma slēgšanas tiesības piedāvājumam, kurš tiks noteikts, ņemot vērā tikai cenu (Pielikums Nr.1)</w:t>
      </w:r>
      <w:r w:rsidR="00B25C29">
        <w:rPr>
          <w:rFonts w:ascii="Times New Roman" w:eastAsia="Times New Roman" w:hAnsi="Times New Roman" w:cs="Times New Roman"/>
          <w:bCs/>
          <w:sz w:val="24"/>
          <w:szCs w:val="24"/>
          <w:lang w:eastAsia="lv-LV"/>
        </w:rPr>
        <w:t>.</w:t>
      </w:r>
    </w:p>
    <w:p w14:paraId="7F709D37" w14:textId="77777777" w:rsidR="00AB67EC" w:rsidRPr="00D27E37" w:rsidRDefault="00AB67EC" w:rsidP="00AB67EC">
      <w:pPr>
        <w:tabs>
          <w:tab w:val="left" w:pos="284"/>
          <w:tab w:val="left" w:pos="360"/>
        </w:tabs>
        <w:spacing w:after="0" w:line="240" w:lineRule="auto"/>
        <w:jc w:val="both"/>
        <w:rPr>
          <w:rFonts w:ascii="Times New Roman" w:hAnsi="Times New Roman" w:cs="Times New Roman"/>
          <w:sz w:val="24"/>
          <w:szCs w:val="24"/>
        </w:rPr>
      </w:pPr>
      <w:r w:rsidRPr="00D27E37">
        <w:rPr>
          <w:rFonts w:ascii="Times New Roman" w:hAnsi="Times New Roman" w:cs="Times New Roman"/>
          <w:sz w:val="24"/>
          <w:szCs w:val="24"/>
        </w:rPr>
        <w:t>Pielikumā:</w:t>
      </w:r>
    </w:p>
    <w:p w14:paraId="1E4C5220" w14:textId="77777777" w:rsidR="00AB67EC" w:rsidRPr="00D27E37" w:rsidRDefault="00AB67EC" w:rsidP="00AB67EC">
      <w:pPr>
        <w:pStyle w:val="Sarakstarindkopa"/>
        <w:numPr>
          <w:ilvl w:val="0"/>
          <w:numId w:val="4"/>
        </w:numPr>
        <w:rPr>
          <w:rFonts w:ascii="Times New Roman" w:hAnsi="Times New Roman" w:cs="Times New Roman"/>
          <w:sz w:val="24"/>
          <w:szCs w:val="24"/>
        </w:rPr>
      </w:pPr>
      <w:r w:rsidRPr="00D27E37">
        <w:rPr>
          <w:rFonts w:ascii="Times New Roman" w:hAnsi="Times New Roman" w:cs="Times New Roman"/>
          <w:sz w:val="24"/>
          <w:szCs w:val="24"/>
        </w:rPr>
        <w:t>Pielikums Nr. 1. – Piedāvājums;</w:t>
      </w:r>
    </w:p>
    <w:p w14:paraId="70F754F0" w14:textId="5BA656B6" w:rsidR="00AB67EC" w:rsidRPr="00D27E37" w:rsidRDefault="00AB67EC" w:rsidP="00AB67EC">
      <w:pPr>
        <w:pStyle w:val="Sarakstarindkopa"/>
        <w:numPr>
          <w:ilvl w:val="0"/>
          <w:numId w:val="4"/>
        </w:numPr>
        <w:rPr>
          <w:rFonts w:ascii="Times New Roman" w:hAnsi="Times New Roman" w:cs="Times New Roman"/>
          <w:sz w:val="24"/>
          <w:szCs w:val="24"/>
        </w:rPr>
      </w:pPr>
      <w:r w:rsidRPr="00D27E37">
        <w:rPr>
          <w:rFonts w:ascii="Times New Roman" w:eastAsia="Times New Roman" w:hAnsi="Times New Roman" w:cs="Times New Roman"/>
          <w:sz w:val="24"/>
          <w:szCs w:val="24"/>
          <w:lang w:eastAsia="lv-LV"/>
        </w:rPr>
        <w:t xml:space="preserve">Pielikums Nr.2. – </w:t>
      </w:r>
      <w:r w:rsidR="00B41B0C" w:rsidRPr="00D27E37">
        <w:rPr>
          <w:rFonts w:ascii="Times New Roman" w:eastAsia="Times New Roman" w:hAnsi="Times New Roman" w:cs="Times New Roman"/>
          <w:sz w:val="24"/>
          <w:szCs w:val="24"/>
          <w:lang w:eastAsia="lv-LV"/>
        </w:rPr>
        <w:t>Darba uzdevums</w:t>
      </w:r>
      <w:r w:rsidR="00B25C29">
        <w:rPr>
          <w:rFonts w:ascii="Times New Roman" w:eastAsia="Times New Roman" w:hAnsi="Times New Roman" w:cs="Times New Roman"/>
          <w:sz w:val="24"/>
          <w:szCs w:val="24"/>
          <w:lang w:eastAsia="lv-LV"/>
        </w:rPr>
        <w:t>.</w:t>
      </w:r>
    </w:p>
    <w:p w14:paraId="5B8267AF" w14:textId="77777777" w:rsidR="00AB67EC" w:rsidRPr="00B25C29" w:rsidRDefault="00AB67EC" w:rsidP="00AB67EC">
      <w:pPr>
        <w:pageBreakBefore/>
        <w:ind w:firstLine="5040"/>
        <w:jc w:val="right"/>
        <w:rPr>
          <w:rFonts w:ascii="Times New Roman" w:hAnsi="Times New Roman" w:cs="Times New Roman"/>
          <w:sz w:val="24"/>
          <w:szCs w:val="24"/>
        </w:rPr>
      </w:pPr>
      <w:r w:rsidRPr="00B25C29">
        <w:rPr>
          <w:rFonts w:ascii="Times New Roman" w:hAnsi="Times New Roman" w:cs="Times New Roman"/>
          <w:sz w:val="24"/>
          <w:szCs w:val="24"/>
        </w:rPr>
        <w:lastRenderedPageBreak/>
        <w:t>Pielikums Nr.1</w:t>
      </w:r>
    </w:p>
    <w:p w14:paraId="34D07F04" w14:textId="77777777" w:rsidR="00AB67EC" w:rsidRPr="00B25C29" w:rsidRDefault="00AB67EC" w:rsidP="00AB67EC">
      <w:pPr>
        <w:spacing w:before="120" w:after="120"/>
        <w:ind w:left="539" w:hanging="539"/>
        <w:jc w:val="center"/>
        <w:rPr>
          <w:rFonts w:ascii="Times New Roman" w:hAnsi="Times New Roman" w:cs="Times New Roman"/>
          <w:sz w:val="24"/>
          <w:szCs w:val="24"/>
        </w:rPr>
      </w:pPr>
      <w:r w:rsidRPr="00B25C29">
        <w:rPr>
          <w:rFonts w:ascii="Times New Roman" w:hAnsi="Times New Roman" w:cs="Times New Roman"/>
          <w:sz w:val="24"/>
          <w:szCs w:val="24"/>
        </w:rPr>
        <w:t xml:space="preserve">PIETEIKUMS </w:t>
      </w:r>
    </w:p>
    <w:tbl>
      <w:tblPr>
        <w:tblpPr w:leftFromText="180" w:rightFromText="180" w:vertAnchor="text" w:horzAnchor="margin" w:tblpXSpec="center" w:tblpY="110"/>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9"/>
        <w:gridCol w:w="4706"/>
        <w:gridCol w:w="3686"/>
      </w:tblGrid>
      <w:tr w:rsidR="00AB67EC" w:rsidRPr="00B25C29" w14:paraId="48AEE430" w14:textId="77777777" w:rsidTr="006062B1">
        <w:trPr>
          <w:trHeight w:val="1176"/>
        </w:trPr>
        <w:tc>
          <w:tcPr>
            <w:tcW w:w="959" w:type="dxa"/>
            <w:vAlign w:val="center"/>
          </w:tcPr>
          <w:p w14:paraId="3DA57925" w14:textId="77777777" w:rsidR="00AB67EC" w:rsidRPr="00B25C29" w:rsidRDefault="00AB67EC" w:rsidP="006062B1">
            <w:pPr>
              <w:tabs>
                <w:tab w:val="left" w:pos="0"/>
              </w:tabs>
              <w:suppressAutoHyphens/>
              <w:spacing w:after="0" w:line="240" w:lineRule="auto"/>
              <w:jc w:val="center"/>
              <w:rPr>
                <w:rFonts w:ascii="Times New Roman" w:eastAsia="Times New Roman" w:hAnsi="Times New Roman" w:cs="Times New Roman"/>
                <w:sz w:val="24"/>
                <w:szCs w:val="24"/>
                <w:lang w:eastAsia="ar-SA"/>
              </w:rPr>
            </w:pPr>
            <w:r w:rsidRPr="00B25C29">
              <w:rPr>
                <w:rFonts w:ascii="Times New Roman" w:eastAsia="Times New Roman" w:hAnsi="Times New Roman" w:cs="Times New Roman"/>
                <w:sz w:val="24"/>
                <w:szCs w:val="24"/>
                <w:lang w:eastAsia="ar-SA"/>
              </w:rPr>
              <w:t>Nr. p.k.</w:t>
            </w:r>
          </w:p>
        </w:tc>
        <w:tc>
          <w:tcPr>
            <w:tcW w:w="4706" w:type="dxa"/>
            <w:vAlign w:val="center"/>
          </w:tcPr>
          <w:p w14:paraId="10255F3B" w14:textId="77777777" w:rsidR="00AB67EC" w:rsidRPr="00B25C29" w:rsidRDefault="00AB67EC" w:rsidP="006062B1">
            <w:pPr>
              <w:tabs>
                <w:tab w:val="left" w:pos="318"/>
              </w:tabs>
              <w:suppressAutoHyphens/>
              <w:spacing w:after="0" w:line="240" w:lineRule="auto"/>
              <w:jc w:val="center"/>
              <w:rPr>
                <w:rFonts w:ascii="Times New Roman" w:eastAsia="Times New Roman" w:hAnsi="Times New Roman" w:cs="Times New Roman"/>
                <w:sz w:val="24"/>
                <w:szCs w:val="24"/>
                <w:lang w:eastAsia="ar-SA"/>
              </w:rPr>
            </w:pPr>
            <w:r w:rsidRPr="00B25C29">
              <w:rPr>
                <w:rFonts w:ascii="Times New Roman" w:eastAsia="Times New Roman" w:hAnsi="Times New Roman" w:cs="Times New Roman"/>
                <w:sz w:val="24"/>
                <w:szCs w:val="24"/>
                <w:lang w:eastAsia="ar-SA"/>
              </w:rPr>
              <w:t>Nosaukums</w:t>
            </w:r>
          </w:p>
        </w:tc>
        <w:tc>
          <w:tcPr>
            <w:tcW w:w="3686" w:type="dxa"/>
            <w:tcBorders>
              <w:left w:val="single" w:sz="4" w:space="0" w:color="auto"/>
            </w:tcBorders>
            <w:vAlign w:val="center"/>
          </w:tcPr>
          <w:p w14:paraId="04C3054C" w14:textId="756D5DC1" w:rsidR="00AB67EC" w:rsidRPr="00B25C29" w:rsidRDefault="00AB67EC" w:rsidP="006062B1">
            <w:pPr>
              <w:spacing w:after="0" w:line="240" w:lineRule="auto"/>
              <w:jc w:val="center"/>
              <w:rPr>
                <w:rFonts w:ascii="Times New Roman" w:eastAsia="Times New Roman" w:hAnsi="Times New Roman" w:cs="Times New Roman"/>
                <w:sz w:val="24"/>
                <w:szCs w:val="24"/>
                <w:lang w:eastAsia="ar-SA"/>
              </w:rPr>
            </w:pPr>
            <w:r w:rsidRPr="00B25C29">
              <w:rPr>
                <w:rFonts w:ascii="Times New Roman" w:eastAsia="Times New Roman" w:hAnsi="Times New Roman" w:cs="Times New Roman"/>
                <w:sz w:val="24"/>
                <w:szCs w:val="24"/>
                <w:lang w:eastAsia="ar-SA"/>
              </w:rPr>
              <w:t>Kopējā piedāvājuma cena (</w:t>
            </w:r>
            <w:r w:rsidR="00B25C29" w:rsidRPr="00B25C29">
              <w:rPr>
                <w:rFonts w:ascii="Times New Roman" w:eastAsia="Times New Roman" w:hAnsi="Times New Roman" w:cs="Times New Roman"/>
                <w:i/>
                <w:sz w:val="24"/>
                <w:szCs w:val="24"/>
                <w:lang w:eastAsia="ar-SA"/>
              </w:rPr>
              <w:t>eiro</w:t>
            </w:r>
            <w:r w:rsidRPr="00B25C29">
              <w:rPr>
                <w:rFonts w:ascii="Times New Roman" w:eastAsia="Times New Roman" w:hAnsi="Times New Roman" w:cs="Times New Roman"/>
                <w:sz w:val="24"/>
                <w:szCs w:val="24"/>
                <w:lang w:eastAsia="ar-SA"/>
              </w:rPr>
              <w:t>) bez PVN</w:t>
            </w:r>
          </w:p>
        </w:tc>
      </w:tr>
      <w:tr w:rsidR="00AB67EC" w:rsidRPr="00B25C29" w14:paraId="1B97C358" w14:textId="77777777" w:rsidTr="006062B1">
        <w:trPr>
          <w:trHeight w:val="362"/>
        </w:trPr>
        <w:tc>
          <w:tcPr>
            <w:tcW w:w="959" w:type="dxa"/>
            <w:vAlign w:val="center"/>
          </w:tcPr>
          <w:p w14:paraId="7874EC63" w14:textId="77777777" w:rsidR="00AB67EC" w:rsidRPr="00B25C29" w:rsidRDefault="00AB67EC" w:rsidP="006062B1">
            <w:pPr>
              <w:tabs>
                <w:tab w:val="left" w:pos="318"/>
              </w:tabs>
              <w:suppressAutoHyphens/>
              <w:spacing w:after="0" w:line="240" w:lineRule="auto"/>
              <w:rPr>
                <w:rFonts w:ascii="Times New Roman" w:eastAsia="Times New Roman" w:hAnsi="Times New Roman" w:cs="Times New Roman"/>
                <w:sz w:val="24"/>
                <w:szCs w:val="24"/>
                <w:lang w:eastAsia="ar-SA"/>
              </w:rPr>
            </w:pPr>
            <w:r w:rsidRPr="00B25C29">
              <w:rPr>
                <w:rFonts w:ascii="Times New Roman" w:eastAsia="Times New Roman" w:hAnsi="Times New Roman" w:cs="Times New Roman"/>
                <w:sz w:val="24"/>
                <w:szCs w:val="24"/>
                <w:lang w:eastAsia="ar-SA"/>
              </w:rPr>
              <w:t>1.</w:t>
            </w:r>
          </w:p>
        </w:tc>
        <w:tc>
          <w:tcPr>
            <w:tcW w:w="4706" w:type="dxa"/>
          </w:tcPr>
          <w:p w14:paraId="389D81D5" w14:textId="7B5D592E" w:rsidR="00AB67EC" w:rsidRPr="00B25C29" w:rsidRDefault="00AB67EC" w:rsidP="006062B1">
            <w:pPr>
              <w:spacing w:after="0" w:line="240" w:lineRule="auto"/>
              <w:jc w:val="center"/>
              <w:rPr>
                <w:rFonts w:ascii="Times New Roman" w:eastAsia="Times New Roman" w:hAnsi="Times New Roman" w:cs="Times New Roman"/>
                <w:sz w:val="24"/>
                <w:szCs w:val="24"/>
                <w:lang w:eastAsia="ar-SA"/>
              </w:rPr>
            </w:pPr>
            <w:r w:rsidRPr="00B25C29">
              <w:rPr>
                <w:rFonts w:ascii="Times New Roman" w:eastAsia="Times New Roman" w:hAnsi="Times New Roman" w:cs="Times New Roman"/>
                <w:bCs/>
                <w:sz w:val="24"/>
                <w:szCs w:val="24"/>
                <w:lang w:eastAsia="lv-LV"/>
              </w:rPr>
              <w:t xml:space="preserve">Par </w:t>
            </w:r>
            <w:r w:rsidRPr="00B25C29">
              <w:rPr>
                <w:rFonts w:ascii="Times New Roman" w:eastAsia="Times New Roman" w:hAnsi="Times New Roman" w:cs="Times New Roman"/>
                <w:b/>
                <w:i/>
                <w:sz w:val="24"/>
                <w:szCs w:val="24"/>
                <w:lang w:eastAsia="lv-LV"/>
              </w:rPr>
              <w:t>TEP izstrādi</w:t>
            </w:r>
          </w:p>
        </w:tc>
        <w:tc>
          <w:tcPr>
            <w:tcW w:w="3686" w:type="dxa"/>
            <w:tcBorders>
              <w:left w:val="single" w:sz="4" w:space="0" w:color="auto"/>
            </w:tcBorders>
          </w:tcPr>
          <w:p w14:paraId="0D8AA990" w14:textId="77777777" w:rsidR="00AB67EC" w:rsidRPr="00B25C29" w:rsidRDefault="00AB67EC" w:rsidP="006062B1">
            <w:pPr>
              <w:tabs>
                <w:tab w:val="left" w:pos="318"/>
              </w:tabs>
              <w:suppressAutoHyphens/>
              <w:spacing w:after="0" w:line="240" w:lineRule="auto"/>
              <w:jc w:val="both"/>
              <w:rPr>
                <w:rFonts w:ascii="Times New Roman" w:eastAsia="Times New Roman" w:hAnsi="Times New Roman" w:cs="Times New Roman"/>
                <w:color w:val="FF0000"/>
                <w:sz w:val="24"/>
                <w:szCs w:val="24"/>
                <w:lang w:eastAsia="ar-SA"/>
              </w:rPr>
            </w:pPr>
          </w:p>
        </w:tc>
      </w:tr>
      <w:tr w:rsidR="00AB67EC" w:rsidRPr="00B25C29" w14:paraId="764DE820" w14:textId="77777777" w:rsidTr="006062B1">
        <w:trPr>
          <w:trHeight w:val="375"/>
        </w:trPr>
        <w:tc>
          <w:tcPr>
            <w:tcW w:w="959" w:type="dxa"/>
            <w:vAlign w:val="center"/>
          </w:tcPr>
          <w:p w14:paraId="2736CEB9" w14:textId="266F828F" w:rsidR="00AB67EC" w:rsidRPr="00B25C29" w:rsidRDefault="00261EC9" w:rsidP="006062B1">
            <w:pPr>
              <w:tabs>
                <w:tab w:val="left" w:pos="318"/>
              </w:tabs>
              <w:suppressAutoHyphens/>
              <w:spacing w:after="0" w:line="240" w:lineRule="auto"/>
              <w:rPr>
                <w:rFonts w:ascii="Times New Roman" w:eastAsia="Times New Roman" w:hAnsi="Times New Roman" w:cs="Times New Roman"/>
                <w:b/>
                <w:bCs/>
                <w:sz w:val="24"/>
                <w:szCs w:val="24"/>
                <w:lang w:eastAsia="ar-SA"/>
              </w:rPr>
            </w:pPr>
            <w:r w:rsidRPr="00B25C29">
              <w:rPr>
                <w:rFonts w:ascii="Times New Roman" w:eastAsia="Times New Roman" w:hAnsi="Times New Roman" w:cs="Times New Roman"/>
                <w:b/>
                <w:bCs/>
                <w:sz w:val="24"/>
                <w:szCs w:val="24"/>
                <w:lang w:eastAsia="ar-SA"/>
              </w:rPr>
              <w:t>2</w:t>
            </w:r>
            <w:r w:rsidR="00B41B0C" w:rsidRPr="00B25C29">
              <w:rPr>
                <w:rFonts w:ascii="Times New Roman" w:eastAsia="Times New Roman" w:hAnsi="Times New Roman" w:cs="Times New Roman"/>
                <w:b/>
                <w:bCs/>
                <w:sz w:val="24"/>
                <w:szCs w:val="24"/>
                <w:lang w:eastAsia="ar-SA"/>
              </w:rPr>
              <w:t>.</w:t>
            </w:r>
          </w:p>
        </w:tc>
        <w:tc>
          <w:tcPr>
            <w:tcW w:w="4706" w:type="dxa"/>
          </w:tcPr>
          <w:p w14:paraId="7CA5605A" w14:textId="5AE91090" w:rsidR="00AB67EC" w:rsidRPr="00B25C29" w:rsidRDefault="00B41B0C" w:rsidP="006062B1">
            <w:pPr>
              <w:suppressAutoHyphens/>
              <w:spacing w:after="0" w:line="240" w:lineRule="auto"/>
              <w:rPr>
                <w:rFonts w:ascii="Times New Roman" w:eastAsia="Times New Roman" w:hAnsi="Times New Roman" w:cs="Times New Roman"/>
                <w:bCs/>
                <w:sz w:val="24"/>
                <w:szCs w:val="24"/>
                <w:lang w:eastAsia="ar-SA"/>
              </w:rPr>
            </w:pPr>
            <w:r w:rsidRPr="00B25C29">
              <w:rPr>
                <w:rFonts w:ascii="Times New Roman" w:eastAsia="Times New Roman" w:hAnsi="Times New Roman" w:cs="Times New Roman"/>
                <w:bCs/>
                <w:sz w:val="24"/>
                <w:szCs w:val="24"/>
                <w:lang w:eastAsia="ar-SA"/>
              </w:rPr>
              <w:t>PVN</w:t>
            </w:r>
          </w:p>
        </w:tc>
        <w:tc>
          <w:tcPr>
            <w:tcW w:w="3686" w:type="dxa"/>
            <w:tcBorders>
              <w:left w:val="single" w:sz="4" w:space="0" w:color="auto"/>
            </w:tcBorders>
          </w:tcPr>
          <w:p w14:paraId="6F6E5208" w14:textId="77777777" w:rsidR="00AB67EC" w:rsidRPr="00B25C29" w:rsidRDefault="00AB67EC" w:rsidP="006062B1">
            <w:pPr>
              <w:tabs>
                <w:tab w:val="left" w:pos="318"/>
              </w:tabs>
              <w:suppressAutoHyphens/>
              <w:spacing w:after="0" w:line="240" w:lineRule="auto"/>
              <w:jc w:val="both"/>
              <w:rPr>
                <w:rFonts w:ascii="Times New Roman" w:eastAsia="Times New Roman" w:hAnsi="Times New Roman" w:cs="Times New Roman"/>
                <w:b/>
                <w:bCs/>
                <w:color w:val="FF0000"/>
                <w:sz w:val="24"/>
                <w:szCs w:val="24"/>
                <w:lang w:eastAsia="ar-SA"/>
              </w:rPr>
            </w:pPr>
          </w:p>
        </w:tc>
      </w:tr>
      <w:tr w:rsidR="00B41B0C" w:rsidRPr="00B25C29" w14:paraId="28153300" w14:textId="77777777" w:rsidTr="006062B1">
        <w:trPr>
          <w:trHeight w:val="375"/>
        </w:trPr>
        <w:tc>
          <w:tcPr>
            <w:tcW w:w="959" w:type="dxa"/>
            <w:vAlign w:val="center"/>
          </w:tcPr>
          <w:p w14:paraId="2C1F2F4D" w14:textId="066EB095" w:rsidR="00B41B0C" w:rsidRPr="00B25C29" w:rsidRDefault="00261EC9" w:rsidP="006062B1">
            <w:pPr>
              <w:tabs>
                <w:tab w:val="left" w:pos="318"/>
              </w:tabs>
              <w:suppressAutoHyphens/>
              <w:spacing w:after="0" w:line="240" w:lineRule="auto"/>
              <w:rPr>
                <w:rFonts w:ascii="Times New Roman" w:eastAsia="Times New Roman" w:hAnsi="Times New Roman" w:cs="Times New Roman"/>
                <w:b/>
                <w:bCs/>
                <w:sz w:val="24"/>
                <w:szCs w:val="24"/>
                <w:lang w:eastAsia="ar-SA"/>
              </w:rPr>
            </w:pPr>
            <w:r w:rsidRPr="00B25C29">
              <w:rPr>
                <w:rFonts w:ascii="Times New Roman" w:eastAsia="Times New Roman" w:hAnsi="Times New Roman" w:cs="Times New Roman"/>
                <w:b/>
                <w:bCs/>
                <w:sz w:val="24"/>
                <w:szCs w:val="24"/>
                <w:lang w:eastAsia="ar-SA"/>
              </w:rPr>
              <w:t>3</w:t>
            </w:r>
            <w:r w:rsidR="00B41B0C" w:rsidRPr="00B25C29">
              <w:rPr>
                <w:rFonts w:ascii="Times New Roman" w:eastAsia="Times New Roman" w:hAnsi="Times New Roman" w:cs="Times New Roman"/>
                <w:b/>
                <w:bCs/>
                <w:sz w:val="24"/>
                <w:szCs w:val="24"/>
                <w:lang w:eastAsia="ar-SA"/>
              </w:rPr>
              <w:t>.</w:t>
            </w:r>
          </w:p>
        </w:tc>
        <w:tc>
          <w:tcPr>
            <w:tcW w:w="4706" w:type="dxa"/>
          </w:tcPr>
          <w:p w14:paraId="43667384" w14:textId="5C38B3F1" w:rsidR="00B41B0C" w:rsidRPr="00B25C29" w:rsidRDefault="00B41B0C" w:rsidP="006062B1">
            <w:pPr>
              <w:suppressAutoHyphens/>
              <w:spacing w:after="0" w:line="240" w:lineRule="auto"/>
              <w:rPr>
                <w:rFonts w:ascii="Times New Roman" w:eastAsia="Times New Roman" w:hAnsi="Times New Roman" w:cs="Times New Roman"/>
                <w:bCs/>
                <w:sz w:val="24"/>
                <w:szCs w:val="24"/>
                <w:lang w:eastAsia="ar-SA"/>
              </w:rPr>
            </w:pPr>
            <w:r w:rsidRPr="00B25C29">
              <w:rPr>
                <w:rFonts w:ascii="Times New Roman" w:eastAsia="Times New Roman" w:hAnsi="Times New Roman" w:cs="Times New Roman"/>
                <w:bCs/>
                <w:sz w:val="24"/>
                <w:szCs w:val="24"/>
                <w:lang w:eastAsia="ar-SA"/>
              </w:rPr>
              <w:t>Summa kopā</w:t>
            </w:r>
          </w:p>
        </w:tc>
        <w:tc>
          <w:tcPr>
            <w:tcW w:w="3686" w:type="dxa"/>
            <w:tcBorders>
              <w:left w:val="single" w:sz="4" w:space="0" w:color="auto"/>
            </w:tcBorders>
          </w:tcPr>
          <w:p w14:paraId="4C6A60ED" w14:textId="77777777" w:rsidR="00B41B0C" w:rsidRPr="00B25C29" w:rsidRDefault="00B41B0C" w:rsidP="006062B1">
            <w:pPr>
              <w:tabs>
                <w:tab w:val="left" w:pos="318"/>
              </w:tabs>
              <w:suppressAutoHyphens/>
              <w:spacing w:after="0" w:line="240" w:lineRule="auto"/>
              <w:jc w:val="both"/>
              <w:rPr>
                <w:rFonts w:ascii="Times New Roman" w:eastAsia="Times New Roman" w:hAnsi="Times New Roman" w:cs="Times New Roman"/>
                <w:b/>
                <w:bCs/>
                <w:color w:val="FF0000"/>
                <w:sz w:val="24"/>
                <w:szCs w:val="24"/>
                <w:lang w:eastAsia="ar-SA"/>
              </w:rPr>
            </w:pPr>
          </w:p>
        </w:tc>
      </w:tr>
    </w:tbl>
    <w:p w14:paraId="25CF1122" w14:textId="77777777" w:rsidR="00AB67EC" w:rsidRPr="00B25C29" w:rsidRDefault="00AB67EC" w:rsidP="00AB67EC">
      <w:pPr>
        <w:tabs>
          <w:tab w:val="left" w:pos="180"/>
          <w:tab w:val="left" w:pos="540"/>
          <w:tab w:val="left" w:pos="900"/>
        </w:tabs>
        <w:ind w:left="540" w:hanging="540"/>
        <w:jc w:val="both"/>
        <w:rPr>
          <w:rFonts w:ascii="Times New Roman" w:hAnsi="Times New Roman" w:cs="Times New Roman"/>
          <w:sz w:val="24"/>
          <w:szCs w:val="24"/>
        </w:rPr>
      </w:pPr>
      <w:r w:rsidRPr="00B25C29">
        <w:rPr>
          <w:rFonts w:ascii="Times New Roman" w:hAnsi="Times New Roman" w:cs="Times New Roman"/>
          <w:sz w:val="24"/>
          <w:szCs w:val="24"/>
        </w:rPr>
        <w:t>Ar šī pieteikuma iesniegšanu:</w:t>
      </w:r>
    </w:p>
    <w:p w14:paraId="13D1026C" w14:textId="77777777" w:rsidR="00AB67EC" w:rsidRPr="00B25C29" w:rsidRDefault="00AB67EC" w:rsidP="00AB67EC">
      <w:pPr>
        <w:numPr>
          <w:ilvl w:val="0"/>
          <w:numId w:val="2"/>
        </w:numPr>
        <w:tabs>
          <w:tab w:val="left" w:pos="360"/>
          <w:tab w:val="left" w:pos="900"/>
        </w:tabs>
        <w:suppressAutoHyphens/>
        <w:overflowPunct w:val="0"/>
        <w:autoSpaceDE w:val="0"/>
        <w:spacing w:after="0" w:line="240" w:lineRule="auto"/>
        <w:ind w:left="900" w:hanging="540"/>
        <w:jc w:val="both"/>
        <w:rPr>
          <w:rFonts w:ascii="Times New Roman" w:hAnsi="Times New Roman" w:cs="Times New Roman"/>
          <w:sz w:val="24"/>
          <w:szCs w:val="24"/>
        </w:rPr>
      </w:pPr>
      <w:r w:rsidRPr="00B25C29">
        <w:rPr>
          <w:rFonts w:ascii="Times New Roman" w:hAnsi="Times New Roman" w:cs="Times New Roman"/>
          <w:sz w:val="24"/>
          <w:szCs w:val="24"/>
        </w:rPr>
        <w:t>Apstiprinām, ka esam pilnībā iepazinušies ar iepirkuma procedūras dokumentiem un šajā piedāvājuma cenā pilnībā iekļāvuši visas šai sakarībā paredzētās izmaksas, un mums nav nekādu neskaidrību un pretenziju tagad, kā arī atsakāmies tādas celt visā iepirkuma līguma darbības laikā.</w:t>
      </w:r>
    </w:p>
    <w:p w14:paraId="54569E22" w14:textId="77777777" w:rsidR="00AB67EC" w:rsidRPr="00B25C29" w:rsidRDefault="00AB67EC" w:rsidP="00AB67EC">
      <w:pPr>
        <w:tabs>
          <w:tab w:val="left" w:pos="360"/>
        </w:tabs>
        <w:overflowPunct w:val="0"/>
        <w:autoSpaceDE w:val="0"/>
        <w:jc w:val="both"/>
        <w:rPr>
          <w:rFonts w:ascii="Times New Roman" w:hAnsi="Times New Roman" w:cs="Times New Roman"/>
          <w:sz w:val="24"/>
          <w:szCs w:val="24"/>
        </w:rPr>
      </w:pPr>
      <w:r w:rsidRPr="00B25C29">
        <w:rPr>
          <w:rFonts w:ascii="Times New Roman" w:hAnsi="Times New Roman" w:cs="Times New Roman"/>
          <w:sz w:val="24"/>
          <w:szCs w:val="24"/>
        </w:rPr>
        <w:t>Apliecinām, ka:</w:t>
      </w:r>
    </w:p>
    <w:p w14:paraId="19FD6156" w14:textId="77777777" w:rsidR="00AB67EC" w:rsidRPr="00B25C29" w:rsidRDefault="00AB67EC" w:rsidP="00AB67EC">
      <w:pPr>
        <w:numPr>
          <w:ilvl w:val="0"/>
          <w:numId w:val="1"/>
        </w:numPr>
        <w:tabs>
          <w:tab w:val="left" w:pos="360"/>
        </w:tabs>
        <w:suppressAutoHyphens/>
        <w:overflowPunct w:val="0"/>
        <w:autoSpaceDE w:val="0"/>
        <w:spacing w:after="0" w:line="240" w:lineRule="auto"/>
        <w:jc w:val="both"/>
        <w:rPr>
          <w:rFonts w:ascii="Times New Roman" w:hAnsi="Times New Roman" w:cs="Times New Roman"/>
          <w:sz w:val="24"/>
          <w:szCs w:val="24"/>
        </w:rPr>
      </w:pPr>
      <w:r w:rsidRPr="00B25C29">
        <w:rPr>
          <w:rFonts w:ascii="Times New Roman" w:hAnsi="Times New Roman" w:cs="Times New Roman"/>
          <w:sz w:val="24"/>
          <w:szCs w:val="24"/>
        </w:rPr>
        <w:t>Pretendentam piedāvājuma iesniegšanas brīdī nepastāv likumā „Par interešu konflikta novēršanu valsts amatpersonu darbībā” 10.panta 4., 6. un 7.daļā minētie komercdarbības ierobežojumi.</w:t>
      </w:r>
    </w:p>
    <w:p w14:paraId="288BD1B2" w14:textId="77777777" w:rsidR="00AB67EC" w:rsidRPr="00B25C29" w:rsidRDefault="00AB67EC" w:rsidP="00AB67EC">
      <w:pPr>
        <w:numPr>
          <w:ilvl w:val="0"/>
          <w:numId w:val="1"/>
        </w:numPr>
        <w:tabs>
          <w:tab w:val="left" w:pos="360"/>
        </w:tabs>
        <w:suppressAutoHyphens/>
        <w:overflowPunct w:val="0"/>
        <w:autoSpaceDE w:val="0"/>
        <w:spacing w:after="0" w:line="240" w:lineRule="auto"/>
        <w:jc w:val="both"/>
        <w:rPr>
          <w:rFonts w:ascii="Times New Roman" w:hAnsi="Times New Roman" w:cs="Times New Roman"/>
          <w:sz w:val="24"/>
          <w:szCs w:val="24"/>
        </w:rPr>
      </w:pPr>
      <w:r w:rsidRPr="00B25C29">
        <w:rPr>
          <w:rFonts w:ascii="Times New Roman" w:hAnsi="Times New Roman" w:cs="Times New Roman"/>
          <w:sz w:val="24"/>
          <w:szCs w:val="24"/>
        </w:rPr>
        <w:t>Esam iepazinušies ar sagatavoto līgumprojektu un piekrītam tā noteikumiem;</w:t>
      </w:r>
    </w:p>
    <w:p w14:paraId="16F86F03" w14:textId="77777777" w:rsidR="00AB67EC" w:rsidRPr="00B25C29" w:rsidRDefault="00AB67EC" w:rsidP="00AB67EC">
      <w:pPr>
        <w:tabs>
          <w:tab w:val="left" w:pos="0"/>
        </w:tabs>
        <w:jc w:val="both"/>
        <w:rPr>
          <w:rFonts w:ascii="Times New Roman" w:hAnsi="Times New Roman" w:cs="Times New Roman"/>
          <w:sz w:val="24"/>
          <w:szCs w:val="24"/>
        </w:rPr>
      </w:pPr>
      <w:r w:rsidRPr="00B25C29">
        <w:rPr>
          <w:rFonts w:ascii="Times New Roman" w:hAnsi="Times New Roman" w:cs="Times New Roman"/>
          <w:sz w:val="24"/>
          <w:szCs w:val="24"/>
        </w:rPr>
        <w:t>Uzņēmējs___________________________________________________________</w:t>
      </w:r>
    </w:p>
    <w:p w14:paraId="53C7754B" w14:textId="77777777" w:rsidR="00AB67EC" w:rsidRPr="00B25C29" w:rsidRDefault="00AB67EC" w:rsidP="00AB67EC">
      <w:pPr>
        <w:tabs>
          <w:tab w:val="left" w:pos="0"/>
        </w:tabs>
        <w:rPr>
          <w:rFonts w:ascii="Times New Roman" w:hAnsi="Times New Roman" w:cs="Times New Roman"/>
          <w:sz w:val="24"/>
          <w:szCs w:val="24"/>
        </w:rPr>
      </w:pPr>
      <w:r w:rsidRPr="00B25C29">
        <w:rPr>
          <w:rFonts w:ascii="Times New Roman" w:hAnsi="Times New Roman" w:cs="Times New Roman"/>
          <w:sz w:val="24"/>
          <w:szCs w:val="24"/>
        </w:rPr>
        <w:tab/>
      </w:r>
      <w:r w:rsidRPr="00B25C29">
        <w:rPr>
          <w:rFonts w:ascii="Times New Roman" w:hAnsi="Times New Roman" w:cs="Times New Roman"/>
          <w:sz w:val="24"/>
          <w:szCs w:val="24"/>
        </w:rPr>
        <w:tab/>
      </w:r>
      <w:r w:rsidRPr="00B25C29">
        <w:rPr>
          <w:rFonts w:ascii="Times New Roman" w:hAnsi="Times New Roman" w:cs="Times New Roman"/>
          <w:sz w:val="24"/>
          <w:szCs w:val="24"/>
        </w:rPr>
        <w:tab/>
      </w:r>
      <w:r w:rsidRPr="00B25C29">
        <w:rPr>
          <w:rFonts w:ascii="Times New Roman" w:hAnsi="Times New Roman" w:cs="Times New Roman"/>
          <w:sz w:val="24"/>
          <w:szCs w:val="24"/>
        </w:rPr>
        <w:tab/>
        <w:t>pretendenta nosaukums</w:t>
      </w:r>
    </w:p>
    <w:p w14:paraId="25EBA8B9" w14:textId="77777777" w:rsidR="00AB67EC" w:rsidRPr="00B25C29" w:rsidRDefault="00AB67EC" w:rsidP="00AB67EC">
      <w:pPr>
        <w:pBdr>
          <w:top w:val="single" w:sz="4" w:space="1" w:color="000000"/>
        </w:pBdr>
        <w:tabs>
          <w:tab w:val="left" w:pos="0"/>
          <w:tab w:val="left" w:pos="360"/>
        </w:tabs>
        <w:rPr>
          <w:rFonts w:ascii="Times New Roman" w:hAnsi="Times New Roman" w:cs="Times New Roman"/>
          <w:sz w:val="24"/>
          <w:szCs w:val="24"/>
        </w:rPr>
      </w:pPr>
      <w:r w:rsidRPr="00B25C29">
        <w:rPr>
          <w:rFonts w:ascii="Times New Roman" w:hAnsi="Times New Roman" w:cs="Times New Roman"/>
          <w:sz w:val="24"/>
          <w:szCs w:val="24"/>
        </w:rPr>
        <w:tab/>
      </w:r>
      <w:r w:rsidRPr="00B25C29">
        <w:rPr>
          <w:rFonts w:ascii="Times New Roman" w:hAnsi="Times New Roman" w:cs="Times New Roman"/>
          <w:sz w:val="24"/>
          <w:szCs w:val="24"/>
        </w:rPr>
        <w:tab/>
      </w:r>
      <w:r w:rsidRPr="00B25C29">
        <w:rPr>
          <w:rFonts w:ascii="Times New Roman" w:hAnsi="Times New Roman" w:cs="Times New Roman"/>
          <w:sz w:val="24"/>
          <w:szCs w:val="24"/>
        </w:rPr>
        <w:tab/>
      </w:r>
      <w:r w:rsidRPr="00B25C29">
        <w:rPr>
          <w:rFonts w:ascii="Times New Roman" w:hAnsi="Times New Roman" w:cs="Times New Roman"/>
          <w:sz w:val="24"/>
          <w:szCs w:val="24"/>
        </w:rPr>
        <w:tab/>
        <w:t>pretendenta adrese, tālruņa (faksa) numuri</w:t>
      </w:r>
    </w:p>
    <w:p w14:paraId="5CB478F4" w14:textId="77777777" w:rsidR="00AB67EC" w:rsidRPr="00B25C29" w:rsidRDefault="00AB67EC" w:rsidP="00AB67EC">
      <w:pPr>
        <w:tabs>
          <w:tab w:val="left" w:pos="0"/>
        </w:tabs>
        <w:jc w:val="both"/>
        <w:rPr>
          <w:rFonts w:ascii="Times New Roman" w:hAnsi="Times New Roman" w:cs="Times New Roman"/>
          <w:sz w:val="24"/>
          <w:szCs w:val="24"/>
        </w:rPr>
      </w:pPr>
      <w:r w:rsidRPr="00B25C29">
        <w:rPr>
          <w:rFonts w:ascii="Times New Roman" w:hAnsi="Times New Roman" w:cs="Times New Roman"/>
          <w:sz w:val="24"/>
          <w:szCs w:val="24"/>
        </w:rPr>
        <w:t>vienotais reģistrācijas Nr.________________________________________________</w:t>
      </w:r>
    </w:p>
    <w:p w14:paraId="129107E1" w14:textId="77777777" w:rsidR="00AB67EC" w:rsidRPr="00B25C29" w:rsidRDefault="00AB67EC" w:rsidP="00AB67EC">
      <w:pPr>
        <w:tabs>
          <w:tab w:val="left" w:pos="0"/>
        </w:tabs>
        <w:rPr>
          <w:rFonts w:ascii="Times New Roman" w:hAnsi="Times New Roman" w:cs="Times New Roman"/>
          <w:sz w:val="24"/>
          <w:szCs w:val="24"/>
        </w:rPr>
      </w:pPr>
    </w:p>
    <w:p w14:paraId="60E7F10B" w14:textId="77777777" w:rsidR="00AB67EC" w:rsidRPr="00B25C29" w:rsidRDefault="00AB67EC" w:rsidP="00AB67EC">
      <w:pPr>
        <w:pBdr>
          <w:top w:val="single" w:sz="4" w:space="14" w:color="000000"/>
        </w:pBdr>
        <w:tabs>
          <w:tab w:val="left" w:pos="0"/>
        </w:tabs>
        <w:rPr>
          <w:rFonts w:ascii="Times New Roman" w:hAnsi="Times New Roman" w:cs="Times New Roman"/>
          <w:sz w:val="24"/>
          <w:szCs w:val="24"/>
        </w:rPr>
      </w:pPr>
      <w:r w:rsidRPr="00B25C29">
        <w:rPr>
          <w:rFonts w:ascii="Times New Roman" w:hAnsi="Times New Roman" w:cs="Times New Roman"/>
          <w:sz w:val="24"/>
          <w:szCs w:val="24"/>
        </w:rPr>
        <w:tab/>
      </w:r>
      <w:r w:rsidRPr="00B25C29">
        <w:rPr>
          <w:rFonts w:ascii="Times New Roman" w:hAnsi="Times New Roman" w:cs="Times New Roman"/>
          <w:sz w:val="24"/>
          <w:szCs w:val="24"/>
        </w:rPr>
        <w:tab/>
      </w:r>
      <w:r w:rsidRPr="00B25C29">
        <w:rPr>
          <w:rFonts w:ascii="Times New Roman" w:hAnsi="Times New Roman" w:cs="Times New Roman"/>
          <w:sz w:val="24"/>
          <w:szCs w:val="24"/>
        </w:rPr>
        <w:tab/>
      </w:r>
      <w:r w:rsidRPr="00B25C29">
        <w:rPr>
          <w:rFonts w:ascii="Times New Roman" w:hAnsi="Times New Roman" w:cs="Times New Roman"/>
          <w:sz w:val="24"/>
          <w:szCs w:val="24"/>
        </w:rPr>
        <w:tab/>
        <w:t>pretendenta bankas rekvizīti</w:t>
      </w:r>
    </w:p>
    <w:p w14:paraId="3D171694" w14:textId="77777777" w:rsidR="00AB67EC" w:rsidRPr="00B25C29" w:rsidRDefault="00AB67EC" w:rsidP="00AB67EC">
      <w:pPr>
        <w:pStyle w:val="Galvene"/>
        <w:tabs>
          <w:tab w:val="left" w:pos="0"/>
        </w:tabs>
        <w:rPr>
          <w:rFonts w:ascii="Times New Roman" w:hAnsi="Times New Roman" w:cs="Times New Roman"/>
          <w:sz w:val="24"/>
          <w:szCs w:val="24"/>
        </w:rPr>
      </w:pPr>
    </w:p>
    <w:p w14:paraId="39C9EE9A" w14:textId="77777777" w:rsidR="00AB67EC" w:rsidRPr="00B25C29" w:rsidRDefault="00AB67EC" w:rsidP="00AB67EC">
      <w:pPr>
        <w:pStyle w:val="Galvene"/>
        <w:pBdr>
          <w:top w:val="single" w:sz="4" w:space="1" w:color="000000"/>
        </w:pBdr>
        <w:tabs>
          <w:tab w:val="left" w:pos="0"/>
        </w:tabs>
        <w:rPr>
          <w:rFonts w:ascii="Times New Roman" w:hAnsi="Times New Roman" w:cs="Times New Roman"/>
          <w:sz w:val="24"/>
          <w:szCs w:val="24"/>
        </w:rPr>
      </w:pPr>
      <w:r w:rsidRPr="00B25C29">
        <w:rPr>
          <w:rFonts w:ascii="Times New Roman" w:hAnsi="Times New Roman" w:cs="Times New Roman"/>
          <w:sz w:val="24"/>
          <w:szCs w:val="24"/>
        </w:rPr>
        <w:t>vadītāja vai pilnvarotās personas amats, vārds un uzvārds, mob.tel.</w:t>
      </w:r>
    </w:p>
    <w:p w14:paraId="12D364B0" w14:textId="77777777" w:rsidR="00AB67EC" w:rsidRPr="00B25C29" w:rsidRDefault="00AB67EC" w:rsidP="00AB67EC">
      <w:pPr>
        <w:pStyle w:val="Galvene"/>
        <w:tabs>
          <w:tab w:val="left" w:pos="0"/>
        </w:tabs>
        <w:rPr>
          <w:rFonts w:ascii="Times New Roman" w:hAnsi="Times New Roman" w:cs="Times New Roman"/>
          <w:sz w:val="24"/>
          <w:szCs w:val="24"/>
        </w:rPr>
      </w:pPr>
    </w:p>
    <w:p w14:paraId="49E59FCD" w14:textId="52CA6623" w:rsidR="004468F3" w:rsidRDefault="00AB67EC" w:rsidP="00AB67EC">
      <w:pPr>
        <w:rPr>
          <w:rFonts w:ascii="Times New Roman" w:hAnsi="Times New Roman" w:cs="Times New Roman"/>
          <w:sz w:val="24"/>
          <w:szCs w:val="24"/>
        </w:rPr>
      </w:pPr>
      <w:r w:rsidRPr="00B25C29">
        <w:rPr>
          <w:rFonts w:ascii="Times New Roman" w:hAnsi="Times New Roman" w:cs="Times New Roman"/>
          <w:sz w:val="24"/>
          <w:szCs w:val="24"/>
        </w:rPr>
        <w:t>Z.v.</w:t>
      </w:r>
      <w:r w:rsidRPr="00B25C29">
        <w:rPr>
          <w:rFonts w:ascii="Times New Roman" w:hAnsi="Times New Roman" w:cs="Times New Roman"/>
          <w:sz w:val="24"/>
          <w:szCs w:val="24"/>
        </w:rPr>
        <w:tab/>
      </w:r>
      <w:r w:rsidRPr="00B25C29">
        <w:rPr>
          <w:rFonts w:ascii="Times New Roman" w:hAnsi="Times New Roman" w:cs="Times New Roman"/>
          <w:sz w:val="24"/>
          <w:szCs w:val="24"/>
        </w:rPr>
        <w:tab/>
      </w:r>
    </w:p>
    <w:p w14:paraId="037E71CC" w14:textId="77777777" w:rsidR="00B25C29" w:rsidRDefault="00B25C29" w:rsidP="00AB67EC">
      <w:pPr>
        <w:rPr>
          <w:rFonts w:ascii="Times New Roman" w:hAnsi="Times New Roman" w:cs="Times New Roman"/>
          <w:sz w:val="24"/>
          <w:szCs w:val="24"/>
        </w:rPr>
      </w:pPr>
    </w:p>
    <w:p w14:paraId="4E2606A5" w14:textId="77777777" w:rsidR="00B25C29" w:rsidRDefault="00B25C29" w:rsidP="00AB67EC">
      <w:pPr>
        <w:rPr>
          <w:rFonts w:ascii="Times New Roman" w:hAnsi="Times New Roman" w:cs="Times New Roman"/>
          <w:sz w:val="24"/>
          <w:szCs w:val="24"/>
        </w:rPr>
      </w:pPr>
    </w:p>
    <w:p w14:paraId="2A7FEB4D" w14:textId="77777777" w:rsidR="00B25C29" w:rsidRDefault="00B25C29" w:rsidP="00AB67EC">
      <w:pPr>
        <w:rPr>
          <w:rFonts w:ascii="Times New Roman" w:hAnsi="Times New Roman" w:cs="Times New Roman"/>
          <w:sz w:val="24"/>
          <w:szCs w:val="24"/>
        </w:rPr>
      </w:pPr>
    </w:p>
    <w:p w14:paraId="281B6342" w14:textId="77777777" w:rsidR="00B25C29" w:rsidRDefault="00B25C29" w:rsidP="00AB67EC">
      <w:pPr>
        <w:rPr>
          <w:rFonts w:ascii="Times New Roman" w:hAnsi="Times New Roman" w:cs="Times New Roman"/>
          <w:sz w:val="24"/>
          <w:szCs w:val="24"/>
        </w:rPr>
      </w:pPr>
    </w:p>
    <w:p w14:paraId="7C3C5D51" w14:textId="77777777" w:rsidR="00B25C29" w:rsidRPr="00B25C29" w:rsidRDefault="00B25C29" w:rsidP="00AB67EC">
      <w:pPr>
        <w:rPr>
          <w:rFonts w:ascii="Times New Roman" w:hAnsi="Times New Roman" w:cs="Times New Roman"/>
          <w:sz w:val="24"/>
          <w:szCs w:val="24"/>
        </w:rPr>
      </w:pPr>
    </w:p>
    <w:p w14:paraId="4E35A57A" w14:textId="1AC10C6C" w:rsidR="00B41B0C" w:rsidRDefault="00B41B0C" w:rsidP="00B41B0C">
      <w:pPr>
        <w:pStyle w:val="Pamatteksts"/>
        <w:numPr>
          <w:ilvl w:val="0"/>
          <w:numId w:val="0"/>
        </w:numPr>
        <w:ind w:left="1095"/>
        <w:jc w:val="right"/>
      </w:pPr>
      <w:bookmarkStart w:id="0" w:name="_Toc433180425"/>
      <w:bookmarkStart w:id="1" w:name="_Toc203536190"/>
      <w:proofErr w:type="spellStart"/>
      <w:r>
        <w:lastRenderedPageBreak/>
        <w:t>Pielikums</w:t>
      </w:r>
      <w:proofErr w:type="spellEnd"/>
      <w:r>
        <w:t xml:space="preserve"> Nr.2</w:t>
      </w:r>
    </w:p>
    <w:p w14:paraId="71392A14" w14:textId="77777777" w:rsidR="00B25C29" w:rsidRPr="00666AD2" w:rsidRDefault="00B25C29" w:rsidP="00B41B0C">
      <w:pPr>
        <w:pStyle w:val="Pamatteksts"/>
        <w:numPr>
          <w:ilvl w:val="0"/>
          <w:numId w:val="0"/>
        </w:numPr>
        <w:ind w:left="1095"/>
        <w:jc w:val="right"/>
      </w:pPr>
    </w:p>
    <w:p w14:paraId="10FDE01E" w14:textId="77777777" w:rsidR="000654C5" w:rsidRDefault="00B41B0C" w:rsidP="00B41B0C">
      <w:pPr>
        <w:pStyle w:val="Virsraksts1"/>
        <w:numPr>
          <w:ilvl w:val="0"/>
          <w:numId w:val="0"/>
        </w:numPr>
        <w:ind w:left="360"/>
        <w:rPr>
          <w:sz w:val="24"/>
          <w:szCs w:val="24"/>
        </w:rPr>
      </w:pPr>
      <w:r w:rsidRPr="00666AD2">
        <w:rPr>
          <w:sz w:val="24"/>
          <w:szCs w:val="24"/>
        </w:rPr>
        <w:t xml:space="preserve">Tehniski ekonomiskā pamatojuma </w:t>
      </w:r>
      <w:bookmarkEnd w:id="0"/>
      <w:bookmarkEnd w:id="1"/>
      <w:r w:rsidRPr="00666AD2">
        <w:rPr>
          <w:sz w:val="24"/>
          <w:szCs w:val="24"/>
        </w:rPr>
        <w:t>Mērķis</w:t>
      </w:r>
    </w:p>
    <w:p w14:paraId="7B1A0CA3" w14:textId="04717E10" w:rsidR="00B41B0C" w:rsidRPr="00666AD2" w:rsidRDefault="00B41B0C" w:rsidP="00B41B0C">
      <w:pPr>
        <w:pStyle w:val="Virsraksts1"/>
        <w:numPr>
          <w:ilvl w:val="0"/>
          <w:numId w:val="0"/>
        </w:numPr>
        <w:ind w:left="360"/>
        <w:rPr>
          <w:sz w:val="24"/>
          <w:szCs w:val="24"/>
        </w:rPr>
      </w:pPr>
      <w:r w:rsidRPr="00666AD2">
        <w:rPr>
          <w:sz w:val="24"/>
          <w:szCs w:val="24"/>
        </w:rPr>
        <w:t xml:space="preserve"> </w:t>
      </w:r>
    </w:p>
    <w:p w14:paraId="348641A2" w14:textId="763F237F" w:rsidR="00B41B0C" w:rsidRPr="00666AD2" w:rsidRDefault="00B41B0C" w:rsidP="00AA7055">
      <w:pPr>
        <w:pStyle w:val="Pamatteksts"/>
        <w:numPr>
          <w:ilvl w:val="0"/>
          <w:numId w:val="1"/>
        </w:numPr>
        <w:jc w:val="both"/>
        <w:rPr>
          <w:sz w:val="24"/>
          <w:szCs w:val="24"/>
          <w:lang w:val="lv-LV"/>
        </w:rPr>
      </w:pPr>
      <w:r w:rsidRPr="00666AD2">
        <w:rPr>
          <w:sz w:val="24"/>
          <w:szCs w:val="24"/>
          <w:lang w:val="lv-LV"/>
        </w:rPr>
        <w:t>Esošās situācija analīze, izpēte un aglomerācij</w:t>
      </w:r>
      <w:r w:rsidR="00C8124C">
        <w:rPr>
          <w:sz w:val="24"/>
          <w:szCs w:val="24"/>
          <w:lang w:val="lv-LV"/>
        </w:rPr>
        <w:t>u definēšana</w:t>
      </w:r>
      <w:r w:rsidRPr="00666AD2">
        <w:rPr>
          <w:sz w:val="24"/>
          <w:szCs w:val="24"/>
          <w:lang w:val="lv-LV"/>
        </w:rPr>
        <w:t xml:space="preserve"> ūdenssaimniecības pakalpojumu sniegšanai, ņemot vērā iespējamo iedzīvotāju un apbūves pieaugumu</w:t>
      </w:r>
      <w:r w:rsidR="00AA7055">
        <w:rPr>
          <w:sz w:val="24"/>
          <w:szCs w:val="24"/>
          <w:lang w:val="lv-LV"/>
        </w:rPr>
        <w:t>.</w:t>
      </w:r>
      <w:r w:rsidRPr="00666AD2">
        <w:rPr>
          <w:sz w:val="24"/>
          <w:szCs w:val="24"/>
          <w:lang w:val="lv-LV"/>
        </w:rPr>
        <w:t xml:space="preserve">  </w:t>
      </w:r>
    </w:p>
    <w:p w14:paraId="1D90AAF6" w14:textId="5BA40EA5" w:rsidR="00B41B0C" w:rsidRPr="00666AD2" w:rsidRDefault="00B41B0C" w:rsidP="00AA7055">
      <w:pPr>
        <w:pStyle w:val="Pamatteksts"/>
        <w:numPr>
          <w:ilvl w:val="0"/>
          <w:numId w:val="1"/>
        </w:numPr>
        <w:jc w:val="both"/>
        <w:rPr>
          <w:sz w:val="24"/>
          <w:szCs w:val="24"/>
          <w:lang w:val="lv-LV"/>
        </w:rPr>
      </w:pPr>
      <w:r w:rsidRPr="00666AD2">
        <w:rPr>
          <w:sz w:val="24"/>
          <w:szCs w:val="24"/>
          <w:lang w:val="lv-LV"/>
        </w:rPr>
        <w:t>Sastādīt ūdensvada un kanalizācijas sistēmu attīstības programmu ( ūdensvada un kanalizācijas tīkl</w:t>
      </w:r>
      <w:r>
        <w:rPr>
          <w:sz w:val="24"/>
          <w:szCs w:val="24"/>
          <w:lang w:val="lv-LV"/>
        </w:rPr>
        <w:t>u</w:t>
      </w:r>
      <w:r w:rsidRPr="00666AD2">
        <w:rPr>
          <w:sz w:val="24"/>
          <w:szCs w:val="24"/>
          <w:lang w:val="lv-LV"/>
        </w:rPr>
        <w:t xml:space="preserve"> </w:t>
      </w:r>
      <w:r>
        <w:rPr>
          <w:sz w:val="24"/>
          <w:szCs w:val="24"/>
          <w:lang w:val="lv-LV"/>
        </w:rPr>
        <w:t>shēmas</w:t>
      </w:r>
      <w:r w:rsidRPr="00666AD2">
        <w:rPr>
          <w:sz w:val="24"/>
          <w:szCs w:val="24"/>
          <w:lang w:val="lv-LV"/>
        </w:rPr>
        <w:t>, ūdens ņemšanas vietas, notekūdeņu attīrīšanas iekārtu lokāciju).</w:t>
      </w:r>
    </w:p>
    <w:p w14:paraId="51FB614E" w14:textId="7540C8E7" w:rsidR="00B41B0C" w:rsidRPr="00666AD2" w:rsidRDefault="00B41B0C" w:rsidP="00AA7055">
      <w:pPr>
        <w:pStyle w:val="Pamatteksts"/>
        <w:numPr>
          <w:ilvl w:val="0"/>
          <w:numId w:val="1"/>
        </w:numPr>
        <w:jc w:val="both"/>
        <w:rPr>
          <w:sz w:val="24"/>
          <w:szCs w:val="24"/>
          <w:lang w:val="lv-LV"/>
        </w:rPr>
      </w:pPr>
      <w:r w:rsidRPr="00666AD2">
        <w:rPr>
          <w:sz w:val="24"/>
          <w:szCs w:val="24"/>
          <w:lang w:val="lv-LV"/>
        </w:rPr>
        <w:t>Izvērtēt izstrādātā tehniski ekonomiskā pamatojuma savietojamību ar teritorijas plānojuma noteikumiem ( pašvaldības, juridisko personu un privātīpašuma jautājumi).</w:t>
      </w:r>
    </w:p>
    <w:p w14:paraId="33D0C12F" w14:textId="20A65662" w:rsidR="00B41B0C" w:rsidRPr="00666AD2" w:rsidRDefault="00B41B0C" w:rsidP="00AA7055">
      <w:pPr>
        <w:pStyle w:val="Pamatteksts"/>
        <w:numPr>
          <w:ilvl w:val="0"/>
          <w:numId w:val="1"/>
        </w:numPr>
        <w:jc w:val="both"/>
        <w:rPr>
          <w:sz w:val="24"/>
          <w:szCs w:val="24"/>
          <w:lang w:val="lv-LV"/>
        </w:rPr>
      </w:pPr>
      <w:r w:rsidRPr="00666AD2">
        <w:rPr>
          <w:sz w:val="24"/>
          <w:szCs w:val="24"/>
          <w:lang w:val="lv-LV"/>
        </w:rPr>
        <w:t xml:space="preserve">Izstrādāt alternatīvus risinājumus ūdensapgādes un kanalizācijas pakalpojumu nodrošināšanai, izstrādājot izmaksu modeli. </w:t>
      </w:r>
    </w:p>
    <w:p w14:paraId="6A8FE55D" w14:textId="77777777" w:rsidR="00B41B0C" w:rsidRPr="00666AD2" w:rsidRDefault="00B41B0C" w:rsidP="00B41B0C">
      <w:pPr>
        <w:pStyle w:val="Pamatteksts"/>
        <w:numPr>
          <w:ilvl w:val="0"/>
          <w:numId w:val="0"/>
        </w:numPr>
        <w:ind w:left="360"/>
        <w:jc w:val="both"/>
        <w:rPr>
          <w:sz w:val="24"/>
          <w:szCs w:val="24"/>
          <w:lang w:val="lv-LV"/>
        </w:rPr>
      </w:pPr>
    </w:p>
    <w:p w14:paraId="7EC68CAF" w14:textId="6D18060C" w:rsidR="00261EC9" w:rsidRPr="00443B5A" w:rsidRDefault="00B41B0C" w:rsidP="005B6E83">
      <w:pPr>
        <w:pStyle w:val="Virsraksts2"/>
        <w:rPr>
          <w:i w:val="0"/>
          <w:iCs/>
          <w:sz w:val="24"/>
          <w:szCs w:val="24"/>
        </w:rPr>
      </w:pPr>
      <w:bookmarkStart w:id="2" w:name="_Toc203536191"/>
      <w:r w:rsidRPr="00443B5A">
        <w:rPr>
          <w:i w:val="0"/>
          <w:iCs/>
          <w:sz w:val="24"/>
          <w:szCs w:val="24"/>
          <w:lang w:val="lv-LV"/>
        </w:rPr>
        <w:t>Esošās situācijas izpēte</w:t>
      </w:r>
      <w:bookmarkEnd w:id="2"/>
      <w:r w:rsidRPr="00443B5A">
        <w:rPr>
          <w:i w:val="0"/>
          <w:iCs/>
          <w:sz w:val="24"/>
          <w:szCs w:val="24"/>
          <w:lang w:val="lv-LV"/>
        </w:rPr>
        <w:t xml:space="preserve"> Limbažu n</w:t>
      </w:r>
      <w:r w:rsidR="005B6E83" w:rsidRPr="00443B5A">
        <w:rPr>
          <w:i w:val="0"/>
          <w:iCs/>
          <w:sz w:val="24"/>
          <w:szCs w:val="24"/>
          <w:lang w:val="lv-LV"/>
        </w:rPr>
        <w:t>ovada</w:t>
      </w:r>
      <w:r w:rsidRPr="00443B5A">
        <w:rPr>
          <w:i w:val="0"/>
          <w:iCs/>
          <w:sz w:val="24"/>
          <w:szCs w:val="24"/>
          <w:lang w:val="lv-LV"/>
        </w:rPr>
        <w:t xml:space="preserve"> </w:t>
      </w:r>
      <w:r w:rsidR="005B6E83" w:rsidRPr="00443B5A">
        <w:rPr>
          <w:i w:val="0"/>
          <w:iCs/>
          <w:sz w:val="24"/>
          <w:szCs w:val="24"/>
          <w:lang w:val="lv-LV"/>
        </w:rPr>
        <w:t>Skulte</w:t>
      </w:r>
      <w:r w:rsidR="00AA7055" w:rsidRPr="00443B5A">
        <w:rPr>
          <w:i w:val="0"/>
          <w:iCs/>
          <w:sz w:val="24"/>
          <w:szCs w:val="24"/>
          <w:lang w:val="lv-LV"/>
        </w:rPr>
        <w:t>s</w:t>
      </w:r>
      <w:r w:rsidR="005B6E83" w:rsidRPr="00443B5A">
        <w:rPr>
          <w:i w:val="0"/>
          <w:iCs/>
          <w:sz w:val="24"/>
          <w:szCs w:val="24"/>
          <w:lang w:val="lv-LV"/>
        </w:rPr>
        <w:t xml:space="preserve"> pagasta teritorijā</w:t>
      </w:r>
      <w:r w:rsidR="00261EC9" w:rsidRPr="00443B5A">
        <w:rPr>
          <w:i w:val="0"/>
          <w:iCs/>
          <w:sz w:val="24"/>
          <w:szCs w:val="24"/>
          <w:lang w:val="lv-LV"/>
        </w:rPr>
        <w:t>:</w:t>
      </w:r>
    </w:p>
    <w:p w14:paraId="584AB684" w14:textId="4B0A16E8" w:rsidR="00261EC9" w:rsidRPr="00443B5A" w:rsidRDefault="00261EC9" w:rsidP="00261EC9">
      <w:pPr>
        <w:pStyle w:val="Virsraksts2"/>
        <w:numPr>
          <w:ilvl w:val="0"/>
          <w:numId w:val="0"/>
        </w:numPr>
        <w:ind w:left="576"/>
        <w:rPr>
          <w:b w:val="0"/>
          <w:bCs/>
          <w:i w:val="0"/>
          <w:iCs/>
          <w:sz w:val="24"/>
          <w:szCs w:val="24"/>
        </w:rPr>
      </w:pPr>
      <w:r w:rsidRPr="00443B5A">
        <w:rPr>
          <w:b w:val="0"/>
          <w:bCs/>
          <w:i w:val="0"/>
          <w:iCs/>
          <w:sz w:val="24"/>
          <w:szCs w:val="24"/>
          <w:lang w:val="lv-LV"/>
        </w:rPr>
        <w:t>1.1.</w:t>
      </w:r>
      <w:r w:rsidR="00C8124C" w:rsidRPr="00443B5A">
        <w:rPr>
          <w:b w:val="0"/>
          <w:bCs/>
          <w:i w:val="0"/>
          <w:iCs/>
          <w:sz w:val="24"/>
          <w:szCs w:val="24"/>
          <w:lang w:val="lv-LV"/>
        </w:rPr>
        <w:t>”</w:t>
      </w:r>
      <w:proofErr w:type="spellStart"/>
      <w:r w:rsidR="00B41B0C" w:rsidRPr="00443B5A">
        <w:rPr>
          <w:b w:val="0"/>
          <w:bCs/>
          <w:i w:val="0"/>
          <w:iCs/>
          <w:sz w:val="24"/>
          <w:szCs w:val="24"/>
        </w:rPr>
        <w:t>V</w:t>
      </w:r>
      <w:r w:rsidR="00C8124C" w:rsidRPr="00443B5A">
        <w:rPr>
          <w:b w:val="0"/>
          <w:bCs/>
          <w:i w:val="0"/>
          <w:iCs/>
          <w:sz w:val="24"/>
          <w:szCs w:val="24"/>
        </w:rPr>
        <w:t>ārzas</w:t>
      </w:r>
      <w:proofErr w:type="spellEnd"/>
      <w:r w:rsidR="00C8124C" w:rsidRPr="00443B5A">
        <w:rPr>
          <w:b w:val="0"/>
          <w:bCs/>
          <w:i w:val="0"/>
          <w:iCs/>
          <w:sz w:val="24"/>
          <w:szCs w:val="24"/>
        </w:rPr>
        <w:t>”</w:t>
      </w:r>
      <w:r w:rsidR="00B41B0C" w:rsidRPr="00443B5A">
        <w:rPr>
          <w:b w:val="0"/>
          <w:bCs/>
          <w:i w:val="0"/>
          <w:iCs/>
          <w:sz w:val="24"/>
          <w:szCs w:val="24"/>
        </w:rPr>
        <w:t xml:space="preserve"> (</w:t>
      </w:r>
      <w:proofErr w:type="spellStart"/>
      <w:r w:rsidR="00B41B0C" w:rsidRPr="00443B5A">
        <w:rPr>
          <w:b w:val="0"/>
          <w:bCs/>
          <w:i w:val="0"/>
          <w:iCs/>
          <w:sz w:val="24"/>
          <w:szCs w:val="24"/>
        </w:rPr>
        <w:t>ieskaitot</w:t>
      </w:r>
      <w:proofErr w:type="spellEnd"/>
      <w:r w:rsidR="00B41B0C" w:rsidRPr="00443B5A">
        <w:rPr>
          <w:b w:val="0"/>
          <w:bCs/>
          <w:i w:val="0"/>
          <w:iCs/>
          <w:sz w:val="24"/>
          <w:szCs w:val="24"/>
        </w:rPr>
        <w:t xml:space="preserve"> </w:t>
      </w:r>
      <w:proofErr w:type="spellStart"/>
      <w:r w:rsidR="005B6E83" w:rsidRPr="00443B5A">
        <w:rPr>
          <w:b w:val="0"/>
          <w:bCs/>
          <w:i w:val="0"/>
          <w:iCs/>
          <w:sz w:val="24"/>
          <w:szCs w:val="24"/>
        </w:rPr>
        <w:t>Ā</w:t>
      </w:r>
      <w:r w:rsidR="00B41B0C" w:rsidRPr="00443B5A">
        <w:rPr>
          <w:b w:val="0"/>
          <w:bCs/>
          <w:i w:val="0"/>
          <w:iCs/>
          <w:sz w:val="24"/>
          <w:szCs w:val="24"/>
        </w:rPr>
        <w:t>rņu</w:t>
      </w:r>
      <w:proofErr w:type="spellEnd"/>
      <w:r w:rsidR="00B41B0C" w:rsidRPr="00443B5A">
        <w:rPr>
          <w:b w:val="0"/>
          <w:bCs/>
          <w:i w:val="0"/>
          <w:iCs/>
          <w:sz w:val="24"/>
          <w:szCs w:val="24"/>
        </w:rPr>
        <w:t xml:space="preserve"> </w:t>
      </w:r>
      <w:proofErr w:type="spellStart"/>
      <w:r w:rsidR="00B41B0C" w:rsidRPr="00443B5A">
        <w:rPr>
          <w:b w:val="0"/>
          <w:bCs/>
          <w:i w:val="0"/>
          <w:iCs/>
          <w:sz w:val="24"/>
          <w:szCs w:val="24"/>
        </w:rPr>
        <w:t>apdzīvoto</w:t>
      </w:r>
      <w:proofErr w:type="spellEnd"/>
      <w:r w:rsidR="00B41B0C" w:rsidRPr="00443B5A">
        <w:rPr>
          <w:b w:val="0"/>
          <w:bCs/>
          <w:i w:val="0"/>
          <w:iCs/>
          <w:sz w:val="24"/>
          <w:szCs w:val="24"/>
        </w:rPr>
        <w:t xml:space="preserve"> </w:t>
      </w:r>
      <w:proofErr w:type="spellStart"/>
      <w:r w:rsidR="00B41B0C" w:rsidRPr="00443B5A">
        <w:rPr>
          <w:b w:val="0"/>
          <w:bCs/>
          <w:i w:val="0"/>
          <w:iCs/>
          <w:sz w:val="24"/>
          <w:szCs w:val="24"/>
        </w:rPr>
        <w:t>vietu</w:t>
      </w:r>
      <w:proofErr w:type="spellEnd"/>
      <w:r w:rsidR="00B41B0C" w:rsidRPr="00443B5A">
        <w:rPr>
          <w:b w:val="0"/>
          <w:bCs/>
          <w:i w:val="0"/>
          <w:iCs/>
          <w:sz w:val="24"/>
          <w:szCs w:val="24"/>
        </w:rPr>
        <w:t>)</w:t>
      </w:r>
      <w:r w:rsidRPr="00443B5A">
        <w:rPr>
          <w:b w:val="0"/>
          <w:bCs/>
          <w:i w:val="0"/>
          <w:iCs/>
          <w:sz w:val="24"/>
          <w:szCs w:val="24"/>
        </w:rPr>
        <w:t>;</w:t>
      </w:r>
    </w:p>
    <w:p w14:paraId="3A855EED" w14:textId="77777777" w:rsidR="00261EC9" w:rsidRPr="00443B5A" w:rsidRDefault="00261EC9" w:rsidP="00261EC9">
      <w:pPr>
        <w:pStyle w:val="Virsraksts2"/>
        <w:numPr>
          <w:ilvl w:val="0"/>
          <w:numId w:val="0"/>
        </w:numPr>
        <w:ind w:left="576"/>
        <w:rPr>
          <w:b w:val="0"/>
          <w:bCs/>
          <w:i w:val="0"/>
          <w:iCs/>
          <w:sz w:val="24"/>
          <w:szCs w:val="24"/>
        </w:rPr>
      </w:pPr>
      <w:r w:rsidRPr="00443B5A">
        <w:rPr>
          <w:b w:val="0"/>
          <w:bCs/>
          <w:i w:val="0"/>
          <w:iCs/>
          <w:sz w:val="24"/>
          <w:szCs w:val="24"/>
        </w:rPr>
        <w:t>1.2.</w:t>
      </w:r>
      <w:r w:rsidR="00B41B0C" w:rsidRPr="00443B5A">
        <w:rPr>
          <w:b w:val="0"/>
          <w:bCs/>
          <w:i w:val="0"/>
          <w:iCs/>
          <w:sz w:val="24"/>
          <w:szCs w:val="24"/>
        </w:rPr>
        <w:t xml:space="preserve"> </w:t>
      </w:r>
      <w:proofErr w:type="spellStart"/>
      <w:r w:rsidR="005B6E83" w:rsidRPr="00443B5A">
        <w:rPr>
          <w:b w:val="0"/>
          <w:bCs/>
          <w:i w:val="0"/>
          <w:iCs/>
          <w:sz w:val="24"/>
          <w:szCs w:val="24"/>
        </w:rPr>
        <w:t>dārzkopības</w:t>
      </w:r>
      <w:proofErr w:type="spellEnd"/>
      <w:r w:rsidR="005B6E83" w:rsidRPr="00443B5A">
        <w:rPr>
          <w:b w:val="0"/>
          <w:bCs/>
          <w:i w:val="0"/>
          <w:iCs/>
          <w:sz w:val="24"/>
          <w:szCs w:val="24"/>
        </w:rPr>
        <w:t xml:space="preserve"> </w:t>
      </w:r>
      <w:proofErr w:type="spellStart"/>
      <w:r w:rsidR="005B6E83" w:rsidRPr="00443B5A">
        <w:rPr>
          <w:b w:val="0"/>
          <w:bCs/>
          <w:i w:val="0"/>
          <w:iCs/>
          <w:sz w:val="24"/>
          <w:szCs w:val="24"/>
        </w:rPr>
        <w:t>kooperatīvs</w:t>
      </w:r>
      <w:proofErr w:type="spellEnd"/>
      <w:r w:rsidR="00B41B0C" w:rsidRPr="00443B5A">
        <w:rPr>
          <w:b w:val="0"/>
          <w:bCs/>
          <w:i w:val="0"/>
          <w:iCs/>
          <w:sz w:val="24"/>
          <w:szCs w:val="24"/>
        </w:rPr>
        <w:t xml:space="preserve"> “</w:t>
      </w:r>
      <w:proofErr w:type="spellStart"/>
      <w:r w:rsidR="00B41B0C" w:rsidRPr="00443B5A">
        <w:rPr>
          <w:b w:val="0"/>
          <w:bCs/>
          <w:i w:val="0"/>
          <w:iCs/>
          <w:sz w:val="24"/>
          <w:szCs w:val="24"/>
        </w:rPr>
        <w:t>Ziemeļblāzma</w:t>
      </w:r>
      <w:proofErr w:type="spellEnd"/>
      <w:r w:rsidR="00B41B0C" w:rsidRPr="00443B5A">
        <w:rPr>
          <w:b w:val="0"/>
          <w:bCs/>
          <w:i w:val="0"/>
          <w:iCs/>
          <w:sz w:val="24"/>
          <w:szCs w:val="24"/>
        </w:rPr>
        <w:t>”</w:t>
      </w:r>
      <w:r w:rsidRPr="00443B5A">
        <w:rPr>
          <w:b w:val="0"/>
          <w:bCs/>
          <w:i w:val="0"/>
          <w:iCs/>
          <w:sz w:val="24"/>
          <w:szCs w:val="24"/>
        </w:rPr>
        <w:t>;</w:t>
      </w:r>
    </w:p>
    <w:p w14:paraId="0FC6B7EB" w14:textId="0DD773DF" w:rsidR="00B41B0C" w:rsidRPr="00443B5A" w:rsidRDefault="00261EC9" w:rsidP="00261EC9">
      <w:pPr>
        <w:pStyle w:val="Virsraksts2"/>
        <w:numPr>
          <w:ilvl w:val="0"/>
          <w:numId w:val="0"/>
        </w:numPr>
        <w:ind w:left="576"/>
        <w:rPr>
          <w:b w:val="0"/>
          <w:bCs/>
          <w:i w:val="0"/>
          <w:iCs/>
          <w:sz w:val="24"/>
          <w:szCs w:val="24"/>
        </w:rPr>
      </w:pPr>
      <w:r w:rsidRPr="00443B5A">
        <w:rPr>
          <w:b w:val="0"/>
          <w:bCs/>
          <w:i w:val="0"/>
          <w:iCs/>
          <w:sz w:val="24"/>
          <w:szCs w:val="24"/>
        </w:rPr>
        <w:t xml:space="preserve">1.3. </w:t>
      </w:r>
      <w:proofErr w:type="spellStart"/>
      <w:r w:rsidR="00B41B0C" w:rsidRPr="00443B5A">
        <w:rPr>
          <w:b w:val="0"/>
          <w:bCs/>
          <w:i w:val="0"/>
          <w:iCs/>
          <w:sz w:val="24"/>
          <w:szCs w:val="24"/>
        </w:rPr>
        <w:t>Skultes</w:t>
      </w:r>
      <w:proofErr w:type="spellEnd"/>
      <w:r w:rsidR="00B41B0C" w:rsidRPr="00443B5A">
        <w:rPr>
          <w:b w:val="0"/>
          <w:bCs/>
          <w:i w:val="0"/>
          <w:iCs/>
          <w:sz w:val="24"/>
          <w:szCs w:val="24"/>
        </w:rPr>
        <w:t xml:space="preserve"> </w:t>
      </w:r>
      <w:proofErr w:type="spellStart"/>
      <w:r w:rsidR="00B41B0C" w:rsidRPr="00443B5A">
        <w:rPr>
          <w:b w:val="0"/>
          <w:bCs/>
          <w:i w:val="0"/>
          <w:iCs/>
          <w:sz w:val="24"/>
          <w:szCs w:val="24"/>
        </w:rPr>
        <w:t>ciemat</w:t>
      </w:r>
      <w:r w:rsidR="005B6E83" w:rsidRPr="00443B5A">
        <w:rPr>
          <w:b w:val="0"/>
          <w:bCs/>
          <w:i w:val="0"/>
          <w:iCs/>
          <w:sz w:val="24"/>
          <w:szCs w:val="24"/>
        </w:rPr>
        <w:t>s</w:t>
      </w:r>
      <w:proofErr w:type="spellEnd"/>
      <w:r w:rsidR="00B25C29" w:rsidRPr="00443B5A">
        <w:rPr>
          <w:b w:val="0"/>
          <w:bCs/>
          <w:i w:val="0"/>
          <w:iCs/>
          <w:sz w:val="24"/>
          <w:szCs w:val="24"/>
        </w:rPr>
        <w:t>.</w:t>
      </w:r>
    </w:p>
    <w:p w14:paraId="3CEFFF49" w14:textId="77777777" w:rsidR="00B41B0C" w:rsidRPr="00666AD2" w:rsidRDefault="00B41B0C" w:rsidP="00B41B0C">
      <w:pPr>
        <w:pStyle w:val="Pamatteksts"/>
        <w:numPr>
          <w:ilvl w:val="0"/>
          <w:numId w:val="0"/>
        </w:numPr>
        <w:ind w:left="1095"/>
      </w:pPr>
    </w:p>
    <w:tbl>
      <w:tblPr>
        <w:tblW w:w="8075" w:type="dxa"/>
        <w:tblLook w:val="04A0" w:firstRow="1" w:lastRow="0" w:firstColumn="1" w:lastColumn="0" w:noHBand="0" w:noVBand="1"/>
      </w:tblPr>
      <w:tblGrid>
        <w:gridCol w:w="1589"/>
        <w:gridCol w:w="2195"/>
        <w:gridCol w:w="4405"/>
      </w:tblGrid>
      <w:tr w:rsidR="00B41B0C" w:rsidRPr="00B25C29" w14:paraId="7800E2CD" w14:textId="77777777" w:rsidTr="006062B1">
        <w:trPr>
          <w:trHeight w:val="300"/>
        </w:trPr>
        <w:tc>
          <w:tcPr>
            <w:tcW w:w="14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15D3F" w14:textId="77777777" w:rsidR="00B41B0C" w:rsidRPr="00B25C29" w:rsidRDefault="00B41B0C" w:rsidP="006062B1">
            <w:pPr>
              <w:rPr>
                <w:rFonts w:ascii="Times New Roman" w:hAnsi="Times New Roman" w:cs="Times New Roman"/>
                <w:sz w:val="24"/>
                <w:szCs w:val="24"/>
                <w:lang w:eastAsia="lv-LV"/>
              </w:rPr>
            </w:pPr>
            <w:r w:rsidRPr="00B25C29">
              <w:rPr>
                <w:rFonts w:ascii="Times New Roman" w:hAnsi="Times New Roman" w:cs="Times New Roman"/>
                <w:sz w:val="24"/>
                <w:szCs w:val="24"/>
                <w:lang w:eastAsia="lv-LV"/>
              </w:rPr>
              <w:t> </w:t>
            </w:r>
          </w:p>
        </w:tc>
        <w:tc>
          <w:tcPr>
            <w:tcW w:w="2195" w:type="dxa"/>
            <w:tcBorders>
              <w:top w:val="single" w:sz="4" w:space="0" w:color="auto"/>
              <w:left w:val="nil"/>
              <w:bottom w:val="single" w:sz="4" w:space="0" w:color="auto"/>
              <w:right w:val="single" w:sz="4" w:space="0" w:color="auto"/>
            </w:tcBorders>
            <w:shd w:val="clear" w:color="auto" w:fill="auto"/>
            <w:noWrap/>
            <w:vAlign w:val="bottom"/>
            <w:hideMark/>
          </w:tcPr>
          <w:p w14:paraId="41032FE6" w14:textId="77777777" w:rsidR="00B41B0C" w:rsidRPr="00B25C29" w:rsidRDefault="00B41B0C" w:rsidP="006062B1">
            <w:pPr>
              <w:jc w:val="center"/>
              <w:rPr>
                <w:rFonts w:ascii="Times New Roman" w:hAnsi="Times New Roman" w:cs="Times New Roman"/>
                <w:sz w:val="24"/>
                <w:szCs w:val="24"/>
                <w:lang w:eastAsia="lv-LV"/>
              </w:rPr>
            </w:pPr>
            <w:r w:rsidRPr="00B25C29">
              <w:rPr>
                <w:rFonts w:ascii="Times New Roman" w:hAnsi="Times New Roman" w:cs="Times New Roman"/>
                <w:sz w:val="24"/>
                <w:szCs w:val="24"/>
                <w:lang w:eastAsia="lv-LV"/>
              </w:rPr>
              <w:t>Deklarētie iedzīvotāji uz 31.10.2023.</w:t>
            </w:r>
          </w:p>
        </w:tc>
        <w:tc>
          <w:tcPr>
            <w:tcW w:w="4405" w:type="dxa"/>
            <w:tcBorders>
              <w:top w:val="single" w:sz="4" w:space="0" w:color="auto"/>
              <w:left w:val="nil"/>
              <w:bottom w:val="single" w:sz="4" w:space="0" w:color="auto"/>
              <w:right w:val="single" w:sz="4" w:space="0" w:color="auto"/>
            </w:tcBorders>
            <w:shd w:val="clear" w:color="auto" w:fill="auto"/>
            <w:noWrap/>
            <w:vAlign w:val="bottom"/>
            <w:hideMark/>
          </w:tcPr>
          <w:p w14:paraId="3251679E" w14:textId="7FB2EA67" w:rsidR="00B41B0C" w:rsidRPr="00B25C29" w:rsidRDefault="00B41B0C" w:rsidP="006062B1">
            <w:pPr>
              <w:jc w:val="center"/>
              <w:rPr>
                <w:rFonts w:ascii="Times New Roman" w:hAnsi="Times New Roman" w:cs="Times New Roman"/>
                <w:sz w:val="24"/>
                <w:szCs w:val="24"/>
                <w:lang w:eastAsia="lv-LV"/>
              </w:rPr>
            </w:pPr>
            <w:r w:rsidRPr="00B25C29">
              <w:rPr>
                <w:rFonts w:ascii="Times New Roman" w:hAnsi="Times New Roman" w:cs="Times New Roman"/>
                <w:sz w:val="24"/>
                <w:szCs w:val="24"/>
                <w:lang w:eastAsia="lv-LV"/>
              </w:rPr>
              <w:t xml:space="preserve">Viena dzīvokļa mājas, t.sk. vasarnīcas sākot no 40 m2 kop. </w:t>
            </w:r>
            <w:proofErr w:type="spellStart"/>
            <w:r w:rsidRPr="00B25C29">
              <w:rPr>
                <w:rFonts w:ascii="Times New Roman" w:hAnsi="Times New Roman" w:cs="Times New Roman"/>
                <w:sz w:val="24"/>
                <w:szCs w:val="24"/>
                <w:lang w:eastAsia="lv-LV"/>
              </w:rPr>
              <w:t>plat</w:t>
            </w:r>
            <w:proofErr w:type="spellEnd"/>
            <w:r w:rsidR="00B25C29">
              <w:rPr>
                <w:rFonts w:ascii="Times New Roman" w:hAnsi="Times New Roman" w:cs="Times New Roman"/>
                <w:sz w:val="24"/>
                <w:szCs w:val="24"/>
                <w:lang w:eastAsia="lv-LV"/>
              </w:rPr>
              <w:t>.</w:t>
            </w:r>
          </w:p>
        </w:tc>
      </w:tr>
      <w:tr w:rsidR="00B41B0C" w:rsidRPr="00B25C29" w14:paraId="3FBC592C" w14:textId="77777777" w:rsidTr="006062B1">
        <w:trPr>
          <w:trHeight w:val="300"/>
        </w:trPr>
        <w:tc>
          <w:tcPr>
            <w:tcW w:w="1475" w:type="dxa"/>
            <w:tcBorders>
              <w:top w:val="nil"/>
              <w:left w:val="single" w:sz="4" w:space="0" w:color="auto"/>
              <w:bottom w:val="single" w:sz="4" w:space="0" w:color="auto"/>
              <w:right w:val="single" w:sz="4" w:space="0" w:color="auto"/>
            </w:tcBorders>
            <w:shd w:val="clear" w:color="auto" w:fill="auto"/>
            <w:noWrap/>
            <w:vAlign w:val="bottom"/>
            <w:hideMark/>
          </w:tcPr>
          <w:p w14:paraId="0852EC7F" w14:textId="77777777" w:rsidR="00B41B0C" w:rsidRPr="00B25C29" w:rsidRDefault="00B41B0C" w:rsidP="006062B1">
            <w:pPr>
              <w:jc w:val="center"/>
              <w:rPr>
                <w:rFonts w:ascii="Times New Roman" w:hAnsi="Times New Roman" w:cs="Times New Roman"/>
                <w:sz w:val="24"/>
                <w:szCs w:val="24"/>
                <w:lang w:eastAsia="lv-LV"/>
              </w:rPr>
            </w:pPr>
            <w:r w:rsidRPr="00B25C29">
              <w:rPr>
                <w:rFonts w:ascii="Times New Roman" w:hAnsi="Times New Roman" w:cs="Times New Roman"/>
                <w:sz w:val="24"/>
                <w:szCs w:val="24"/>
                <w:lang w:eastAsia="lv-LV"/>
              </w:rPr>
              <w:t>Skulte</w:t>
            </w:r>
          </w:p>
        </w:tc>
        <w:tc>
          <w:tcPr>
            <w:tcW w:w="2195" w:type="dxa"/>
            <w:tcBorders>
              <w:top w:val="nil"/>
              <w:left w:val="nil"/>
              <w:bottom w:val="single" w:sz="4" w:space="0" w:color="auto"/>
              <w:right w:val="single" w:sz="4" w:space="0" w:color="auto"/>
            </w:tcBorders>
            <w:shd w:val="clear" w:color="auto" w:fill="auto"/>
            <w:noWrap/>
            <w:vAlign w:val="bottom"/>
            <w:hideMark/>
          </w:tcPr>
          <w:p w14:paraId="7047742A" w14:textId="77777777" w:rsidR="00B41B0C" w:rsidRPr="00B25C29" w:rsidRDefault="00B41B0C" w:rsidP="006062B1">
            <w:pPr>
              <w:jc w:val="center"/>
              <w:rPr>
                <w:rFonts w:ascii="Times New Roman" w:hAnsi="Times New Roman" w:cs="Times New Roman"/>
                <w:sz w:val="24"/>
                <w:szCs w:val="24"/>
                <w:lang w:eastAsia="lv-LV"/>
              </w:rPr>
            </w:pPr>
            <w:r w:rsidRPr="00B25C29">
              <w:rPr>
                <w:rFonts w:ascii="Times New Roman" w:hAnsi="Times New Roman" w:cs="Times New Roman"/>
                <w:sz w:val="24"/>
                <w:szCs w:val="24"/>
                <w:lang w:eastAsia="lv-LV"/>
              </w:rPr>
              <w:t>1002</w:t>
            </w:r>
          </w:p>
        </w:tc>
        <w:tc>
          <w:tcPr>
            <w:tcW w:w="4405" w:type="dxa"/>
            <w:tcBorders>
              <w:top w:val="nil"/>
              <w:left w:val="nil"/>
              <w:bottom w:val="single" w:sz="4" w:space="0" w:color="auto"/>
              <w:right w:val="single" w:sz="4" w:space="0" w:color="auto"/>
            </w:tcBorders>
            <w:shd w:val="clear" w:color="auto" w:fill="auto"/>
            <w:noWrap/>
            <w:vAlign w:val="bottom"/>
            <w:hideMark/>
          </w:tcPr>
          <w:p w14:paraId="004059A9" w14:textId="77777777" w:rsidR="00B41B0C" w:rsidRPr="00B25C29" w:rsidRDefault="00B41B0C" w:rsidP="006062B1">
            <w:pPr>
              <w:jc w:val="center"/>
              <w:rPr>
                <w:rFonts w:ascii="Times New Roman" w:hAnsi="Times New Roman" w:cs="Times New Roman"/>
                <w:sz w:val="24"/>
                <w:szCs w:val="24"/>
                <w:lang w:eastAsia="lv-LV"/>
              </w:rPr>
            </w:pPr>
            <w:r w:rsidRPr="00B25C29">
              <w:rPr>
                <w:rFonts w:ascii="Times New Roman" w:hAnsi="Times New Roman" w:cs="Times New Roman"/>
                <w:sz w:val="24"/>
                <w:szCs w:val="24"/>
                <w:lang w:eastAsia="lv-LV"/>
              </w:rPr>
              <w:t>1268</w:t>
            </w:r>
          </w:p>
        </w:tc>
      </w:tr>
      <w:tr w:rsidR="00B41B0C" w:rsidRPr="00B25C29" w14:paraId="0BA32A7C" w14:textId="77777777" w:rsidTr="006062B1">
        <w:trPr>
          <w:trHeight w:val="300"/>
        </w:trPr>
        <w:tc>
          <w:tcPr>
            <w:tcW w:w="1475" w:type="dxa"/>
            <w:tcBorders>
              <w:top w:val="nil"/>
              <w:left w:val="single" w:sz="4" w:space="0" w:color="auto"/>
              <w:bottom w:val="single" w:sz="4" w:space="0" w:color="auto"/>
              <w:right w:val="single" w:sz="4" w:space="0" w:color="auto"/>
            </w:tcBorders>
            <w:shd w:val="clear" w:color="auto" w:fill="auto"/>
            <w:noWrap/>
            <w:vAlign w:val="bottom"/>
            <w:hideMark/>
          </w:tcPr>
          <w:p w14:paraId="37B5D057" w14:textId="77777777" w:rsidR="00B41B0C" w:rsidRPr="00B25C29" w:rsidRDefault="00B41B0C" w:rsidP="006062B1">
            <w:pPr>
              <w:jc w:val="center"/>
              <w:rPr>
                <w:rFonts w:ascii="Times New Roman" w:hAnsi="Times New Roman" w:cs="Times New Roman"/>
                <w:sz w:val="24"/>
                <w:szCs w:val="24"/>
                <w:lang w:eastAsia="lv-LV"/>
              </w:rPr>
            </w:pPr>
            <w:proofErr w:type="spellStart"/>
            <w:r w:rsidRPr="00B25C29">
              <w:rPr>
                <w:rFonts w:ascii="Times New Roman" w:hAnsi="Times New Roman" w:cs="Times New Roman"/>
                <w:sz w:val="24"/>
                <w:szCs w:val="24"/>
                <w:lang w:eastAsia="lv-LV"/>
              </w:rPr>
              <w:t>Vārzas</w:t>
            </w:r>
            <w:proofErr w:type="spellEnd"/>
          </w:p>
        </w:tc>
        <w:tc>
          <w:tcPr>
            <w:tcW w:w="2195" w:type="dxa"/>
            <w:tcBorders>
              <w:top w:val="nil"/>
              <w:left w:val="nil"/>
              <w:bottom w:val="single" w:sz="4" w:space="0" w:color="auto"/>
              <w:right w:val="single" w:sz="4" w:space="0" w:color="auto"/>
            </w:tcBorders>
            <w:shd w:val="clear" w:color="auto" w:fill="auto"/>
            <w:noWrap/>
            <w:vAlign w:val="bottom"/>
            <w:hideMark/>
          </w:tcPr>
          <w:p w14:paraId="55067C49" w14:textId="77777777" w:rsidR="00B41B0C" w:rsidRPr="00B25C29" w:rsidRDefault="00B41B0C" w:rsidP="006062B1">
            <w:pPr>
              <w:jc w:val="center"/>
              <w:rPr>
                <w:rFonts w:ascii="Times New Roman" w:hAnsi="Times New Roman" w:cs="Times New Roman"/>
                <w:sz w:val="24"/>
                <w:szCs w:val="24"/>
                <w:lang w:eastAsia="lv-LV"/>
              </w:rPr>
            </w:pPr>
            <w:r w:rsidRPr="00B25C29">
              <w:rPr>
                <w:rFonts w:ascii="Times New Roman" w:hAnsi="Times New Roman" w:cs="Times New Roman"/>
                <w:sz w:val="24"/>
                <w:szCs w:val="24"/>
                <w:lang w:eastAsia="lv-LV"/>
              </w:rPr>
              <w:t>480</w:t>
            </w:r>
          </w:p>
        </w:tc>
        <w:tc>
          <w:tcPr>
            <w:tcW w:w="4405" w:type="dxa"/>
            <w:tcBorders>
              <w:top w:val="nil"/>
              <w:left w:val="nil"/>
              <w:bottom w:val="single" w:sz="4" w:space="0" w:color="auto"/>
              <w:right w:val="single" w:sz="4" w:space="0" w:color="auto"/>
            </w:tcBorders>
            <w:shd w:val="clear" w:color="auto" w:fill="auto"/>
            <w:noWrap/>
            <w:vAlign w:val="bottom"/>
            <w:hideMark/>
          </w:tcPr>
          <w:p w14:paraId="74DADED3" w14:textId="77777777" w:rsidR="00B41B0C" w:rsidRPr="00B25C29" w:rsidRDefault="00B41B0C" w:rsidP="006062B1">
            <w:pPr>
              <w:jc w:val="center"/>
              <w:rPr>
                <w:rFonts w:ascii="Times New Roman" w:hAnsi="Times New Roman" w:cs="Times New Roman"/>
                <w:sz w:val="24"/>
                <w:szCs w:val="24"/>
                <w:lang w:eastAsia="lv-LV"/>
              </w:rPr>
            </w:pPr>
            <w:r w:rsidRPr="00B25C29">
              <w:rPr>
                <w:rFonts w:ascii="Times New Roman" w:hAnsi="Times New Roman" w:cs="Times New Roman"/>
                <w:sz w:val="24"/>
                <w:szCs w:val="24"/>
                <w:lang w:eastAsia="lv-LV"/>
              </w:rPr>
              <w:t>865</w:t>
            </w:r>
          </w:p>
        </w:tc>
      </w:tr>
      <w:tr w:rsidR="00B41B0C" w:rsidRPr="00B25C29" w14:paraId="4857D0CF" w14:textId="77777777" w:rsidTr="006062B1">
        <w:trPr>
          <w:trHeight w:val="300"/>
        </w:trPr>
        <w:tc>
          <w:tcPr>
            <w:tcW w:w="1475" w:type="dxa"/>
            <w:tcBorders>
              <w:top w:val="nil"/>
              <w:left w:val="single" w:sz="4" w:space="0" w:color="auto"/>
              <w:bottom w:val="single" w:sz="4" w:space="0" w:color="auto"/>
              <w:right w:val="single" w:sz="4" w:space="0" w:color="auto"/>
            </w:tcBorders>
            <w:shd w:val="clear" w:color="auto" w:fill="auto"/>
            <w:noWrap/>
            <w:vAlign w:val="bottom"/>
            <w:hideMark/>
          </w:tcPr>
          <w:p w14:paraId="0DA184D5" w14:textId="77777777" w:rsidR="00B41B0C" w:rsidRPr="00B25C29" w:rsidRDefault="00B41B0C" w:rsidP="006062B1">
            <w:pPr>
              <w:jc w:val="center"/>
              <w:rPr>
                <w:rFonts w:ascii="Times New Roman" w:hAnsi="Times New Roman" w:cs="Times New Roman"/>
                <w:sz w:val="24"/>
                <w:szCs w:val="24"/>
                <w:lang w:eastAsia="lv-LV"/>
              </w:rPr>
            </w:pPr>
            <w:r w:rsidRPr="00B25C29">
              <w:rPr>
                <w:rFonts w:ascii="Times New Roman" w:hAnsi="Times New Roman" w:cs="Times New Roman"/>
                <w:sz w:val="24"/>
                <w:szCs w:val="24"/>
                <w:lang w:eastAsia="lv-LV"/>
              </w:rPr>
              <w:t>Ziemeļblāzma</w:t>
            </w:r>
          </w:p>
        </w:tc>
        <w:tc>
          <w:tcPr>
            <w:tcW w:w="2195" w:type="dxa"/>
            <w:tcBorders>
              <w:top w:val="nil"/>
              <w:left w:val="nil"/>
              <w:bottom w:val="single" w:sz="4" w:space="0" w:color="auto"/>
              <w:right w:val="single" w:sz="4" w:space="0" w:color="auto"/>
            </w:tcBorders>
            <w:shd w:val="clear" w:color="auto" w:fill="auto"/>
            <w:noWrap/>
            <w:vAlign w:val="bottom"/>
            <w:hideMark/>
          </w:tcPr>
          <w:p w14:paraId="0871922F" w14:textId="77777777" w:rsidR="00B41B0C" w:rsidRPr="00B25C29" w:rsidRDefault="00B41B0C" w:rsidP="006062B1">
            <w:pPr>
              <w:jc w:val="center"/>
              <w:rPr>
                <w:rFonts w:ascii="Times New Roman" w:hAnsi="Times New Roman" w:cs="Times New Roman"/>
                <w:sz w:val="24"/>
                <w:szCs w:val="24"/>
                <w:lang w:eastAsia="lv-LV"/>
              </w:rPr>
            </w:pPr>
            <w:r w:rsidRPr="00B25C29">
              <w:rPr>
                <w:rFonts w:ascii="Times New Roman" w:hAnsi="Times New Roman" w:cs="Times New Roman"/>
                <w:sz w:val="24"/>
                <w:szCs w:val="24"/>
                <w:lang w:eastAsia="lv-LV"/>
              </w:rPr>
              <w:t>394</w:t>
            </w:r>
          </w:p>
        </w:tc>
        <w:tc>
          <w:tcPr>
            <w:tcW w:w="4405" w:type="dxa"/>
            <w:tcBorders>
              <w:top w:val="nil"/>
              <w:left w:val="nil"/>
              <w:bottom w:val="single" w:sz="4" w:space="0" w:color="auto"/>
              <w:right w:val="single" w:sz="4" w:space="0" w:color="auto"/>
            </w:tcBorders>
            <w:shd w:val="clear" w:color="auto" w:fill="auto"/>
            <w:noWrap/>
            <w:vAlign w:val="bottom"/>
            <w:hideMark/>
          </w:tcPr>
          <w:p w14:paraId="0801CE66" w14:textId="77777777" w:rsidR="00B41B0C" w:rsidRPr="00B25C29" w:rsidRDefault="00B41B0C" w:rsidP="006062B1">
            <w:pPr>
              <w:jc w:val="center"/>
              <w:rPr>
                <w:rFonts w:ascii="Times New Roman" w:hAnsi="Times New Roman" w:cs="Times New Roman"/>
                <w:sz w:val="24"/>
                <w:szCs w:val="24"/>
                <w:lang w:eastAsia="lv-LV"/>
              </w:rPr>
            </w:pPr>
            <w:r w:rsidRPr="00B25C29">
              <w:rPr>
                <w:rFonts w:ascii="Times New Roman" w:hAnsi="Times New Roman" w:cs="Times New Roman"/>
                <w:sz w:val="24"/>
                <w:szCs w:val="24"/>
                <w:lang w:eastAsia="lv-LV"/>
              </w:rPr>
              <w:t>619</w:t>
            </w:r>
          </w:p>
        </w:tc>
      </w:tr>
      <w:tr w:rsidR="00B41B0C" w:rsidRPr="00B25C29" w14:paraId="72836923" w14:textId="77777777" w:rsidTr="006062B1">
        <w:trPr>
          <w:trHeight w:val="300"/>
        </w:trPr>
        <w:tc>
          <w:tcPr>
            <w:tcW w:w="1475" w:type="dxa"/>
            <w:tcBorders>
              <w:top w:val="nil"/>
              <w:left w:val="single" w:sz="4" w:space="0" w:color="auto"/>
              <w:bottom w:val="single" w:sz="4" w:space="0" w:color="auto"/>
              <w:right w:val="single" w:sz="4" w:space="0" w:color="auto"/>
            </w:tcBorders>
            <w:shd w:val="clear" w:color="auto" w:fill="auto"/>
            <w:noWrap/>
            <w:vAlign w:val="bottom"/>
            <w:hideMark/>
          </w:tcPr>
          <w:p w14:paraId="2A84B132" w14:textId="77777777" w:rsidR="00B41B0C" w:rsidRPr="00B25C29" w:rsidRDefault="00B41B0C" w:rsidP="006062B1">
            <w:pPr>
              <w:rPr>
                <w:rFonts w:ascii="Times New Roman" w:hAnsi="Times New Roman" w:cs="Times New Roman"/>
                <w:sz w:val="24"/>
                <w:szCs w:val="24"/>
                <w:lang w:eastAsia="lv-LV"/>
              </w:rPr>
            </w:pPr>
            <w:r w:rsidRPr="00B25C29">
              <w:rPr>
                <w:rFonts w:ascii="Times New Roman" w:hAnsi="Times New Roman" w:cs="Times New Roman"/>
                <w:sz w:val="24"/>
                <w:szCs w:val="24"/>
                <w:lang w:eastAsia="lv-LV"/>
              </w:rPr>
              <w:t xml:space="preserve"> KOPĀ </w:t>
            </w:r>
          </w:p>
        </w:tc>
        <w:tc>
          <w:tcPr>
            <w:tcW w:w="2195" w:type="dxa"/>
            <w:tcBorders>
              <w:top w:val="nil"/>
              <w:left w:val="nil"/>
              <w:bottom w:val="single" w:sz="4" w:space="0" w:color="auto"/>
              <w:right w:val="single" w:sz="4" w:space="0" w:color="auto"/>
            </w:tcBorders>
            <w:shd w:val="clear" w:color="auto" w:fill="auto"/>
            <w:noWrap/>
            <w:vAlign w:val="bottom"/>
            <w:hideMark/>
          </w:tcPr>
          <w:p w14:paraId="3F8E9D23" w14:textId="77777777" w:rsidR="00B41B0C" w:rsidRPr="00B25C29" w:rsidRDefault="00B41B0C" w:rsidP="006062B1">
            <w:pPr>
              <w:jc w:val="center"/>
              <w:rPr>
                <w:rFonts w:ascii="Times New Roman" w:hAnsi="Times New Roman" w:cs="Times New Roman"/>
                <w:sz w:val="24"/>
                <w:szCs w:val="24"/>
                <w:lang w:eastAsia="lv-LV"/>
              </w:rPr>
            </w:pPr>
            <w:r w:rsidRPr="00B25C29">
              <w:rPr>
                <w:rFonts w:ascii="Times New Roman" w:hAnsi="Times New Roman" w:cs="Times New Roman"/>
                <w:sz w:val="24"/>
                <w:szCs w:val="24"/>
                <w:lang w:eastAsia="lv-LV"/>
              </w:rPr>
              <w:t>1879</w:t>
            </w:r>
          </w:p>
        </w:tc>
        <w:tc>
          <w:tcPr>
            <w:tcW w:w="4405" w:type="dxa"/>
            <w:tcBorders>
              <w:top w:val="nil"/>
              <w:left w:val="nil"/>
              <w:bottom w:val="single" w:sz="4" w:space="0" w:color="auto"/>
              <w:right w:val="single" w:sz="4" w:space="0" w:color="auto"/>
            </w:tcBorders>
            <w:shd w:val="clear" w:color="auto" w:fill="auto"/>
            <w:noWrap/>
            <w:vAlign w:val="bottom"/>
            <w:hideMark/>
          </w:tcPr>
          <w:p w14:paraId="5D2F169D" w14:textId="77777777" w:rsidR="00B41B0C" w:rsidRPr="00B25C29" w:rsidRDefault="00B41B0C" w:rsidP="006062B1">
            <w:pPr>
              <w:jc w:val="center"/>
              <w:rPr>
                <w:rFonts w:ascii="Times New Roman" w:hAnsi="Times New Roman" w:cs="Times New Roman"/>
                <w:sz w:val="24"/>
                <w:szCs w:val="24"/>
                <w:lang w:eastAsia="lv-LV"/>
              </w:rPr>
            </w:pPr>
            <w:r w:rsidRPr="00B25C29">
              <w:rPr>
                <w:rFonts w:ascii="Times New Roman" w:hAnsi="Times New Roman" w:cs="Times New Roman"/>
                <w:sz w:val="24"/>
                <w:szCs w:val="24"/>
                <w:lang w:eastAsia="lv-LV"/>
              </w:rPr>
              <w:t>2749</w:t>
            </w:r>
          </w:p>
        </w:tc>
      </w:tr>
    </w:tbl>
    <w:p w14:paraId="36655755" w14:textId="77777777" w:rsidR="00B41B0C" w:rsidRPr="00B25C29" w:rsidRDefault="00B41B0C" w:rsidP="00B41B0C">
      <w:pPr>
        <w:pStyle w:val="Virsraksts1"/>
        <w:numPr>
          <w:ilvl w:val="0"/>
          <w:numId w:val="0"/>
        </w:numPr>
        <w:ind w:left="720"/>
        <w:jc w:val="both"/>
        <w:rPr>
          <w:sz w:val="24"/>
          <w:szCs w:val="24"/>
          <w:lang w:val="lv-LV"/>
        </w:rPr>
      </w:pPr>
    </w:p>
    <w:p w14:paraId="2B56E1A0" w14:textId="77777777" w:rsidR="00B41B0C" w:rsidRPr="00B25C29" w:rsidRDefault="00B41B0C" w:rsidP="00B41B0C">
      <w:pPr>
        <w:jc w:val="both"/>
        <w:rPr>
          <w:rFonts w:ascii="Times New Roman" w:hAnsi="Times New Roman" w:cs="Times New Roman"/>
          <w:sz w:val="24"/>
          <w:szCs w:val="24"/>
        </w:rPr>
      </w:pPr>
      <w:r w:rsidRPr="00B25C29">
        <w:rPr>
          <w:rFonts w:ascii="Times New Roman" w:hAnsi="Times New Roman" w:cs="Times New Roman"/>
          <w:sz w:val="24"/>
          <w:szCs w:val="24"/>
        </w:rPr>
        <w:t>Esošās situācijas raksturojumā vispusīgi jāizpēta un jānovērtē pašreizējā ūdens apgādes un notekūdeņu savākšanas un attīrīšanas pakalpojumu situācija konkrētajā projekta teritorijā (neatkarīgi no tā, kas teritorijas robežās ir ūdenssaimniecības pakalpojumu sniedzējs). Situācijas raksturojumā jāietver šādi aspekti:</w:t>
      </w:r>
    </w:p>
    <w:p w14:paraId="3F1A8F04" w14:textId="77777777" w:rsidR="00B41B0C" w:rsidRPr="00B25C29" w:rsidRDefault="00B41B0C" w:rsidP="00B41B0C">
      <w:pPr>
        <w:numPr>
          <w:ilvl w:val="0"/>
          <w:numId w:val="9"/>
        </w:numPr>
        <w:spacing w:after="0" w:line="240" w:lineRule="auto"/>
        <w:jc w:val="both"/>
        <w:rPr>
          <w:rFonts w:ascii="Times New Roman" w:hAnsi="Times New Roman" w:cs="Times New Roman"/>
          <w:sz w:val="24"/>
          <w:szCs w:val="24"/>
        </w:rPr>
      </w:pPr>
      <w:r w:rsidRPr="00B25C29">
        <w:rPr>
          <w:rFonts w:ascii="Times New Roman" w:hAnsi="Times New Roman" w:cs="Times New Roman"/>
          <w:sz w:val="24"/>
          <w:szCs w:val="24"/>
        </w:rPr>
        <w:t xml:space="preserve">tehniskie, </w:t>
      </w:r>
    </w:p>
    <w:p w14:paraId="78ED68C3" w14:textId="77777777" w:rsidR="00B41B0C" w:rsidRPr="00B25C29" w:rsidRDefault="00B41B0C" w:rsidP="00B41B0C">
      <w:pPr>
        <w:numPr>
          <w:ilvl w:val="0"/>
          <w:numId w:val="9"/>
        </w:numPr>
        <w:spacing w:after="0" w:line="240" w:lineRule="auto"/>
        <w:jc w:val="both"/>
        <w:rPr>
          <w:rFonts w:ascii="Times New Roman" w:hAnsi="Times New Roman" w:cs="Times New Roman"/>
          <w:sz w:val="24"/>
          <w:szCs w:val="24"/>
        </w:rPr>
      </w:pPr>
      <w:r w:rsidRPr="00B25C29">
        <w:rPr>
          <w:rFonts w:ascii="Times New Roman" w:hAnsi="Times New Roman" w:cs="Times New Roman"/>
          <w:sz w:val="24"/>
          <w:szCs w:val="24"/>
        </w:rPr>
        <w:t xml:space="preserve">vides, </w:t>
      </w:r>
    </w:p>
    <w:p w14:paraId="46D8F8A6" w14:textId="77777777" w:rsidR="00B41B0C" w:rsidRPr="00B25C29" w:rsidRDefault="00B41B0C" w:rsidP="00B41B0C">
      <w:pPr>
        <w:numPr>
          <w:ilvl w:val="0"/>
          <w:numId w:val="9"/>
        </w:numPr>
        <w:spacing w:after="0" w:line="240" w:lineRule="auto"/>
        <w:jc w:val="both"/>
        <w:rPr>
          <w:rFonts w:ascii="Times New Roman" w:hAnsi="Times New Roman" w:cs="Times New Roman"/>
          <w:sz w:val="24"/>
          <w:szCs w:val="24"/>
        </w:rPr>
      </w:pPr>
      <w:r w:rsidRPr="00B25C29">
        <w:rPr>
          <w:rFonts w:ascii="Times New Roman" w:hAnsi="Times New Roman" w:cs="Times New Roman"/>
          <w:sz w:val="24"/>
          <w:szCs w:val="24"/>
        </w:rPr>
        <w:t>finanšu,</w:t>
      </w:r>
    </w:p>
    <w:p w14:paraId="0CC7E33B" w14:textId="77777777" w:rsidR="00B41B0C" w:rsidRPr="00B25C29" w:rsidRDefault="00B41B0C" w:rsidP="00B41B0C">
      <w:pPr>
        <w:numPr>
          <w:ilvl w:val="0"/>
          <w:numId w:val="9"/>
        </w:numPr>
        <w:spacing w:after="0" w:line="240" w:lineRule="auto"/>
        <w:jc w:val="both"/>
        <w:rPr>
          <w:rFonts w:ascii="Times New Roman" w:hAnsi="Times New Roman" w:cs="Times New Roman"/>
          <w:sz w:val="24"/>
          <w:szCs w:val="24"/>
        </w:rPr>
      </w:pPr>
      <w:r w:rsidRPr="00B25C29">
        <w:rPr>
          <w:rFonts w:ascii="Times New Roman" w:hAnsi="Times New Roman" w:cs="Times New Roman"/>
          <w:sz w:val="24"/>
          <w:szCs w:val="24"/>
        </w:rPr>
        <w:t xml:space="preserve">institucionālie. </w:t>
      </w:r>
    </w:p>
    <w:p w14:paraId="6B6509A0" w14:textId="13D9D5A9" w:rsidR="00B41B0C" w:rsidRPr="000654C5" w:rsidRDefault="00B41B0C" w:rsidP="005B6E83">
      <w:pPr>
        <w:pStyle w:val="Virsraksts2"/>
        <w:numPr>
          <w:ilvl w:val="0"/>
          <w:numId w:val="10"/>
        </w:numPr>
        <w:jc w:val="both"/>
        <w:rPr>
          <w:i w:val="0"/>
          <w:iCs/>
          <w:sz w:val="24"/>
          <w:szCs w:val="24"/>
          <w:lang w:val="lv-LV"/>
        </w:rPr>
      </w:pPr>
      <w:bookmarkStart w:id="3" w:name="_Toc203536192"/>
      <w:r w:rsidRPr="000654C5">
        <w:rPr>
          <w:i w:val="0"/>
          <w:iCs/>
          <w:sz w:val="24"/>
          <w:szCs w:val="24"/>
          <w:lang w:val="lv-LV"/>
        </w:rPr>
        <w:lastRenderedPageBreak/>
        <w:t>Projekta teritorija un sociālekonomiskie dati</w:t>
      </w:r>
      <w:bookmarkEnd w:id="3"/>
      <w:r w:rsidR="005B6E83" w:rsidRPr="000654C5">
        <w:rPr>
          <w:i w:val="0"/>
          <w:iCs/>
          <w:sz w:val="24"/>
          <w:szCs w:val="24"/>
          <w:lang w:val="lv-LV"/>
        </w:rPr>
        <w:t xml:space="preserve"> (iesniedzamie dokumenti izstrādājot TEP)</w:t>
      </w:r>
    </w:p>
    <w:p w14:paraId="102909EC" w14:textId="77777777" w:rsidR="00B25C29" w:rsidRDefault="00B41B0C" w:rsidP="00B25C29">
      <w:pPr>
        <w:pStyle w:val="Pamatteksts"/>
        <w:numPr>
          <w:ilvl w:val="1"/>
          <w:numId w:val="10"/>
        </w:numPr>
        <w:rPr>
          <w:sz w:val="24"/>
          <w:szCs w:val="24"/>
          <w:lang w:val="lv-LV"/>
        </w:rPr>
      </w:pPr>
      <w:bookmarkStart w:id="4" w:name="_Toc203536193"/>
      <w:r w:rsidRPr="00666AD2">
        <w:rPr>
          <w:sz w:val="24"/>
          <w:szCs w:val="24"/>
          <w:lang w:val="lv-LV"/>
        </w:rPr>
        <w:t>Ūdens apgāde - ieguve, sagatavošana un sadale</w:t>
      </w:r>
      <w:bookmarkEnd w:id="4"/>
      <w:r w:rsidR="005B6E83" w:rsidRPr="005B6E83">
        <w:rPr>
          <w:sz w:val="24"/>
          <w:szCs w:val="24"/>
          <w:lang w:val="lv-LV"/>
        </w:rPr>
        <w:t xml:space="preserve"> </w:t>
      </w:r>
      <w:r w:rsidR="005B6E83">
        <w:rPr>
          <w:sz w:val="24"/>
          <w:szCs w:val="24"/>
          <w:lang w:val="lv-LV"/>
        </w:rPr>
        <w:t xml:space="preserve">- </w:t>
      </w:r>
      <w:r w:rsidR="005B6E83" w:rsidRPr="00666AD2">
        <w:rPr>
          <w:sz w:val="24"/>
          <w:szCs w:val="24"/>
          <w:lang w:val="lv-LV"/>
        </w:rPr>
        <w:t>Plānotā ūdens apgāde - ieguve, sagatavošana un sadale, urbumu atrašanās vietas</w:t>
      </w:r>
      <w:r w:rsidR="00B25C29">
        <w:rPr>
          <w:sz w:val="24"/>
          <w:szCs w:val="24"/>
          <w:lang w:val="lv-LV"/>
        </w:rPr>
        <w:t>;</w:t>
      </w:r>
    </w:p>
    <w:p w14:paraId="5D39FB8F" w14:textId="2CCCBB78" w:rsidR="00B25C29" w:rsidRDefault="00B41B0C" w:rsidP="00B25C29">
      <w:pPr>
        <w:pStyle w:val="Pamatteksts"/>
        <w:numPr>
          <w:ilvl w:val="1"/>
          <w:numId w:val="10"/>
        </w:numPr>
        <w:rPr>
          <w:sz w:val="24"/>
          <w:szCs w:val="24"/>
          <w:lang w:val="lv-LV"/>
        </w:rPr>
      </w:pPr>
      <w:r w:rsidRPr="00B25C29">
        <w:rPr>
          <w:sz w:val="24"/>
          <w:szCs w:val="24"/>
          <w:lang w:val="lv-LV"/>
        </w:rPr>
        <w:t>Notekūdeņu savākšana un attīrīšana</w:t>
      </w:r>
      <w:r w:rsidR="005B6E83" w:rsidRPr="00B25C29">
        <w:rPr>
          <w:sz w:val="24"/>
          <w:szCs w:val="24"/>
          <w:lang w:val="lv-LV"/>
        </w:rPr>
        <w:t xml:space="preserve"> - Plānoto notekūdeņu savākšanas</w:t>
      </w:r>
      <w:r w:rsidR="00C8124C">
        <w:rPr>
          <w:sz w:val="24"/>
          <w:szCs w:val="24"/>
          <w:lang w:val="lv-LV"/>
        </w:rPr>
        <w:t xml:space="preserve"> maģistrāļu, pievadu</w:t>
      </w:r>
      <w:r w:rsidR="005B6E83" w:rsidRPr="00B25C29">
        <w:rPr>
          <w:sz w:val="24"/>
          <w:szCs w:val="24"/>
          <w:lang w:val="lv-LV"/>
        </w:rPr>
        <w:t xml:space="preserve"> un </w:t>
      </w:r>
      <w:r w:rsidR="00C8124C">
        <w:rPr>
          <w:sz w:val="24"/>
          <w:szCs w:val="24"/>
          <w:lang w:val="lv-LV"/>
        </w:rPr>
        <w:t xml:space="preserve">attīrīšanas iekārtu </w:t>
      </w:r>
      <w:proofErr w:type="spellStart"/>
      <w:r w:rsidR="005B6E83" w:rsidRPr="00B25C29">
        <w:rPr>
          <w:sz w:val="24"/>
          <w:szCs w:val="24"/>
          <w:lang w:val="lv-LV"/>
        </w:rPr>
        <w:t>att</w:t>
      </w:r>
      <w:r w:rsidR="00C8124C">
        <w:rPr>
          <w:sz w:val="24"/>
          <w:szCs w:val="24"/>
          <w:lang w:val="lv-LV"/>
        </w:rPr>
        <w:t>rašanās</w:t>
      </w:r>
      <w:proofErr w:type="spellEnd"/>
      <w:r w:rsidR="005B6E83" w:rsidRPr="00B25C29">
        <w:rPr>
          <w:sz w:val="24"/>
          <w:szCs w:val="24"/>
          <w:lang w:val="lv-LV"/>
        </w:rPr>
        <w:t xml:space="preserve"> vietas</w:t>
      </w:r>
      <w:r w:rsidR="00B25C29" w:rsidRPr="00B25C29">
        <w:rPr>
          <w:sz w:val="24"/>
          <w:szCs w:val="24"/>
          <w:lang w:val="lv-LV"/>
        </w:rPr>
        <w:t>;</w:t>
      </w:r>
    </w:p>
    <w:p w14:paraId="572EC775" w14:textId="77777777" w:rsidR="00B25C29" w:rsidRDefault="005B6E83" w:rsidP="00B25C29">
      <w:pPr>
        <w:pStyle w:val="Pamatteksts"/>
        <w:numPr>
          <w:ilvl w:val="1"/>
          <w:numId w:val="10"/>
        </w:numPr>
        <w:rPr>
          <w:sz w:val="24"/>
          <w:szCs w:val="24"/>
          <w:lang w:val="lv-LV"/>
        </w:rPr>
      </w:pPr>
      <w:r w:rsidRPr="00B25C29">
        <w:rPr>
          <w:sz w:val="24"/>
          <w:szCs w:val="24"/>
          <w:lang w:val="lv-LV"/>
        </w:rPr>
        <w:t>Veikt izmaksu analīzi ņemot vērā alternatīvu analīzi;</w:t>
      </w:r>
    </w:p>
    <w:p w14:paraId="3787224A" w14:textId="77777777" w:rsidR="00B25C29" w:rsidRDefault="005B6E83" w:rsidP="00B25C29">
      <w:pPr>
        <w:pStyle w:val="Pamatteksts"/>
        <w:numPr>
          <w:ilvl w:val="1"/>
          <w:numId w:val="10"/>
        </w:numPr>
        <w:rPr>
          <w:sz w:val="24"/>
          <w:szCs w:val="24"/>
          <w:lang w:val="lv-LV"/>
        </w:rPr>
      </w:pPr>
      <w:r w:rsidRPr="00B25C29">
        <w:rPr>
          <w:sz w:val="24"/>
          <w:szCs w:val="24"/>
          <w:lang w:val="lv-LV"/>
        </w:rPr>
        <w:t>Kartogrāfiskie materiāli</w:t>
      </w:r>
      <w:r w:rsidR="00B25C29" w:rsidRPr="00B25C29">
        <w:rPr>
          <w:sz w:val="24"/>
          <w:szCs w:val="24"/>
          <w:lang w:val="lv-LV"/>
        </w:rPr>
        <w:t>;</w:t>
      </w:r>
    </w:p>
    <w:p w14:paraId="7C9F92A8" w14:textId="7A5C070B" w:rsidR="005B6E83" w:rsidRPr="00B25C29" w:rsidRDefault="005B6E83" w:rsidP="00B25C29">
      <w:pPr>
        <w:pStyle w:val="Pamatteksts"/>
        <w:numPr>
          <w:ilvl w:val="1"/>
          <w:numId w:val="10"/>
        </w:numPr>
        <w:rPr>
          <w:sz w:val="24"/>
          <w:szCs w:val="24"/>
          <w:lang w:val="lv-LV"/>
        </w:rPr>
      </w:pPr>
      <w:r w:rsidRPr="00B25C29">
        <w:rPr>
          <w:sz w:val="24"/>
          <w:szCs w:val="24"/>
          <w:lang w:val="lv-LV"/>
        </w:rPr>
        <w:t>U.c. dokumenti kas attiecās un saistīti ar TEP izstrādi.</w:t>
      </w:r>
    </w:p>
    <w:p w14:paraId="142CADD2" w14:textId="77777777" w:rsidR="00B41B0C" w:rsidRPr="00666AD2" w:rsidRDefault="00B41B0C" w:rsidP="00B41B0C">
      <w:pPr>
        <w:pStyle w:val="Virsraksts1"/>
        <w:numPr>
          <w:ilvl w:val="0"/>
          <w:numId w:val="0"/>
        </w:numPr>
        <w:ind w:left="432" w:hanging="432"/>
        <w:jc w:val="both"/>
        <w:rPr>
          <w:sz w:val="24"/>
          <w:szCs w:val="24"/>
          <w:lang w:val="lv-LV"/>
        </w:rPr>
      </w:pPr>
    </w:p>
    <w:p w14:paraId="11151148" w14:textId="77777777" w:rsidR="00B41B0C" w:rsidRPr="005B6E83" w:rsidRDefault="00B41B0C" w:rsidP="00AA7055">
      <w:pPr>
        <w:pStyle w:val="Pamatteksts2"/>
        <w:numPr>
          <w:ilvl w:val="0"/>
          <w:numId w:val="10"/>
        </w:numPr>
        <w:spacing w:after="0"/>
        <w:rPr>
          <w:b/>
          <w:bCs/>
          <w:sz w:val="24"/>
          <w:szCs w:val="24"/>
        </w:rPr>
      </w:pPr>
      <w:r w:rsidRPr="005B6E83">
        <w:rPr>
          <w:b/>
          <w:bCs/>
          <w:sz w:val="24"/>
          <w:szCs w:val="24"/>
          <w:lang w:val="lv-LV"/>
        </w:rPr>
        <w:t>Alternatīvu izstrāde un salīdzināšana un ietekme uz vidi</w:t>
      </w:r>
    </w:p>
    <w:p w14:paraId="7044AF46" w14:textId="4249AA51" w:rsidR="00B41B0C" w:rsidRPr="00666AD2" w:rsidRDefault="00B41B0C" w:rsidP="00AA7055">
      <w:pPr>
        <w:pStyle w:val="Pamatteksts2"/>
        <w:spacing w:after="0" w:line="240" w:lineRule="auto"/>
        <w:jc w:val="both"/>
        <w:rPr>
          <w:sz w:val="24"/>
          <w:szCs w:val="24"/>
        </w:rPr>
      </w:pPr>
      <w:r>
        <w:rPr>
          <w:sz w:val="24"/>
          <w:szCs w:val="24"/>
          <w:lang w:val="lv-LV"/>
        </w:rPr>
        <w:t xml:space="preserve">Jānosaka vai saskaņā ar likumdošanu kādai no projekta komponentēm ir nepieciešams attiecīgās reģionālās vides pārvaldes atzinums par to, ka nav nepieciešamas veikt sākotnējo ietekmes uz vidi novērtējumu. </w:t>
      </w:r>
    </w:p>
    <w:p w14:paraId="5BA3C54A" w14:textId="77777777" w:rsidR="00B41B0C" w:rsidRPr="00666AD2" w:rsidRDefault="00B41B0C" w:rsidP="005B6E83">
      <w:pPr>
        <w:pStyle w:val="Pamatteksts"/>
        <w:numPr>
          <w:ilvl w:val="0"/>
          <w:numId w:val="0"/>
        </w:numPr>
        <w:spacing w:line="240" w:lineRule="auto"/>
        <w:rPr>
          <w:sz w:val="24"/>
          <w:szCs w:val="24"/>
          <w:lang w:val="lv-LV"/>
        </w:rPr>
      </w:pPr>
      <w:r w:rsidRPr="00666AD2">
        <w:rPr>
          <w:sz w:val="24"/>
          <w:szCs w:val="24"/>
          <w:lang w:val="lv-LV"/>
        </w:rPr>
        <w:t xml:space="preserve">Ietekme uz vidi jānosaka </w:t>
      </w:r>
      <w:r w:rsidRPr="00666AD2">
        <w:rPr>
          <w:sz w:val="24"/>
          <w:szCs w:val="24"/>
          <w:u w:val="single"/>
          <w:lang w:val="lv-LV"/>
        </w:rPr>
        <w:t>katrai investīciju komponentei</w:t>
      </w:r>
      <w:r w:rsidRPr="00666AD2">
        <w:rPr>
          <w:sz w:val="24"/>
          <w:szCs w:val="24"/>
          <w:lang w:val="lv-LV"/>
        </w:rPr>
        <w:t xml:space="preserve"> atkarībā no konkrētajā projektā ietvertajām aktivitātēm, t.sk., </w:t>
      </w:r>
    </w:p>
    <w:p w14:paraId="34D48D56" w14:textId="77777777" w:rsidR="00B41B0C" w:rsidRPr="00666AD2" w:rsidRDefault="00B41B0C" w:rsidP="005B6E83">
      <w:pPr>
        <w:pStyle w:val="Pamatteksts"/>
        <w:numPr>
          <w:ilvl w:val="0"/>
          <w:numId w:val="12"/>
        </w:numPr>
        <w:spacing w:line="240" w:lineRule="auto"/>
        <w:jc w:val="both"/>
        <w:rPr>
          <w:sz w:val="24"/>
          <w:szCs w:val="24"/>
          <w:lang w:val="lv-LV"/>
        </w:rPr>
      </w:pPr>
      <w:r w:rsidRPr="00666AD2">
        <w:rPr>
          <w:sz w:val="24"/>
          <w:szCs w:val="24"/>
          <w:lang w:val="lv-LV"/>
        </w:rPr>
        <w:t>ietekme uz pazemes ūdens resursiem jaunu ūdens ņemšanas vietu veidošanas vai esošo jaudu palielināšanas gadījumā;</w:t>
      </w:r>
    </w:p>
    <w:p w14:paraId="593EF3D5" w14:textId="7C7FAAE8" w:rsidR="00B41B0C" w:rsidRPr="00666AD2" w:rsidRDefault="00B41B0C" w:rsidP="00B41B0C">
      <w:pPr>
        <w:pStyle w:val="Pamatteksts"/>
        <w:numPr>
          <w:ilvl w:val="0"/>
          <w:numId w:val="12"/>
        </w:numPr>
        <w:spacing w:line="240" w:lineRule="auto"/>
        <w:jc w:val="both"/>
        <w:rPr>
          <w:sz w:val="24"/>
          <w:szCs w:val="24"/>
          <w:lang w:val="lv-LV"/>
        </w:rPr>
      </w:pPr>
      <w:r w:rsidRPr="00666AD2">
        <w:rPr>
          <w:sz w:val="24"/>
          <w:szCs w:val="24"/>
          <w:lang w:val="lv-LV"/>
        </w:rPr>
        <w:t xml:space="preserve">notekūdeņu novadīšanas ietekmes uz konkrētu </w:t>
      </w:r>
      <w:r w:rsidR="000654C5" w:rsidRPr="00666AD2">
        <w:rPr>
          <w:sz w:val="24"/>
          <w:szCs w:val="24"/>
          <w:lang w:val="lv-LV"/>
        </w:rPr>
        <w:t>saņēmēj objektu</w:t>
      </w:r>
      <w:r w:rsidRPr="00666AD2">
        <w:rPr>
          <w:sz w:val="24"/>
          <w:szCs w:val="24"/>
          <w:lang w:val="lv-LV"/>
        </w:rPr>
        <w:t xml:space="preserve"> novērtēšanā (ja projektā ietverti uzlabojumi NAI vai tīklu paplašināšana) jāietver sekojošu parametru mērījumi: </w:t>
      </w:r>
    </w:p>
    <w:p w14:paraId="5F1D192E" w14:textId="77777777" w:rsidR="00B41B0C" w:rsidRPr="00666AD2" w:rsidRDefault="00B41B0C" w:rsidP="00B41B0C">
      <w:pPr>
        <w:pStyle w:val="zAvslut"/>
        <w:numPr>
          <w:ilvl w:val="1"/>
          <w:numId w:val="12"/>
        </w:numPr>
        <w:spacing w:after="0"/>
        <w:ind w:hanging="164"/>
      </w:pPr>
      <w:r w:rsidRPr="00666AD2">
        <w:t>Notekūdeņu plūsma uz NAI;</w:t>
      </w:r>
    </w:p>
    <w:p w14:paraId="7A5BDBA4" w14:textId="77777777" w:rsidR="00B41B0C" w:rsidRPr="00666AD2" w:rsidRDefault="00B41B0C" w:rsidP="00B41B0C">
      <w:pPr>
        <w:pStyle w:val="zAvslut"/>
        <w:numPr>
          <w:ilvl w:val="1"/>
          <w:numId w:val="12"/>
        </w:numPr>
        <w:spacing w:after="0"/>
        <w:ind w:hanging="164"/>
      </w:pPr>
      <w:r w:rsidRPr="00666AD2">
        <w:t>NAI ieplūstošo notekūdeņu piesārņojuma koncentrācijas un slodze - BSP, ĶSP, SV;</w:t>
      </w:r>
    </w:p>
    <w:p w14:paraId="31060BEE" w14:textId="77777777" w:rsidR="00B41B0C" w:rsidRPr="00666AD2" w:rsidRDefault="00B41B0C" w:rsidP="00B41B0C">
      <w:pPr>
        <w:pStyle w:val="zAvslut"/>
        <w:numPr>
          <w:ilvl w:val="1"/>
          <w:numId w:val="12"/>
        </w:numPr>
        <w:spacing w:after="0"/>
        <w:ind w:hanging="164"/>
      </w:pPr>
      <w:r w:rsidRPr="00666AD2">
        <w:t>Attīrīto notekūdeņu piesārņojuma koncentrācijas un slodze - BSP, ĶSP, SV;</w:t>
      </w:r>
    </w:p>
    <w:p w14:paraId="50046BEC" w14:textId="492B86B1" w:rsidR="00B41B0C" w:rsidRPr="00666AD2" w:rsidRDefault="00B41B0C" w:rsidP="00B41B0C">
      <w:pPr>
        <w:pStyle w:val="zAvslut"/>
        <w:numPr>
          <w:ilvl w:val="1"/>
          <w:numId w:val="12"/>
        </w:numPr>
        <w:spacing w:after="0"/>
        <w:ind w:hanging="164"/>
      </w:pPr>
      <w:r w:rsidRPr="00666AD2">
        <w:t xml:space="preserve">Neattīrīto notekūdeņu piesārņojuma koncentrācijas un slodze - BSP, ĶSP, SV, (tiešās izplūdes, iespējamais piesārņojums no lietus ūdens kanalizācijas, </w:t>
      </w:r>
      <w:proofErr w:type="spellStart"/>
      <w:r w:rsidRPr="00666AD2">
        <w:t>septiķiem</w:t>
      </w:r>
      <w:proofErr w:type="spellEnd"/>
      <w:r w:rsidRPr="00666AD2">
        <w:t xml:space="preserve"> un izvedamajām bedrēm - aprēķins)</w:t>
      </w:r>
      <w:r w:rsidR="00443B5A">
        <w:t>;</w:t>
      </w:r>
    </w:p>
    <w:p w14:paraId="54AD1AFE" w14:textId="48CC7EFE" w:rsidR="00B41B0C" w:rsidRPr="00666AD2" w:rsidRDefault="00B41B0C" w:rsidP="00B41B0C">
      <w:pPr>
        <w:pStyle w:val="zAvslut"/>
        <w:numPr>
          <w:ilvl w:val="1"/>
          <w:numId w:val="12"/>
        </w:numPr>
        <w:spacing w:after="0"/>
        <w:ind w:hanging="164"/>
      </w:pPr>
      <w:r w:rsidRPr="00666AD2">
        <w:t>Kopējā vidē novadītā piesārņojuma slodze - BSP, ĶSP, SV</w:t>
      </w:r>
      <w:r w:rsidR="000654C5">
        <w:t>.</w:t>
      </w:r>
    </w:p>
    <w:p w14:paraId="0FF16F72" w14:textId="12B03F48" w:rsidR="00B41B0C" w:rsidRDefault="00B41B0C" w:rsidP="00B41B0C">
      <w:pPr>
        <w:numPr>
          <w:ilvl w:val="1"/>
          <w:numId w:val="11"/>
        </w:numPr>
        <w:tabs>
          <w:tab w:val="clear" w:pos="1440"/>
        </w:tabs>
        <w:spacing w:after="0" w:line="240" w:lineRule="auto"/>
        <w:ind w:left="709" w:hanging="425"/>
        <w:jc w:val="both"/>
        <w:rPr>
          <w:rFonts w:ascii="Times New Roman" w:hAnsi="Times New Roman" w:cs="Times New Roman"/>
          <w:sz w:val="24"/>
          <w:szCs w:val="24"/>
        </w:rPr>
      </w:pPr>
      <w:r w:rsidRPr="000654C5">
        <w:rPr>
          <w:rFonts w:ascii="Times New Roman" w:hAnsi="Times New Roman" w:cs="Times New Roman"/>
          <w:sz w:val="24"/>
          <w:szCs w:val="24"/>
        </w:rPr>
        <w:t>Jānosaka notekūdeņu dūņu uzglabāšanas ietekme uz vidi, t.sk., jānovērtē dūņu lauku tehniskais stāvoklis un drošība, dūņu ķīmiskie un mikrobioloģiskie parametri un to turpmākā izmantošana (ja projektā ietverti uzlabojumi NAI vai jaunu NAI būvniecība)</w:t>
      </w:r>
      <w:r w:rsidR="00AA7055">
        <w:rPr>
          <w:rFonts w:ascii="Times New Roman" w:hAnsi="Times New Roman" w:cs="Times New Roman"/>
          <w:sz w:val="24"/>
          <w:szCs w:val="24"/>
        </w:rPr>
        <w:t>.</w:t>
      </w:r>
    </w:p>
    <w:p w14:paraId="3AC3FCAA" w14:textId="77777777" w:rsidR="00AA7055" w:rsidRPr="000654C5" w:rsidRDefault="00AA7055" w:rsidP="00AA7055">
      <w:pPr>
        <w:spacing w:after="0" w:line="240" w:lineRule="auto"/>
        <w:ind w:left="709"/>
        <w:jc w:val="both"/>
        <w:rPr>
          <w:rFonts w:ascii="Times New Roman" w:hAnsi="Times New Roman" w:cs="Times New Roman"/>
          <w:sz w:val="24"/>
          <w:szCs w:val="24"/>
        </w:rPr>
      </w:pPr>
    </w:p>
    <w:p w14:paraId="3DBDD1D4" w14:textId="77777777" w:rsidR="000654C5" w:rsidRDefault="00B41B0C" w:rsidP="000654C5">
      <w:pPr>
        <w:pStyle w:val="Sarakstarindkopa"/>
        <w:numPr>
          <w:ilvl w:val="0"/>
          <w:numId w:val="10"/>
        </w:numPr>
        <w:spacing w:after="0" w:line="240" w:lineRule="auto"/>
        <w:jc w:val="both"/>
        <w:rPr>
          <w:rFonts w:ascii="Times New Roman" w:hAnsi="Times New Roman" w:cs="Times New Roman"/>
          <w:b/>
          <w:bCs/>
          <w:sz w:val="24"/>
          <w:szCs w:val="24"/>
        </w:rPr>
      </w:pPr>
      <w:r w:rsidRPr="000654C5">
        <w:rPr>
          <w:rFonts w:ascii="Times New Roman" w:hAnsi="Times New Roman" w:cs="Times New Roman"/>
          <w:b/>
          <w:bCs/>
          <w:sz w:val="24"/>
          <w:szCs w:val="24"/>
        </w:rPr>
        <w:t>Plānot</w:t>
      </w:r>
      <w:r w:rsidR="005B6E83" w:rsidRPr="000654C5">
        <w:rPr>
          <w:rFonts w:ascii="Times New Roman" w:hAnsi="Times New Roman" w:cs="Times New Roman"/>
          <w:b/>
          <w:bCs/>
          <w:sz w:val="24"/>
          <w:szCs w:val="24"/>
        </w:rPr>
        <w:t>ās</w:t>
      </w:r>
      <w:r w:rsidRPr="000654C5">
        <w:rPr>
          <w:rFonts w:ascii="Times New Roman" w:hAnsi="Times New Roman" w:cs="Times New Roman"/>
          <w:b/>
          <w:bCs/>
          <w:sz w:val="24"/>
          <w:szCs w:val="24"/>
        </w:rPr>
        <w:t xml:space="preserve"> alternatī</w:t>
      </w:r>
      <w:r w:rsidR="005B6E83" w:rsidRPr="000654C5">
        <w:rPr>
          <w:rFonts w:ascii="Times New Roman" w:hAnsi="Times New Roman" w:cs="Times New Roman"/>
          <w:b/>
          <w:bCs/>
          <w:sz w:val="24"/>
          <w:szCs w:val="24"/>
        </w:rPr>
        <w:t>vas</w:t>
      </w:r>
    </w:p>
    <w:p w14:paraId="7E01A846" w14:textId="77777777" w:rsidR="00AA7055" w:rsidRDefault="00AA7055" w:rsidP="00AA7055">
      <w:pPr>
        <w:pStyle w:val="Sarakstarindkopa"/>
        <w:spacing w:after="0" w:line="240" w:lineRule="auto"/>
        <w:ind w:left="360"/>
        <w:jc w:val="both"/>
        <w:rPr>
          <w:rFonts w:ascii="Times New Roman" w:hAnsi="Times New Roman" w:cs="Times New Roman"/>
          <w:b/>
          <w:bCs/>
          <w:sz w:val="24"/>
          <w:szCs w:val="24"/>
        </w:rPr>
      </w:pPr>
    </w:p>
    <w:p w14:paraId="07203318" w14:textId="5EA3794B" w:rsidR="000654C5" w:rsidRPr="000654C5" w:rsidRDefault="00B41B0C" w:rsidP="000654C5">
      <w:pPr>
        <w:pStyle w:val="Sarakstarindkopa"/>
        <w:numPr>
          <w:ilvl w:val="1"/>
          <w:numId w:val="10"/>
        </w:numPr>
        <w:spacing w:after="0" w:line="240" w:lineRule="auto"/>
        <w:jc w:val="both"/>
        <w:rPr>
          <w:rFonts w:ascii="Times New Roman" w:hAnsi="Times New Roman" w:cs="Times New Roman"/>
          <w:b/>
          <w:bCs/>
          <w:sz w:val="24"/>
          <w:szCs w:val="24"/>
        </w:rPr>
      </w:pPr>
      <w:r w:rsidRPr="000654C5">
        <w:rPr>
          <w:rFonts w:ascii="Times New Roman" w:hAnsi="Times New Roman" w:cs="Times New Roman"/>
          <w:sz w:val="24"/>
          <w:szCs w:val="24"/>
        </w:rPr>
        <w:t xml:space="preserve">tuvējās centralizētās ūdensapgādes tīklu izmantošana (SIA “Saulkrastu ūdens”, </w:t>
      </w:r>
      <w:proofErr w:type="spellStart"/>
      <w:r w:rsidRPr="000654C5">
        <w:rPr>
          <w:rFonts w:ascii="Times New Roman" w:hAnsi="Times New Roman" w:cs="Times New Roman"/>
          <w:sz w:val="24"/>
          <w:szCs w:val="24"/>
        </w:rPr>
        <w:t>Mandegu</w:t>
      </w:r>
      <w:proofErr w:type="spellEnd"/>
      <w:r w:rsidRPr="000654C5">
        <w:rPr>
          <w:rFonts w:ascii="Times New Roman" w:hAnsi="Times New Roman" w:cs="Times New Roman"/>
          <w:sz w:val="24"/>
          <w:szCs w:val="24"/>
        </w:rPr>
        <w:t xml:space="preserve"> ciemata ūdensapgādes tīkl</w:t>
      </w:r>
      <w:r w:rsidR="00C8124C">
        <w:rPr>
          <w:rFonts w:ascii="Times New Roman" w:hAnsi="Times New Roman" w:cs="Times New Roman"/>
          <w:sz w:val="24"/>
          <w:szCs w:val="24"/>
        </w:rPr>
        <w:t>s</w:t>
      </w:r>
      <w:r w:rsidRPr="000654C5">
        <w:rPr>
          <w:rFonts w:ascii="Times New Roman" w:hAnsi="Times New Roman" w:cs="Times New Roman"/>
          <w:sz w:val="24"/>
          <w:szCs w:val="24"/>
        </w:rPr>
        <w:t>)</w:t>
      </w:r>
      <w:r w:rsidR="00443B5A">
        <w:rPr>
          <w:rFonts w:ascii="Times New Roman" w:hAnsi="Times New Roman" w:cs="Times New Roman"/>
          <w:sz w:val="24"/>
          <w:szCs w:val="24"/>
        </w:rPr>
        <w:t>;</w:t>
      </w:r>
    </w:p>
    <w:p w14:paraId="2D92217B" w14:textId="4E423EA2" w:rsidR="000654C5" w:rsidRPr="000654C5" w:rsidRDefault="00B41B0C" w:rsidP="000654C5">
      <w:pPr>
        <w:pStyle w:val="Sarakstarindkopa"/>
        <w:numPr>
          <w:ilvl w:val="1"/>
          <w:numId w:val="10"/>
        </w:numPr>
        <w:spacing w:after="0" w:line="240" w:lineRule="auto"/>
        <w:jc w:val="both"/>
        <w:rPr>
          <w:rFonts w:ascii="Times New Roman" w:hAnsi="Times New Roman" w:cs="Times New Roman"/>
          <w:b/>
          <w:bCs/>
          <w:sz w:val="24"/>
          <w:szCs w:val="24"/>
        </w:rPr>
      </w:pPr>
      <w:r w:rsidRPr="000654C5">
        <w:rPr>
          <w:rFonts w:ascii="Times New Roman" w:hAnsi="Times New Roman" w:cs="Times New Roman"/>
          <w:sz w:val="24"/>
          <w:szCs w:val="24"/>
        </w:rPr>
        <w:t xml:space="preserve">tuvējās centralizētās saimnieciskās kanalizācijas tīklu izmantošana </w:t>
      </w:r>
      <w:bookmarkStart w:id="5" w:name="_Hlk167285264"/>
      <w:r w:rsidRPr="000654C5">
        <w:rPr>
          <w:rFonts w:ascii="Times New Roman" w:hAnsi="Times New Roman" w:cs="Times New Roman"/>
          <w:sz w:val="24"/>
          <w:szCs w:val="24"/>
        </w:rPr>
        <w:t xml:space="preserve">( SIA “Saulkrastu ūdens”, </w:t>
      </w:r>
      <w:proofErr w:type="spellStart"/>
      <w:r w:rsidRPr="000654C5">
        <w:rPr>
          <w:rFonts w:ascii="Times New Roman" w:hAnsi="Times New Roman" w:cs="Times New Roman"/>
          <w:sz w:val="24"/>
          <w:szCs w:val="24"/>
        </w:rPr>
        <w:t>Mandegu</w:t>
      </w:r>
      <w:proofErr w:type="spellEnd"/>
      <w:r w:rsidRPr="000654C5">
        <w:rPr>
          <w:rFonts w:ascii="Times New Roman" w:hAnsi="Times New Roman" w:cs="Times New Roman"/>
          <w:sz w:val="24"/>
          <w:szCs w:val="24"/>
        </w:rPr>
        <w:t xml:space="preserve"> ciemata saimnieciskās kanalizācijas savākšanas tīkli un attīrīšanas iekārtas )</w:t>
      </w:r>
      <w:r w:rsidR="00443B5A">
        <w:rPr>
          <w:rFonts w:ascii="Times New Roman" w:hAnsi="Times New Roman" w:cs="Times New Roman"/>
          <w:sz w:val="24"/>
          <w:szCs w:val="24"/>
        </w:rPr>
        <w:t>;</w:t>
      </w:r>
    </w:p>
    <w:p w14:paraId="33C412B6" w14:textId="0E9CB9D7" w:rsidR="00B41B0C" w:rsidRPr="000654C5" w:rsidRDefault="00B41B0C" w:rsidP="000654C5">
      <w:pPr>
        <w:pStyle w:val="Sarakstarindkopa"/>
        <w:numPr>
          <w:ilvl w:val="1"/>
          <w:numId w:val="10"/>
        </w:numPr>
        <w:spacing w:after="0" w:line="240" w:lineRule="auto"/>
        <w:jc w:val="both"/>
        <w:rPr>
          <w:rFonts w:ascii="Times New Roman" w:hAnsi="Times New Roman" w:cs="Times New Roman"/>
          <w:b/>
          <w:bCs/>
          <w:sz w:val="24"/>
          <w:szCs w:val="24"/>
        </w:rPr>
      </w:pPr>
      <w:r w:rsidRPr="000654C5">
        <w:rPr>
          <w:rFonts w:ascii="Times New Roman" w:hAnsi="Times New Roman" w:cs="Times New Roman"/>
          <w:sz w:val="24"/>
          <w:szCs w:val="24"/>
        </w:rPr>
        <w:t>atsevišķu apdzīvoto vietu ūdensapgādes un kanalizācijas savākšanas komunikāciju apvienošana.</w:t>
      </w:r>
    </w:p>
    <w:bookmarkEnd w:id="5"/>
    <w:p w14:paraId="6532CD9F" w14:textId="77777777" w:rsidR="00B41B0C" w:rsidRPr="000654C5" w:rsidRDefault="00B41B0C" w:rsidP="00B41B0C">
      <w:pPr>
        <w:pStyle w:val="Virsraksts1"/>
        <w:numPr>
          <w:ilvl w:val="0"/>
          <w:numId w:val="0"/>
        </w:numPr>
        <w:ind w:left="432" w:hanging="432"/>
        <w:jc w:val="both"/>
        <w:rPr>
          <w:sz w:val="24"/>
          <w:szCs w:val="24"/>
          <w:lang w:val="lv-LV"/>
        </w:rPr>
      </w:pPr>
    </w:p>
    <w:p w14:paraId="4A0B3369" w14:textId="77777777" w:rsidR="00B41B0C" w:rsidRPr="000654C5" w:rsidRDefault="00B41B0C" w:rsidP="00AB67EC">
      <w:pPr>
        <w:rPr>
          <w:rFonts w:ascii="Times New Roman" w:hAnsi="Times New Roman" w:cs="Times New Roman"/>
          <w:sz w:val="24"/>
          <w:szCs w:val="24"/>
        </w:rPr>
      </w:pPr>
    </w:p>
    <w:sectPr w:rsidR="00B41B0C" w:rsidRPr="000654C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00000005"/>
    <w:name w:val="WW8Num10"/>
    <w:lvl w:ilvl="0">
      <w:numFmt w:val="bullet"/>
      <w:lvlText w:val="-"/>
      <w:lvlJc w:val="left"/>
      <w:pPr>
        <w:tabs>
          <w:tab w:val="num" w:pos="780"/>
        </w:tabs>
        <w:ind w:left="780" w:hanging="360"/>
      </w:pPr>
      <w:rPr>
        <w:rFonts w:ascii="Times New Roman" w:hAnsi="Times New Roman" w:cs="Times New Roman"/>
      </w:rPr>
    </w:lvl>
  </w:abstractNum>
  <w:abstractNum w:abstractNumId="1" w15:restartNumberingAfterBreak="0">
    <w:nsid w:val="00000006"/>
    <w:multiLevelType w:val="singleLevel"/>
    <w:tmpl w:val="00000006"/>
    <w:name w:val="WW8Num12"/>
    <w:lvl w:ilvl="0">
      <w:numFmt w:val="bullet"/>
      <w:lvlText w:val="–"/>
      <w:lvlJc w:val="left"/>
      <w:pPr>
        <w:tabs>
          <w:tab w:val="num" w:pos="1260"/>
        </w:tabs>
        <w:ind w:left="1260" w:hanging="360"/>
      </w:pPr>
      <w:rPr>
        <w:rFonts w:ascii="Times New Roman" w:hAnsi="Times New Roman" w:cs="Times New Roman"/>
      </w:rPr>
    </w:lvl>
  </w:abstractNum>
  <w:abstractNum w:abstractNumId="2" w15:restartNumberingAfterBreak="0">
    <w:nsid w:val="06A76596"/>
    <w:multiLevelType w:val="multilevel"/>
    <w:tmpl w:val="A6BE3382"/>
    <w:lvl w:ilvl="0">
      <w:start w:val="1"/>
      <w:numFmt w:val="decimal"/>
      <w:pStyle w:val="Virsraksts1"/>
      <w:lvlText w:val="%1"/>
      <w:lvlJc w:val="left"/>
      <w:pPr>
        <w:tabs>
          <w:tab w:val="num" w:pos="432"/>
        </w:tabs>
        <w:ind w:left="432" w:hanging="432"/>
      </w:pPr>
    </w:lvl>
    <w:lvl w:ilvl="1">
      <w:start w:val="1"/>
      <w:numFmt w:val="decimal"/>
      <w:pStyle w:val="Virsraksts2"/>
      <w:lvlText w:val="%2."/>
      <w:lvlJc w:val="left"/>
      <w:pPr>
        <w:tabs>
          <w:tab w:val="num" w:pos="576"/>
        </w:tabs>
        <w:ind w:left="576" w:hanging="576"/>
      </w:pPr>
      <w:rPr>
        <w:rFonts w:ascii="Times New Roman" w:eastAsia="Times New Roman" w:hAnsi="Times New Roman" w:cs="Times New Roman"/>
      </w:rPr>
    </w:lvl>
    <w:lvl w:ilvl="2">
      <w:start w:val="1"/>
      <w:numFmt w:val="decimal"/>
      <w:pStyle w:val="Virsraksts3"/>
      <w:lvlText w:val="%1.%2.%3"/>
      <w:lvlJc w:val="left"/>
      <w:pPr>
        <w:tabs>
          <w:tab w:val="num" w:pos="1287"/>
        </w:tabs>
        <w:ind w:left="720" w:hanging="153"/>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11077C59"/>
    <w:multiLevelType w:val="hybridMultilevel"/>
    <w:tmpl w:val="489284D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2C3A687E"/>
    <w:multiLevelType w:val="multilevel"/>
    <w:tmpl w:val="0FA8FE8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F5B6268"/>
    <w:multiLevelType w:val="hybridMultilevel"/>
    <w:tmpl w:val="C21C30E6"/>
    <w:lvl w:ilvl="0" w:tplc="4BAEDA12">
      <w:start w:val="1"/>
      <w:numFmt w:val="bullet"/>
      <w:lvlText w:val=""/>
      <w:lvlJc w:val="left"/>
      <w:pPr>
        <w:tabs>
          <w:tab w:val="num" w:pos="720"/>
        </w:tabs>
        <w:ind w:left="720" w:hanging="360"/>
      </w:pPr>
      <w:rPr>
        <w:rFonts w:ascii="Symbol" w:hAnsi="Symbol" w:hint="default"/>
        <w:color w:val="auto"/>
      </w:rPr>
    </w:lvl>
    <w:lvl w:ilvl="1" w:tplc="0FC8E076">
      <w:start w:val="5"/>
      <w:numFmt w:val="bullet"/>
      <w:lvlText w:val="-"/>
      <w:lvlJc w:val="left"/>
      <w:pPr>
        <w:tabs>
          <w:tab w:val="num" w:pos="1440"/>
        </w:tabs>
        <w:ind w:left="1440" w:hanging="360"/>
      </w:pPr>
      <w:rPr>
        <w:rFonts w:ascii="Times New Roman" w:eastAsia="Times New Roman" w:hAnsi="Times New Roman" w:cs="Times New Roman" w:hint="default"/>
        <w:color w:val="auto"/>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5E65D8"/>
    <w:multiLevelType w:val="multilevel"/>
    <w:tmpl w:val="9D40225C"/>
    <w:lvl w:ilvl="0">
      <w:start w:val="1"/>
      <w:numFmt w:val="decimal"/>
      <w:lvlText w:val="%1"/>
      <w:lvlJc w:val="left"/>
      <w:pPr>
        <w:tabs>
          <w:tab w:val="num" w:pos="735"/>
        </w:tabs>
        <w:ind w:left="735" w:hanging="735"/>
      </w:pPr>
      <w:rPr>
        <w:rFonts w:hint="default"/>
      </w:rPr>
    </w:lvl>
    <w:lvl w:ilvl="1">
      <w:start w:val="1"/>
      <w:numFmt w:val="none"/>
      <w:pStyle w:val="Pamatteksts"/>
      <w:lvlText w:val="1.1"/>
      <w:lvlJc w:val="left"/>
      <w:pPr>
        <w:tabs>
          <w:tab w:val="num" w:pos="1095"/>
        </w:tabs>
        <w:ind w:left="1095" w:hanging="735"/>
      </w:pPr>
      <w:rPr>
        <w:b w:val="0"/>
        <w:i w:val="0"/>
      </w:rPr>
    </w:lvl>
    <w:lvl w:ilvl="2">
      <w:start w:val="1"/>
      <w:numFmt w:val="decimal"/>
      <w:lvlText w:val="%1.%2.%3"/>
      <w:lvlJc w:val="left"/>
      <w:pPr>
        <w:tabs>
          <w:tab w:val="num" w:pos="1455"/>
        </w:tabs>
        <w:ind w:left="1455" w:hanging="735"/>
      </w:pPr>
      <w:rPr>
        <w:rFonts w:hint="default"/>
      </w:rPr>
    </w:lvl>
    <w:lvl w:ilvl="3">
      <w:start w:val="1"/>
      <w:numFmt w:val="decimal"/>
      <w:lvlText w:val="%1.%2.%3.%4"/>
      <w:lvlJc w:val="left"/>
      <w:pPr>
        <w:tabs>
          <w:tab w:val="num" w:pos="2160"/>
        </w:tabs>
        <w:ind w:left="1815" w:hanging="735"/>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372C569C"/>
    <w:multiLevelType w:val="hybridMultilevel"/>
    <w:tmpl w:val="998C20C4"/>
    <w:lvl w:ilvl="0" w:tplc="C770876C">
      <w:start w:val="8"/>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3916528C"/>
    <w:multiLevelType w:val="multilevel"/>
    <w:tmpl w:val="92A8BFCA"/>
    <w:lvl w:ilvl="0">
      <w:start w:val="1"/>
      <w:numFmt w:val="decimal"/>
      <w:lvlText w:val="%1."/>
      <w:lvlJc w:val="left"/>
      <w:pPr>
        <w:ind w:left="720" w:hanging="360"/>
      </w:pPr>
      <w:rPr>
        <w:rFonts w:ascii="Times New Roman" w:hAnsi="Times New Roman" w:cs="Times New Roman" w:hint="default"/>
        <w:b/>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4AE12B9"/>
    <w:multiLevelType w:val="multilevel"/>
    <w:tmpl w:val="B2D2B6F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1287"/>
        </w:tabs>
        <w:ind w:left="720" w:hanging="153"/>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55031BE8"/>
    <w:multiLevelType w:val="hybridMultilevel"/>
    <w:tmpl w:val="E1AC3922"/>
    <w:lvl w:ilvl="0" w:tplc="2552342C">
      <w:start w:val="1"/>
      <w:numFmt w:val="bullet"/>
      <w:lvlText w:val=""/>
      <w:lvlJc w:val="left"/>
      <w:pPr>
        <w:tabs>
          <w:tab w:val="num" w:pos="720"/>
        </w:tabs>
        <w:ind w:left="720" w:hanging="360"/>
      </w:pPr>
      <w:rPr>
        <w:rFonts w:ascii="Wingdings" w:hAnsi="Wingdings" w:hint="default"/>
        <w:sz w:val="20"/>
        <w:szCs w:val="20"/>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B41424"/>
    <w:multiLevelType w:val="hybridMultilevel"/>
    <w:tmpl w:val="1E2CEB06"/>
    <w:lvl w:ilvl="0" w:tplc="6F36E30C">
      <w:start w:val="1"/>
      <w:numFmt w:val="decimal"/>
      <w:lvlText w:val="%1."/>
      <w:lvlJc w:val="left"/>
      <w:pPr>
        <w:ind w:left="644"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E773DFC"/>
    <w:multiLevelType w:val="hybridMultilevel"/>
    <w:tmpl w:val="0CD82908"/>
    <w:lvl w:ilvl="0" w:tplc="6F1281DC">
      <w:start w:val="8"/>
      <w:numFmt w:val="bullet"/>
      <w:lvlText w:val="-"/>
      <w:lvlJc w:val="left"/>
      <w:pPr>
        <w:tabs>
          <w:tab w:val="num" w:pos="502"/>
        </w:tabs>
        <w:ind w:left="502" w:hanging="360"/>
      </w:pPr>
      <w:rPr>
        <w:rFonts w:ascii="Times New Roman" w:eastAsia="Times New Roman" w:hAnsi="Times New Roman" w:cs="Times New Roman" w:hint="default"/>
      </w:rPr>
    </w:lvl>
    <w:lvl w:ilvl="1" w:tplc="4BAEDA12">
      <w:start w:val="1"/>
      <w:numFmt w:val="bullet"/>
      <w:lvlText w:val=""/>
      <w:lvlJc w:val="left"/>
      <w:pPr>
        <w:tabs>
          <w:tab w:val="num" w:pos="1440"/>
        </w:tabs>
        <w:ind w:left="1440" w:hanging="360"/>
      </w:pPr>
      <w:rPr>
        <w:rFonts w:ascii="Symbol" w:hAnsi="Symbol" w:hint="default"/>
        <w:color w:val="auto"/>
      </w:rPr>
    </w:lvl>
    <w:lvl w:ilvl="2" w:tplc="8300FF28">
      <w:start w:val="1"/>
      <w:numFmt w:val="decimal"/>
      <w:lvlText w:val="%3)"/>
      <w:lvlJc w:val="left"/>
      <w:pPr>
        <w:tabs>
          <w:tab w:val="num" w:pos="2340"/>
        </w:tabs>
        <w:ind w:left="2340" w:hanging="360"/>
      </w:pPr>
      <w:rPr>
        <w:rFonts w:hint="default"/>
      </w:r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15:restartNumberingAfterBreak="0">
    <w:nsid w:val="6B434084"/>
    <w:multiLevelType w:val="hybridMultilevel"/>
    <w:tmpl w:val="C11A73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9115224"/>
    <w:multiLevelType w:val="hybridMultilevel"/>
    <w:tmpl w:val="0BF4EA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92576192">
    <w:abstractNumId w:val="0"/>
  </w:num>
  <w:num w:numId="2" w16cid:durableId="1303929044">
    <w:abstractNumId w:val="1"/>
  </w:num>
  <w:num w:numId="3" w16cid:durableId="824932332">
    <w:abstractNumId w:val="8"/>
  </w:num>
  <w:num w:numId="4" w16cid:durableId="845707137">
    <w:abstractNumId w:val="13"/>
  </w:num>
  <w:num w:numId="5" w16cid:durableId="391855290">
    <w:abstractNumId w:val="7"/>
  </w:num>
  <w:num w:numId="6" w16cid:durableId="1314027492">
    <w:abstractNumId w:val="2"/>
  </w:num>
  <w:num w:numId="7" w16cid:durableId="1776173224">
    <w:abstractNumId w:val="6"/>
  </w:num>
  <w:num w:numId="8" w16cid:durableId="1682388634">
    <w:abstractNumId w:val="9"/>
  </w:num>
  <w:num w:numId="9" w16cid:durableId="2043361044">
    <w:abstractNumId w:val="10"/>
  </w:num>
  <w:num w:numId="10" w16cid:durableId="822939019">
    <w:abstractNumId w:val="4"/>
  </w:num>
  <w:num w:numId="11" w16cid:durableId="2113546300">
    <w:abstractNumId w:val="12"/>
  </w:num>
  <w:num w:numId="12" w16cid:durableId="1744327462">
    <w:abstractNumId w:val="5"/>
  </w:num>
  <w:num w:numId="13" w16cid:durableId="705252121">
    <w:abstractNumId w:val="14"/>
  </w:num>
  <w:num w:numId="14" w16cid:durableId="11882836">
    <w:abstractNumId w:val="11"/>
  </w:num>
  <w:num w:numId="15" w16cid:durableId="1963575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7EC"/>
    <w:rsid w:val="000654C5"/>
    <w:rsid w:val="0017469B"/>
    <w:rsid w:val="00261EC9"/>
    <w:rsid w:val="002D5604"/>
    <w:rsid w:val="0039477B"/>
    <w:rsid w:val="00443B5A"/>
    <w:rsid w:val="004468F3"/>
    <w:rsid w:val="00457B3F"/>
    <w:rsid w:val="005B6E83"/>
    <w:rsid w:val="009046E5"/>
    <w:rsid w:val="009A2F01"/>
    <w:rsid w:val="009C3F5D"/>
    <w:rsid w:val="00A764DF"/>
    <w:rsid w:val="00AA7055"/>
    <w:rsid w:val="00AB67EC"/>
    <w:rsid w:val="00B25C29"/>
    <w:rsid w:val="00B41B0C"/>
    <w:rsid w:val="00BB0EA4"/>
    <w:rsid w:val="00C50C8A"/>
    <w:rsid w:val="00C8124C"/>
    <w:rsid w:val="00D27E37"/>
    <w:rsid w:val="00D96E15"/>
    <w:rsid w:val="00EF1BFC"/>
    <w:rsid w:val="00F859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D8F6D"/>
  <w15:chartTrackingRefBased/>
  <w15:docId w15:val="{82E2C5D6-F899-4944-9D32-AF97CECC5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B67EC"/>
    <w:pPr>
      <w:spacing w:after="200" w:line="276" w:lineRule="auto"/>
    </w:pPr>
    <w:rPr>
      <w:kern w:val="0"/>
      <w14:ligatures w14:val="none"/>
    </w:rPr>
  </w:style>
  <w:style w:type="paragraph" w:styleId="Virsraksts1">
    <w:name w:val="heading 1"/>
    <w:basedOn w:val="Pamatteksts"/>
    <w:next w:val="Pamatteksts"/>
    <w:link w:val="Virsraksts1Rakstz"/>
    <w:qFormat/>
    <w:rsid w:val="00B41B0C"/>
    <w:pPr>
      <w:keepNext/>
      <w:numPr>
        <w:ilvl w:val="0"/>
        <w:numId w:val="6"/>
      </w:numPr>
      <w:outlineLvl w:val="0"/>
    </w:pPr>
    <w:rPr>
      <w:b/>
      <w:caps/>
    </w:rPr>
  </w:style>
  <w:style w:type="paragraph" w:styleId="Virsraksts2">
    <w:name w:val="heading 2"/>
    <w:basedOn w:val="Pamatteksts"/>
    <w:next w:val="Pamatteksts"/>
    <w:link w:val="Virsraksts2Rakstz"/>
    <w:qFormat/>
    <w:rsid w:val="00B41B0C"/>
    <w:pPr>
      <w:keepNext/>
      <w:numPr>
        <w:numId w:val="6"/>
      </w:numPr>
      <w:spacing w:before="240" w:after="120"/>
      <w:outlineLvl w:val="1"/>
    </w:pPr>
    <w:rPr>
      <w:b/>
      <w:i/>
      <w:kern w:val="22"/>
    </w:rPr>
  </w:style>
  <w:style w:type="paragraph" w:styleId="Virsraksts3">
    <w:name w:val="heading 3"/>
    <w:basedOn w:val="Pamatteksts"/>
    <w:next w:val="Pamatteksts"/>
    <w:link w:val="Virsraksts3Rakstz"/>
    <w:qFormat/>
    <w:rsid w:val="00B41B0C"/>
    <w:pPr>
      <w:keepNext/>
      <w:widowControl w:val="0"/>
      <w:numPr>
        <w:ilvl w:val="2"/>
        <w:numId w:val="6"/>
      </w:numPr>
      <w:tabs>
        <w:tab w:val="left" w:pos="0"/>
      </w:tabs>
      <w:spacing w:before="240" w:after="120"/>
      <w:outlineLvl w:val="2"/>
    </w:pPr>
    <w:rPr>
      <w: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AB67EC"/>
    <w:rPr>
      <w:color w:val="0000FF"/>
      <w:u w:val="single"/>
    </w:rPr>
  </w:style>
  <w:style w:type="paragraph" w:styleId="Sarakstarindkopa">
    <w:name w:val="List Paragraph"/>
    <w:basedOn w:val="Parasts"/>
    <w:link w:val="SarakstarindkopaRakstz"/>
    <w:uiPriority w:val="34"/>
    <w:qFormat/>
    <w:rsid w:val="00AB67EC"/>
    <w:pPr>
      <w:ind w:left="720"/>
      <w:contextualSpacing/>
    </w:pPr>
  </w:style>
  <w:style w:type="paragraph" w:styleId="Galvene">
    <w:name w:val="header"/>
    <w:basedOn w:val="Parasts"/>
    <w:link w:val="GalveneRakstz"/>
    <w:unhideWhenUsed/>
    <w:rsid w:val="00AB67EC"/>
    <w:pPr>
      <w:tabs>
        <w:tab w:val="center" w:pos="4153"/>
        <w:tab w:val="right" w:pos="8306"/>
      </w:tabs>
      <w:spacing w:after="0" w:line="240" w:lineRule="auto"/>
    </w:pPr>
  </w:style>
  <w:style w:type="character" w:customStyle="1" w:styleId="GalveneRakstz">
    <w:name w:val="Galvene Rakstz."/>
    <w:basedOn w:val="Noklusjumarindkopasfonts"/>
    <w:link w:val="Galvene"/>
    <w:rsid w:val="00AB67EC"/>
    <w:rPr>
      <w:kern w:val="0"/>
      <w14:ligatures w14:val="none"/>
    </w:rPr>
  </w:style>
  <w:style w:type="character" w:customStyle="1" w:styleId="SarakstarindkopaRakstz">
    <w:name w:val="Saraksta rindkopa Rakstz."/>
    <w:link w:val="Sarakstarindkopa"/>
    <w:uiPriority w:val="34"/>
    <w:rsid w:val="00AB67EC"/>
    <w:rPr>
      <w:kern w:val="0"/>
      <w14:ligatures w14:val="none"/>
    </w:rPr>
  </w:style>
  <w:style w:type="character" w:customStyle="1" w:styleId="Virsraksts1Rakstz">
    <w:name w:val="Virsraksts 1 Rakstz."/>
    <w:basedOn w:val="Noklusjumarindkopasfonts"/>
    <w:link w:val="Virsraksts1"/>
    <w:rsid w:val="00B41B0C"/>
    <w:rPr>
      <w:rFonts w:ascii="Times New Roman" w:eastAsia="Times New Roman" w:hAnsi="Times New Roman" w:cs="Times New Roman"/>
      <w:b/>
      <w:caps/>
      <w:kern w:val="0"/>
      <w:szCs w:val="20"/>
      <w:lang w:val="en-GB"/>
      <w14:ligatures w14:val="none"/>
    </w:rPr>
  </w:style>
  <w:style w:type="character" w:customStyle="1" w:styleId="Virsraksts2Rakstz">
    <w:name w:val="Virsraksts 2 Rakstz."/>
    <w:basedOn w:val="Noklusjumarindkopasfonts"/>
    <w:link w:val="Virsraksts2"/>
    <w:rsid w:val="00B41B0C"/>
    <w:rPr>
      <w:rFonts w:ascii="Times New Roman" w:eastAsia="Times New Roman" w:hAnsi="Times New Roman" w:cs="Times New Roman"/>
      <w:b/>
      <w:i/>
      <w:kern w:val="22"/>
      <w:szCs w:val="20"/>
      <w:lang w:val="en-GB"/>
      <w14:ligatures w14:val="none"/>
    </w:rPr>
  </w:style>
  <w:style w:type="character" w:customStyle="1" w:styleId="Virsraksts3Rakstz">
    <w:name w:val="Virsraksts 3 Rakstz."/>
    <w:basedOn w:val="Noklusjumarindkopasfonts"/>
    <w:link w:val="Virsraksts3"/>
    <w:rsid w:val="00B41B0C"/>
    <w:rPr>
      <w:rFonts w:ascii="Times New Roman" w:eastAsia="Times New Roman" w:hAnsi="Times New Roman" w:cs="Times New Roman"/>
      <w:i/>
      <w:kern w:val="0"/>
      <w:szCs w:val="20"/>
      <w:lang w:val="en-GB"/>
      <w14:ligatures w14:val="none"/>
    </w:rPr>
  </w:style>
  <w:style w:type="paragraph" w:styleId="Pamatteksts">
    <w:name w:val="Body Text"/>
    <w:link w:val="PamattekstsRakstz"/>
    <w:rsid w:val="00B41B0C"/>
    <w:pPr>
      <w:numPr>
        <w:ilvl w:val="1"/>
        <w:numId w:val="7"/>
      </w:numPr>
      <w:spacing w:after="0" w:line="270" w:lineRule="exact"/>
    </w:pPr>
    <w:rPr>
      <w:rFonts w:ascii="Times New Roman" w:eastAsia="Times New Roman" w:hAnsi="Times New Roman" w:cs="Times New Roman"/>
      <w:kern w:val="0"/>
      <w:szCs w:val="20"/>
      <w:lang w:val="en-GB"/>
      <w14:ligatures w14:val="none"/>
    </w:rPr>
  </w:style>
  <w:style w:type="character" w:customStyle="1" w:styleId="PamattekstsRakstz">
    <w:name w:val="Pamatteksts Rakstz."/>
    <w:basedOn w:val="Noklusjumarindkopasfonts"/>
    <w:link w:val="Pamatteksts"/>
    <w:rsid w:val="00B41B0C"/>
    <w:rPr>
      <w:rFonts w:ascii="Times New Roman" w:eastAsia="Times New Roman" w:hAnsi="Times New Roman" w:cs="Times New Roman"/>
      <w:kern w:val="0"/>
      <w:szCs w:val="20"/>
      <w:lang w:val="en-GB"/>
      <w14:ligatures w14:val="none"/>
    </w:rPr>
  </w:style>
  <w:style w:type="paragraph" w:styleId="Pamatteksts2">
    <w:name w:val="Body Text 2"/>
    <w:basedOn w:val="Parasts"/>
    <w:link w:val="Pamatteksts2Rakstz"/>
    <w:uiPriority w:val="99"/>
    <w:unhideWhenUsed/>
    <w:rsid w:val="00B41B0C"/>
    <w:pPr>
      <w:spacing w:after="120" w:line="480" w:lineRule="auto"/>
    </w:pPr>
    <w:rPr>
      <w:rFonts w:ascii="Times New Roman" w:eastAsia="Times New Roman" w:hAnsi="Times New Roman" w:cs="Times New Roman"/>
      <w:szCs w:val="20"/>
      <w:lang w:val="en-GB"/>
    </w:rPr>
  </w:style>
  <w:style w:type="character" w:customStyle="1" w:styleId="Pamatteksts2Rakstz">
    <w:name w:val="Pamatteksts 2 Rakstz."/>
    <w:basedOn w:val="Noklusjumarindkopasfonts"/>
    <w:link w:val="Pamatteksts2"/>
    <w:uiPriority w:val="99"/>
    <w:rsid w:val="00B41B0C"/>
    <w:rPr>
      <w:rFonts w:ascii="Times New Roman" w:eastAsia="Times New Roman" w:hAnsi="Times New Roman" w:cs="Times New Roman"/>
      <w:kern w:val="0"/>
      <w:szCs w:val="20"/>
      <w:lang w:val="en-GB"/>
      <w14:ligatures w14:val="none"/>
    </w:rPr>
  </w:style>
  <w:style w:type="paragraph" w:customStyle="1" w:styleId="zAvslut">
    <w:name w:val="zAvslut"/>
    <w:basedOn w:val="Parasts"/>
    <w:autoRedefine/>
    <w:rsid w:val="00B41B0C"/>
    <w:pPr>
      <w:keepLines/>
      <w:widowControl w:val="0"/>
      <w:tabs>
        <w:tab w:val="left" w:pos="0"/>
        <w:tab w:val="left" w:pos="1276"/>
        <w:tab w:val="left" w:pos="1418"/>
        <w:tab w:val="left" w:pos="2552"/>
        <w:tab w:val="left" w:pos="3828"/>
        <w:tab w:val="left" w:pos="5103"/>
        <w:tab w:val="left" w:pos="6379"/>
        <w:tab w:val="right" w:pos="8364"/>
      </w:tabs>
      <w:spacing w:after="120" w:line="270" w:lineRule="atLeast"/>
      <w:ind w:left="1276" w:hanging="1276"/>
    </w:pPr>
    <w:rPr>
      <w:rFonts w:ascii="Times New Roman" w:eastAsia="Times New Roman" w:hAnsi="Times New Roman" w:cs="Times New Roman"/>
      <w:snapToGrid w:val="0"/>
      <w:sz w:val="24"/>
      <w:szCs w:val="24"/>
    </w:rPr>
  </w:style>
  <w:style w:type="character" w:styleId="Izmantotahipersaite">
    <w:name w:val="FollowedHyperlink"/>
    <w:basedOn w:val="Noklusjumarindkopasfonts"/>
    <w:uiPriority w:val="99"/>
    <w:semiHidden/>
    <w:unhideWhenUsed/>
    <w:rsid w:val="009C3F5D"/>
    <w:rPr>
      <w:color w:val="954F72" w:themeColor="followedHyperlink"/>
      <w:u w:val="single"/>
    </w:rPr>
  </w:style>
  <w:style w:type="character" w:styleId="Neatrisintapieminana">
    <w:name w:val="Unresolved Mention"/>
    <w:basedOn w:val="Noklusjumarindkopasfonts"/>
    <w:uiPriority w:val="99"/>
    <w:semiHidden/>
    <w:unhideWhenUsed/>
    <w:rsid w:val="009C3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508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limbazusiltums.lv" TargetMode="External"/><Relationship Id="rId5" Type="http://schemas.openxmlformats.org/officeDocument/2006/relationships/hyperlink" Target="http://www.limbazusiltums"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4461</Words>
  <Characters>2544</Characters>
  <Application>Microsoft Office Word</Application>
  <DocSecurity>0</DocSecurity>
  <Lines>21</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Ainārs Grīviņš</dc:creator>
  <cp:keywords/>
  <dc:description/>
  <cp:lastModifiedBy>SIA Limbažu komunālserviss</cp:lastModifiedBy>
  <cp:revision>14</cp:revision>
  <cp:lastPrinted>2024-05-27T08:51:00Z</cp:lastPrinted>
  <dcterms:created xsi:type="dcterms:W3CDTF">2024-05-27T04:52:00Z</dcterms:created>
  <dcterms:modified xsi:type="dcterms:W3CDTF">2024-05-27T09:01:00Z</dcterms:modified>
</cp:coreProperties>
</file>