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C9E" w:rsidRDefault="007C6C9E" w:rsidP="007C6C9E">
      <w:pPr>
        <w:jc w:val="center"/>
        <w:rPr>
          <w:b/>
        </w:rPr>
      </w:pPr>
      <w:r>
        <w:rPr>
          <w:b/>
        </w:rPr>
        <w:t>UZAICINĀJUMS IESNIEGT PIEDĀVĀJUMU CENU APTAUJAI</w:t>
      </w:r>
    </w:p>
    <w:p w:rsidR="007C6C9E" w:rsidRDefault="007C6C9E" w:rsidP="007C6C9E">
      <w:pPr>
        <w:jc w:val="center"/>
        <w:rPr>
          <w:b/>
        </w:rPr>
      </w:pPr>
    </w:p>
    <w:p w:rsidR="007C6C9E" w:rsidRDefault="007C6C9E" w:rsidP="007C6C9E">
      <w:pPr>
        <w:jc w:val="center"/>
        <w:rPr>
          <w:b/>
        </w:rPr>
      </w:pPr>
      <w:r>
        <w:rPr>
          <w:b/>
        </w:rPr>
        <w:t>Limbažu</w:t>
      </w:r>
      <w:r>
        <w:rPr>
          <w:b/>
        </w:rPr>
        <w:t xml:space="preserve"> novada</w:t>
      </w:r>
      <w:r>
        <w:rPr>
          <w:b/>
        </w:rPr>
        <w:t xml:space="preserve"> Galvenā bibliotēka uzaicina Jūs iesniegt savu cenu piedāvājumu cenu aptaujā “Limbažu </w:t>
      </w:r>
      <w:r>
        <w:rPr>
          <w:b/>
        </w:rPr>
        <w:t xml:space="preserve">novada </w:t>
      </w:r>
      <w:r>
        <w:rPr>
          <w:b/>
        </w:rPr>
        <w:t xml:space="preserve">Galvenās bibliotēkas </w:t>
      </w:r>
      <w:r>
        <w:rPr>
          <w:b/>
        </w:rPr>
        <w:t>mīksto mēbeļu</w:t>
      </w:r>
      <w:r>
        <w:rPr>
          <w:b/>
        </w:rPr>
        <w:t xml:space="preserve"> atjaunošana”.</w:t>
      </w:r>
    </w:p>
    <w:p w:rsidR="007C6C9E" w:rsidRDefault="007C6C9E" w:rsidP="007C6C9E">
      <w:pPr>
        <w:tabs>
          <w:tab w:val="left" w:pos="540"/>
        </w:tabs>
        <w:jc w:val="both"/>
      </w:pPr>
    </w:p>
    <w:p w:rsidR="007C6C9E" w:rsidRDefault="007C6C9E" w:rsidP="007C6C9E">
      <w:pPr>
        <w:numPr>
          <w:ilvl w:val="0"/>
          <w:numId w:val="3"/>
        </w:numPr>
        <w:tabs>
          <w:tab w:val="clear" w:pos="720"/>
          <w:tab w:val="left" w:pos="540"/>
        </w:tabs>
        <w:jc w:val="both"/>
      </w:pPr>
      <w:r>
        <w:t xml:space="preserve">   </w:t>
      </w:r>
      <w:r>
        <w:t xml:space="preserve">Darbu izpildes vietas adrese – Limbažu </w:t>
      </w:r>
      <w:r>
        <w:t xml:space="preserve">novada </w:t>
      </w:r>
      <w:r>
        <w:t>Galvenā bibliotēka, Parka iela 23, Limbaži, Limbažu novads</w:t>
      </w:r>
      <w:r>
        <w:t>.</w:t>
      </w:r>
    </w:p>
    <w:p w:rsidR="007C6C9E" w:rsidRDefault="007C6C9E" w:rsidP="007C6C9E">
      <w:pPr>
        <w:numPr>
          <w:ilvl w:val="0"/>
          <w:numId w:val="3"/>
        </w:numPr>
        <w:tabs>
          <w:tab w:val="clear" w:pos="720"/>
          <w:tab w:val="left" w:pos="540"/>
        </w:tabs>
        <w:jc w:val="both"/>
      </w:pPr>
      <w:r>
        <w:t xml:space="preserve">   </w:t>
      </w:r>
      <w:r>
        <w:t>Līguma izpildes termiņš</w:t>
      </w:r>
      <w:r>
        <w:rPr>
          <w:shd w:val="clear" w:color="auto" w:fill="FFFFFF"/>
        </w:rPr>
        <w:t xml:space="preserve"> – 1</w:t>
      </w:r>
      <w:r>
        <w:rPr>
          <w:shd w:val="clear" w:color="auto" w:fill="FFFFFF"/>
        </w:rPr>
        <w:t xml:space="preserve"> (</w:t>
      </w:r>
      <w:r>
        <w:rPr>
          <w:shd w:val="clear" w:color="auto" w:fill="FFFFFF"/>
        </w:rPr>
        <w:t>viens) mēnesis</w:t>
      </w:r>
      <w:r>
        <w:rPr>
          <w:shd w:val="clear" w:color="auto" w:fill="FFFFFF"/>
        </w:rPr>
        <w:t xml:space="preserve"> no līguma noslēgšanas dienas</w:t>
      </w:r>
      <w:r>
        <w:rPr>
          <w:shd w:val="clear" w:color="auto" w:fill="FFFFFF"/>
        </w:rPr>
        <w:t>.</w:t>
      </w:r>
    </w:p>
    <w:p w:rsidR="007C6C9E" w:rsidRDefault="007C6C9E" w:rsidP="007C6C9E">
      <w:pPr>
        <w:numPr>
          <w:ilvl w:val="0"/>
          <w:numId w:val="3"/>
        </w:numPr>
        <w:tabs>
          <w:tab w:val="clear" w:pos="720"/>
          <w:tab w:val="left" w:pos="540"/>
        </w:tabs>
        <w:jc w:val="both"/>
      </w:pPr>
      <w:r>
        <w:t xml:space="preserve">   </w:t>
      </w:r>
      <w:r>
        <w:t>Līguma apmaksa – līguma apmaksa tiek veikta 15 (piecpadsmit) dienu laikā pēc pieņemšanas - nodošanas akta parakstīšanas un Izpildītāja rēķina saņemšanas dienas.</w:t>
      </w:r>
    </w:p>
    <w:p w:rsidR="007C6C9E" w:rsidRDefault="007C6C9E" w:rsidP="007C6C9E">
      <w:pPr>
        <w:widowControl w:val="0"/>
        <w:numPr>
          <w:ilvl w:val="0"/>
          <w:numId w:val="3"/>
        </w:numPr>
        <w:jc w:val="both"/>
      </w:pPr>
      <w:r>
        <w:t xml:space="preserve">Pretendenta iepriekšējo 5 (piecu) gadu laikā, līdz piedāvājuma </w:t>
      </w:r>
      <w:r>
        <w:t>i</w:t>
      </w:r>
      <w:r w:rsidR="003E71E8">
        <w:t>esniegšanas dienai, ir vismaz 3</w:t>
      </w:r>
      <w:r>
        <w:t xml:space="preserve"> (</w:t>
      </w:r>
      <w:r w:rsidR="003E71E8">
        <w:t>trīs</w:t>
      </w:r>
      <w:r>
        <w:t>) pieredze</w:t>
      </w:r>
      <w:r>
        <w:t>s</w:t>
      </w:r>
      <w:r>
        <w:t xml:space="preserve"> </w:t>
      </w:r>
      <w:r>
        <w:t>mīksto mēbeļu atjaunošanā</w:t>
      </w:r>
      <w:r w:rsidR="003E71E8">
        <w:t xml:space="preserve"> publiskajām telpām</w:t>
      </w:r>
      <w:r>
        <w:t>.</w:t>
      </w:r>
    </w:p>
    <w:p w:rsidR="007C6C9E" w:rsidRDefault="007C6C9E" w:rsidP="007C6C9E">
      <w:pPr>
        <w:numPr>
          <w:ilvl w:val="0"/>
          <w:numId w:val="3"/>
        </w:numPr>
        <w:jc w:val="both"/>
      </w:pPr>
      <w:r>
        <w:t>Pretendentam, kuram piešķirtas tiesības slēgt cenu aptaujas līgumu, jāparaksta iestādes sagatavotais</w:t>
      </w:r>
      <w:r>
        <w:t xml:space="preserve"> iepirkuma līgums ne vēlāk kā 3</w:t>
      </w:r>
      <w:r>
        <w:t xml:space="preserve"> (</w:t>
      </w:r>
      <w:r>
        <w:t>trīs</w:t>
      </w:r>
      <w:r>
        <w:t>) dienu laikā no pasūtītāja uzaicinājuma parakstīt cenu aptaujas līgumu nosūtīšanas dienas un jāiesniedz pasūtītājam parakstīts cenu aptaujas līgums. Ja norādītajā termiņā cenu aptaujas uzvarētājs neiesniedz iepriekšminēto dokumentu, tas tiek uzskatīts par atteikumu slēgt cenu aptaujas līgumu.</w:t>
      </w:r>
    </w:p>
    <w:p w:rsidR="007C6C9E" w:rsidRDefault="007C6C9E" w:rsidP="007C6C9E">
      <w:pPr>
        <w:numPr>
          <w:ilvl w:val="0"/>
          <w:numId w:val="3"/>
        </w:numPr>
        <w:tabs>
          <w:tab w:val="clear" w:pos="720"/>
          <w:tab w:val="left" w:pos="540"/>
        </w:tabs>
        <w:jc w:val="both"/>
      </w:pPr>
      <w:r>
        <w:t xml:space="preserve">   </w:t>
      </w:r>
      <w:r>
        <w:t xml:space="preserve">Kontaktpersona: </w:t>
      </w:r>
      <w:r>
        <w:t xml:space="preserve">Elīna </w:t>
      </w:r>
      <w:proofErr w:type="spellStart"/>
      <w:r>
        <w:t>Lilenblate</w:t>
      </w:r>
      <w:proofErr w:type="spellEnd"/>
      <w:r>
        <w:t>-Kleina</w:t>
      </w:r>
      <w:r>
        <w:t xml:space="preserve">, Limbažu </w:t>
      </w:r>
      <w:r>
        <w:t xml:space="preserve">novada </w:t>
      </w:r>
      <w:r>
        <w:t>Galvenās bibliotēkas direktore, tālrunis:</w:t>
      </w:r>
      <w:r>
        <w:rPr>
          <w:rFonts w:ascii="arial;sans-serif" w:hAnsi="arial;sans-serif"/>
          <w:color w:val="4D5156"/>
          <w:sz w:val="21"/>
        </w:rPr>
        <w:t xml:space="preserve"> </w:t>
      </w:r>
      <w:r>
        <w:rPr>
          <w:color w:val="000000"/>
        </w:rPr>
        <w:t>29479811</w:t>
      </w:r>
      <w:r>
        <w:rPr>
          <w:color w:val="000000"/>
        </w:rPr>
        <w:t xml:space="preserve">, e-pasts: </w:t>
      </w:r>
      <w:r w:rsidRPr="007C6C9E">
        <w:rPr>
          <w:rStyle w:val="Izclums"/>
          <w:i w:val="0"/>
          <w:color w:val="000000"/>
        </w:rPr>
        <w:t>elina.lilenblate.kleina</w:t>
      </w:r>
      <w:r>
        <w:rPr>
          <w:color w:val="000000"/>
        </w:rPr>
        <w:t xml:space="preserve">@limbazunovads.lv </w:t>
      </w:r>
    </w:p>
    <w:p w:rsidR="007C6C9E" w:rsidRDefault="007C6C9E" w:rsidP="007C6C9E">
      <w:pPr>
        <w:tabs>
          <w:tab w:val="left" w:pos="540"/>
        </w:tabs>
        <w:jc w:val="both"/>
        <w:rPr>
          <w:color w:val="000000"/>
        </w:rPr>
      </w:pPr>
    </w:p>
    <w:p w:rsidR="00485F35" w:rsidRDefault="00485F35" w:rsidP="00485F35">
      <w:pPr>
        <w:tabs>
          <w:tab w:val="num" w:pos="540"/>
        </w:tabs>
        <w:jc w:val="both"/>
      </w:pPr>
      <w:r>
        <w:t xml:space="preserve">Atkarībā no pretendenta, kam piešķirtas iepirkuma līguma slēgšanas tiesības piedāvājuma pasūtītājs var samazināt </w:t>
      </w:r>
      <w:r>
        <w:t>atjaunojamo mēbeļu</w:t>
      </w:r>
      <w:r>
        <w:t xml:space="preserve"> skaitu, bet ne vairāk kā par 20%.</w:t>
      </w:r>
    </w:p>
    <w:p w:rsidR="00485F35" w:rsidRDefault="00485F35" w:rsidP="007C6C9E">
      <w:pPr>
        <w:tabs>
          <w:tab w:val="left" w:pos="540"/>
        </w:tabs>
        <w:jc w:val="both"/>
      </w:pPr>
    </w:p>
    <w:p w:rsidR="007C6C9E" w:rsidRDefault="007C6C9E" w:rsidP="007C6C9E">
      <w:pPr>
        <w:tabs>
          <w:tab w:val="left" w:pos="540"/>
        </w:tabs>
        <w:jc w:val="both"/>
      </w:pPr>
      <w:r>
        <w:t xml:space="preserve">Piedāvājuma izvēles kritērijs ir piedāvājums ar </w:t>
      </w:r>
      <w:r>
        <w:rPr>
          <w:b/>
        </w:rPr>
        <w:t xml:space="preserve">saimnieciski visizdevīgāko piedāvājumu </w:t>
      </w:r>
      <w:r w:rsidRPr="007C6C9E">
        <w:t>(labākā cenas un kvalitātes attiecība)</w:t>
      </w:r>
      <w:r>
        <w:rPr>
          <w:b/>
        </w:rPr>
        <w:t>.</w:t>
      </w:r>
    </w:p>
    <w:p w:rsidR="007C6C9E" w:rsidRDefault="007C6C9E" w:rsidP="007C6C9E">
      <w:pPr>
        <w:tabs>
          <w:tab w:val="left" w:pos="540"/>
        </w:tabs>
        <w:jc w:val="both"/>
      </w:pPr>
    </w:p>
    <w:p w:rsidR="007C6C9E" w:rsidRDefault="007C6C9E" w:rsidP="007C6C9E">
      <w:pPr>
        <w:jc w:val="both"/>
      </w:pPr>
      <w:r>
        <w:t>Piedāvājumā iesniedzamie dokumenti:</w:t>
      </w:r>
    </w:p>
    <w:p w:rsidR="007C6C9E" w:rsidRDefault="007C6C9E" w:rsidP="007C6C9E">
      <w:pPr>
        <w:pStyle w:val="Sarakstarindkopa"/>
        <w:numPr>
          <w:ilvl w:val="0"/>
          <w:numId w:val="1"/>
        </w:numPr>
        <w:jc w:val="both"/>
      </w:pPr>
      <w:r>
        <w:t>Piedāvājuma veidlapa.</w:t>
      </w:r>
    </w:p>
    <w:p w:rsidR="007C6C9E" w:rsidRDefault="007C6C9E" w:rsidP="007C6C9E">
      <w:pPr>
        <w:pStyle w:val="Sarakstarindkopa"/>
        <w:numPr>
          <w:ilvl w:val="0"/>
          <w:numId w:val="1"/>
        </w:numPr>
        <w:jc w:val="both"/>
      </w:pPr>
      <w:r>
        <w:t>Tehniskais piedāvājums.</w:t>
      </w:r>
    </w:p>
    <w:p w:rsidR="003E71E8" w:rsidRDefault="007C6C9E" w:rsidP="007C6C9E">
      <w:pPr>
        <w:pStyle w:val="Sarakstarindkopa"/>
        <w:numPr>
          <w:ilvl w:val="0"/>
          <w:numId w:val="1"/>
        </w:numPr>
        <w:jc w:val="both"/>
      </w:pPr>
      <w:r>
        <w:t xml:space="preserve">Tāme atbilstoši specifikācijā pievienotajiem darbu apjomiem. </w:t>
      </w:r>
    </w:p>
    <w:p w:rsidR="007C6C9E" w:rsidRDefault="003E71E8" w:rsidP="007C6C9E">
      <w:pPr>
        <w:pStyle w:val="Sarakstarindkopa"/>
        <w:numPr>
          <w:ilvl w:val="0"/>
          <w:numId w:val="1"/>
        </w:numPr>
        <w:jc w:val="both"/>
      </w:pPr>
      <w:r>
        <w:t>Finanšu piedāvājums</w:t>
      </w:r>
      <w:r w:rsidR="007C6C9E">
        <w:rPr>
          <w:bCs/>
          <w:szCs w:val="22"/>
        </w:rPr>
        <w:t>.</w:t>
      </w:r>
    </w:p>
    <w:p w:rsidR="007C6C9E" w:rsidRDefault="007C6C9E" w:rsidP="007C6C9E">
      <w:pPr>
        <w:tabs>
          <w:tab w:val="left" w:pos="540"/>
        </w:tabs>
        <w:jc w:val="both"/>
      </w:pPr>
    </w:p>
    <w:p w:rsidR="007C6C9E" w:rsidRDefault="007C6C9E" w:rsidP="007C6C9E">
      <w:pPr>
        <w:tabs>
          <w:tab w:val="left" w:pos="540"/>
          <w:tab w:val="left" w:pos="735"/>
        </w:tabs>
        <w:jc w:val="both"/>
      </w:pPr>
      <w:r>
        <w:t>Piedāvājumus cenu</w:t>
      </w:r>
      <w:r w:rsidR="003E71E8">
        <w:t xml:space="preserve"> aptaujai var iesniegt līdz 2024. gada 24</w:t>
      </w:r>
      <w:r>
        <w:t xml:space="preserve">. </w:t>
      </w:r>
      <w:r w:rsidR="003E71E8">
        <w:t>oktobrim plkst.</w:t>
      </w:r>
      <w:r>
        <w:t xml:space="preserve"> 12:00.</w:t>
      </w:r>
    </w:p>
    <w:p w:rsidR="007C6C9E" w:rsidRDefault="007C6C9E" w:rsidP="007C6C9E">
      <w:pPr>
        <w:tabs>
          <w:tab w:val="left" w:pos="540"/>
          <w:tab w:val="left" w:pos="735"/>
        </w:tabs>
        <w:jc w:val="both"/>
      </w:pPr>
      <w:r>
        <w:t>Piedāvājumi var tikt iesniegti:</w:t>
      </w:r>
    </w:p>
    <w:p w:rsidR="007C6C9E" w:rsidRDefault="003E71E8" w:rsidP="007C6C9E">
      <w:pPr>
        <w:numPr>
          <w:ilvl w:val="0"/>
          <w:numId w:val="2"/>
        </w:numPr>
        <w:tabs>
          <w:tab w:val="clear" w:pos="720"/>
          <w:tab w:val="left" w:pos="540"/>
          <w:tab w:val="left" w:pos="567"/>
        </w:tabs>
        <w:ind w:left="567" w:hanging="207"/>
        <w:jc w:val="both"/>
      </w:pPr>
      <w:r>
        <w:t xml:space="preserve"> </w:t>
      </w:r>
      <w:r w:rsidR="007C6C9E">
        <w:t xml:space="preserve">iesniedzot personīgi Limbažu </w:t>
      </w:r>
      <w:r>
        <w:t xml:space="preserve">novada </w:t>
      </w:r>
      <w:r w:rsidR="007C6C9E">
        <w:t>Galvenā bibli</w:t>
      </w:r>
      <w:r>
        <w:t xml:space="preserve">otēkā, Parka ielā 23, Limbažos, </w:t>
      </w:r>
      <w:r w:rsidR="007C6C9E">
        <w:t>Limbažu novadā;</w:t>
      </w:r>
    </w:p>
    <w:p w:rsidR="007C6C9E" w:rsidRDefault="003E71E8" w:rsidP="007C6C9E">
      <w:pPr>
        <w:numPr>
          <w:ilvl w:val="0"/>
          <w:numId w:val="2"/>
        </w:numPr>
        <w:tabs>
          <w:tab w:val="clear" w:pos="720"/>
          <w:tab w:val="left" w:pos="540"/>
          <w:tab w:val="left" w:pos="567"/>
        </w:tabs>
        <w:ind w:left="567" w:hanging="207"/>
        <w:jc w:val="both"/>
      </w:pPr>
      <w:r>
        <w:t xml:space="preserve"> </w:t>
      </w:r>
      <w:r w:rsidR="007C6C9E">
        <w:t>nosūtot pa pastu vai nogādājot ar kurjeru, adresējot Limbažu</w:t>
      </w:r>
      <w:r>
        <w:t xml:space="preserve"> novada</w:t>
      </w:r>
      <w:r w:rsidR="007C6C9E">
        <w:t xml:space="preserve"> Galvenā bibliotēkā, Parka ielā 23, Limbažos, Limbažu novadā, LV-4001;</w:t>
      </w:r>
    </w:p>
    <w:p w:rsidR="007C6C9E" w:rsidRDefault="003E71E8" w:rsidP="007C6C9E">
      <w:pPr>
        <w:numPr>
          <w:ilvl w:val="0"/>
          <w:numId w:val="2"/>
        </w:numPr>
        <w:tabs>
          <w:tab w:val="clear" w:pos="720"/>
          <w:tab w:val="left" w:pos="540"/>
          <w:tab w:val="left" w:pos="567"/>
        </w:tabs>
        <w:ind w:left="567" w:hanging="207"/>
        <w:jc w:val="both"/>
      </w:pPr>
      <w:r>
        <w:t xml:space="preserve"> </w:t>
      </w:r>
      <w:r w:rsidR="007C6C9E">
        <w:t>nosūtot ieskanētu pa e-pastu (</w:t>
      </w:r>
      <w:hyperlink r:id="rId5">
        <w:r w:rsidR="007C6C9E">
          <w:rPr>
            <w:rStyle w:val="Hipersaite"/>
          </w:rPr>
          <w:t>limbazu.biblioteka@limbazunovads.lv</w:t>
        </w:r>
      </w:hyperlink>
      <w:r w:rsidR="007C6C9E">
        <w:t>) un pēc tam oriģinālu nosūtot pa pastu;</w:t>
      </w:r>
    </w:p>
    <w:p w:rsidR="007C6C9E" w:rsidRDefault="007C6C9E" w:rsidP="007C6C9E">
      <w:pPr>
        <w:numPr>
          <w:ilvl w:val="0"/>
          <w:numId w:val="2"/>
        </w:numPr>
        <w:tabs>
          <w:tab w:val="clear" w:pos="720"/>
          <w:tab w:val="left" w:pos="540"/>
          <w:tab w:val="left" w:pos="567"/>
        </w:tabs>
        <w:ind w:left="567" w:hanging="207"/>
        <w:jc w:val="both"/>
      </w:pPr>
      <w:r>
        <w:t xml:space="preserve"> nosūtot elektroniski parakstītu uz e-pastu (</w:t>
      </w:r>
      <w:hyperlink r:id="rId6">
        <w:r>
          <w:rPr>
            <w:rStyle w:val="Hipersaite"/>
          </w:rPr>
          <w:t>limbazu.biblioteka@limbazunovads.lv</w:t>
        </w:r>
      </w:hyperlink>
      <w:r w:rsidR="003E71E8">
        <w:t>).</w:t>
      </w:r>
    </w:p>
    <w:p w:rsidR="007C6C9E" w:rsidRDefault="007C6C9E" w:rsidP="007C6C9E">
      <w:pPr>
        <w:tabs>
          <w:tab w:val="left" w:pos="540"/>
          <w:tab w:val="left" w:pos="735"/>
        </w:tabs>
        <w:ind w:left="720"/>
        <w:jc w:val="both"/>
      </w:pPr>
    </w:p>
    <w:p w:rsidR="00541C3A" w:rsidRDefault="00541C3A" w:rsidP="007C6C9E">
      <w:pPr>
        <w:tabs>
          <w:tab w:val="left" w:pos="5960"/>
        </w:tabs>
        <w:jc w:val="both"/>
      </w:pPr>
    </w:p>
    <w:p w:rsidR="007C6C9E" w:rsidRDefault="007C6C9E" w:rsidP="007C6C9E">
      <w:pPr>
        <w:tabs>
          <w:tab w:val="left" w:pos="5960"/>
        </w:tabs>
        <w:jc w:val="both"/>
      </w:pPr>
      <w:r>
        <w:lastRenderedPageBreak/>
        <w:t xml:space="preserve">Piedāvājumi, kuri tiks iesniegti pēc noteiktā datuma un laika, netiks vērtēti. </w:t>
      </w:r>
      <w:r>
        <w:tab/>
      </w:r>
    </w:p>
    <w:p w:rsidR="007C6C9E" w:rsidRDefault="007C6C9E" w:rsidP="007C6C9E">
      <w:pPr>
        <w:ind w:firstLine="360"/>
        <w:jc w:val="both"/>
      </w:pPr>
    </w:p>
    <w:p w:rsidR="007C6C9E" w:rsidRDefault="007C6C9E" w:rsidP="007C6C9E">
      <w:pPr>
        <w:jc w:val="both"/>
      </w:pPr>
      <w:r>
        <w:t xml:space="preserve">Pielikumā: </w:t>
      </w:r>
      <w:r>
        <w:tab/>
        <w:t xml:space="preserve">1. Tehniskā specifikācija uz </w:t>
      </w:r>
      <w:r w:rsidR="00541C3A">
        <w:t>2</w:t>
      </w:r>
      <w:r w:rsidRPr="00485F35">
        <w:t xml:space="preserve"> (</w:t>
      </w:r>
      <w:r w:rsidR="00541C3A">
        <w:t>divām) lapām</w:t>
      </w:r>
      <w:r w:rsidRPr="00485F35">
        <w:t>.</w:t>
      </w:r>
    </w:p>
    <w:p w:rsidR="007C6C9E" w:rsidRDefault="007C6C9E" w:rsidP="007C6C9E">
      <w:pPr>
        <w:ind w:left="720" w:firstLine="720"/>
        <w:jc w:val="both"/>
      </w:pPr>
      <w:r>
        <w:t xml:space="preserve">2. Piedāvājuma veidlapa uz </w:t>
      </w:r>
      <w:r w:rsidRPr="00C75BE5">
        <w:t>2 (divām) lapām</w:t>
      </w:r>
      <w:r>
        <w:t>.</w:t>
      </w:r>
    </w:p>
    <w:p w:rsidR="007C6C9E" w:rsidRDefault="007C6C9E" w:rsidP="007C6C9E">
      <w:pPr>
        <w:jc w:val="both"/>
      </w:pPr>
    </w:p>
    <w:p w:rsidR="00541C3A" w:rsidRDefault="00541C3A">
      <w:pPr>
        <w:suppressAutoHyphens w:val="0"/>
        <w:spacing w:after="160" w:line="259" w:lineRule="auto"/>
        <w:rPr>
          <w:b/>
          <w:bCs/>
          <w:sz w:val="20"/>
          <w:szCs w:val="20"/>
        </w:rPr>
      </w:pPr>
      <w:r>
        <w:rPr>
          <w:sz w:val="20"/>
          <w:szCs w:val="20"/>
        </w:rPr>
        <w:br w:type="page"/>
      </w:r>
    </w:p>
    <w:p w:rsidR="007C6C9E" w:rsidRDefault="007C6C9E" w:rsidP="007C6C9E">
      <w:pPr>
        <w:pStyle w:val="naisnod"/>
        <w:spacing w:before="0" w:after="0"/>
        <w:jc w:val="right"/>
        <w:rPr>
          <w:sz w:val="20"/>
          <w:szCs w:val="20"/>
        </w:rPr>
      </w:pPr>
      <w:r>
        <w:rPr>
          <w:sz w:val="20"/>
          <w:szCs w:val="20"/>
        </w:rPr>
        <w:lastRenderedPageBreak/>
        <w:t>Pielikums Nr. 1</w:t>
      </w:r>
    </w:p>
    <w:p w:rsidR="007C6C9E" w:rsidRDefault="007C6C9E" w:rsidP="007C6C9E">
      <w:pPr>
        <w:pStyle w:val="naisnod"/>
        <w:spacing w:before="0" w:after="0"/>
        <w:rPr>
          <w:sz w:val="26"/>
          <w:szCs w:val="26"/>
        </w:rPr>
      </w:pPr>
      <w:r>
        <w:rPr>
          <w:sz w:val="26"/>
          <w:szCs w:val="26"/>
        </w:rPr>
        <w:t>TEHNISKĀ SPECIFIKĀCIJA</w:t>
      </w:r>
    </w:p>
    <w:p w:rsidR="007C6C9E" w:rsidRDefault="007C6C9E" w:rsidP="007C6C9E">
      <w:pPr>
        <w:jc w:val="center"/>
        <w:rPr>
          <w:b/>
        </w:rPr>
      </w:pPr>
      <w:r>
        <w:rPr>
          <w:b/>
        </w:rPr>
        <w:t>“Limbažu</w:t>
      </w:r>
      <w:r w:rsidR="00B35FA1">
        <w:rPr>
          <w:b/>
        </w:rPr>
        <w:t xml:space="preserve"> novada</w:t>
      </w:r>
      <w:r>
        <w:rPr>
          <w:b/>
        </w:rPr>
        <w:t xml:space="preserve"> Galvenās bibliotēkas </w:t>
      </w:r>
      <w:r w:rsidR="00B35FA1">
        <w:rPr>
          <w:b/>
        </w:rPr>
        <w:t>mīksto mēbeļu atjaunošana</w:t>
      </w:r>
      <w:r>
        <w:rPr>
          <w:b/>
        </w:rPr>
        <w:t>”</w:t>
      </w:r>
    </w:p>
    <w:p w:rsidR="007C6C9E" w:rsidRDefault="007C6C9E" w:rsidP="007C6C9E">
      <w:pPr>
        <w:jc w:val="both"/>
      </w:pPr>
    </w:p>
    <w:p w:rsidR="007C6C9E" w:rsidRDefault="007C6C9E" w:rsidP="007C6C9E">
      <w:pPr>
        <w:pStyle w:val="Sarakstarindkopa"/>
        <w:numPr>
          <w:ilvl w:val="0"/>
          <w:numId w:val="4"/>
        </w:numPr>
        <w:jc w:val="both"/>
        <w:rPr>
          <w:rFonts w:eastAsiaTheme="minorHAnsi"/>
          <w:b/>
          <w:bCs/>
          <w:lang w:eastAsia="en-US"/>
        </w:rPr>
      </w:pPr>
      <w:r>
        <w:rPr>
          <w:u w:val="single"/>
          <w:lang w:eastAsia="en-US"/>
        </w:rPr>
        <w:t>Visi tehniskajā specifikācijā minētie materiāli vai izstrādājumi ir uzrādīti ar mērķi sagatavot pietiekami precīzu un skaidru līguma priekšmeta aprakstu</w:t>
      </w:r>
      <w:r w:rsidR="00485F35">
        <w:rPr>
          <w:u w:val="single"/>
          <w:lang w:eastAsia="en-US"/>
        </w:rPr>
        <w:t>.</w:t>
      </w:r>
    </w:p>
    <w:p w:rsidR="007C6C9E" w:rsidRDefault="007C6C9E" w:rsidP="007C6C9E">
      <w:pPr>
        <w:pStyle w:val="Sarakstarindkopa"/>
        <w:numPr>
          <w:ilvl w:val="0"/>
          <w:numId w:val="5"/>
        </w:numPr>
        <w:jc w:val="both"/>
        <w:rPr>
          <w:rFonts w:eastAsiaTheme="minorHAnsi"/>
          <w:b/>
          <w:bCs/>
          <w:lang w:eastAsia="en-US"/>
        </w:rPr>
      </w:pPr>
      <w:r>
        <w:rPr>
          <w:lang w:eastAsia="en-US"/>
        </w:rPr>
        <w:t>Tehniskajā specif</w:t>
      </w:r>
      <w:r w:rsidR="00C75BE5">
        <w:rPr>
          <w:lang w:eastAsia="en-US"/>
        </w:rPr>
        <w:t xml:space="preserve">ikācijā norādīto darbu izpilde </w:t>
      </w:r>
      <w:r>
        <w:rPr>
          <w:lang w:eastAsia="en-US"/>
        </w:rPr>
        <w:t xml:space="preserve">ietver pilnu </w:t>
      </w:r>
      <w:r w:rsidR="00C75BE5">
        <w:rPr>
          <w:lang w:eastAsia="en-US"/>
        </w:rPr>
        <w:t xml:space="preserve">darba ciklu līdz attiecīgā </w:t>
      </w:r>
      <w:r>
        <w:rPr>
          <w:lang w:eastAsia="en-US"/>
        </w:rPr>
        <w:t>izstrādājuma gatavībai pilnīgai ekspluatācijai, ietverot visus materiālus, kas tehn</w:t>
      </w:r>
      <w:r w:rsidR="00C75BE5">
        <w:rPr>
          <w:lang w:eastAsia="en-US"/>
        </w:rPr>
        <w:t xml:space="preserve">oloģiski nepieciešami attiecīgā </w:t>
      </w:r>
      <w:r w:rsidR="00485F35">
        <w:rPr>
          <w:lang w:eastAsia="en-US"/>
        </w:rPr>
        <w:t xml:space="preserve">elementa drošai ekspluatācijai </w:t>
      </w:r>
      <w:r>
        <w:rPr>
          <w:lang w:eastAsia="en-US"/>
        </w:rPr>
        <w:t xml:space="preserve">un ietverot visus nepieciešamos </w:t>
      </w:r>
      <w:r w:rsidR="00485F35">
        <w:rPr>
          <w:lang w:eastAsia="en-US"/>
        </w:rPr>
        <w:t>darbus</w:t>
      </w:r>
      <w:r>
        <w:rPr>
          <w:lang w:eastAsia="en-US"/>
        </w:rPr>
        <w:t xml:space="preserve"> konkrēta darba izpildei.</w:t>
      </w:r>
    </w:p>
    <w:p w:rsidR="007C6C9E" w:rsidRDefault="007C6C9E" w:rsidP="007C6C9E">
      <w:pPr>
        <w:pStyle w:val="Sarakstarindkopa"/>
        <w:numPr>
          <w:ilvl w:val="0"/>
          <w:numId w:val="5"/>
        </w:numPr>
        <w:jc w:val="both"/>
        <w:rPr>
          <w:rFonts w:eastAsiaTheme="minorHAnsi"/>
          <w:b/>
          <w:bCs/>
          <w:lang w:eastAsia="en-US"/>
        </w:rPr>
      </w:pPr>
      <w:r>
        <w:rPr>
          <w:lang w:eastAsia="en-US"/>
        </w:rPr>
        <w:t xml:space="preserve">Pretendentam, ņemot vērā profesionālo pieredzi, ir jāievērtē visi darbi, kas vajadzīgi </w:t>
      </w:r>
      <w:r w:rsidR="00C75BE5">
        <w:rPr>
          <w:lang w:eastAsia="en-US"/>
        </w:rPr>
        <w:t>pasūtījuma</w:t>
      </w:r>
      <w:r>
        <w:rPr>
          <w:lang w:eastAsia="en-US"/>
        </w:rPr>
        <w:t xml:space="preserve"> pilnīgai nodošanai.</w:t>
      </w:r>
    </w:p>
    <w:p w:rsidR="007C6C9E" w:rsidRDefault="00C75BE5" w:rsidP="007C6C9E">
      <w:pPr>
        <w:pStyle w:val="Sarakstarindkopa"/>
        <w:numPr>
          <w:ilvl w:val="0"/>
          <w:numId w:val="5"/>
        </w:numPr>
        <w:jc w:val="both"/>
        <w:rPr>
          <w:rFonts w:eastAsiaTheme="minorHAnsi"/>
          <w:bCs/>
          <w:lang w:eastAsia="en-US"/>
        </w:rPr>
      </w:pPr>
      <w:r>
        <w:t>V</w:t>
      </w:r>
      <w:r w:rsidR="007C6C9E">
        <w:t xml:space="preserve">eiktajiem darbiem jānodrošina garantija </w:t>
      </w:r>
      <w:r>
        <w:t xml:space="preserve">vismaz </w:t>
      </w:r>
      <w:r w:rsidR="007C6C9E">
        <w:t>24 (divdesmit četri) mēneši no pieņemšanas-nodošanas akta parakstīšanas dienas.</w:t>
      </w:r>
    </w:p>
    <w:p w:rsidR="007C6C9E" w:rsidRDefault="007C6C9E" w:rsidP="007C6C9E">
      <w:pPr>
        <w:pStyle w:val="Sarakstarindkopa"/>
        <w:numPr>
          <w:ilvl w:val="0"/>
          <w:numId w:val="5"/>
        </w:numPr>
        <w:jc w:val="both"/>
        <w:rPr>
          <w:rFonts w:eastAsiaTheme="minorHAnsi"/>
          <w:bCs/>
          <w:lang w:eastAsia="en-US"/>
        </w:rPr>
      </w:pPr>
      <w:r>
        <w:rPr>
          <w:rFonts w:eastAsiaTheme="minorHAnsi"/>
          <w:bCs/>
          <w:lang w:eastAsia="en-US"/>
        </w:rPr>
        <w:t>Izmaksās jāiekļauj materiāli, transports un visi attiecināmie izdevumi “</w:t>
      </w:r>
      <w:r w:rsidR="00485F35">
        <w:rPr>
          <w:b/>
        </w:rPr>
        <w:t>Limbažu novada Galvenās bibliotēkas mīksto mēbeļu atjaunošana</w:t>
      </w:r>
      <w:r>
        <w:t>”</w:t>
      </w:r>
      <w:r>
        <w:rPr>
          <w:rFonts w:eastAsiaTheme="minorHAnsi"/>
          <w:bCs/>
          <w:lang w:eastAsia="en-US"/>
        </w:rPr>
        <w:t xml:space="preserve"> realizēšanai.</w:t>
      </w:r>
    </w:p>
    <w:p w:rsidR="007C6C9E" w:rsidRDefault="007C6C9E" w:rsidP="007C6C9E">
      <w:pPr>
        <w:spacing w:after="160" w:line="259" w:lineRule="auto"/>
        <w:rPr>
          <w:b/>
        </w:rPr>
      </w:pPr>
    </w:p>
    <w:p w:rsidR="007C6C9E" w:rsidRDefault="007C6C9E" w:rsidP="007C6C9E">
      <w:pPr>
        <w:spacing w:after="160" w:line="259" w:lineRule="auto"/>
        <w:rPr>
          <w:b/>
        </w:rPr>
      </w:pPr>
      <w:r>
        <w:rPr>
          <w:b/>
        </w:rPr>
        <w:t xml:space="preserve">      </w:t>
      </w:r>
      <w:r w:rsidR="00485F35">
        <w:rPr>
          <w:b/>
        </w:rPr>
        <w:t>6</w:t>
      </w:r>
      <w:r>
        <w:rPr>
          <w:b/>
        </w:rPr>
        <w:t>.  Darbu apjomi:</w:t>
      </w:r>
    </w:p>
    <w:p w:rsidR="007C6C9E" w:rsidRDefault="007C6C9E" w:rsidP="007C6C9E">
      <w:r>
        <w:t xml:space="preserve">     </w:t>
      </w:r>
    </w:p>
    <w:tbl>
      <w:tblPr>
        <w:tblStyle w:val="Reatabula"/>
        <w:tblW w:w="8323" w:type="dxa"/>
        <w:tblInd w:w="319" w:type="dxa"/>
        <w:tblLayout w:type="fixed"/>
        <w:tblLook w:val="04A0" w:firstRow="1" w:lastRow="0" w:firstColumn="1" w:lastColumn="0" w:noHBand="0" w:noVBand="1"/>
      </w:tblPr>
      <w:tblGrid>
        <w:gridCol w:w="1183"/>
        <w:gridCol w:w="4589"/>
        <w:gridCol w:w="1417"/>
        <w:gridCol w:w="1134"/>
      </w:tblGrid>
      <w:tr w:rsidR="007C6C9E" w:rsidTr="00485F35">
        <w:tc>
          <w:tcPr>
            <w:tcW w:w="1183" w:type="dxa"/>
          </w:tcPr>
          <w:p w:rsidR="007C6C9E" w:rsidRDefault="007C6C9E" w:rsidP="00536E43">
            <w:pPr>
              <w:widowControl w:val="0"/>
            </w:pPr>
            <w:proofErr w:type="spellStart"/>
            <w:r>
              <w:rPr>
                <w:rFonts w:eastAsia="Calibri"/>
                <w:lang w:eastAsia="en-US"/>
              </w:rPr>
              <w:t>Nr.p.k</w:t>
            </w:r>
            <w:proofErr w:type="spellEnd"/>
            <w:r>
              <w:rPr>
                <w:rFonts w:eastAsia="Calibri"/>
                <w:lang w:eastAsia="en-US"/>
              </w:rPr>
              <w:t>.</w:t>
            </w:r>
          </w:p>
        </w:tc>
        <w:tc>
          <w:tcPr>
            <w:tcW w:w="4589" w:type="dxa"/>
          </w:tcPr>
          <w:p w:rsidR="007C6C9E" w:rsidRDefault="00485F35" w:rsidP="00536E43">
            <w:pPr>
              <w:widowControl w:val="0"/>
            </w:pPr>
            <w:r>
              <w:rPr>
                <w:rFonts w:eastAsia="Calibri"/>
                <w:lang w:eastAsia="en-US"/>
              </w:rPr>
              <w:t>Atjaunojamo (pārvelkamo) mēbeļu apraksts</w:t>
            </w:r>
          </w:p>
        </w:tc>
        <w:tc>
          <w:tcPr>
            <w:tcW w:w="1417" w:type="dxa"/>
          </w:tcPr>
          <w:p w:rsidR="007C6C9E" w:rsidRDefault="007C6C9E" w:rsidP="00536E43">
            <w:pPr>
              <w:widowControl w:val="0"/>
              <w:rPr>
                <w:rFonts w:eastAsia="Calibri"/>
                <w:lang w:eastAsia="en-US"/>
              </w:rPr>
            </w:pPr>
            <w:r>
              <w:rPr>
                <w:rFonts w:eastAsia="Calibri"/>
                <w:lang w:eastAsia="en-US"/>
              </w:rPr>
              <w:t>Mērvienības</w:t>
            </w:r>
          </w:p>
        </w:tc>
        <w:tc>
          <w:tcPr>
            <w:tcW w:w="1134" w:type="dxa"/>
          </w:tcPr>
          <w:p w:rsidR="007C6C9E" w:rsidRDefault="007C6C9E" w:rsidP="00536E43">
            <w:pPr>
              <w:widowControl w:val="0"/>
            </w:pPr>
            <w:r>
              <w:rPr>
                <w:rFonts w:eastAsia="Calibri"/>
                <w:lang w:eastAsia="en-US"/>
              </w:rPr>
              <w:t>Apjoms</w:t>
            </w:r>
          </w:p>
        </w:tc>
      </w:tr>
      <w:tr w:rsidR="007C6C9E" w:rsidTr="00485F35">
        <w:tc>
          <w:tcPr>
            <w:tcW w:w="1183" w:type="dxa"/>
          </w:tcPr>
          <w:p w:rsidR="007C6C9E" w:rsidRDefault="007C6C9E" w:rsidP="00536E43">
            <w:pPr>
              <w:widowControl w:val="0"/>
            </w:pPr>
            <w:r>
              <w:rPr>
                <w:rFonts w:eastAsia="Calibri"/>
                <w:lang w:eastAsia="en-US"/>
              </w:rPr>
              <w:t>1.</w:t>
            </w:r>
          </w:p>
        </w:tc>
        <w:tc>
          <w:tcPr>
            <w:tcW w:w="4589" w:type="dxa"/>
          </w:tcPr>
          <w:p w:rsidR="007C6C9E" w:rsidRDefault="00485F35" w:rsidP="00536E43">
            <w:pPr>
              <w:widowControl w:val="0"/>
            </w:pPr>
            <w:r>
              <w:t>Sols (</w:t>
            </w:r>
            <w:proofErr w:type="spellStart"/>
            <w:r>
              <w:t>pufs</w:t>
            </w:r>
            <w:proofErr w:type="spellEnd"/>
            <w:r>
              <w:t xml:space="preserve"> ar kājām)</w:t>
            </w:r>
            <w:r w:rsidR="00F72490">
              <w:t>:</w:t>
            </w:r>
          </w:p>
          <w:p w:rsidR="00F72490" w:rsidRDefault="00F72490" w:rsidP="00F72490">
            <w:pPr>
              <w:widowControl w:val="0"/>
            </w:pPr>
            <w:r>
              <w:t>-tapsēts ar ļoti izturīgu audumu (a</w:t>
            </w:r>
            <w:r>
              <w:t>udums piemērots ļoti biežai lietošanai mēbelēm publiskā vidē</w:t>
            </w:r>
            <w:r>
              <w:t>)</w:t>
            </w:r>
          </w:p>
          <w:p w:rsidR="00F72490" w:rsidRDefault="00F72490" w:rsidP="00F72490">
            <w:pPr>
              <w:widowControl w:val="0"/>
            </w:pPr>
            <w:r>
              <w:t>-krāsa jāsaskaņo ar pasūtītāju</w:t>
            </w:r>
          </w:p>
          <w:p w:rsidR="00F72490" w:rsidRDefault="00F72490" w:rsidP="00F72490">
            <w:pPr>
              <w:widowControl w:val="0"/>
            </w:pPr>
            <w:r>
              <w:rPr>
                <w:noProof/>
              </w:rPr>
              <w:drawing>
                <wp:inline distT="0" distB="0" distL="0" distR="0">
                  <wp:extent cx="2776855" cy="1653540"/>
                  <wp:effectExtent l="0" t="0" r="4445" b="381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4-10-21 at 11-08-35 salons arka mīkstās mēbeles.pdf.png"/>
                          <pic:cNvPicPr/>
                        </pic:nvPicPr>
                        <pic:blipFill rotWithShape="1">
                          <a:blip r:embed="rId7">
                            <a:extLst>
                              <a:ext uri="{28A0092B-C50C-407E-A947-70E740481C1C}">
                                <a14:useLocalDpi xmlns:a14="http://schemas.microsoft.com/office/drawing/2010/main" val="0"/>
                              </a:ext>
                            </a:extLst>
                          </a:blip>
                          <a:srcRect t="23726"/>
                          <a:stretch/>
                        </pic:blipFill>
                        <pic:spPr bwMode="auto">
                          <a:xfrm>
                            <a:off x="0" y="0"/>
                            <a:ext cx="2776855" cy="1653540"/>
                          </a:xfrm>
                          <a:prstGeom prst="rect">
                            <a:avLst/>
                          </a:prstGeom>
                          <a:ln>
                            <a:noFill/>
                          </a:ln>
                          <a:extLst>
                            <a:ext uri="{53640926-AAD7-44D8-BBD7-CCE9431645EC}">
                              <a14:shadowObscured xmlns:a14="http://schemas.microsoft.com/office/drawing/2010/main"/>
                            </a:ext>
                          </a:extLst>
                        </pic:spPr>
                      </pic:pic>
                    </a:graphicData>
                  </a:graphic>
                </wp:inline>
              </w:drawing>
            </w:r>
          </w:p>
        </w:tc>
        <w:tc>
          <w:tcPr>
            <w:tcW w:w="1417" w:type="dxa"/>
          </w:tcPr>
          <w:p w:rsidR="007C6C9E" w:rsidRDefault="00485F35" w:rsidP="00536E43">
            <w:pPr>
              <w:widowControl w:val="0"/>
              <w:rPr>
                <w:rFonts w:eastAsia="Calibri"/>
                <w:lang w:eastAsia="en-US"/>
              </w:rPr>
            </w:pPr>
            <w:proofErr w:type="spellStart"/>
            <w:r>
              <w:rPr>
                <w:rFonts w:eastAsia="Calibri"/>
                <w:lang w:eastAsia="en-US"/>
              </w:rPr>
              <w:t>gb</w:t>
            </w:r>
            <w:proofErr w:type="spellEnd"/>
          </w:p>
        </w:tc>
        <w:tc>
          <w:tcPr>
            <w:tcW w:w="1134" w:type="dxa"/>
          </w:tcPr>
          <w:p w:rsidR="007C6C9E" w:rsidRDefault="00485F35" w:rsidP="00536E43">
            <w:pPr>
              <w:widowControl w:val="0"/>
            </w:pPr>
            <w:r>
              <w:t>4</w:t>
            </w:r>
          </w:p>
        </w:tc>
      </w:tr>
      <w:tr w:rsidR="007C6C9E" w:rsidTr="00485F35">
        <w:tc>
          <w:tcPr>
            <w:tcW w:w="1183" w:type="dxa"/>
          </w:tcPr>
          <w:p w:rsidR="007C6C9E" w:rsidRDefault="007C6C9E" w:rsidP="00536E43">
            <w:pPr>
              <w:widowControl w:val="0"/>
            </w:pPr>
            <w:r>
              <w:rPr>
                <w:rFonts w:eastAsia="Calibri"/>
                <w:lang w:eastAsia="en-US"/>
              </w:rPr>
              <w:t xml:space="preserve">2. </w:t>
            </w:r>
          </w:p>
        </w:tc>
        <w:tc>
          <w:tcPr>
            <w:tcW w:w="4589" w:type="dxa"/>
          </w:tcPr>
          <w:p w:rsidR="007C6C9E" w:rsidRDefault="00A3296B" w:rsidP="00536E43">
            <w:pPr>
              <w:widowControl w:val="0"/>
            </w:pPr>
            <w:r>
              <w:t>Atpūtas krēsls ar atzveltni (1vietīgs):</w:t>
            </w:r>
          </w:p>
          <w:p w:rsidR="00A3296B" w:rsidRDefault="00A3296B" w:rsidP="00A3296B">
            <w:pPr>
              <w:widowControl w:val="0"/>
            </w:pPr>
            <w:r>
              <w:t>-tapsēts ar ļoti izturīgu audumu (audums piemērots ļoti biežai lietošanai mēbelēm publiskā vidē)</w:t>
            </w:r>
          </w:p>
          <w:p w:rsidR="00A3296B" w:rsidRDefault="00A3296B" w:rsidP="00A3296B">
            <w:pPr>
              <w:widowControl w:val="0"/>
            </w:pPr>
            <w:r>
              <w:t>-krāsa jāsaskaņo ar pasūtītāju</w:t>
            </w:r>
          </w:p>
          <w:p w:rsidR="00A3296B" w:rsidRDefault="00A3296B" w:rsidP="00536E43">
            <w:pPr>
              <w:widowControl w:val="0"/>
            </w:pPr>
            <w:r>
              <w:rPr>
                <w:noProof/>
              </w:rPr>
              <w:lastRenderedPageBreak/>
              <w:drawing>
                <wp:inline distT="0" distB="0" distL="0" distR="0">
                  <wp:extent cx="2776855" cy="1927225"/>
                  <wp:effectExtent l="0" t="0" r="444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4-10-21 at 11-08-45 salons arka mīkstās mēbeles.pdf.png"/>
                          <pic:cNvPicPr/>
                        </pic:nvPicPr>
                        <pic:blipFill rotWithShape="1">
                          <a:blip r:embed="rId8">
                            <a:extLst>
                              <a:ext uri="{28A0092B-C50C-407E-A947-70E740481C1C}">
                                <a14:useLocalDpi xmlns:a14="http://schemas.microsoft.com/office/drawing/2010/main" val="0"/>
                              </a:ext>
                            </a:extLst>
                          </a:blip>
                          <a:srcRect t="8169"/>
                          <a:stretch/>
                        </pic:blipFill>
                        <pic:spPr bwMode="auto">
                          <a:xfrm>
                            <a:off x="0" y="0"/>
                            <a:ext cx="2776855" cy="1927225"/>
                          </a:xfrm>
                          <a:prstGeom prst="rect">
                            <a:avLst/>
                          </a:prstGeom>
                          <a:ln>
                            <a:noFill/>
                          </a:ln>
                          <a:extLst>
                            <a:ext uri="{53640926-AAD7-44D8-BBD7-CCE9431645EC}">
                              <a14:shadowObscured xmlns:a14="http://schemas.microsoft.com/office/drawing/2010/main"/>
                            </a:ext>
                          </a:extLst>
                        </pic:spPr>
                      </pic:pic>
                    </a:graphicData>
                  </a:graphic>
                </wp:inline>
              </w:drawing>
            </w:r>
          </w:p>
        </w:tc>
        <w:tc>
          <w:tcPr>
            <w:tcW w:w="1417" w:type="dxa"/>
          </w:tcPr>
          <w:p w:rsidR="007C6C9E" w:rsidRDefault="00A3296B" w:rsidP="00536E43">
            <w:pPr>
              <w:widowControl w:val="0"/>
              <w:rPr>
                <w:rFonts w:eastAsia="Calibri"/>
                <w:lang w:eastAsia="en-US"/>
              </w:rPr>
            </w:pPr>
            <w:proofErr w:type="spellStart"/>
            <w:r>
              <w:rPr>
                <w:rFonts w:eastAsia="Calibri"/>
                <w:lang w:eastAsia="en-US"/>
              </w:rPr>
              <w:lastRenderedPageBreak/>
              <w:t>gb</w:t>
            </w:r>
            <w:proofErr w:type="spellEnd"/>
          </w:p>
        </w:tc>
        <w:tc>
          <w:tcPr>
            <w:tcW w:w="1134" w:type="dxa"/>
          </w:tcPr>
          <w:p w:rsidR="007C6C9E" w:rsidRDefault="00541C3A" w:rsidP="00536E43">
            <w:pPr>
              <w:widowControl w:val="0"/>
            </w:pPr>
            <w:r>
              <w:t>8</w:t>
            </w:r>
          </w:p>
        </w:tc>
      </w:tr>
      <w:tr w:rsidR="007C6C9E" w:rsidTr="00485F35">
        <w:tc>
          <w:tcPr>
            <w:tcW w:w="1183" w:type="dxa"/>
          </w:tcPr>
          <w:p w:rsidR="007C6C9E" w:rsidRDefault="007C6C9E" w:rsidP="00536E43">
            <w:pPr>
              <w:widowControl w:val="0"/>
            </w:pPr>
            <w:r>
              <w:rPr>
                <w:rFonts w:eastAsia="Calibri"/>
                <w:lang w:eastAsia="en-US"/>
              </w:rPr>
              <w:t>3.</w:t>
            </w:r>
          </w:p>
        </w:tc>
        <w:tc>
          <w:tcPr>
            <w:tcW w:w="4589" w:type="dxa"/>
          </w:tcPr>
          <w:p w:rsidR="007C6C9E" w:rsidRDefault="00541C3A" w:rsidP="00536E43">
            <w:pPr>
              <w:widowControl w:val="0"/>
            </w:pPr>
            <w:r>
              <w:t>Stūra atpūtas krēsls:</w:t>
            </w:r>
          </w:p>
          <w:p w:rsidR="00541C3A" w:rsidRDefault="00541C3A" w:rsidP="00541C3A">
            <w:pPr>
              <w:widowControl w:val="0"/>
            </w:pPr>
            <w:r>
              <w:t>-tapsēts ar ļoti izturīgu audumu (audums piemērots ļoti biežai lietošanai mēbelēm publiskā vidē)</w:t>
            </w:r>
          </w:p>
          <w:p w:rsidR="00541C3A" w:rsidRDefault="00541C3A" w:rsidP="00541C3A">
            <w:pPr>
              <w:widowControl w:val="0"/>
            </w:pPr>
            <w:r>
              <w:t>-krāsa jāsaskaņo ar pasūtītāju</w:t>
            </w:r>
          </w:p>
          <w:p w:rsidR="00541C3A" w:rsidRDefault="00541C3A" w:rsidP="00541C3A">
            <w:pPr>
              <w:widowControl w:val="0"/>
            </w:pPr>
            <w:r>
              <w:rPr>
                <w:noProof/>
              </w:rPr>
              <w:drawing>
                <wp:inline distT="0" distB="0" distL="0" distR="0">
                  <wp:extent cx="2776855" cy="1974215"/>
                  <wp:effectExtent l="0" t="0" r="4445" b="698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4-10-21 at 11-08-57 salons arka mīkstās mēbeles.pdf.png"/>
                          <pic:cNvPicPr/>
                        </pic:nvPicPr>
                        <pic:blipFill rotWithShape="1">
                          <a:blip r:embed="rId9">
                            <a:extLst>
                              <a:ext uri="{28A0092B-C50C-407E-A947-70E740481C1C}">
                                <a14:useLocalDpi xmlns:a14="http://schemas.microsoft.com/office/drawing/2010/main" val="0"/>
                              </a:ext>
                            </a:extLst>
                          </a:blip>
                          <a:srcRect t="4161"/>
                          <a:stretch/>
                        </pic:blipFill>
                        <pic:spPr bwMode="auto">
                          <a:xfrm>
                            <a:off x="0" y="0"/>
                            <a:ext cx="2776855" cy="1974215"/>
                          </a:xfrm>
                          <a:prstGeom prst="rect">
                            <a:avLst/>
                          </a:prstGeom>
                          <a:ln>
                            <a:noFill/>
                          </a:ln>
                          <a:extLst>
                            <a:ext uri="{53640926-AAD7-44D8-BBD7-CCE9431645EC}">
                              <a14:shadowObscured xmlns:a14="http://schemas.microsoft.com/office/drawing/2010/main"/>
                            </a:ext>
                          </a:extLst>
                        </pic:spPr>
                      </pic:pic>
                    </a:graphicData>
                  </a:graphic>
                </wp:inline>
              </w:drawing>
            </w:r>
          </w:p>
        </w:tc>
        <w:tc>
          <w:tcPr>
            <w:tcW w:w="1417" w:type="dxa"/>
          </w:tcPr>
          <w:p w:rsidR="007C6C9E" w:rsidRDefault="00541C3A" w:rsidP="00536E43">
            <w:pPr>
              <w:widowControl w:val="0"/>
              <w:rPr>
                <w:rFonts w:eastAsia="Calibri"/>
                <w:lang w:eastAsia="en-US"/>
              </w:rPr>
            </w:pPr>
            <w:proofErr w:type="spellStart"/>
            <w:r>
              <w:rPr>
                <w:rFonts w:eastAsia="Calibri"/>
                <w:lang w:eastAsia="en-US"/>
              </w:rPr>
              <w:t>gb</w:t>
            </w:r>
            <w:proofErr w:type="spellEnd"/>
          </w:p>
        </w:tc>
        <w:tc>
          <w:tcPr>
            <w:tcW w:w="1134" w:type="dxa"/>
          </w:tcPr>
          <w:p w:rsidR="007C6C9E" w:rsidRDefault="00541C3A" w:rsidP="00536E43">
            <w:pPr>
              <w:widowControl w:val="0"/>
            </w:pPr>
            <w:r>
              <w:t>2</w:t>
            </w:r>
          </w:p>
        </w:tc>
      </w:tr>
      <w:tr w:rsidR="007C6C9E" w:rsidTr="00485F35">
        <w:tc>
          <w:tcPr>
            <w:tcW w:w="1183" w:type="dxa"/>
          </w:tcPr>
          <w:p w:rsidR="007C6C9E" w:rsidRDefault="007C6C9E" w:rsidP="00536E43">
            <w:pPr>
              <w:widowControl w:val="0"/>
            </w:pPr>
            <w:r>
              <w:rPr>
                <w:rFonts w:eastAsia="Calibri"/>
                <w:lang w:eastAsia="en-US"/>
              </w:rPr>
              <w:t>4.</w:t>
            </w:r>
          </w:p>
        </w:tc>
        <w:tc>
          <w:tcPr>
            <w:tcW w:w="4589" w:type="dxa"/>
          </w:tcPr>
          <w:p w:rsidR="007C6C9E" w:rsidRDefault="00541C3A" w:rsidP="00536E43">
            <w:pPr>
              <w:widowControl w:val="0"/>
            </w:pPr>
            <w:r>
              <w:t>Roku balsts:</w:t>
            </w:r>
          </w:p>
          <w:p w:rsidR="00541C3A" w:rsidRDefault="00541C3A" w:rsidP="00541C3A">
            <w:pPr>
              <w:widowControl w:val="0"/>
            </w:pPr>
            <w:r>
              <w:t>-tapsēts ar ļoti izturīgu audumu (audums piemērots ļoti biežai lietošanai mēbelēm publiskā vidē)</w:t>
            </w:r>
          </w:p>
          <w:p w:rsidR="00541C3A" w:rsidRDefault="00541C3A" w:rsidP="00541C3A">
            <w:pPr>
              <w:widowControl w:val="0"/>
            </w:pPr>
            <w:r>
              <w:t>-krāsa jāsaskaņo ar pasūtītāju</w:t>
            </w:r>
          </w:p>
          <w:p w:rsidR="00541C3A" w:rsidRDefault="00541C3A" w:rsidP="00536E43">
            <w:pPr>
              <w:widowControl w:val="0"/>
            </w:pPr>
            <w:r>
              <w:rPr>
                <w:noProof/>
              </w:rPr>
              <w:drawing>
                <wp:inline distT="0" distB="0" distL="0" distR="0">
                  <wp:extent cx="1866900" cy="1143000"/>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4-10-21 at 12-16-05 334.png"/>
                          <pic:cNvPicPr/>
                        </pic:nvPicPr>
                        <pic:blipFill rotWithShape="1">
                          <a:blip r:embed="rId10">
                            <a:extLst>
                              <a:ext uri="{28A0092B-C50C-407E-A947-70E740481C1C}">
                                <a14:useLocalDpi xmlns:a14="http://schemas.microsoft.com/office/drawing/2010/main" val="0"/>
                              </a:ext>
                            </a:extLst>
                          </a:blip>
                          <a:srcRect l="6220" t="3731" b="6717"/>
                          <a:stretch/>
                        </pic:blipFill>
                        <pic:spPr bwMode="auto">
                          <a:xfrm>
                            <a:off x="0" y="0"/>
                            <a:ext cx="1866900" cy="1143000"/>
                          </a:xfrm>
                          <a:prstGeom prst="rect">
                            <a:avLst/>
                          </a:prstGeom>
                          <a:ln>
                            <a:noFill/>
                          </a:ln>
                          <a:extLst>
                            <a:ext uri="{53640926-AAD7-44D8-BBD7-CCE9431645EC}">
                              <a14:shadowObscured xmlns:a14="http://schemas.microsoft.com/office/drawing/2010/main"/>
                            </a:ext>
                          </a:extLst>
                        </pic:spPr>
                      </pic:pic>
                    </a:graphicData>
                  </a:graphic>
                </wp:inline>
              </w:drawing>
            </w:r>
          </w:p>
        </w:tc>
        <w:tc>
          <w:tcPr>
            <w:tcW w:w="1417" w:type="dxa"/>
          </w:tcPr>
          <w:p w:rsidR="007C6C9E" w:rsidRDefault="00541C3A" w:rsidP="00536E43">
            <w:pPr>
              <w:widowControl w:val="0"/>
              <w:rPr>
                <w:rFonts w:eastAsia="Calibri"/>
                <w:lang w:eastAsia="en-US"/>
              </w:rPr>
            </w:pPr>
            <w:proofErr w:type="spellStart"/>
            <w:r>
              <w:rPr>
                <w:rFonts w:eastAsia="Calibri"/>
                <w:lang w:eastAsia="en-US"/>
              </w:rPr>
              <w:t>gb</w:t>
            </w:r>
            <w:proofErr w:type="spellEnd"/>
          </w:p>
        </w:tc>
        <w:tc>
          <w:tcPr>
            <w:tcW w:w="1134" w:type="dxa"/>
          </w:tcPr>
          <w:p w:rsidR="007C6C9E" w:rsidRDefault="00541C3A" w:rsidP="00536E43">
            <w:pPr>
              <w:widowControl w:val="0"/>
            </w:pPr>
            <w:r>
              <w:t>4</w:t>
            </w:r>
          </w:p>
        </w:tc>
        <w:bookmarkStart w:id="0" w:name="_GoBack"/>
        <w:bookmarkEnd w:id="0"/>
      </w:tr>
    </w:tbl>
    <w:p w:rsidR="007C6C9E" w:rsidRDefault="007C6C9E" w:rsidP="007C6C9E">
      <w:pPr>
        <w:spacing w:after="160" w:line="259" w:lineRule="auto"/>
        <w:rPr>
          <w:b/>
        </w:rPr>
      </w:pPr>
    </w:p>
    <w:p w:rsidR="007C6C9E" w:rsidRDefault="00485F35" w:rsidP="007C6C9E">
      <w:pPr>
        <w:jc w:val="both"/>
      </w:pPr>
      <w:r>
        <w:t>7</w:t>
      </w:r>
      <w:r w:rsidR="007C6C9E">
        <w:t xml:space="preserve">. </w:t>
      </w:r>
      <w:r>
        <w:t>Pretendentam</w:t>
      </w:r>
      <w:r w:rsidR="007C6C9E">
        <w:t xml:space="preserve"> ir jāizvērtē visi materiāli pilnvērtīgai darbu pabeigšanai, tajā skaitā neuzskaitītie materiāli un palīgmateriāli</w:t>
      </w:r>
      <w:r>
        <w:t>.</w:t>
      </w:r>
    </w:p>
    <w:p w:rsidR="007C6C9E" w:rsidRDefault="007C6C9E" w:rsidP="007C6C9E"/>
    <w:p w:rsidR="007C6C9E" w:rsidRDefault="007C6C9E" w:rsidP="007C6C9E"/>
    <w:p w:rsidR="007C6C9E" w:rsidRDefault="007C6C9E" w:rsidP="007C6C9E"/>
    <w:p w:rsidR="007C6C9E" w:rsidRDefault="007C6C9E" w:rsidP="007C6C9E"/>
    <w:p w:rsidR="00485F35" w:rsidRDefault="00485F35" w:rsidP="007C6C9E">
      <w:pPr>
        <w:jc w:val="right"/>
      </w:pPr>
    </w:p>
    <w:p w:rsidR="00541C3A" w:rsidRDefault="00541C3A">
      <w:pPr>
        <w:suppressAutoHyphens w:val="0"/>
        <w:spacing w:after="160" w:line="259" w:lineRule="auto"/>
        <w:rPr>
          <w:b/>
          <w:sz w:val="20"/>
          <w:szCs w:val="20"/>
        </w:rPr>
      </w:pPr>
      <w:r>
        <w:rPr>
          <w:b/>
          <w:sz w:val="20"/>
          <w:szCs w:val="20"/>
        </w:rPr>
        <w:br w:type="page"/>
      </w:r>
    </w:p>
    <w:p w:rsidR="007C6C9E" w:rsidRDefault="007C6C9E" w:rsidP="007C6C9E">
      <w:pPr>
        <w:jc w:val="right"/>
        <w:rPr>
          <w:b/>
          <w:sz w:val="20"/>
          <w:szCs w:val="20"/>
        </w:rPr>
      </w:pPr>
      <w:r>
        <w:rPr>
          <w:b/>
          <w:sz w:val="20"/>
          <w:szCs w:val="20"/>
        </w:rPr>
        <w:lastRenderedPageBreak/>
        <w:t>Pielikums Nr.2</w:t>
      </w:r>
    </w:p>
    <w:p w:rsidR="007C6C9E" w:rsidRDefault="007C6C9E" w:rsidP="007C6C9E">
      <w:pPr>
        <w:jc w:val="center"/>
        <w:rPr>
          <w:b/>
        </w:rPr>
      </w:pPr>
      <w:r>
        <w:rPr>
          <w:b/>
        </w:rPr>
        <w:t>PIEDĀVĀJUMA VEIDLAPA</w:t>
      </w:r>
    </w:p>
    <w:p w:rsidR="007C6C9E" w:rsidRDefault="007C6C9E" w:rsidP="007C6C9E">
      <w:pPr>
        <w:rPr>
          <w:b/>
        </w:rPr>
      </w:pPr>
    </w:p>
    <w:p w:rsidR="007C6C9E" w:rsidRDefault="00B35FA1" w:rsidP="007C6C9E">
      <w:pPr>
        <w:rPr>
          <w:b/>
        </w:rPr>
      </w:pPr>
      <w:r>
        <w:rPr>
          <w:b/>
        </w:rPr>
        <w:t>___.____.2024</w:t>
      </w:r>
      <w:r w:rsidR="007C6C9E">
        <w:rPr>
          <w:b/>
        </w:rPr>
        <w:t>. Nr.______</w:t>
      </w:r>
    </w:p>
    <w:p w:rsidR="007C6C9E" w:rsidRDefault="007C6C9E" w:rsidP="007C6C9E">
      <w:pPr>
        <w:rPr>
          <w:b/>
        </w:rPr>
      </w:pPr>
    </w:p>
    <w:p w:rsidR="007C6C9E" w:rsidRDefault="007C6C9E" w:rsidP="007C6C9E">
      <w:pPr>
        <w:jc w:val="both"/>
        <w:rPr>
          <w:b/>
        </w:rPr>
      </w:pPr>
      <w:r>
        <w:rPr>
          <w:b/>
        </w:rPr>
        <w:tab/>
        <w:t>Pamatojoties uz saņemto uzaicinājumu iesniedzam piedāvājumu cenu aptaujai “</w:t>
      </w:r>
      <w:r w:rsidR="00B35FA1">
        <w:rPr>
          <w:b/>
        </w:rPr>
        <w:t>Limbažu novada Galvenās bibliotēkas mīksto mēbeļu atjaunošana</w:t>
      </w:r>
      <w:r>
        <w:rPr>
          <w:b/>
        </w:rPr>
        <w:t>”.</w:t>
      </w:r>
    </w:p>
    <w:p w:rsidR="007C6C9E" w:rsidRDefault="007C6C9E" w:rsidP="007C6C9E">
      <w:pPr>
        <w:jc w:val="both"/>
      </w:pPr>
    </w:p>
    <w:p w:rsidR="007C6C9E" w:rsidRDefault="007C6C9E" w:rsidP="007C6C9E">
      <w:pPr>
        <w:pStyle w:val="Sarakstarindkopa"/>
        <w:numPr>
          <w:ilvl w:val="3"/>
          <w:numId w:val="5"/>
        </w:numPr>
        <w:jc w:val="both"/>
        <w:rPr>
          <w:rFonts w:ascii="Times New Roman Bold" w:hAnsi="Times New Roman Bold"/>
          <w:b/>
          <w:caps/>
        </w:rPr>
      </w:pPr>
      <w:r>
        <w:rPr>
          <w:rFonts w:ascii="Times New Roman Bold" w:hAnsi="Times New Roman Bold"/>
          <w:b/>
          <w:caps/>
        </w:rPr>
        <w:t>INFORMĀCIJA PAR PRETENDENTU</w:t>
      </w:r>
    </w:p>
    <w:p w:rsidR="007C6C9E" w:rsidRDefault="007C6C9E" w:rsidP="007C6C9E">
      <w:pPr>
        <w:jc w:val="center"/>
        <w:rPr>
          <w:b/>
        </w:rPr>
      </w:pPr>
    </w:p>
    <w:tbl>
      <w:tblPr>
        <w:tblW w:w="9750" w:type="dxa"/>
        <w:tblInd w:w="-34" w:type="dxa"/>
        <w:tblLayout w:type="fixed"/>
        <w:tblLook w:val="00A0" w:firstRow="1" w:lastRow="0" w:firstColumn="1" w:lastColumn="0" w:noHBand="0" w:noVBand="0"/>
      </w:tblPr>
      <w:tblGrid>
        <w:gridCol w:w="4693"/>
        <w:gridCol w:w="5057"/>
      </w:tblGrid>
      <w:tr w:rsidR="007C6C9E" w:rsidTr="00B35FA1">
        <w:trPr>
          <w:trHeight w:val="265"/>
        </w:trPr>
        <w:tc>
          <w:tcPr>
            <w:tcW w:w="4693" w:type="dxa"/>
            <w:tcBorders>
              <w:top w:val="single" w:sz="4" w:space="0" w:color="000000"/>
              <w:left w:val="single" w:sz="4" w:space="0" w:color="000000"/>
              <w:bottom w:val="single" w:sz="4" w:space="0" w:color="000000"/>
            </w:tcBorders>
            <w:shd w:val="clear" w:color="auto" w:fill="FFFFFF" w:themeFill="background1"/>
            <w:vAlign w:val="center"/>
          </w:tcPr>
          <w:p w:rsidR="007C6C9E" w:rsidRDefault="007C6C9E" w:rsidP="00536E43">
            <w:pPr>
              <w:widowControl w:val="0"/>
              <w:shd w:val="clear" w:color="auto" w:fill="DDDDDD"/>
              <w:snapToGrid w:val="0"/>
              <w:rPr>
                <w:b/>
                <w:bCs/>
              </w:rPr>
            </w:pPr>
            <w:r>
              <w:rPr>
                <w:b/>
                <w:bCs/>
                <w:sz w:val="22"/>
                <w:szCs w:val="22"/>
              </w:rPr>
              <w:t>Pretendenta nosaukums</w:t>
            </w:r>
          </w:p>
          <w:p w:rsidR="007C6C9E" w:rsidRDefault="007C6C9E" w:rsidP="00536E43">
            <w:pPr>
              <w:widowControl w:val="0"/>
              <w:shd w:val="clear" w:color="auto" w:fill="DDDDDD"/>
              <w:snapToGrid w:val="0"/>
              <w:rPr>
                <w:b/>
                <w:bCs/>
              </w:rPr>
            </w:pPr>
            <w:r>
              <w:rPr>
                <w:b/>
                <w:bCs/>
                <w:sz w:val="22"/>
                <w:szCs w:val="22"/>
              </w:rPr>
              <w:t>vai vārds, uzvārds</w:t>
            </w:r>
          </w:p>
        </w:tc>
        <w:tc>
          <w:tcPr>
            <w:tcW w:w="5057" w:type="dxa"/>
            <w:tcBorders>
              <w:top w:val="single" w:sz="4" w:space="0" w:color="000000"/>
              <w:left w:val="single" w:sz="4" w:space="0" w:color="000000"/>
              <w:bottom w:val="single" w:sz="4" w:space="0" w:color="000000"/>
              <w:right w:val="single" w:sz="4" w:space="0" w:color="000000"/>
            </w:tcBorders>
          </w:tcPr>
          <w:p w:rsidR="007C6C9E" w:rsidRDefault="007C6C9E" w:rsidP="00536E43">
            <w:pPr>
              <w:widowControl w:val="0"/>
              <w:snapToGrid w:val="0"/>
              <w:rPr>
                <w:b/>
              </w:rPr>
            </w:pPr>
          </w:p>
        </w:tc>
      </w:tr>
      <w:tr w:rsidR="007C6C9E" w:rsidTr="00B35FA1">
        <w:trPr>
          <w:trHeight w:val="180"/>
        </w:trPr>
        <w:tc>
          <w:tcPr>
            <w:tcW w:w="4693" w:type="dxa"/>
            <w:tcBorders>
              <w:top w:val="single" w:sz="4" w:space="0" w:color="000000"/>
              <w:left w:val="single" w:sz="4" w:space="0" w:color="000000"/>
              <w:bottom w:val="single" w:sz="4" w:space="0" w:color="000000"/>
            </w:tcBorders>
            <w:shd w:val="clear" w:color="auto" w:fill="FFFFFF" w:themeFill="background1"/>
            <w:vAlign w:val="center"/>
          </w:tcPr>
          <w:p w:rsidR="007C6C9E" w:rsidRDefault="007C6C9E" w:rsidP="00536E43">
            <w:pPr>
              <w:widowControl w:val="0"/>
              <w:shd w:val="clear" w:color="auto" w:fill="DDDDDD"/>
              <w:snapToGrid w:val="0"/>
              <w:rPr>
                <w:b/>
                <w:bCs/>
              </w:rPr>
            </w:pPr>
            <w:r>
              <w:rPr>
                <w:b/>
                <w:bCs/>
                <w:sz w:val="22"/>
                <w:szCs w:val="22"/>
              </w:rPr>
              <w:t xml:space="preserve">Vienotais reģistrācijas Nr. </w:t>
            </w:r>
          </w:p>
          <w:p w:rsidR="007C6C9E" w:rsidRDefault="007C6C9E" w:rsidP="00536E43">
            <w:pPr>
              <w:widowControl w:val="0"/>
              <w:shd w:val="clear" w:color="auto" w:fill="DDDDDD"/>
              <w:snapToGrid w:val="0"/>
              <w:rPr>
                <w:b/>
                <w:bCs/>
              </w:rPr>
            </w:pPr>
            <w:r>
              <w:rPr>
                <w:b/>
                <w:bCs/>
                <w:sz w:val="22"/>
                <w:szCs w:val="22"/>
              </w:rPr>
              <w:t>vai personas kods</w:t>
            </w:r>
          </w:p>
        </w:tc>
        <w:tc>
          <w:tcPr>
            <w:tcW w:w="5057" w:type="dxa"/>
            <w:tcBorders>
              <w:top w:val="single" w:sz="4" w:space="0" w:color="000000"/>
              <w:left w:val="single" w:sz="4" w:space="0" w:color="000000"/>
              <w:bottom w:val="single" w:sz="4" w:space="0" w:color="000000"/>
              <w:right w:val="single" w:sz="4" w:space="0" w:color="000000"/>
            </w:tcBorders>
          </w:tcPr>
          <w:p w:rsidR="007C6C9E" w:rsidRDefault="007C6C9E" w:rsidP="00536E43">
            <w:pPr>
              <w:widowControl w:val="0"/>
              <w:snapToGrid w:val="0"/>
              <w:rPr>
                <w:b/>
              </w:rPr>
            </w:pPr>
          </w:p>
        </w:tc>
      </w:tr>
      <w:tr w:rsidR="007C6C9E" w:rsidTr="00B35FA1">
        <w:trPr>
          <w:trHeight w:val="180"/>
        </w:trPr>
        <w:tc>
          <w:tcPr>
            <w:tcW w:w="4693" w:type="dxa"/>
            <w:tcBorders>
              <w:top w:val="single" w:sz="4" w:space="0" w:color="000000"/>
              <w:left w:val="single" w:sz="4" w:space="0" w:color="000000"/>
              <w:bottom w:val="single" w:sz="4" w:space="0" w:color="000000"/>
            </w:tcBorders>
            <w:shd w:val="clear" w:color="auto" w:fill="FFFFFF" w:themeFill="background1"/>
            <w:vAlign w:val="center"/>
          </w:tcPr>
          <w:p w:rsidR="007C6C9E" w:rsidRDefault="007C6C9E" w:rsidP="00536E43">
            <w:pPr>
              <w:widowControl w:val="0"/>
              <w:shd w:val="clear" w:color="auto" w:fill="DDDDDD"/>
              <w:snapToGrid w:val="0"/>
              <w:rPr>
                <w:b/>
                <w:bCs/>
              </w:rPr>
            </w:pPr>
            <w:r>
              <w:rPr>
                <w:b/>
                <w:bCs/>
                <w:sz w:val="22"/>
                <w:szCs w:val="22"/>
              </w:rPr>
              <w:t>Pretendenta adrese, tālruņa Nr., e-pasts</w:t>
            </w:r>
          </w:p>
        </w:tc>
        <w:tc>
          <w:tcPr>
            <w:tcW w:w="5057" w:type="dxa"/>
            <w:tcBorders>
              <w:top w:val="single" w:sz="4" w:space="0" w:color="000000"/>
              <w:left w:val="single" w:sz="4" w:space="0" w:color="000000"/>
              <w:bottom w:val="single" w:sz="4" w:space="0" w:color="000000"/>
              <w:right w:val="single" w:sz="4" w:space="0" w:color="000000"/>
            </w:tcBorders>
          </w:tcPr>
          <w:p w:rsidR="007C6C9E" w:rsidRDefault="007C6C9E" w:rsidP="00536E43">
            <w:pPr>
              <w:widowControl w:val="0"/>
              <w:snapToGrid w:val="0"/>
              <w:rPr>
                <w:b/>
              </w:rPr>
            </w:pPr>
          </w:p>
        </w:tc>
      </w:tr>
      <w:tr w:rsidR="007C6C9E" w:rsidTr="00B35FA1">
        <w:trPr>
          <w:trHeight w:val="180"/>
        </w:trPr>
        <w:tc>
          <w:tcPr>
            <w:tcW w:w="4693" w:type="dxa"/>
            <w:tcBorders>
              <w:top w:val="single" w:sz="4" w:space="0" w:color="000000"/>
              <w:left w:val="single" w:sz="4" w:space="0" w:color="000000"/>
              <w:bottom w:val="single" w:sz="4" w:space="0" w:color="000000"/>
            </w:tcBorders>
            <w:shd w:val="clear" w:color="auto" w:fill="FFFFFF" w:themeFill="background1"/>
            <w:vAlign w:val="center"/>
          </w:tcPr>
          <w:p w:rsidR="007C6C9E" w:rsidRDefault="007C6C9E" w:rsidP="00536E43">
            <w:pPr>
              <w:widowControl w:val="0"/>
              <w:shd w:val="clear" w:color="auto" w:fill="DDDDDD"/>
              <w:snapToGrid w:val="0"/>
              <w:rPr>
                <w:b/>
                <w:bCs/>
              </w:rPr>
            </w:pPr>
            <w:r>
              <w:rPr>
                <w:b/>
                <w:bCs/>
                <w:sz w:val="22"/>
                <w:szCs w:val="22"/>
              </w:rPr>
              <w:t>Pretendenta bankas rekvizīti</w:t>
            </w:r>
          </w:p>
        </w:tc>
        <w:tc>
          <w:tcPr>
            <w:tcW w:w="5057" w:type="dxa"/>
            <w:tcBorders>
              <w:top w:val="single" w:sz="4" w:space="0" w:color="000000"/>
              <w:left w:val="single" w:sz="4" w:space="0" w:color="000000"/>
              <w:bottom w:val="single" w:sz="4" w:space="0" w:color="000000"/>
              <w:right w:val="single" w:sz="4" w:space="0" w:color="000000"/>
            </w:tcBorders>
          </w:tcPr>
          <w:p w:rsidR="007C6C9E" w:rsidRDefault="007C6C9E" w:rsidP="00536E43">
            <w:pPr>
              <w:widowControl w:val="0"/>
              <w:snapToGrid w:val="0"/>
              <w:rPr>
                <w:b/>
              </w:rPr>
            </w:pPr>
          </w:p>
        </w:tc>
      </w:tr>
      <w:tr w:rsidR="007C6C9E" w:rsidTr="00B35FA1">
        <w:trPr>
          <w:trHeight w:val="180"/>
        </w:trPr>
        <w:tc>
          <w:tcPr>
            <w:tcW w:w="4693" w:type="dxa"/>
            <w:tcBorders>
              <w:top w:val="single" w:sz="4" w:space="0" w:color="000000"/>
              <w:left w:val="single" w:sz="4" w:space="0" w:color="000000"/>
              <w:bottom w:val="single" w:sz="4" w:space="0" w:color="000000"/>
            </w:tcBorders>
            <w:shd w:val="clear" w:color="auto" w:fill="FFFFFF" w:themeFill="background1"/>
            <w:vAlign w:val="center"/>
          </w:tcPr>
          <w:p w:rsidR="007C6C9E" w:rsidRDefault="007C6C9E" w:rsidP="00536E43">
            <w:pPr>
              <w:widowControl w:val="0"/>
              <w:shd w:val="clear" w:color="auto" w:fill="DDDDDD"/>
              <w:snapToGrid w:val="0"/>
              <w:rPr>
                <w:b/>
                <w:bCs/>
              </w:rPr>
            </w:pPr>
            <w:r>
              <w:rPr>
                <w:b/>
                <w:bCs/>
                <w:sz w:val="22"/>
                <w:szCs w:val="22"/>
              </w:rPr>
              <w:t>Pretendenta pārstāvja vai pilnvarotās personas, kas parakstīs iepirkuma līgumu, amats, vārds uzvārds, tālruņa Nr., pilnvarojuma pamats</w:t>
            </w:r>
          </w:p>
        </w:tc>
        <w:tc>
          <w:tcPr>
            <w:tcW w:w="5057" w:type="dxa"/>
            <w:tcBorders>
              <w:top w:val="single" w:sz="4" w:space="0" w:color="000000"/>
              <w:left w:val="single" w:sz="4" w:space="0" w:color="000000"/>
              <w:bottom w:val="single" w:sz="4" w:space="0" w:color="000000"/>
              <w:right w:val="single" w:sz="4" w:space="0" w:color="000000"/>
            </w:tcBorders>
          </w:tcPr>
          <w:p w:rsidR="007C6C9E" w:rsidRDefault="007C6C9E" w:rsidP="00536E43">
            <w:pPr>
              <w:widowControl w:val="0"/>
              <w:snapToGrid w:val="0"/>
              <w:rPr>
                <w:b/>
              </w:rPr>
            </w:pPr>
          </w:p>
        </w:tc>
      </w:tr>
      <w:tr w:rsidR="007C6C9E" w:rsidTr="00B35FA1">
        <w:trPr>
          <w:trHeight w:val="180"/>
        </w:trPr>
        <w:tc>
          <w:tcPr>
            <w:tcW w:w="4693" w:type="dxa"/>
            <w:tcBorders>
              <w:left w:val="single" w:sz="4" w:space="0" w:color="000000"/>
              <w:bottom w:val="single" w:sz="4" w:space="0" w:color="000000"/>
            </w:tcBorders>
            <w:shd w:val="clear" w:color="auto" w:fill="FFFFFF" w:themeFill="background1"/>
            <w:vAlign w:val="center"/>
          </w:tcPr>
          <w:p w:rsidR="007C6C9E" w:rsidRDefault="007C6C9E" w:rsidP="00536E43">
            <w:pPr>
              <w:widowControl w:val="0"/>
              <w:shd w:val="clear" w:color="auto" w:fill="DDDDDD"/>
              <w:snapToGrid w:val="0"/>
              <w:rPr>
                <w:b/>
                <w:bCs/>
              </w:rPr>
            </w:pPr>
            <w:r>
              <w:rPr>
                <w:b/>
                <w:bCs/>
              </w:rPr>
              <w:t>Pretendents nodrošina līguma parakstīšanu ar elektronisko parakstu</w:t>
            </w:r>
          </w:p>
        </w:tc>
        <w:tc>
          <w:tcPr>
            <w:tcW w:w="5057" w:type="dxa"/>
            <w:tcBorders>
              <w:left w:val="single" w:sz="4" w:space="0" w:color="000000"/>
              <w:bottom w:val="single" w:sz="4" w:space="0" w:color="000000"/>
              <w:right w:val="single" w:sz="4" w:space="0" w:color="000000"/>
            </w:tcBorders>
          </w:tcPr>
          <w:p w:rsidR="007C6C9E" w:rsidRDefault="007C6C9E" w:rsidP="00536E43">
            <w:pPr>
              <w:widowControl w:val="0"/>
              <w:snapToGrid w:val="0"/>
              <w:rPr>
                <w:b/>
              </w:rPr>
            </w:pPr>
          </w:p>
        </w:tc>
      </w:tr>
      <w:tr w:rsidR="007C6C9E" w:rsidTr="00B35FA1">
        <w:trPr>
          <w:trHeight w:val="180"/>
        </w:trPr>
        <w:tc>
          <w:tcPr>
            <w:tcW w:w="4693" w:type="dxa"/>
            <w:tcBorders>
              <w:top w:val="single" w:sz="4" w:space="0" w:color="000000"/>
              <w:left w:val="single" w:sz="4" w:space="0" w:color="000000"/>
              <w:bottom w:val="single" w:sz="4" w:space="0" w:color="000000"/>
            </w:tcBorders>
            <w:shd w:val="clear" w:color="auto" w:fill="FFFFFF" w:themeFill="background1"/>
            <w:vAlign w:val="center"/>
          </w:tcPr>
          <w:p w:rsidR="007C6C9E" w:rsidRDefault="007C6C9E" w:rsidP="00536E43">
            <w:pPr>
              <w:widowControl w:val="0"/>
              <w:shd w:val="clear" w:color="auto" w:fill="DDDDDD"/>
              <w:snapToGrid w:val="0"/>
              <w:rPr>
                <w:b/>
                <w:bCs/>
              </w:rPr>
            </w:pPr>
            <w:r>
              <w:rPr>
                <w:b/>
                <w:bCs/>
                <w:sz w:val="22"/>
                <w:szCs w:val="22"/>
              </w:rPr>
              <w:t>Pretendenta par iepirkuma līguma izpildi atbildīgās personas amats, vārds uzvārds, tālruņa Nr., e-pasts</w:t>
            </w:r>
          </w:p>
        </w:tc>
        <w:tc>
          <w:tcPr>
            <w:tcW w:w="5057" w:type="dxa"/>
            <w:tcBorders>
              <w:top w:val="single" w:sz="4" w:space="0" w:color="000000"/>
              <w:left w:val="single" w:sz="4" w:space="0" w:color="000000"/>
              <w:bottom w:val="single" w:sz="4" w:space="0" w:color="000000"/>
              <w:right w:val="single" w:sz="4" w:space="0" w:color="000000"/>
            </w:tcBorders>
          </w:tcPr>
          <w:p w:rsidR="007C6C9E" w:rsidRDefault="007C6C9E" w:rsidP="00536E43">
            <w:pPr>
              <w:widowControl w:val="0"/>
              <w:snapToGrid w:val="0"/>
              <w:ind w:right="346"/>
              <w:rPr>
                <w:b/>
              </w:rPr>
            </w:pPr>
          </w:p>
        </w:tc>
      </w:tr>
    </w:tbl>
    <w:p w:rsidR="007C6C9E" w:rsidRDefault="007C6C9E" w:rsidP="007C6C9E">
      <w:pPr>
        <w:pStyle w:val="ListParagraph1"/>
        <w:widowControl w:val="0"/>
        <w:spacing w:after="0" w:line="240" w:lineRule="auto"/>
        <w:ind w:left="0" w:right="0"/>
        <w:contextualSpacing/>
        <w:jc w:val="both"/>
        <w:textAlignment w:val="auto"/>
        <w:rPr>
          <w:sz w:val="23"/>
          <w:szCs w:val="23"/>
        </w:rPr>
      </w:pPr>
    </w:p>
    <w:p w:rsidR="007C6C9E" w:rsidRDefault="007C6C9E" w:rsidP="007C6C9E">
      <w:pPr>
        <w:pStyle w:val="ListParagraph1"/>
        <w:widowControl w:val="0"/>
        <w:spacing w:after="0" w:line="240" w:lineRule="auto"/>
        <w:ind w:left="0" w:right="0"/>
        <w:contextualSpacing/>
        <w:jc w:val="both"/>
        <w:textAlignment w:val="auto"/>
        <w:rPr>
          <w:rFonts w:ascii="Times New Roman" w:hAnsi="Times New Roman"/>
          <w:sz w:val="24"/>
          <w:szCs w:val="24"/>
        </w:rPr>
      </w:pPr>
      <w:r>
        <w:rPr>
          <w:rFonts w:ascii="Times New Roman" w:hAnsi="Times New Roman"/>
          <w:sz w:val="24"/>
          <w:szCs w:val="24"/>
        </w:rPr>
        <w:t>Pretendentam ir pieejami darba izpildei atbilstoši speciālisti un darbinieki, lai kvalitatīvi un noteiktajā termiņā pilnībā izpildītu paredzamo līgumu</w:t>
      </w:r>
      <w:r w:rsidR="00B35FA1">
        <w:rPr>
          <w:rFonts w:ascii="Times New Roman" w:hAnsi="Times New Roman"/>
          <w:sz w:val="24"/>
          <w:szCs w:val="24"/>
        </w:rPr>
        <w:t>.</w:t>
      </w:r>
    </w:p>
    <w:p w:rsidR="007C6C9E" w:rsidRDefault="007C6C9E" w:rsidP="007C6C9E">
      <w:pPr>
        <w:pStyle w:val="ListParagraph1"/>
        <w:widowControl w:val="0"/>
        <w:spacing w:after="0" w:line="240" w:lineRule="auto"/>
        <w:ind w:left="0" w:right="0"/>
        <w:contextualSpacing/>
        <w:jc w:val="both"/>
        <w:textAlignment w:val="auto"/>
        <w:rPr>
          <w:rFonts w:ascii="Times New Roman" w:hAnsi="Times New Roman"/>
          <w:sz w:val="24"/>
          <w:szCs w:val="24"/>
        </w:rPr>
      </w:pPr>
    </w:p>
    <w:p w:rsidR="007C6C9E" w:rsidRDefault="007C6C9E" w:rsidP="007C6C9E">
      <w:pPr>
        <w:jc w:val="both"/>
        <w:rPr>
          <w:rFonts w:eastAsiaTheme="minorHAnsi"/>
          <w:bCs/>
          <w:lang w:eastAsia="en-US"/>
        </w:rPr>
      </w:pPr>
    </w:p>
    <w:p w:rsidR="007C6C9E" w:rsidRDefault="007C6C9E" w:rsidP="007C6C9E">
      <w:pPr>
        <w:ind w:left="360" w:hanging="360"/>
      </w:pPr>
    </w:p>
    <w:p w:rsidR="007C6C9E" w:rsidRDefault="007C6C9E" w:rsidP="007C6C9E">
      <w:pPr>
        <w:pStyle w:val="Sarakstarindkopa"/>
        <w:numPr>
          <w:ilvl w:val="3"/>
          <w:numId w:val="5"/>
        </w:numPr>
        <w:rPr>
          <w:b/>
        </w:rPr>
      </w:pPr>
      <w:r>
        <w:rPr>
          <w:b/>
        </w:rPr>
        <w:t>PRETENDENTA PIEREDZES APLIECINĀJUMS</w:t>
      </w:r>
    </w:p>
    <w:p w:rsidR="007C6C9E" w:rsidRDefault="007C6C9E" w:rsidP="007C6C9E">
      <w:pPr>
        <w:pStyle w:val="Sarakstarindkopa"/>
        <w:ind w:left="0"/>
        <w:rPr>
          <w:b/>
        </w:rPr>
      </w:pPr>
    </w:p>
    <w:tbl>
      <w:tblPr>
        <w:tblW w:w="9504" w:type="dxa"/>
        <w:tblInd w:w="-11" w:type="dxa"/>
        <w:tblLayout w:type="fixed"/>
        <w:tblLook w:val="04A0" w:firstRow="1" w:lastRow="0" w:firstColumn="1" w:lastColumn="0" w:noHBand="0" w:noVBand="1"/>
      </w:tblPr>
      <w:tblGrid>
        <w:gridCol w:w="2280"/>
        <w:gridCol w:w="2129"/>
        <w:gridCol w:w="2116"/>
        <w:gridCol w:w="1425"/>
        <w:gridCol w:w="1554"/>
      </w:tblGrid>
      <w:tr w:rsidR="007C6C9E" w:rsidTr="00536E43">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7C6C9E" w:rsidRDefault="007C6C9E" w:rsidP="00536E43">
            <w:pPr>
              <w:widowControl w:val="0"/>
              <w:jc w:val="both"/>
              <w:rPr>
                <w:b/>
              </w:rPr>
            </w:pPr>
            <w:r>
              <w:rPr>
                <w:b/>
              </w:rPr>
              <w:t>Kvalifikācijas prasība</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7C6C9E" w:rsidRDefault="007C6C9E" w:rsidP="00536E43">
            <w:pPr>
              <w:widowControl w:val="0"/>
              <w:jc w:val="both"/>
              <w:rPr>
                <w:b/>
              </w:rPr>
            </w:pPr>
            <w:r>
              <w:rPr>
                <w:b/>
              </w:rPr>
              <w:t xml:space="preserve">Objekta </w:t>
            </w:r>
            <w:r w:rsidR="003E71E8">
              <w:rPr>
                <w:b/>
              </w:rPr>
              <w:t xml:space="preserve">nosaukums, līguma Nr., </w:t>
            </w:r>
            <w:r>
              <w:rPr>
                <w:b/>
              </w:rPr>
              <w:t>pasūtītājs un izpildītājs</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7C6C9E" w:rsidRDefault="007C6C9E" w:rsidP="00536E43">
            <w:pPr>
              <w:widowControl w:val="0"/>
              <w:jc w:val="both"/>
              <w:rPr>
                <w:b/>
              </w:rPr>
            </w:pPr>
            <w:r>
              <w:rPr>
                <w:b/>
              </w:rPr>
              <w:t>Veikto darbu izmaksas, kas pierāda atbilstību attiecīgajai kvalifikācijas prasībai</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7C6C9E" w:rsidRDefault="007C6C9E" w:rsidP="00536E43">
            <w:pPr>
              <w:widowControl w:val="0"/>
              <w:jc w:val="both"/>
              <w:rPr>
                <w:b/>
              </w:rPr>
            </w:pPr>
            <w:r>
              <w:rPr>
                <w:b/>
              </w:rPr>
              <w:t xml:space="preserve">Pasūtītājs, kontaktpersona, tālrunis, </w:t>
            </w:r>
          </w:p>
          <w:p w:rsidR="007C6C9E" w:rsidRDefault="007C6C9E" w:rsidP="00536E43">
            <w:pPr>
              <w:widowControl w:val="0"/>
              <w:jc w:val="both"/>
              <w:rPr>
                <w:b/>
              </w:rPr>
            </w:pPr>
            <w:r>
              <w:rPr>
                <w:b/>
              </w:rPr>
              <w:t>e-pasts</w:t>
            </w:r>
          </w:p>
        </w:tc>
        <w:tc>
          <w:tcPr>
            <w:tcW w:w="1554" w:type="dxa"/>
            <w:tcBorders>
              <w:top w:val="single" w:sz="4" w:space="0" w:color="000000"/>
              <w:left w:val="single" w:sz="4" w:space="0" w:color="000000"/>
              <w:bottom w:val="single" w:sz="4" w:space="0" w:color="000000"/>
              <w:right w:val="single" w:sz="4" w:space="0" w:color="000000"/>
            </w:tcBorders>
          </w:tcPr>
          <w:p w:rsidR="007C6C9E" w:rsidRDefault="007C6C9E" w:rsidP="00536E43">
            <w:pPr>
              <w:widowControl w:val="0"/>
              <w:jc w:val="both"/>
              <w:rPr>
                <w:b/>
              </w:rPr>
            </w:pPr>
            <w:r>
              <w:rPr>
                <w:b/>
              </w:rPr>
              <w:t>Objekta pabeigšanas gads, mēnesis</w:t>
            </w:r>
          </w:p>
        </w:tc>
      </w:tr>
      <w:tr w:rsidR="007C6C9E" w:rsidTr="00536E43">
        <w:trPr>
          <w:trHeight w:val="1402"/>
        </w:trPr>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7C6C9E" w:rsidRDefault="003E71E8" w:rsidP="003E71E8">
            <w:pPr>
              <w:widowControl w:val="0"/>
              <w:spacing w:before="120"/>
              <w:jc w:val="both"/>
              <w:rPr>
                <w:color w:val="0000FF"/>
                <w:sz w:val="18"/>
                <w:szCs w:val="18"/>
              </w:rPr>
            </w:pPr>
            <w:r>
              <w:t>L</w:t>
            </w:r>
            <w:r w:rsidR="007C6C9E">
              <w:t xml:space="preserve">īgums, kurā </w:t>
            </w:r>
            <w:r>
              <w:t>veikta</w:t>
            </w:r>
            <w:r>
              <w:t xml:space="preserve"> </w:t>
            </w:r>
            <w:r>
              <w:t>mīksto mēbeļu atjaunošana</w:t>
            </w:r>
            <w:r>
              <w:t xml:space="preserve"> publiskajām telpām</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7C6C9E" w:rsidRDefault="007C6C9E" w:rsidP="00536E43">
            <w:pPr>
              <w:widowControl w:val="0"/>
              <w:spacing w:before="120"/>
              <w:jc w:val="both"/>
            </w:pP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7C6C9E" w:rsidRDefault="007C6C9E" w:rsidP="00536E43">
            <w:pPr>
              <w:widowControl w:val="0"/>
              <w:spacing w:before="120"/>
              <w:jc w:val="both"/>
            </w:pP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7C6C9E" w:rsidRDefault="007C6C9E" w:rsidP="00536E43">
            <w:pPr>
              <w:widowControl w:val="0"/>
              <w:spacing w:before="120"/>
              <w:jc w:val="both"/>
            </w:pPr>
          </w:p>
        </w:tc>
        <w:tc>
          <w:tcPr>
            <w:tcW w:w="1554" w:type="dxa"/>
            <w:tcBorders>
              <w:top w:val="single" w:sz="4" w:space="0" w:color="000000"/>
              <w:left w:val="single" w:sz="4" w:space="0" w:color="000000"/>
              <w:bottom w:val="single" w:sz="4" w:space="0" w:color="000000"/>
              <w:right w:val="single" w:sz="4" w:space="0" w:color="000000"/>
            </w:tcBorders>
          </w:tcPr>
          <w:p w:rsidR="007C6C9E" w:rsidRDefault="007C6C9E" w:rsidP="00536E43">
            <w:pPr>
              <w:widowControl w:val="0"/>
              <w:spacing w:before="120"/>
              <w:jc w:val="both"/>
            </w:pPr>
          </w:p>
        </w:tc>
      </w:tr>
      <w:tr w:rsidR="00616097" w:rsidTr="00536E43">
        <w:trPr>
          <w:trHeight w:val="1402"/>
        </w:trPr>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616097" w:rsidRDefault="00616097" w:rsidP="003E71E8">
            <w:pPr>
              <w:widowControl w:val="0"/>
              <w:spacing w:before="120"/>
              <w:jc w:val="both"/>
            </w:pPr>
            <w:r>
              <w:t>Līgums, kurā veikta mīksto mēbeļu atjaunošana publiskajām telpām</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616097" w:rsidRDefault="00616097" w:rsidP="00536E43">
            <w:pPr>
              <w:widowControl w:val="0"/>
              <w:spacing w:before="120"/>
              <w:jc w:val="both"/>
            </w:pP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616097" w:rsidRDefault="00616097" w:rsidP="00536E43">
            <w:pPr>
              <w:widowControl w:val="0"/>
              <w:spacing w:before="120"/>
              <w:jc w:val="both"/>
            </w:pP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616097" w:rsidRDefault="00616097" w:rsidP="00536E43">
            <w:pPr>
              <w:widowControl w:val="0"/>
              <w:spacing w:before="120"/>
              <w:jc w:val="both"/>
            </w:pPr>
          </w:p>
        </w:tc>
        <w:tc>
          <w:tcPr>
            <w:tcW w:w="1554" w:type="dxa"/>
            <w:tcBorders>
              <w:top w:val="single" w:sz="4" w:space="0" w:color="000000"/>
              <w:left w:val="single" w:sz="4" w:space="0" w:color="000000"/>
              <w:bottom w:val="single" w:sz="4" w:space="0" w:color="000000"/>
              <w:right w:val="single" w:sz="4" w:space="0" w:color="000000"/>
            </w:tcBorders>
          </w:tcPr>
          <w:p w:rsidR="00616097" w:rsidRDefault="00616097" w:rsidP="00536E43">
            <w:pPr>
              <w:widowControl w:val="0"/>
              <w:spacing w:before="120"/>
              <w:jc w:val="both"/>
            </w:pPr>
          </w:p>
        </w:tc>
      </w:tr>
      <w:tr w:rsidR="00616097" w:rsidTr="00536E43">
        <w:trPr>
          <w:trHeight w:val="1402"/>
        </w:trPr>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616097" w:rsidRDefault="00616097" w:rsidP="003E71E8">
            <w:pPr>
              <w:widowControl w:val="0"/>
              <w:spacing w:before="120"/>
              <w:jc w:val="both"/>
            </w:pPr>
            <w:r>
              <w:lastRenderedPageBreak/>
              <w:t>Līgums, kurā veikta mīksto mēbeļu atjaunošana publiskajām telpām</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616097" w:rsidRDefault="00616097" w:rsidP="00536E43">
            <w:pPr>
              <w:widowControl w:val="0"/>
              <w:spacing w:before="120"/>
              <w:jc w:val="both"/>
            </w:pP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616097" w:rsidRDefault="00616097" w:rsidP="00536E43">
            <w:pPr>
              <w:widowControl w:val="0"/>
              <w:spacing w:before="120"/>
              <w:jc w:val="both"/>
            </w:pP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616097" w:rsidRDefault="00616097" w:rsidP="00536E43">
            <w:pPr>
              <w:widowControl w:val="0"/>
              <w:spacing w:before="120"/>
              <w:jc w:val="both"/>
            </w:pPr>
          </w:p>
        </w:tc>
        <w:tc>
          <w:tcPr>
            <w:tcW w:w="1554" w:type="dxa"/>
            <w:tcBorders>
              <w:top w:val="single" w:sz="4" w:space="0" w:color="000000"/>
              <w:left w:val="single" w:sz="4" w:space="0" w:color="000000"/>
              <w:bottom w:val="single" w:sz="4" w:space="0" w:color="000000"/>
              <w:right w:val="single" w:sz="4" w:space="0" w:color="000000"/>
            </w:tcBorders>
          </w:tcPr>
          <w:p w:rsidR="00616097" w:rsidRDefault="00616097" w:rsidP="00536E43">
            <w:pPr>
              <w:widowControl w:val="0"/>
              <w:spacing w:before="120"/>
              <w:jc w:val="both"/>
            </w:pPr>
          </w:p>
        </w:tc>
      </w:tr>
    </w:tbl>
    <w:p w:rsidR="007C6C9E" w:rsidRDefault="007C6C9E" w:rsidP="007C6C9E">
      <w:pPr>
        <w:rPr>
          <w:b/>
        </w:rPr>
      </w:pPr>
    </w:p>
    <w:p w:rsidR="00B35FA1" w:rsidRDefault="00B35FA1" w:rsidP="007C6C9E">
      <w:pPr>
        <w:rPr>
          <w:b/>
        </w:rPr>
      </w:pPr>
    </w:p>
    <w:p w:rsidR="007C6C9E" w:rsidRDefault="007C6C9E" w:rsidP="007C6C9E">
      <w:pPr>
        <w:pStyle w:val="Sarakstarindkopa"/>
        <w:numPr>
          <w:ilvl w:val="3"/>
          <w:numId w:val="5"/>
        </w:numPr>
        <w:rPr>
          <w:b/>
        </w:rPr>
      </w:pPr>
      <w:r>
        <w:rPr>
          <w:b/>
        </w:rPr>
        <w:t>FINANŠU PIEDĀVĀJUMS</w:t>
      </w:r>
    </w:p>
    <w:p w:rsidR="007C6C9E" w:rsidRDefault="007C6C9E" w:rsidP="007C6C9E">
      <w:pPr>
        <w:rPr>
          <w:b/>
        </w:rPr>
      </w:pPr>
    </w:p>
    <w:tbl>
      <w:tblPr>
        <w:tblW w:w="9741" w:type="dxa"/>
        <w:tblInd w:w="-113" w:type="dxa"/>
        <w:tblLayout w:type="fixed"/>
        <w:tblLook w:val="01E0" w:firstRow="1" w:lastRow="1" w:firstColumn="1" w:lastColumn="1" w:noHBand="0" w:noVBand="0"/>
      </w:tblPr>
      <w:tblGrid>
        <w:gridCol w:w="5288"/>
        <w:gridCol w:w="1704"/>
        <w:gridCol w:w="1132"/>
        <w:gridCol w:w="1617"/>
      </w:tblGrid>
      <w:tr w:rsidR="007C6C9E" w:rsidTr="00536E43">
        <w:tc>
          <w:tcPr>
            <w:tcW w:w="5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C9E" w:rsidRDefault="007C6C9E" w:rsidP="00536E43">
            <w:pPr>
              <w:widowControl w:val="0"/>
              <w:rPr>
                <w:b/>
                <w:bCs/>
              </w:rPr>
            </w:pPr>
            <w:r>
              <w:rPr>
                <w:b/>
                <w:bCs/>
              </w:rPr>
              <w:t>Iepirkuma priekšmeta nosaukums</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C9E" w:rsidRDefault="007C6C9E" w:rsidP="00536E43">
            <w:pPr>
              <w:widowControl w:val="0"/>
              <w:jc w:val="center"/>
              <w:rPr>
                <w:b/>
              </w:rPr>
            </w:pPr>
            <w:r>
              <w:rPr>
                <w:b/>
              </w:rPr>
              <w:t>Kopējā cena, EUR bez PVN</w:t>
            </w:r>
          </w:p>
        </w:tc>
        <w:tc>
          <w:tcPr>
            <w:tcW w:w="1132" w:type="dxa"/>
            <w:tcBorders>
              <w:top w:val="single" w:sz="4" w:space="0" w:color="000000"/>
              <w:left w:val="single" w:sz="4" w:space="0" w:color="000000"/>
              <w:bottom w:val="single" w:sz="4" w:space="0" w:color="000000"/>
              <w:right w:val="single" w:sz="4" w:space="0" w:color="000000"/>
            </w:tcBorders>
            <w:vAlign w:val="center"/>
          </w:tcPr>
          <w:p w:rsidR="007C6C9E" w:rsidRDefault="007C6C9E" w:rsidP="00536E43">
            <w:pPr>
              <w:widowControl w:val="0"/>
              <w:jc w:val="center"/>
              <w:rPr>
                <w:b/>
              </w:rPr>
            </w:pPr>
            <w:r>
              <w:rPr>
                <w:b/>
              </w:rPr>
              <w:t>PVN</w:t>
            </w:r>
          </w:p>
        </w:tc>
        <w:tc>
          <w:tcPr>
            <w:tcW w:w="1617" w:type="dxa"/>
            <w:tcBorders>
              <w:top w:val="single" w:sz="4" w:space="0" w:color="000000"/>
              <w:left w:val="single" w:sz="4" w:space="0" w:color="000000"/>
              <w:bottom w:val="single" w:sz="4" w:space="0" w:color="000000"/>
              <w:right w:val="single" w:sz="4" w:space="0" w:color="000000"/>
            </w:tcBorders>
            <w:vAlign w:val="center"/>
          </w:tcPr>
          <w:p w:rsidR="007C6C9E" w:rsidRDefault="007C6C9E" w:rsidP="00536E43">
            <w:pPr>
              <w:widowControl w:val="0"/>
              <w:jc w:val="center"/>
              <w:rPr>
                <w:b/>
              </w:rPr>
            </w:pPr>
            <w:r>
              <w:rPr>
                <w:b/>
              </w:rPr>
              <w:t>Kopējā cena, EUR ar PVN</w:t>
            </w:r>
          </w:p>
        </w:tc>
      </w:tr>
      <w:tr w:rsidR="007C6C9E" w:rsidTr="00536E43">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7C6C9E" w:rsidRPr="00B35FA1" w:rsidRDefault="00B35FA1" w:rsidP="00536E43">
            <w:pPr>
              <w:widowControl w:val="0"/>
            </w:pPr>
            <w:r w:rsidRPr="00B35FA1">
              <w:t>Limbažu novada Galvenās bibliotēkas mīksto mēbeļu atjaunošana</w:t>
            </w:r>
            <w:r w:rsidRPr="00B35FA1">
              <w:t xml:space="preserve"> </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7C6C9E" w:rsidRDefault="007C6C9E" w:rsidP="00536E43">
            <w:pPr>
              <w:widowControl w:val="0"/>
              <w:jc w:val="both"/>
            </w:pPr>
          </w:p>
        </w:tc>
        <w:tc>
          <w:tcPr>
            <w:tcW w:w="1132" w:type="dxa"/>
            <w:tcBorders>
              <w:top w:val="single" w:sz="4" w:space="0" w:color="000000"/>
              <w:left w:val="single" w:sz="4" w:space="0" w:color="000000"/>
              <w:bottom w:val="single" w:sz="4" w:space="0" w:color="000000"/>
              <w:right w:val="single" w:sz="4" w:space="0" w:color="000000"/>
            </w:tcBorders>
          </w:tcPr>
          <w:p w:rsidR="007C6C9E" w:rsidRDefault="007C6C9E" w:rsidP="00536E43">
            <w:pPr>
              <w:widowControl w:val="0"/>
              <w:jc w:val="both"/>
            </w:pPr>
          </w:p>
        </w:tc>
        <w:tc>
          <w:tcPr>
            <w:tcW w:w="1617" w:type="dxa"/>
            <w:tcBorders>
              <w:top w:val="single" w:sz="4" w:space="0" w:color="000000"/>
              <w:left w:val="single" w:sz="4" w:space="0" w:color="000000"/>
              <w:bottom w:val="single" w:sz="4" w:space="0" w:color="000000"/>
              <w:right w:val="single" w:sz="4" w:space="0" w:color="000000"/>
            </w:tcBorders>
          </w:tcPr>
          <w:p w:rsidR="007C6C9E" w:rsidRDefault="007C6C9E" w:rsidP="00536E43">
            <w:pPr>
              <w:widowControl w:val="0"/>
              <w:jc w:val="both"/>
            </w:pPr>
          </w:p>
        </w:tc>
      </w:tr>
    </w:tbl>
    <w:p w:rsidR="007C6C9E" w:rsidRDefault="007C6C9E" w:rsidP="007C6C9E">
      <w:pPr>
        <w:rPr>
          <w:i/>
          <w:color w:val="000000" w:themeColor="text1"/>
        </w:rPr>
      </w:pPr>
    </w:p>
    <w:p w:rsidR="007C6C9E" w:rsidRDefault="007C6C9E" w:rsidP="007C6C9E">
      <w:pPr>
        <w:pStyle w:val="Galvene"/>
        <w:tabs>
          <w:tab w:val="clear" w:pos="4153"/>
          <w:tab w:val="clear" w:pos="8306"/>
        </w:tabs>
        <w:rPr>
          <w:i/>
          <w:color w:val="000000" w:themeColor="text1"/>
        </w:rPr>
      </w:pPr>
      <w:r>
        <w:rPr>
          <w:i/>
          <w:color w:val="000000" w:themeColor="text1"/>
        </w:rPr>
        <w:t>Pielikumā: Lokālā tāme Nr.1 uz ___ lapām.</w:t>
      </w:r>
    </w:p>
    <w:p w:rsidR="007C6C9E" w:rsidRDefault="007C6C9E" w:rsidP="007C6C9E"/>
    <w:p w:rsidR="007C6C9E" w:rsidRDefault="007C6C9E" w:rsidP="007C6C9E">
      <w:pPr>
        <w:ind w:firstLine="720"/>
        <w:jc w:val="both"/>
        <w:rPr>
          <w:lang w:eastAsia="ar-SA"/>
        </w:rPr>
      </w:pPr>
      <w:r>
        <w:rPr>
          <w:lang w:eastAsia="ar-SA"/>
        </w:rPr>
        <w:t>Apliecinām, ka izmaksās ievērtēti visi darbu veikšanai nepieciešamie materiāli, algas un mehānismi, visi ar darbu organizāciju saistītie izdevumi, kā arī darbi, kas nav minēti, bet bez kuriem nebūtu iespējama darbu tehnoloģiski pareiza un spēkā esošiem normatīvajiem aktiem atbilstoša veikšana pilnā apmērā.</w:t>
      </w:r>
    </w:p>
    <w:p w:rsidR="007C6C9E" w:rsidRDefault="007C6C9E" w:rsidP="007C6C9E"/>
    <w:p w:rsidR="007C6C9E" w:rsidRDefault="007C6C9E" w:rsidP="007C6C9E"/>
    <w:p w:rsidR="007C6C9E" w:rsidRDefault="007C6C9E" w:rsidP="007C6C9E"/>
    <w:p w:rsidR="007C6C9E" w:rsidRDefault="007C6C9E" w:rsidP="007C6C9E">
      <w:pPr>
        <w:ind w:left="360" w:hanging="360"/>
      </w:pPr>
      <w:r>
        <w:t>Pretendenta pilnvarotās personas paraksts _________________________________________</w:t>
      </w:r>
    </w:p>
    <w:p w:rsidR="007C6C9E" w:rsidRDefault="007C6C9E" w:rsidP="007C6C9E">
      <w:pPr>
        <w:ind w:left="360" w:hanging="360"/>
      </w:pPr>
    </w:p>
    <w:p w:rsidR="007C6C9E" w:rsidRDefault="007C6C9E" w:rsidP="007C6C9E">
      <w:pPr>
        <w:spacing w:after="160" w:line="259" w:lineRule="auto"/>
      </w:pPr>
      <w:r>
        <w:t>Pretendenta pilnvarotās personas vārds, uzvārds, amats</w:t>
      </w:r>
    </w:p>
    <w:p w:rsidR="00C20CC3" w:rsidRDefault="00C20CC3"/>
    <w:sectPr w:rsidR="00C20CC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sans-serif">
    <w:altName w:val="Times New Roman"/>
    <w:panose1 w:val="00000000000000000000"/>
    <w:charset w:val="00"/>
    <w:family w:val="roman"/>
    <w:notTrueType/>
    <w:pitch w:val="default"/>
  </w:font>
  <w:font w:name="Times New Roman Bold">
    <w:panose1 w:val="02020803070505020304"/>
    <w:charset w:val="01"/>
    <w:family w:val="roman"/>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1816EE"/>
    <w:multiLevelType w:val="multilevel"/>
    <w:tmpl w:val="E110C39C"/>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28E15B5"/>
    <w:multiLevelType w:val="multilevel"/>
    <w:tmpl w:val="DB6EB55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E3721CA"/>
    <w:multiLevelType w:val="multilevel"/>
    <w:tmpl w:val="E0A0EEB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7A155275"/>
    <w:multiLevelType w:val="multilevel"/>
    <w:tmpl w:val="533814B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2"/>
  </w:num>
  <w:num w:numId="3">
    <w:abstractNumId w:val="1"/>
  </w:num>
  <w:num w:numId="4">
    <w:abstractNumId w:val="0"/>
    <w:lvlOverride w:ilvl="0">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C9E"/>
    <w:rsid w:val="003E71E8"/>
    <w:rsid w:val="00485F35"/>
    <w:rsid w:val="00541C3A"/>
    <w:rsid w:val="00616097"/>
    <w:rsid w:val="007C6C9E"/>
    <w:rsid w:val="00A3296B"/>
    <w:rsid w:val="00B35FA1"/>
    <w:rsid w:val="00C20CC3"/>
    <w:rsid w:val="00C75BE5"/>
    <w:rsid w:val="00F724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B88F25-6C66-45E5-B6F0-0058DADC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C6C9E"/>
    <w:pPr>
      <w:suppressAutoHyphens/>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C6C9E"/>
    <w:rPr>
      <w:color w:val="0563C1" w:themeColor="hyperlink"/>
      <w:u w:val="single"/>
    </w:rPr>
  </w:style>
  <w:style w:type="character" w:customStyle="1" w:styleId="SarakstarindkopaRakstz">
    <w:name w:val="Saraksta rindkopa Rakstz."/>
    <w:link w:val="Sarakstarindkopa"/>
    <w:uiPriority w:val="34"/>
    <w:qFormat/>
    <w:locked/>
    <w:rsid w:val="007C6C9E"/>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qFormat/>
    <w:rsid w:val="007C6C9E"/>
    <w:rPr>
      <w:rFonts w:ascii="Times New Roman" w:eastAsia="Times New Roman" w:hAnsi="Times New Roman" w:cs="Times New Roman"/>
      <w:sz w:val="24"/>
      <w:szCs w:val="24"/>
      <w:lang w:eastAsia="lv-LV"/>
    </w:rPr>
  </w:style>
  <w:style w:type="character" w:styleId="Izclums">
    <w:name w:val="Emphasis"/>
    <w:qFormat/>
    <w:rsid w:val="007C6C9E"/>
    <w:rPr>
      <w:i/>
      <w:iCs/>
    </w:rPr>
  </w:style>
  <w:style w:type="paragraph" w:customStyle="1" w:styleId="naisnod">
    <w:name w:val="naisnod"/>
    <w:basedOn w:val="Parasts"/>
    <w:qFormat/>
    <w:rsid w:val="007C6C9E"/>
    <w:pPr>
      <w:spacing w:before="150" w:after="150"/>
      <w:jc w:val="center"/>
    </w:pPr>
    <w:rPr>
      <w:b/>
      <w:bCs/>
    </w:rPr>
  </w:style>
  <w:style w:type="paragraph" w:styleId="Sarakstarindkopa">
    <w:name w:val="List Paragraph"/>
    <w:basedOn w:val="Parasts"/>
    <w:link w:val="SarakstarindkopaRakstz"/>
    <w:uiPriority w:val="34"/>
    <w:qFormat/>
    <w:rsid w:val="007C6C9E"/>
    <w:pPr>
      <w:ind w:left="720"/>
      <w:contextualSpacing/>
    </w:pPr>
  </w:style>
  <w:style w:type="paragraph" w:styleId="Galvene">
    <w:name w:val="header"/>
    <w:basedOn w:val="Parasts"/>
    <w:link w:val="GalveneRakstz"/>
    <w:unhideWhenUsed/>
    <w:rsid w:val="007C6C9E"/>
    <w:pPr>
      <w:tabs>
        <w:tab w:val="center" w:pos="4153"/>
        <w:tab w:val="right" w:pos="8306"/>
      </w:tabs>
    </w:pPr>
  </w:style>
  <w:style w:type="character" w:customStyle="1" w:styleId="GalveneRakstz1">
    <w:name w:val="Galvene Rakstz.1"/>
    <w:basedOn w:val="Noklusjumarindkopasfonts"/>
    <w:uiPriority w:val="99"/>
    <w:semiHidden/>
    <w:rsid w:val="007C6C9E"/>
    <w:rPr>
      <w:rFonts w:ascii="Times New Roman" w:eastAsia="Times New Roman" w:hAnsi="Times New Roman" w:cs="Times New Roman"/>
      <w:sz w:val="24"/>
      <w:szCs w:val="24"/>
      <w:lang w:eastAsia="lv-LV"/>
    </w:rPr>
  </w:style>
  <w:style w:type="paragraph" w:customStyle="1" w:styleId="ListParagraph1">
    <w:name w:val="List Paragraph1"/>
    <w:basedOn w:val="Parasts"/>
    <w:qFormat/>
    <w:rsid w:val="007C6C9E"/>
    <w:pPr>
      <w:spacing w:after="200" w:line="276" w:lineRule="auto"/>
      <w:ind w:left="720" w:right="-380"/>
      <w:textAlignment w:val="baseline"/>
    </w:pPr>
    <w:rPr>
      <w:rFonts w:ascii="Calibri" w:eastAsia="Calibri" w:hAnsi="Calibri" w:cs="Calibri"/>
      <w:color w:val="000000"/>
      <w:kern w:val="2"/>
      <w:sz w:val="22"/>
      <w:szCs w:val="22"/>
      <w:lang w:eastAsia="ar-SA"/>
    </w:rPr>
  </w:style>
  <w:style w:type="table" w:styleId="Reatabula">
    <w:name w:val="Table Grid"/>
    <w:basedOn w:val="Parastatabula"/>
    <w:uiPriority w:val="39"/>
    <w:rsid w:val="007C6C9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mbazu.biblioteka@limbazunovads.lv" TargetMode="External"/><Relationship Id="rId11" Type="http://schemas.openxmlformats.org/officeDocument/2006/relationships/fontTable" Target="fontTable.xml"/><Relationship Id="rId5" Type="http://schemas.openxmlformats.org/officeDocument/2006/relationships/hyperlink" Target="mailto:limbazu.biblioteka@limbazunovads.lv"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6</Pages>
  <Words>4140</Words>
  <Characters>2360</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dcterms:created xsi:type="dcterms:W3CDTF">2024-10-21T07:19:00Z</dcterms:created>
  <dcterms:modified xsi:type="dcterms:W3CDTF">2024-10-21T09:17:00Z</dcterms:modified>
</cp:coreProperties>
</file>