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784D57" w:rsidRDefault="00784D57"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1A2B44" w:rsidRPr="00FF4FB4" w:rsidRDefault="001A2B44" w:rsidP="001A2B44">
      <w:pPr>
        <w:shd w:val="clear" w:color="auto" w:fill="FFFFFF"/>
        <w:spacing w:after="0" w:line="240" w:lineRule="auto"/>
        <w:jc w:val="center"/>
        <w:rPr>
          <w:rFonts w:ascii="Times New Roman" w:eastAsia="Times New Roman" w:hAnsi="Times New Roman" w:cs="Times New Roman"/>
          <w:b/>
          <w:bCs/>
          <w:color w:val="414142"/>
          <w:sz w:val="40"/>
          <w:szCs w:val="40"/>
          <w:lang w:val="lv-LV"/>
        </w:rPr>
      </w:pPr>
      <w:r w:rsidRPr="00FF4FB4">
        <w:rPr>
          <w:rFonts w:ascii="Times New Roman" w:eastAsia="Times New Roman" w:hAnsi="Times New Roman" w:cs="Times New Roman"/>
          <w:b/>
          <w:bCs/>
          <w:color w:val="414142"/>
          <w:sz w:val="40"/>
          <w:szCs w:val="40"/>
          <w:lang w:val="lv-LV"/>
        </w:rPr>
        <w:t>Alojas Mūzikas un mākslas skolas pašnovērtējuma ziņojums</w:t>
      </w:r>
    </w:p>
    <w:p w:rsidR="001A2B44" w:rsidRPr="00166882" w:rsidRDefault="001A2B44" w:rsidP="001A2B44">
      <w:pPr>
        <w:shd w:val="clear" w:color="auto" w:fill="FFFFFF"/>
        <w:spacing w:after="0" w:line="240" w:lineRule="auto"/>
        <w:jc w:val="center"/>
        <w:rPr>
          <w:rFonts w:ascii="Arial" w:eastAsia="Times New Roman" w:hAnsi="Arial" w:cs="Arial"/>
          <w:b/>
          <w:bCs/>
          <w:color w:val="414142"/>
          <w:sz w:val="27"/>
          <w:szCs w:val="27"/>
          <w:lang w:val="lv-LV"/>
        </w:rPr>
      </w:pPr>
    </w:p>
    <w:p w:rsidR="001A2B44" w:rsidRPr="00954D73" w:rsidRDefault="001A2B44" w:rsidP="001A2B44">
      <w:pPr>
        <w:shd w:val="clear" w:color="auto" w:fill="FFFFFF"/>
        <w:spacing w:after="0" w:line="240" w:lineRule="auto"/>
        <w:jc w:val="center"/>
        <w:rPr>
          <w:rFonts w:ascii="Arial" w:eastAsia="Times New Roman" w:hAnsi="Arial" w:cs="Arial"/>
          <w:b/>
          <w:bCs/>
          <w:color w:val="414142"/>
          <w:sz w:val="27"/>
          <w:szCs w:val="27"/>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Default="001A2B44" w:rsidP="001A2B44">
      <w:pPr>
        <w:spacing w:after="0" w:line="240" w:lineRule="auto"/>
        <w:rPr>
          <w:rFonts w:ascii="Times New Roman" w:hAnsi="Times New Roman" w:cs="Times New Roman"/>
          <w:lang w:val="lv-LV"/>
        </w:rPr>
      </w:pPr>
    </w:p>
    <w:p w:rsidR="001A2B44" w:rsidRPr="00D20FF7" w:rsidRDefault="001A2B44" w:rsidP="001A2B44">
      <w:pPr>
        <w:spacing w:after="0" w:line="240" w:lineRule="auto"/>
        <w:rPr>
          <w:rFonts w:ascii="Times New Roman" w:hAnsi="Times New Roman" w:cs="Times New Roman"/>
          <w:sz w:val="24"/>
          <w:szCs w:val="24"/>
          <w:lang w:val="lv-LV"/>
        </w:rPr>
      </w:pPr>
      <w:r w:rsidRPr="00D20FF7">
        <w:rPr>
          <w:rFonts w:ascii="Times New Roman" w:hAnsi="Times New Roman" w:cs="Times New Roman"/>
          <w:sz w:val="24"/>
          <w:szCs w:val="24"/>
          <w:lang w:val="lv-LV"/>
        </w:rPr>
        <w:t>Alojā, 31.10.202</w:t>
      </w:r>
      <w:r>
        <w:rPr>
          <w:rFonts w:ascii="Times New Roman" w:hAnsi="Times New Roman" w:cs="Times New Roman"/>
          <w:sz w:val="24"/>
          <w:szCs w:val="24"/>
          <w:lang w:val="lv-LV"/>
        </w:rPr>
        <w:t>4</w:t>
      </w:r>
    </w:p>
    <w:p w:rsidR="001A2B44" w:rsidRPr="00954D73" w:rsidRDefault="001A2B44" w:rsidP="001A2B44">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1A2B44" w:rsidRPr="00954D73" w:rsidTr="00D542E9">
        <w:trPr>
          <w:trHeight w:val="200"/>
        </w:trPr>
        <w:tc>
          <w:tcPr>
            <w:tcW w:w="2100" w:type="pct"/>
            <w:tcBorders>
              <w:top w:val="nil"/>
              <w:left w:val="nil"/>
              <w:bottom w:val="single" w:sz="6" w:space="0" w:color="414142"/>
              <w:right w:val="nil"/>
            </w:tcBorders>
            <w:hideMark/>
          </w:tcPr>
          <w:p w:rsidR="001A2B44" w:rsidRPr="00954D73" w:rsidRDefault="001A2B44" w:rsidP="00D542E9">
            <w:pPr>
              <w:spacing w:after="0" w:line="240" w:lineRule="auto"/>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rsidR="001A2B44" w:rsidRPr="00954D73" w:rsidRDefault="001A2B44" w:rsidP="00D542E9">
            <w:pPr>
              <w:spacing w:after="0" w:line="240" w:lineRule="auto"/>
              <w:rPr>
                <w:rFonts w:ascii="Times New Roman" w:eastAsia="Times New Roman" w:hAnsi="Times New Roman" w:cs="Times New Roman"/>
                <w:color w:val="414142"/>
                <w:sz w:val="20"/>
                <w:szCs w:val="20"/>
                <w:lang w:val="lv-LV"/>
              </w:rPr>
            </w:pPr>
          </w:p>
        </w:tc>
      </w:tr>
      <w:tr w:rsidR="001A2B44" w:rsidRPr="00954D73" w:rsidTr="00D542E9">
        <w:tc>
          <w:tcPr>
            <w:tcW w:w="2100" w:type="pct"/>
            <w:tcBorders>
              <w:top w:val="single" w:sz="6" w:space="0" w:color="414142"/>
              <w:left w:val="nil"/>
              <w:bottom w:val="nil"/>
              <w:right w:val="nil"/>
            </w:tcBorders>
            <w:hideMark/>
          </w:tcPr>
          <w:p w:rsidR="001A2B44" w:rsidRPr="00954D73" w:rsidRDefault="001A2B44" w:rsidP="00D542E9">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1A2B44" w:rsidRPr="00954D73" w:rsidRDefault="001A2B44" w:rsidP="00D542E9">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784D57" w:rsidRDefault="00784D57" w:rsidP="001A2B44">
      <w:pPr>
        <w:shd w:val="clear" w:color="auto" w:fill="FFFFFF"/>
        <w:spacing w:before="100" w:beforeAutospacing="1" w:after="100" w:afterAutospacing="1" w:line="293" w:lineRule="atLeast"/>
        <w:ind w:firstLine="300"/>
        <w:rPr>
          <w:rFonts w:ascii="Times New Roman" w:eastAsia="Times New Roman" w:hAnsi="Times New Roman" w:cs="Times New Roman"/>
          <w:b/>
          <w:color w:val="414142"/>
          <w:sz w:val="24"/>
          <w:szCs w:val="24"/>
        </w:rPr>
      </w:pPr>
    </w:p>
    <w:p w:rsidR="001A2B44" w:rsidRPr="00D20FF7" w:rsidRDefault="001A2B44" w:rsidP="001A2B44">
      <w:pPr>
        <w:shd w:val="clear" w:color="auto" w:fill="FFFFFF"/>
        <w:spacing w:before="100" w:beforeAutospacing="1" w:after="100" w:afterAutospacing="1" w:line="293" w:lineRule="atLeast"/>
        <w:ind w:firstLine="300"/>
        <w:rPr>
          <w:rFonts w:ascii="Times New Roman" w:eastAsia="Times New Roman" w:hAnsi="Times New Roman" w:cs="Times New Roman"/>
          <w:b/>
          <w:color w:val="414142"/>
          <w:sz w:val="24"/>
          <w:szCs w:val="24"/>
        </w:rPr>
      </w:pPr>
      <w:r w:rsidRPr="00D20FF7">
        <w:rPr>
          <w:rFonts w:ascii="Times New Roman" w:eastAsia="Times New Roman" w:hAnsi="Times New Roman" w:cs="Times New Roman"/>
          <w:b/>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1A2B44" w:rsidRPr="00742D54" w:rsidTr="00D542E9">
        <w:trPr>
          <w:trHeight w:val="200"/>
        </w:trPr>
        <w:tc>
          <w:tcPr>
            <w:tcW w:w="2300" w:type="pct"/>
            <w:tcBorders>
              <w:top w:val="nil"/>
              <w:left w:val="nil"/>
              <w:bottom w:val="single" w:sz="6" w:space="0" w:color="414142"/>
              <w:right w:val="nil"/>
            </w:tcBorders>
            <w:shd w:val="clear" w:color="auto" w:fill="FFFFFF"/>
            <w:hideMark/>
          </w:tcPr>
          <w:p w:rsidR="001A2B44" w:rsidRPr="00742D54" w:rsidRDefault="00BB2802" w:rsidP="00D542E9">
            <w:pPr>
              <w:spacing w:after="0" w:line="240" w:lineRule="auto"/>
              <w:rPr>
                <w:rFonts w:ascii="Times New Roman" w:eastAsia="Times New Roman" w:hAnsi="Times New Roman" w:cs="Times New Roman"/>
                <w:color w:val="414142"/>
                <w:sz w:val="24"/>
                <w:szCs w:val="24"/>
              </w:rPr>
            </w:pPr>
            <w:proofErr w:type="spellStart"/>
            <w:r>
              <w:rPr>
                <w:rFonts w:ascii="Times New Roman" w:eastAsia="Times New Roman" w:hAnsi="Times New Roman" w:cs="Times New Roman"/>
                <w:color w:val="414142"/>
                <w:sz w:val="24"/>
                <w:szCs w:val="24"/>
              </w:rPr>
              <w:t>Limbažu</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novada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Izglītības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pārvaldes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vadītājas</w:t>
            </w:r>
            <w:proofErr w:type="spellEnd"/>
            <w:r>
              <w:rPr>
                <w:rFonts w:ascii="Times New Roman" w:eastAsia="Times New Roman" w:hAnsi="Times New Roman" w:cs="Times New Roman"/>
                <w:color w:val="414142"/>
                <w:sz w:val="24"/>
                <w:szCs w:val="24"/>
              </w:rPr>
              <w:t xml:space="preserve"> </w:t>
            </w:r>
            <w:proofErr w:type="spellStart"/>
            <w:proofErr w:type="gramStart"/>
            <w:r>
              <w:rPr>
                <w:rFonts w:ascii="Times New Roman" w:eastAsia="Times New Roman" w:hAnsi="Times New Roman" w:cs="Times New Roman"/>
                <w:color w:val="414142"/>
                <w:sz w:val="24"/>
                <w:szCs w:val="24"/>
              </w:rPr>
              <w:t>p.i</w:t>
            </w:r>
            <w:proofErr w:type="spellEnd"/>
            <w:proofErr w:type="gramEnd"/>
          </w:p>
        </w:tc>
        <w:tc>
          <w:tcPr>
            <w:tcW w:w="250" w:type="pct"/>
            <w:tcBorders>
              <w:top w:val="nil"/>
              <w:left w:val="nil"/>
              <w:bottom w:val="single" w:sz="6" w:space="0" w:color="414142"/>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1A2B44" w:rsidRPr="00742D54" w:rsidTr="00D542E9">
        <w:trPr>
          <w:trHeight w:val="200"/>
        </w:trPr>
        <w:tc>
          <w:tcPr>
            <w:tcW w:w="0" w:type="auto"/>
            <w:gridSpan w:val="3"/>
            <w:tcBorders>
              <w:top w:val="nil"/>
              <w:left w:val="nil"/>
              <w:bottom w:val="nil"/>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(dokumenta saskaņotāja pilns amata nosaukums)</w:t>
            </w:r>
          </w:p>
        </w:tc>
      </w:tr>
      <w:tr w:rsidR="001A2B44" w:rsidRPr="00742D54" w:rsidTr="00D542E9">
        <w:trPr>
          <w:trHeight w:val="280"/>
        </w:trPr>
        <w:tc>
          <w:tcPr>
            <w:tcW w:w="2300" w:type="pct"/>
            <w:tcBorders>
              <w:top w:val="nil"/>
              <w:left w:val="nil"/>
              <w:bottom w:val="single" w:sz="6" w:space="0" w:color="414142"/>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roofErr w:type="spellStart"/>
            <w:r w:rsidR="00BB2802">
              <w:rPr>
                <w:rFonts w:ascii="Times New Roman" w:eastAsia="Times New Roman" w:hAnsi="Times New Roman" w:cs="Times New Roman"/>
                <w:color w:val="414142"/>
                <w:sz w:val="24"/>
                <w:szCs w:val="24"/>
              </w:rPr>
              <w:t>Līga</w:t>
            </w:r>
            <w:proofErr w:type="spellEnd"/>
            <w:r w:rsidR="00BB2802">
              <w:rPr>
                <w:rFonts w:ascii="Times New Roman" w:eastAsia="Times New Roman" w:hAnsi="Times New Roman" w:cs="Times New Roman"/>
                <w:color w:val="414142"/>
                <w:sz w:val="24"/>
                <w:szCs w:val="24"/>
              </w:rPr>
              <w:t xml:space="preserve"> </w:t>
            </w:r>
            <w:proofErr w:type="spellStart"/>
            <w:r w:rsidR="00BB2802">
              <w:rPr>
                <w:rFonts w:ascii="Times New Roman" w:eastAsia="Times New Roman" w:hAnsi="Times New Roman" w:cs="Times New Roman"/>
                <w:color w:val="414142"/>
                <w:sz w:val="24"/>
                <w:szCs w:val="24"/>
              </w:rPr>
              <w:t>Liepiņa</w:t>
            </w:r>
            <w:proofErr w:type="spellEnd"/>
          </w:p>
        </w:tc>
      </w:tr>
      <w:tr w:rsidR="001A2B44" w:rsidRPr="00742D54" w:rsidTr="00D542E9">
        <w:trPr>
          <w:trHeight w:val="200"/>
        </w:trPr>
        <w:tc>
          <w:tcPr>
            <w:tcW w:w="2300" w:type="pct"/>
            <w:tcBorders>
              <w:top w:val="single" w:sz="6" w:space="0" w:color="414142"/>
              <w:left w:val="nil"/>
              <w:bottom w:val="nil"/>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rsidR="001A2B44" w:rsidRPr="00742D54" w:rsidRDefault="001A2B44" w:rsidP="00D542E9">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(vārds, uzvārds)</w:t>
            </w:r>
          </w:p>
        </w:tc>
      </w:tr>
      <w:tr w:rsidR="001A2B44" w:rsidRPr="00742D54" w:rsidTr="00D542E9">
        <w:trPr>
          <w:trHeight w:val="280"/>
        </w:trPr>
        <w:tc>
          <w:tcPr>
            <w:tcW w:w="2300" w:type="pct"/>
            <w:tcBorders>
              <w:top w:val="nil"/>
              <w:left w:val="nil"/>
              <w:bottom w:val="single" w:sz="6" w:space="0" w:color="414142"/>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Datums </w:t>
            </w:r>
            <w:proofErr w:type="spellStart"/>
            <w:r>
              <w:rPr>
                <w:rFonts w:ascii="Times New Roman" w:eastAsia="Times New Roman" w:hAnsi="Times New Roman" w:cs="Times New Roman"/>
                <w:color w:val="414142"/>
                <w:sz w:val="24"/>
                <w:szCs w:val="24"/>
              </w:rPr>
              <w:t>skatāms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laika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zīmogā</w:t>
            </w:r>
            <w:proofErr w:type="spellEnd"/>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rsidR="001A2B44" w:rsidRPr="00742D54" w:rsidRDefault="001A2B44" w:rsidP="00D542E9">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1A2B44" w:rsidRPr="001118D1" w:rsidTr="00D542E9">
        <w:trPr>
          <w:trHeight w:val="200"/>
        </w:trPr>
        <w:tc>
          <w:tcPr>
            <w:tcW w:w="2300" w:type="pct"/>
            <w:tcBorders>
              <w:top w:val="single" w:sz="6" w:space="0" w:color="414142"/>
              <w:left w:val="nil"/>
              <w:bottom w:val="nil"/>
              <w:right w:val="nil"/>
            </w:tcBorders>
            <w:shd w:val="clear" w:color="auto" w:fill="FFFFFF"/>
            <w:hideMark/>
          </w:tcPr>
          <w:p w:rsidR="001A2B44" w:rsidRPr="001118D1" w:rsidRDefault="001A2B44" w:rsidP="00D542E9">
            <w:pPr>
              <w:spacing w:after="0" w:line="240" w:lineRule="auto"/>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rsidR="001A2B44" w:rsidRPr="001118D1" w:rsidRDefault="001A2B44" w:rsidP="00D542E9">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rsidR="001A2B44" w:rsidRPr="001118D1" w:rsidRDefault="001A2B44" w:rsidP="00D542E9">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rsidR="001A2B44" w:rsidRDefault="001A2B44" w:rsidP="001A2B44">
      <w:pPr>
        <w:spacing w:after="0" w:line="240" w:lineRule="auto"/>
        <w:rPr>
          <w:rFonts w:ascii="Times New Roman" w:hAnsi="Times New Roman" w:cs="Times New Roman"/>
          <w:sz w:val="32"/>
          <w:szCs w:val="32"/>
          <w:lang w:val="lv-LV"/>
        </w:rPr>
      </w:pPr>
    </w:p>
    <w:p w:rsidR="001A2B44" w:rsidRDefault="001A2B44" w:rsidP="001A2B44">
      <w:pPr>
        <w:spacing w:after="0" w:line="240" w:lineRule="auto"/>
        <w:rPr>
          <w:rFonts w:ascii="Times New Roman" w:hAnsi="Times New Roman" w:cs="Times New Roman"/>
          <w:sz w:val="32"/>
          <w:szCs w:val="32"/>
          <w:lang w:val="lv-LV"/>
        </w:rPr>
      </w:pPr>
    </w:p>
    <w:p w:rsidR="001A2B44" w:rsidRDefault="001A2B44" w:rsidP="001A2B44">
      <w:pPr>
        <w:spacing w:after="0" w:line="240" w:lineRule="auto"/>
        <w:jc w:val="center"/>
        <w:rPr>
          <w:rFonts w:ascii="Times New Roman" w:hAnsi="Times New Roman" w:cs="Times New Roman"/>
          <w:sz w:val="24"/>
          <w:szCs w:val="24"/>
          <w:lang w:val="lv-LV"/>
        </w:rPr>
      </w:pPr>
    </w:p>
    <w:p w:rsidR="001A2B44" w:rsidRDefault="001A2B44" w:rsidP="001A2B44">
      <w:pPr>
        <w:spacing w:after="0" w:line="240" w:lineRule="auto"/>
        <w:jc w:val="center"/>
        <w:rPr>
          <w:rFonts w:ascii="Times New Roman" w:hAnsi="Times New Roman" w:cs="Times New Roman"/>
          <w:sz w:val="24"/>
          <w:szCs w:val="24"/>
          <w:lang w:val="lv-LV"/>
        </w:rPr>
      </w:pPr>
    </w:p>
    <w:p w:rsidR="001A2B44" w:rsidRDefault="001A2B44" w:rsidP="001A2B44">
      <w:pPr>
        <w:spacing w:after="0" w:line="240" w:lineRule="auto"/>
        <w:jc w:val="center"/>
        <w:rPr>
          <w:rFonts w:ascii="Times New Roman" w:hAnsi="Times New Roman" w:cs="Times New Roman"/>
          <w:sz w:val="24"/>
          <w:szCs w:val="24"/>
          <w:lang w:val="lv-LV"/>
        </w:rPr>
      </w:pPr>
    </w:p>
    <w:p w:rsidR="001A2B44" w:rsidRDefault="001A2B44" w:rsidP="001A2B44">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elektronisko parakstu un satur laika zīmogu</w:t>
      </w: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lang w:val="lv-LV"/>
        </w:rPr>
      </w:pPr>
    </w:p>
    <w:p w:rsidR="001A2B44" w:rsidRPr="00166882" w:rsidRDefault="001A2B44" w:rsidP="001A2B44">
      <w:pPr>
        <w:spacing w:after="0" w:line="240" w:lineRule="auto"/>
        <w:jc w:val="center"/>
        <w:rPr>
          <w:rFonts w:ascii="Times New Roman" w:hAnsi="Times New Roman" w:cs="Times New Roman"/>
          <w:sz w:val="32"/>
          <w:szCs w:val="32"/>
          <w:lang w:val="lv-LV"/>
        </w:rPr>
      </w:pPr>
    </w:p>
    <w:p w:rsidR="001A2B44" w:rsidRPr="00D20FF7" w:rsidRDefault="001A2B44" w:rsidP="001A2B44">
      <w:pPr>
        <w:spacing w:after="0" w:line="240" w:lineRule="auto"/>
        <w:jc w:val="center"/>
        <w:rPr>
          <w:rFonts w:ascii="Times New Roman" w:hAnsi="Times New Roman" w:cs="Times New Roman"/>
          <w:sz w:val="32"/>
          <w:szCs w:val="32"/>
          <w:lang w:val="lv-LV"/>
        </w:rPr>
      </w:pPr>
      <w:r>
        <w:rPr>
          <w:rFonts w:ascii="Times New Roman" w:hAnsi="Times New Roman" w:cs="Times New Roman"/>
          <w:b/>
          <w:bCs/>
          <w:sz w:val="24"/>
          <w:szCs w:val="24"/>
          <w:lang w:val="lv-LV"/>
        </w:rPr>
        <w:t>1.</w:t>
      </w:r>
      <w:r w:rsidRPr="00D20FF7">
        <w:rPr>
          <w:rFonts w:ascii="Times New Roman" w:hAnsi="Times New Roman" w:cs="Times New Roman"/>
          <w:b/>
          <w:bCs/>
          <w:sz w:val="24"/>
          <w:szCs w:val="24"/>
          <w:lang w:val="lv-LV"/>
        </w:rPr>
        <w:t>Izglītības iestādes vispārīgs raksturojums</w:t>
      </w:r>
    </w:p>
    <w:p w:rsidR="001A2B44" w:rsidRDefault="001A2B44" w:rsidP="001A2B44">
      <w:pPr>
        <w:spacing w:after="0" w:line="240" w:lineRule="auto"/>
        <w:jc w:val="center"/>
        <w:rPr>
          <w:rFonts w:ascii="Times New Roman" w:hAnsi="Times New Roman" w:cs="Times New Roman"/>
          <w:sz w:val="24"/>
          <w:szCs w:val="24"/>
          <w:lang w:val="lv-LV"/>
        </w:rPr>
      </w:pPr>
    </w:p>
    <w:p w:rsidR="001A2B44" w:rsidRPr="00B93CF6" w:rsidRDefault="001A2B44" w:rsidP="001A2B44">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6D6274">
        <w:rPr>
          <w:rFonts w:ascii="Times New Roman" w:hAnsi="Times New Roman" w:cs="Times New Roman"/>
          <w:lang w:val="lv-LV"/>
        </w:rPr>
        <w:t>3</w:t>
      </w:r>
      <w:r>
        <w:rPr>
          <w:rFonts w:ascii="Times New Roman" w:hAnsi="Times New Roman" w:cs="Times New Roman"/>
          <w:lang w:val="lv-LV"/>
        </w:rPr>
        <w:t>./202</w:t>
      </w:r>
      <w:r w:rsidR="006D6274">
        <w:rPr>
          <w:rFonts w:ascii="Times New Roman" w:hAnsi="Times New Roman" w:cs="Times New Roman"/>
          <w:lang w:val="lv-LV"/>
        </w:rPr>
        <w:t>4</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417"/>
        <w:gridCol w:w="1418"/>
        <w:gridCol w:w="1134"/>
        <w:gridCol w:w="1276"/>
        <w:gridCol w:w="1559"/>
        <w:gridCol w:w="1701"/>
      </w:tblGrid>
      <w:tr w:rsidR="001A2B44" w:rsidRPr="00412AB1" w:rsidTr="00D542E9">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1A2B44" w:rsidRPr="00412AB1" w:rsidRDefault="001A2B44" w:rsidP="00D542E9">
            <w:pPr>
              <w:spacing w:line="300" w:lineRule="exact"/>
              <w:jc w:val="center"/>
              <w:rPr>
                <w:rFonts w:ascii="Times New Roman" w:hAnsi="Times New Roman" w:cs="Times New Roman"/>
                <w:sz w:val="20"/>
                <w:szCs w:val="20"/>
                <w:lang w:val="lv-LV"/>
              </w:rPr>
            </w:pPr>
          </w:p>
        </w:tc>
        <w:tc>
          <w:tcPr>
            <w:tcW w:w="1417" w:type="dxa"/>
            <w:vMerge w:val="restart"/>
            <w:tcBorders>
              <w:top w:val="single" w:sz="4" w:space="0" w:color="auto"/>
              <w:left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1A2B44" w:rsidRPr="00412AB1" w:rsidRDefault="001A2B44" w:rsidP="00D542E9">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1A2B44"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6D6274">
              <w:rPr>
                <w:rFonts w:ascii="Times New Roman" w:hAnsi="Times New Roman" w:cs="Times New Roman"/>
                <w:sz w:val="20"/>
                <w:szCs w:val="20"/>
                <w:lang w:val="lv-LV"/>
              </w:rPr>
              <w:t>3</w:t>
            </w:r>
            <w:r w:rsidRPr="00412AB1">
              <w:rPr>
                <w:rFonts w:ascii="Times New Roman" w:hAnsi="Times New Roman" w:cs="Times New Roman"/>
                <w:sz w:val="20"/>
                <w:szCs w:val="20"/>
                <w:lang w:val="lv-LV"/>
              </w:rPr>
              <w:t>./202</w:t>
            </w:r>
            <w:r w:rsidR="006D6274">
              <w:rPr>
                <w:rFonts w:ascii="Times New Roman" w:hAnsi="Times New Roman" w:cs="Times New Roman"/>
                <w:sz w:val="20"/>
                <w:szCs w:val="20"/>
                <w:lang w:val="lv-LV"/>
              </w:rPr>
              <w:t>4</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(01.09.2022.)</w:t>
            </w:r>
            <w:r w:rsidRPr="00412AB1">
              <w:rPr>
                <w:rFonts w:ascii="Times New Roman" w:hAnsi="Times New Roman" w:cs="Times New Roman"/>
                <w:sz w:val="20"/>
                <w:szCs w:val="20"/>
                <w:lang w:val="lv-LV"/>
              </w:rPr>
              <w:t xml:space="preserve"> </w:t>
            </w:r>
          </w:p>
        </w:tc>
        <w:tc>
          <w:tcPr>
            <w:tcW w:w="1701" w:type="dxa"/>
            <w:vMerge w:val="restart"/>
          </w:tcPr>
          <w:p w:rsidR="001A2B44" w:rsidRDefault="001A2B44" w:rsidP="00D542E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6D6274">
              <w:rPr>
                <w:rFonts w:ascii="Times New Roman" w:hAnsi="Times New Roman" w:cs="Times New Roman"/>
                <w:sz w:val="20"/>
                <w:szCs w:val="20"/>
                <w:lang w:val="lv-LV"/>
              </w:rPr>
              <w:t>3</w:t>
            </w:r>
            <w:r>
              <w:rPr>
                <w:rFonts w:ascii="Times New Roman" w:hAnsi="Times New Roman" w:cs="Times New Roman"/>
                <w:sz w:val="20"/>
                <w:szCs w:val="20"/>
                <w:lang w:val="lv-LV"/>
              </w:rPr>
              <w:t>./202</w:t>
            </w:r>
            <w:r w:rsidR="006D6274">
              <w:rPr>
                <w:rFonts w:ascii="Times New Roman" w:hAnsi="Times New Roman" w:cs="Times New Roman"/>
                <w:sz w:val="20"/>
                <w:szCs w:val="20"/>
                <w:lang w:val="lv-LV"/>
              </w:rPr>
              <w:t>4</w:t>
            </w:r>
            <w:r>
              <w:rPr>
                <w:rFonts w:ascii="Times New Roman" w:hAnsi="Times New Roman" w:cs="Times New Roman"/>
                <w:sz w:val="20"/>
                <w:szCs w:val="20"/>
                <w:lang w:val="lv-LV"/>
              </w:rPr>
              <w:t>.māc.g.</w:t>
            </w:r>
          </w:p>
          <w:p w:rsidR="001A2B44" w:rsidRPr="00412AB1" w:rsidRDefault="001A2B44" w:rsidP="00D542E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1A2B44" w:rsidRPr="00412AB1" w:rsidTr="00D542E9">
        <w:trPr>
          <w:trHeight w:val="784"/>
        </w:trPr>
        <w:tc>
          <w:tcPr>
            <w:tcW w:w="1985" w:type="dxa"/>
            <w:vMerge/>
            <w:tcBorders>
              <w:left w:val="single" w:sz="4" w:space="0" w:color="auto"/>
              <w:bottom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p>
        </w:tc>
        <w:tc>
          <w:tcPr>
            <w:tcW w:w="1417" w:type="dxa"/>
            <w:vMerge/>
            <w:tcBorders>
              <w:left w:val="single" w:sz="4" w:space="0" w:color="auto"/>
              <w:bottom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p>
        </w:tc>
        <w:tc>
          <w:tcPr>
            <w:tcW w:w="1134" w:type="dxa"/>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1A2B44" w:rsidRPr="00412AB1" w:rsidRDefault="001A2B44" w:rsidP="00D542E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1A2B44" w:rsidRPr="00412AB1" w:rsidRDefault="001A2B44" w:rsidP="00D542E9">
            <w:pPr>
              <w:spacing w:line="300" w:lineRule="exact"/>
              <w:jc w:val="center"/>
              <w:rPr>
                <w:rFonts w:ascii="Times New Roman" w:hAnsi="Times New Roman" w:cs="Times New Roman"/>
                <w:sz w:val="20"/>
                <w:szCs w:val="20"/>
                <w:lang w:val="lv-LV"/>
              </w:rPr>
            </w:pPr>
          </w:p>
        </w:tc>
        <w:tc>
          <w:tcPr>
            <w:tcW w:w="1559" w:type="dxa"/>
            <w:vMerge/>
          </w:tcPr>
          <w:p w:rsidR="001A2B44" w:rsidRPr="00412AB1" w:rsidRDefault="001A2B44" w:rsidP="00D542E9">
            <w:pPr>
              <w:spacing w:line="300" w:lineRule="exact"/>
              <w:jc w:val="center"/>
              <w:rPr>
                <w:rFonts w:ascii="Times New Roman" w:hAnsi="Times New Roman" w:cs="Times New Roman"/>
                <w:sz w:val="20"/>
                <w:szCs w:val="20"/>
                <w:lang w:val="lv-LV"/>
              </w:rPr>
            </w:pPr>
          </w:p>
        </w:tc>
        <w:tc>
          <w:tcPr>
            <w:tcW w:w="1701" w:type="dxa"/>
            <w:vMerge/>
          </w:tcPr>
          <w:p w:rsidR="001A2B44" w:rsidRPr="00412AB1" w:rsidRDefault="001A2B44" w:rsidP="00D542E9">
            <w:pPr>
              <w:spacing w:line="300" w:lineRule="exact"/>
              <w:jc w:val="center"/>
              <w:rPr>
                <w:rFonts w:ascii="Times New Roman" w:hAnsi="Times New Roman" w:cs="Times New Roman"/>
                <w:sz w:val="20"/>
                <w:szCs w:val="20"/>
                <w:lang w:val="lv-LV"/>
              </w:rPr>
            </w:pP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lang w:val="lv-LV"/>
              </w:rPr>
            </w:pPr>
            <w:proofErr w:type="spellStart"/>
            <w:r>
              <w:rPr>
                <w:rFonts w:ascii="Times New Roman" w:hAnsi="Times New Roman" w:cs="Times New Roman"/>
                <w:sz w:val="24"/>
                <w:szCs w:val="24"/>
                <w:lang w:val="lv-LV"/>
              </w:rPr>
              <w:t>Taustiņinstrumentu</w:t>
            </w:r>
            <w:proofErr w:type="spellEnd"/>
            <w:r>
              <w:rPr>
                <w:rFonts w:ascii="Times New Roman" w:hAnsi="Times New Roman" w:cs="Times New Roman"/>
                <w:sz w:val="24"/>
                <w:szCs w:val="24"/>
                <w:lang w:val="lv-LV"/>
              </w:rPr>
              <w:t xml:space="preserve"> spēle -</w:t>
            </w:r>
          </w:p>
          <w:p w:rsidR="001A2B44" w:rsidRPr="00412AB1" w:rsidRDefault="001A2B44" w:rsidP="00D542E9">
            <w:pPr>
              <w:spacing w:line="300" w:lineRule="exact"/>
              <w:rPr>
                <w:rFonts w:ascii="Times New Roman" w:hAnsi="Times New Roman" w:cs="Times New Roman"/>
                <w:sz w:val="20"/>
                <w:szCs w:val="20"/>
                <w:lang w:val="lv-LV"/>
              </w:rPr>
            </w:pPr>
            <w:r w:rsidRPr="00E54934">
              <w:rPr>
                <w:rFonts w:ascii="Times New Roman" w:hAnsi="Times New Roman" w:cs="Times New Roman"/>
                <w:sz w:val="24"/>
                <w:szCs w:val="24"/>
                <w:lang w:val="lv-LV"/>
              </w:rPr>
              <w:t>Klavierspēle</w:t>
            </w:r>
          </w:p>
        </w:tc>
        <w:tc>
          <w:tcPr>
            <w:tcW w:w="1417" w:type="dxa"/>
            <w:tcBorders>
              <w:left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20V212011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Pr="00E54934">
              <w:rPr>
                <w:rFonts w:ascii="Times New Roman" w:hAnsi="Times New Roman" w:cs="Times New Roman"/>
                <w:sz w:val="24"/>
                <w:szCs w:val="24"/>
                <w:lang w:val="lv-LV"/>
              </w:rPr>
              <w:t>novads</w:t>
            </w:r>
          </w:p>
          <w:p w:rsidR="001A2B44" w:rsidRPr="00412AB1" w:rsidRDefault="001A2B44" w:rsidP="00D542E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 xml:space="preserve">Jūras  iela 38b, Aloja, Limbažu </w:t>
            </w:r>
            <w:r w:rsidRPr="00E54934">
              <w:rPr>
                <w:rFonts w:ascii="Times New Roman" w:hAnsi="Times New Roman" w:cs="Times New Roman"/>
                <w:sz w:val="24"/>
                <w:szCs w:val="24"/>
                <w:lang w:val="lv-LV"/>
              </w:rPr>
              <w:t>novads</w:t>
            </w:r>
          </w:p>
        </w:tc>
        <w:tc>
          <w:tcPr>
            <w:tcW w:w="1134" w:type="dxa"/>
          </w:tcPr>
          <w:p w:rsidR="001A2B44" w:rsidRDefault="001A2B44" w:rsidP="00D542E9">
            <w:pPr>
              <w:spacing w:line="300" w:lineRule="exact"/>
              <w:jc w:val="center"/>
              <w:rPr>
                <w:rFonts w:ascii="Times New Roman" w:hAnsi="Times New Roman" w:cs="Times New Roman"/>
                <w:sz w:val="24"/>
                <w:szCs w:val="24"/>
                <w:lang w:val="lv-LV"/>
              </w:rPr>
            </w:pPr>
          </w:p>
          <w:p w:rsidR="001A2B44" w:rsidRPr="00412AB1" w:rsidRDefault="001A2B44" w:rsidP="00D542E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P-15534</w:t>
            </w:r>
          </w:p>
        </w:tc>
        <w:tc>
          <w:tcPr>
            <w:tcW w:w="1276" w:type="dxa"/>
          </w:tcPr>
          <w:p w:rsidR="001A2B44" w:rsidRDefault="001A2B44" w:rsidP="00D542E9">
            <w:pPr>
              <w:spacing w:line="300" w:lineRule="exact"/>
              <w:jc w:val="center"/>
              <w:rPr>
                <w:rFonts w:ascii="Times New Roman" w:hAnsi="Times New Roman" w:cs="Times New Roman"/>
                <w:sz w:val="24"/>
                <w:szCs w:val="24"/>
                <w:lang w:val="lv-LV"/>
              </w:rPr>
            </w:pPr>
          </w:p>
          <w:p w:rsidR="001A2B44" w:rsidRPr="00412AB1" w:rsidRDefault="001A2B44" w:rsidP="00D542E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26.05.2017.</w:t>
            </w:r>
          </w:p>
        </w:tc>
        <w:tc>
          <w:tcPr>
            <w:tcW w:w="1559" w:type="dxa"/>
          </w:tcPr>
          <w:p w:rsidR="001A2B44" w:rsidRDefault="001A2B44" w:rsidP="00D542E9">
            <w:pPr>
              <w:spacing w:line="300" w:lineRule="exact"/>
              <w:jc w:val="center"/>
              <w:rPr>
                <w:rFonts w:ascii="Times New Roman" w:hAnsi="Times New Roman" w:cs="Times New Roman"/>
                <w:sz w:val="24"/>
                <w:szCs w:val="24"/>
                <w:lang w:val="lv-LV"/>
              </w:rPr>
            </w:pPr>
          </w:p>
          <w:p w:rsidR="001A2B44" w:rsidRPr="00412AB1" w:rsidRDefault="00D15550" w:rsidP="00D542E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9</w:t>
            </w:r>
          </w:p>
        </w:tc>
        <w:tc>
          <w:tcPr>
            <w:tcW w:w="1701" w:type="dxa"/>
          </w:tcPr>
          <w:p w:rsidR="001A2B44" w:rsidRDefault="001A2B44" w:rsidP="00D542E9">
            <w:pPr>
              <w:spacing w:line="300" w:lineRule="exact"/>
              <w:jc w:val="center"/>
              <w:rPr>
                <w:rFonts w:ascii="Times New Roman" w:hAnsi="Times New Roman" w:cs="Times New Roman"/>
                <w:sz w:val="24"/>
                <w:szCs w:val="24"/>
                <w:lang w:val="lv-LV"/>
              </w:rPr>
            </w:pPr>
          </w:p>
          <w:p w:rsidR="001A2B44" w:rsidRPr="00412AB1" w:rsidRDefault="00D15550" w:rsidP="00D542E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9</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1A2B44" w:rsidRPr="00412AB1" w:rsidRDefault="001A2B44" w:rsidP="00D542E9">
            <w:pPr>
              <w:spacing w:line="300" w:lineRule="exact"/>
              <w:rPr>
                <w:rFonts w:ascii="Times New Roman" w:hAnsi="Times New Roman" w:cs="Times New Roman"/>
                <w:sz w:val="20"/>
                <w:szCs w:val="20"/>
              </w:rPr>
            </w:pPr>
            <w:proofErr w:type="spellStart"/>
            <w:r w:rsidRPr="00E54934">
              <w:rPr>
                <w:rFonts w:ascii="Times New Roman" w:hAnsi="Times New Roman" w:cs="Times New Roman"/>
                <w:sz w:val="24"/>
                <w:szCs w:val="24"/>
              </w:rPr>
              <w:t>Kokles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Pr="00412AB1" w:rsidRDefault="001A2B44"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P-15535</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D15550"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r>
      <w:tr w:rsidR="001A2B44" w:rsidRPr="00412AB1" w:rsidTr="00D542E9">
        <w:trPr>
          <w:trHeight w:val="784"/>
        </w:trPr>
        <w:tc>
          <w:tcPr>
            <w:tcW w:w="1985" w:type="dxa"/>
            <w:tcBorders>
              <w:left w:val="single" w:sz="4" w:space="0" w:color="auto"/>
              <w:right w:val="single" w:sz="4" w:space="0" w:color="auto"/>
            </w:tcBorders>
          </w:tcPr>
          <w:p w:rsidR="001A2B44" w:rsidRPr="00412AB1" w:rsidRDefault="001A2B44" w:rsidP="00D542E9">
            <w:pPr>
              <w:spacing w:line="300" w:lineRule="exact"/>
              <w:rPr>
                <w:rFonts w:ascii="Times New Roman" w:hAnsi="Times New Roman" w:cs="Times New Roman"/>
                <w:sz w:val="20"/>
                <w:szCs w:val="20"/>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 </w:t>
            </w:r>
            <w:proofErr w:type="spellStart"/>
            <w:r w:rsidRPr="00E54934">
              <w:rPr>
                <w:rFonts w:ascii="Times New Roman" w:hAnsi="Times New Roman" w:cs="Times New Roman"/>
                <w:sz w:val="24"/>
                <w:szCs w:val="24"/>
              </w:rPr>
              <w:t>Ģitāras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Pr="00412AB1" w:rsidRDefault="001A2B44"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P-15536</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t>6</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D15550"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t>4</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1A2B44" w:rsidRPr="00412AB1" w:rsidRDefault="001A2B44" w:rsidP="00D542E9">
            <w:pPr>
              <w:spacing w:line="300" w:lineRule="exact"/>
              <w:rPr>
                <w:rFonts w:ascii="Times New Roman" w:hAnsi="Times New Roman" w:cs="Times New Roman"/>
                <w:sz w:val="20"/>
                <w:szCs w:val="20"/>
              </w:rPr>
            </w:pPr>
            <w:r w:rsidRPr="00E54934">
              <w:rPr>
                <w:rFonts w:ascii="Times New Roman" w:hAnsi="Times New Roman" w:cs="Times New Roman"/>
                <w:sz w:val="24"/>
                <w:szCs w:val="24"/>
              </w:rPr>
              <w:lastRenderedPageBreak/>
              <w:t xml:space="preserve">Flautas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lastRenderedPageBreak/>
              <w:t>20V212031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w:t>
            </w:r>
            <w:r>
              <w:rPr>
                <w:rFonts w:ascii="Times New Roman" w:hAnsi="Times New Roman" w:cs="Times New Roman"/>
                <w:sz w:val="24"/>
                <w:szCs w:val="24"/>
                <w:lang w:val="lv-LV"/>
              </w:rPr>
              <w:lastRenderedPageBreak/>
              <w:t xml:space="preserve">Limbažu </w:t>
            </w:r>
            <w:r w:rsidRPr="00E54934">
              <w:rPr>
                <w:rFonts w:ascii="Times New Roman" w:hAnsi="Times New Roman" w:cs="Times New Roman"/>
                <w:sz w:val="24"/>
                <w:szCs w:val="24"/>
                <w:lang w:val="lv-LV"/>
              </w:rPr>
              <w:t>novads</w:t>
            </w:r>
          </w:p>
          <w:p w:rsidR="001A2B44" w:rsidRPr="00412AB1" w:rsidRDefault="001A2B44"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 xml:space="preserve">Jūras  iela 38b, Aloja, Limbažu </w:t>
            </w:r>
            <w:r w:rsidRPr="00E54934">
              <w:rPr>
                <w:rFonts w:ascii="Times New Roman" w:hAnsi="Times New Roman" w:cs="Times New Roman"/>
                <w:sz w:val="24"/>
                <w:szCs w:val="24"/>
                <w:lang w:val="lv-LV"/>
              </w:rPr>
              <w:t>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lastRenderedPageBreak/>
              <w:t>P-15537</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1A2B44" w:rsidP="00D542E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lastRenderedPageBreak/>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D15550"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lastRenderedPageBreak/>
              <w:t>2</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Pr="00412AB1" w:rsidRDefault="00D15550" w:rsidP="00D542E9">
            <w:pPr>
              <w:spacing w:line="300" w:lineRule="exact"/>
              <w:jc w:val="center"/>
              <w:rPr>
                <w:rFonts w:ascii="Times New Roman" w:hAnsi="Times New Roman" w:cs="Times New Roman"/>
                <w:sz w:val="20"/>
                <w:szCs w:val="20"/>
              </w:rPr>
            </w:pPr>
            <w:r>
              <w:rPr>
                <w:rFonts w:ascii="Times New Roman" w:hAnsi="Times New Roman" w:cs="Times New Roman"/>
                <w:sz w:val="24"/>
                <w:szCs w:val="24"/>
              </w:rPr>
              <w:lastRenderedPageBreak/>
              <w:t>3</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1A2B44" w:rsidRDefault="001A2B44" w:rsidP="00D542E9">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Saksofona</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E5493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P-15538</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Default="00D15550"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Default="00D15550"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1A2B44" w:rsidRDefault="001A2B44" w:rsidP="00D542E9">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Eifonija</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E5493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P-15541</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Default="00D15550"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Default="00D15550"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1A2B44" w:rsidRDefault="001A2B44" w:rsidP="00D542E9">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Trompetes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417" w:type="dxa"/>
            <w:tcBorders>
              <w:left w:val="single" w:sz="4" w:space="0" w:color="auto"/>
              <w:right w:val="single" w:sz="4" w:space="0" w:color="auto"/>
            </w:tcBorders>
          </w:tcPr>
          <w:p w:rsidR="001A2B44" w:rsidRPr="00E5493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P-15539</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Default="00D15550"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1A2B44" w:rsidRPr="00412AB1" w:rsidTr="00D542E9">
        <w:trPr>
          <w:trHeight w:val="784"/>
        </w:trPr>
        <w:tc>
          <w:tcPr>
            <w:tcW w:w="1985" w:type="dxa"/>
            <w:tcBorders>
              <w:left w:val="single" w:sz="4" w:space="0" w:color="auto"/>
              <w:right w:val="single" w:sz="4" w:space="0" w:color="auto"/>
            </w:tcBorders>
          </w:tcPr>
          <w:p w:rsidR="001A2B44" w:rsidRDefault="001A2B44" w:rsidP="00D542E9">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Vizuāli</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plastiskā</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māksla</w:t>
            </w:r>
            <w:proofErr w:type="spellEnd"/>
          </w:p>
        </w:tc>
        <w:tc>
          <w:tcPr>
            <w:tcW w:w="1417" w:type="dxa"/>
            <w:tcBorders>
              <w:left w:val="single" w:sz="4" w:space="0" w:color="auto"/>
              <w:right w:val="single" w:sz="4" w:space="0" w:color="auto"/>
            </w:tcBorders>
          </w:tcPr>
          <w:p w:rsidR="001A2B44" w:rsidRPr="00E5493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20V211001</w:t>
            </w:r>
          </w:p>
        </w:tc>
        <w:tc>
          <w:tcPr>
            <w:tcW w:w="1418" w:type="dxa"/>
            <w:tcBorders>
              <w:left w:val="single" w:sz="4" w:space="0" w:color="auto"/>
            </w:tcBorders>
          </w:tcPr>
          <w:p w:rsidR="001A2B44" w:rsidRPr="00E5493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1A2B44" w:rsidRDefault="001A2B44" w:rsidP="00D542E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P-15533</w:t>
            </w:r>
          </w:p>
        </w:tc>
        <w:tc>
          <w:tcPr>
            <w:tcW w:w="1276"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r w:rsidR="00D15550">
              <w:rPr>
                <w:rFonts w:ascii="Times New Roman" w:hAnsi="Times New Roman" w:cs="Times New Roman"/>
                <w:sz w:val="24"/>
                <w:szCs w:val="24"/>
              </w:rPr>
              <w:t>1</w:t>
            </w:r>
          </w:p>
        </w:tc>
        <w:tc>
          <w:tcPr>
            <w:tcW w:w="1701" w:type="dxa"/>
          </w:tcPr>
          <w:p w:rsidR="001A2B44" w:rsidRDefault="001A2B44" w:rsidP="00D542E9">
            <w:pPr>
              <w:spacing w:line="300" w:lineRule="exact"/>
              <w:jc w:val="center"/>
              <w:rPr>
                <w:rFonts w:ascii="Times New Roman" w:hAnsi="Times New Roman" w:cs="Times New Roman"/>
                <w:sz w:val="24"/>
                <w:szCs w:val="24"/>
              </w:rPr>
            </w:pPr>
          </w:p>
          <w:p w:rsidR="001A2B44" w:rsidRDefault="001A2B44" w:rsidP="00D542E9">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r w:rsidR="00D15550">
              <w:rPr>
                <w:rFonts w:ascii="Times New Roman" w:hAnsi="Times New Roman" w:cs="Times New Roman"/>
                <w:sz w:val="24"/>
                <w:szCs w:val="24"/>
              </w:rPr>
              <w:t>7</w:t>
            </w:r>
          </w:p>
        </w:tc>
      </w:tr>
    </w:tbl>
    <w:p w:rsidR="001A2B44" w:rsidRDefault="001A2B44" w:rsidP="001A2B44">
      <w:pPr>
        <w:spacing w:after="0" w:line="240" w:lineRule="auto"/>
        <w:rPr>
          <w:rFonts w:ascii="Times New Roman" w:hAnsi="Times New Roman" w:cs="Times New Roman"/>
          <w:sz w:val="24"/>
          <w:szCs w:val="24"/>
          <w:lang w:val="lv-LV"/>
        </w:rPr>
      </w:pPr>
    </w:p>
    <w:p w:rsidR="001A2B44" w:rsidRDefault="001A2B44" w:rsidP="001A2B44">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1A2B44" w:rsidRDefault="001A2B44" w:rsidP="001A2B44">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dzīvesvietas maiņa </w:t>
      </w:r>
      <w:r w:rsidR="00945743">
        <w:rPr>
          <w:rFonts w:ascii="Times New Roman" w:hAnsi="Times New Roman" w:cs="Times New Roman"/>
          <w:b/>
          <w:sz w:val="24"/>
          <w:szCs w:val="24"/>
          <w:lang w:val="lv-LV"/>
        </w:rPr>
        <w:t>1</w:t>
      </w:r>
      <w:r w:rsidR="00BF7549">
        <w:rPr>
          <w:rFonts w:ascii="Times New Roman" w:hAnsi="Times New Roman" w:cs="Times New Roman"/>
          <w:b/>
          <w:sz w:val="24"/>
          <w:szCs w:val="24"/>
          <w:lang w:val="lv-LV"/>
        </w:rPr>
        <w:t xml:space="preserve"> audzēknis </w:t>
      </w:r>
      <w:r w:rsidR="00BF7549">
        <w:rPr>
          <w:rFonts w:ascii="Times New Roman" w:hAnsi="Times New Roman" w:cs="Times New Roman"/>
          <w:sz w:val="24"/>
          <w:szCs w:val="24"/>
          <w:lang w:val="lv-LV"/>
        </w:rPr>
        <w:t>mainīja dzīvesvietu</w:t>
      </w:r>
      <w:r>
        <w:rPr>
          <w:rFonts w:ascii="Times New Roman" w:hAnsi="Times New Roman" w:cs="Times New Roman"/>
          <w:sz w:val="24"/>
          <w:szCs w:val="24"/>
          <w:lang w:val="lv-LV"/>
        </w:rPr>
        <w:t xml:space="preserve"> (cik daudzi izglītojamie izglītības iestādē 2022./2023. mācību gada laikā);</w:t>
      </w:r>
    </w:p>
    <w:p w:rsidR="001A2B44" w:rsidRDefault="001A2B44" w:rsidP="001A2B44">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vēlme mainīt izglītības iestādi </w:t>
      </w:r>
      <w:r w:rsidR="005974EB">
        <w:rPr>
          <w:rFonts w:ascii="Times New Roman" w:hAnsi="Times New Roman" w:cs="Times New Roman"/>
          <w:b/>
          <w:sz w:val="24"/>
          <w:szCs w:val="24"/>
          <w:lang w:val="lv-LV"/>
        </w:rPr>
        <w:t>2</w:t>
      </w:r>
      <w:r w:rsidR="003A4762">
        <w:rPr>
          <w:rFonts w:ascii="Times New Roman" w:hAnsi="Times New Roman" w:cs="Times New Roman"/>
          <w:b/>
          <w:sz w:val="24"/>
          <w:szCs w:val="24"/>
          <w:lang w:val="lv-LV"/>
        </w:rPr>
        <w:t xml:space="preserve"> audzēkņi</w:t>
      </w:r>
      <w:r w:rsidR="005974EB">
        <w:rPr>
          <w:rFonts w:ascii="Times New Roman" w:hAnsi="Times New Roman" w:cs="Times New Roman"/>
          <w:b/>
          <w:sz w:val="24"/>
          <w:szCs w:val="24"/>
          <w:lang w:val="lv-LV"/>
        </w:rPr>
        <w:t xml:space="preserve">, </w:t>
      </w:r>
      <w:r w:rsidR="004429F8">
        <w:rPr>
          <w:rFonts w:ascii="Times New Roman" w:hAnsi="Times New Roman" w:cs="Times New Roman"/>
          <w:sz w:val="24"/>
          <w:szCs w:val="24"/>
          <w:lang w:val="lv-LV"/>
        </w:rPr>
        <w:t>viens</w:t>
      </w:r>
      <w:r w:rsidR="005974EB">
        <w:rPr>
          <w:rFonts w:ascii="Times New Roman" w:hAnsi="Times New Roman" w:cs="Times New Roman"/>
          <w:sz w:val="24"/>
          <w:szCs w:val="24"/>
          <w:lang w:val="lv-LV"/>
        </w:rPr>
        <w:t xml:space="preserve"> audz</w:t>
      </w:r>
      <w:r w:rsidR="003A4762">
        <w:rPr>
          <w:rFonts w:ascii="Times New Roman" w:hAnsi="Times New Roman" w:cs="Times New Roman"/>
          <w:sz w:val="24"/>
          <w:szCs w:val="24"/>
          <w:lang w:val="lv-LV"/>
        </w:rPr>
        <w:t xml:space="preserve">ēknis </w:t>
      </w:r>
      <w:r w:rsidR="005974EB">
        <w:rPr>
          <w:rFonts w:ascii="Times New Roman" w:hAnsi="Times New Roman" w:cs="Times New Roman"/>
          <w:sz w:val="24"/>
          <w:szCs w:val="24"/>
          <w:lang w:val="lv-LV"/>
        </w:rPr>
        <w:t>mainīja klavierspēles izglītības programmu uz kora klases programmu</w:t>
      </w:r>
      <w:r w:rsidR="009F10D5">
        <w:rPr>
          <w:rFonts w:ascii="Times New Roman" w:hAnsi="Times New Roman" w:cs="Times New Roman"/>
          <w:sz w:val="24"/>
          <w:szCs w:val="24"/>
          <w:lang w:val="lv-LV"/>
        </w:rPr>
        <w:t xml:space="preserve"> citā skolā, </w:t>
      </w:r>
      <w:r w:rsidR="003A4762">
        <w:rPr>
          <w:rFonts w:ascii="Times New Roman" w:hAnsi="Times New Roman" w:cs="Times New Roman"/>
          <w:sz w:val="24"/>
          <w:szCs w:val="24"/>
          <w:lang w:val="lv-LV"/>
        </w:rPr>
        <w:t xml:space="preserve">viens </w:t>
      </w:r>
      <w:r w:rsidR="009F10D5">
        <w:rPr>
          <w:rFonts w:ascii="Times New Roman" w:hAnsi="Times New Roman" w:cs="Times New Roman"/>
          <w:sz w:val="24"/>
          <w:szCs w:val="24"/>
          <w:lang w:val="lv-LV"/>
        </w:rPr>
        <w:t>audz. izvēlējās mācīties tālmācībā</w:t>
      </w:r>
      <w:r>
        <w:rPr>
          <w:rFonts w:ascii="Times New Roman" w:hAnsi="Times New Roman" w:cs="Times New Roman"/>
          <w:sz w:val="24"/>
          <w:szCs w:val="24"/>
          <w:lang w:val="lv-LV"/>
        </w:rPr>
        <w:t xml:space="preserve"> (cik daudzi izglītojamie izglītības iestādē 202</w:t>
      </w:r>
      <w:r w:rsidR="005974EB">
        <w:rPr>
          <w:rFonts w:ascii="Times New Roman" w:hAnsi="Times New Roman" w:cs="Times New Roman"/>
          <w:sz w:val="24"/>
          <w:szCs w:val="24"/>
          <w:lang w:val="lv-LV"/>
        </w:rPr>
        <w:t>3</w:t>
      </w:r>
      <w:r>
        <w:rPr>
          <w:rFonts w:ascii="Times New Roman" w:hAnsi="Times New Roman" w:cs="Times New Roman"/>
          <w:sz w:val="24"/>
          <w:szCs w:val="24"/>
          <w:lang w:val="lv-LV"/>
        </w:rPr>
        <w:t>./202</w:t>
      </w:r>
      <w:r w:rsidR="005974EB">
        <w:rPr>
          <w:rFonts w:ascii="Times New Roman" w:hAnsi="Times New Roman" w:cs="Times New Roman"/>
          <w:sz w:val="24"/>
          <w:szCs w:val="24"/>
          <w:lang w:val="lv-LV"/>
        </w:rPr>
        <w:t>4</w:t>
      </w:r>
      <w:r>
        <w:rPr>
          <w:rFonts w:ascii="Times New Roman" w:hAnsi="Times New Roman" w:cs="Times New Roman"/>
          <w:sz w:val="24"/>
          <w:szCs w:val="24"/>
          <w:lang w:val="lv-LV"/>
        </w:rPr>
        <w:t>. mācību gada laikā, galvenie iestādes maiņas iemesli);</w:t>
      </w:r>
    </w:p>
    <w:p w:rsidR="001A2B44" w:rsidRPr="0055362A" w:rsidRDefault="001A2B44" w:rsidP="001A2B44">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cits iemesls  </w:t>
      </w:r>
      <w:r w:rsidR="009F10D5">
        <w:rPr>
          <w:rFonts w:ascii="Times New Roman" w:hAnsi="Times New Roman" w:cs="Times New Roman"/>
          <w:b/>
          <w:sz w:val="24"/>
          <w:szCs w:val="24"/>
          <w:lang w:val="lv-LV"/>
        </w:rPr>
        <w:t xml:space="preserve">7 </w:t>
      </w:r>
      <w:r>
        <w:rPr>
          <w:rFonts w:ascii="Times New Roman" w:hAnsi="Times New Roman" w:cs="Times New Roman"/>
          <w:b/>
          <w:sz w:val="24"/>
          <w:szCs w:val="24"/>
          <w:lang w:val="lv-LV"/>
        </w:rPr>
        <w:t xml:space="preserve">audzēkņi </w:t>
      </w:r>
      <w:r>
        <w:rPr>
          <w:rFonts w:ascii="Times New Roman" w:hAnsi="Times New Roman" w:cs="Times New Roman"/>
          <w:sz w:val="24"/>
          <w:szCs w:val="24"/>
          <w:lang w:val="lv-LV"/>
        </w:rPr>
        <w:t>mācības pārtrauca, nevēloties turpināt mācīties, jo mainījušās prioritātes, radušās grūtības apvienot mācības ar vispārizglītojošo skolu, transporta problēmas, kuru dēļ grūtības ērti nokļūt mājās sev vēlamā laikā</w:t>
      </w:r>
      <w:r w:rsidR="0012050A">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3A4762">
        <w:rPr>
          <w:rFonts w:ascii="Times New Roman" w:hAnsi="Times New Roman" w:cs="Times New Roman"/>
          <w:sz w:val="24"/>
          <w:szCs w:val="24"/>
          <w:lang w:val="lv-LV"/>
        </w:rPr>
        <w:t>Kā arī palielinoties mācību priekšmetu programmu prasībām un mācību slodzei, audzēkņi biežāk izvēlas vieglākas prioritātes un mācības skolā pārtrauc.</w:t>
      </w:r>
    </w:p>
    <w:p w:rsidR="001A2B44" w:rsidRDefault="001A2B44" w:rsidP="001A2B44">
      <w:pPr>
        <w:pStyle w:val="Sarakstarindkopa"/>
        <w:spacing w:after="0" w:line="240" w:lineRule="auto"/>
        <w:ind w:left="426"/>
        <w:jc w:val="both"/>
        <w:rPr>
          <w:rFonts w:ascii="Times New Roman" w:hAnsi="Times New Roman" w:cs="Times New Roman"/>
          <w:sz w:val="24"/>
          <w:szCs w:val="24"/>
          <w:lang w:val="lv-LV"/>
        </w:rPr>
      </w:pPr>
    </w:p>
    <w:p w:rsidR="001A2B44" w:rsidRDefault="001A2B44" w:rsidP="001A2B44">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rsidR="001A2B44" w:rsidRPr="00276381" w:rsidRDefault="001A2B44" w:rsidP="001A2B44">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1A2B44" w:rsidRPr="00733D05" w:rsidTr="00D542E9">
        <w:tc>
          <w:tcPr>
            <w:tcW w:w="993" w:type="dxa"/>
          </w:tcPr>
          <w:p w:rsidR="001A2B44" w:rsidRPr="00636C79" w:rsidRDefault="001A2B44" w:rsidP="00D542E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1A2B44" w:rsidRPr="00636C79" w:rsidRDefault="001A2B44" w:rsidP="00D542E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1A2B44" w:rsidRPr="00636C79" w:rsidRDefault="001A2B44" w:rsidP="00D542E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1A2B44" w:rsidRPr="00636C79" w:rsidRDefault="001A2B44" w:rsidP="00D542E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1A2B44" w:rsidRPr="00733D05" w:rsidTr="00D542E9">
        <w:tc>
          <w:tcPr>
            <w:tcW w:w="993" w:type="dxa"/>
          </w:tcPr>
          <w:p w:rsidR="001A2B44" w:rsidRPr="00636C79" w:rsidRDefault="001A2B44" w:rsidP="001A2B44">
            <w:pPr>
              <w:pStyle w:val="Sarakstarindkopa"/>
              <w:numPr>
                <w:ilvl w:val="0"/>
                <w:numId w:val="2"/>
              </w:numPr>
              <w:rPr>
                <w:rFonts w:ascii="Times New Roman" w:hAnsi="Times New Roman" w:cs="Times New Roman"/>
                <w:sz w:val="24"/>
                <w:szCs w:val="24"/>
                <w:lang w:val="lv-LV"/>
              </w:rPr>
            </w:pPr>
          </w:p>
        </w:tc>
        <w:tc>
          <w:tcPr>
            <w:tcW w:w="4075" w:type="dxa"/>
          </w:tcPr>
          <w:p w:rsidR="001A2B44" w:rsidRPr="00636C79" w:rsidRDefault="001A2B44" w:rsidP="00D542E9">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B6523">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006B6523">
              <w:rPr>
                <w:rFonts w:ascii="Times New Roman" w:hAnsi="Times New Roman" w:cs="Times New Roman"/>
                <w:sz w:val="24"/>
                <w:szCs w:val="24"/>
                <w:lang w:val="lv-LV"/>
              </w:rPr>
              <w:t>4</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6B6523">
              <w:rPr>
                <w:rFonts w:ascii="Times New Roman" w:hAnsi="Times New Roman" w:cs="Times New Roman"/>
                <w:sz w:val="24"/>
                <w:szCs w:val="24"/>
                <w:lang w:val="lv-LV"/>
              </w:rPr>
              <w:t>4</w:t>
            </w:r>
            <w:r>
              <w:rPr>
                <w:rFonts w:ascii="Times New Roman" w:hAnsi="Times New Roman" w:cs="Times New Roman"/>
                <w:sz w:val="24"/>
                <w:szCs w:val="24"/>
                <w:lang w:val="lv-LV"/>
              </w:rPr>
              <w:t>.)</w:t>
            </w:r>
          </w:p>
        </w:tc>
        <w:tc>
          <w:tcPr>
            <w:tcW w:w="1959" w:type="dxa"/>
          </w:tcPr>
          <w:p w:rsidR="001A2B44" w:rsidRPr="00E163C4" w:rsidRDefault="001A2B44" w:rsidP="00D542E9">
            <w:pPr>
              <w:pStyle w:val="Sarakstarindkopa"/>
              <w:ind w:left="0"/>
              <w:rPr>
                <w:rFonts w:ascii="Times New Roman" w:hAnsi="Times New Roman" w:cs="Times New Roman"/>
                <w:b/>
                <w:sz w:val="24"/>
                <w:szCs w:val="24"/>
                <w:lang w:val="lv-LV"/>
              </w:rPr>
            </w:pPr>
            <w:r w:rsidRPr="00E163C4">
              <w:rPr>
                <w:rFonts w:ascii="Times New Roman" w:hAnsi="Times New Roman" w:cs="Times New Roman"/>
                <w:b/>
                <w:sz w:val="24"/>
                <w:szCs w:val="24"/>
                <w:lang w:val="lv-LV"/>
              </w:rPr>
              <w:t>1</w:t>
            </w:r>
          </w:p>
        </w:tc>
        <w:tc>
          <w:tcPr>
            <w:tcW w:w="3038" w:type="dxa"/>
          </w:tcPr>
          <w:p w:rsidR="007B0072" w:rsidRDefault="001A2B44"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Kokles spēles pedagoga vakance</w:t>
            </w:r>
            <w:r w:rsidR="00E1047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1A2B44" w:rsidRPr="00636C79" w:rsidRDefault="00E10472"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Šobrīd to </w:t>
            </w:r>
            <w:r w:rsidR="001A2B44">
              <w:rPr>
                <w:rFonts w:ascii="Times New Roman" w:hAnsi="Times New Roman" w:cs="Times New Roman"/>
                <w:sz w:val="24"/>
                <w:szCs w:val="24"/>
                <w:lang w:val="lv-LV"/>
              </w:rPr>
              <w:t>nodrošin</w:t>
            </w:r>
            <w:r>
              <w:rPr>
                <w:rFonts w:ascii="Times New Roman" w:hAnsi="Times New Roman" w:cs="Times New Roman"/>
                <w:sz w:val="24"/>
                <w:szCs w:val="24"/>
                <w:lang w:val="lv-LV"/>
              </w:rPr>
              <w:t>ām</w:t>
            </w:r>
            <w:r w:rsidR="001A2B44">
              <w:rPr>
                <w:rFonts w:ascii="Times New Roman" w:hAnsi="Times New Roman" w:cs="Times New Roman"/>
                <w:sz w:val="24"/>
                <w:szCs w:val="24"/>
                <w:lang w:val="lv-LV"/>
              </w:rPr>
              <w:t xml:space="preserve"> ar absolventes atgriešanos mūsu skolā pēc izglītības iegūšanas.</w:t>
            </w:r>
          </w:p>
        </w:tc>
      </w:tr>
      <w:tr w:rsidR="001A2B44" w:rsidRPr="00733D05" w:rsidTr="00D542E9">
        <w:tc>
          <w:tcPr>
            <w:tcW w:w="993" w:type="dxa"/>
          </w:tcPr>
          <w:p w:rsidR="001A2B44" w:rsidRPr="00636C79" w:rsidRDefault="001A2B44" w:rsidP="001A2B44">
            <w:pPr>
              <w:pStyle w:val="Sarakstarindkopa"/>
              <w:numPr>
                <w:ilvl w:val="0"/>
                <w:numId w:val="2"/>
              </w:numPr>
              <w:rPr>
                <w:rFonts w:ascii="Times New Roman" w:hAnsi="Times New Roman" w:cs="Times New Roman"/>
                <w:sz w:val="24"/>
                <w:szCs w:val="24"/>
                <w:lang w:val="lv-LV"/>
              </w:rPr>
            </w:pPr>
          </w:p>
        </w:tc>
        <w:tc>
          <w:tcPr>
            <w:tcW w:w="4075" w:type="dxa"/>
          </w:tcPr>
          <w:p w:rsidR="001A2B44" w:rsidRPr="00636C79" w:rsidRDefault="001A2B44" w:rsidP="00D542E9">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6B6523">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sidR="006B6523">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6B6523">
              <w:rPr>
                <w:rFonts w:ascii="Times New Roman" w:hAnsi="Times New Roman" w:cs="Times New Roman"/>
                <w:sz w:val="24"/>
                <w:szCs w:val="24"/>
                <w:lang w:val="lv-LV"/>
              </w:rPr>
              <w:t>4</w:t>
            </w:r>
            <w:bookmarkStart w:id="0" w:name="_GoBack"/>
            <w:bookmarkEnd w:id="0"/>
            <w:r>
              <w:rPr>
                <w:rFonts w:ascii="Times New Roman" w:hAnsi="Times New Roman" w:cs="Times New Roman"/>
                <w:sz w:val="24"/>
                <w:szCs w:val="24"/>
                <w:lang w:val="lv-LV"/>
              </w:rPr>
              <w:t>.)</w:t>
            </w:r>
          </w:p>
        </w:tc>
        <w:tc>
          <w:tcPr>
            <w:tcW w:w="1959" w:type="dxa"/>
          </w:tcPr>
          <w:p w:rsidR="001A2B44" w:rsidRPr="00636C79" w:rsidRDefault="001A2B44"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rsidR="001A2B44" w:rsidRPr="00636C79" w:rsidRDefault="001A2B44"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p>
        </w:tc>
      </w:tr>
    </w:tbl>
    <w:p w:rsidR="001A2B44" w:rsidRDefault="001A2B44" w:rsidP="001A2B44">
      <w:pPr>
        <w:pStyle w:val="Sarakstarindkopa"/>
        <w:spacing w:after="0" w:line="240" w:lineRule="auto"/>
        <w:rPr>
          <w:rFonts w:ascii="Times New Roman" w:hAnsi="Times New Roman" w:cs="Times New Roman"/>
          <w:b/>
          <w:bCs/>
          <w:sz w:val="24"/>
          <w:szCs w:val="24"/>
          <w:lang w:val="lv-LV"/>
        </w:rPr>
      </w:pPr>
    </w:p>
    <w:p w:rsidR="001A2B44" w:rsidRPr="00B22677" w:rsidRDefault="001A2B44" w:rsidP="001A2B44">
      <w:pPr>
        <w:spacing w:after="0" w:line="240" w:lineRule="auto"/>
        <w:ind w:left="360"/>
        <w:jc w:val="center"/>
        <w:rPr>
          <w:rFonts w:ascii="Times New Roman" w:hAnsi="Times New Roman" w:cs="Times New Roman"/>
          <w:b/>
          <w:bCs/>
          <w:sz w:val="24"/>
          <w:szCs w:val="24"/>
          <w:lang w:val="lv-LV"/>
        </w:rPr>
      </w:pPr>
    </w:p>
    <w:p w:rsidR="001A2B44" w:rsidRPr="00B22677" w:rsidRDefault="001A2B44" w:rsidP="001A2B44">
      <w:pPr>
        <w:pStyle w:val="Sarakstarindkopa"/>
        <w:numPr>
          <w:ilvl w:val="0"/>
          <w:numId w:val="1"/>
        </w:numPr>
        <w:spacing w:after="0" w:line="240" w:lineRule="auto"/>
        <w:jc w:val="center"/>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1A2B44" w:rsidRPr="00446618" w:rsidRDefault="001A2B44" w:rsidP="001A2B44">
      <w:pPr>
        <w:spacing w:after="0" w:line="240" w:lineRule="auto"/>
        <w:ind w:left="360"/>
        <w:jc w:val="center"/>
        <w:rPr>
          <w:rFonts w:ascii="Times New Roman" w:hAnsi="Times New Roman" w:cs="Times New Roman"/>
          <w:b/>
          <w:bCs/>
          <w:sz w:val="24"/>
          <w:szCs w:val="24"/>
          <w:lang w:val="lv-LV"/>
        </w:rPr>
      </w:pPr>
    </w:p>
    <w:p w:rsidR="001A2B44" w:rsidRPr="007B0AB2" w:rsidRDefault="001A2B44" w:rsidP="001A2B44">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r w:rsidRPr="007B0AB2">
        <w:rPr>
          <w:rFonts w:ascii="Times New Roman" w:hAnsi="Times New Roman" w:cs="Times New Roman"/>
          <w:sz w:val="24"/>
          <w:szCs w:val="24"/>
          <w:lang w:val="lv-LV"/>
        </w:rPr>
        <w:t>Izglītības iestādes misija – mācību vide, kurā audzēknis mācās dzīvot pilnvērtīgi, radoši un atbildīgi. Mūsdienu prasībām atbalstošas kvalitatīvas un pieejamas izglītības nodrošināšana.</w:t>
      </w:r>
    </w:p>
    <w:p w:rsidR="001A2B44" w:rsidRPr="007B0AB2" w:rsidRDefault="001A2B44" w:rsidP="001A2B44">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2.2.</w:t>
      </w:r>
      <w:r w:rsidRPr="007B0AB2">
        <w:rPr>
          <w:rFonts w:ascii="Times New Roman" w:hAnsi="Times New Roman" w:cs="Times New Roman"/>
          <w:sz w:val="24"/>
          <w:szCs w:val="24"/>
          <w:lang w:val="lv-LV"/>
        </w:rPr>
        <w:t>Izglītības iestādes vīzija  par izglītojamo – uz izaugsmi vērsta izglītības iestāde ar profesionālu un saliedētu komandu, kas audzēkņiem rada mācību apstākļus, kuros tiek izglītoti zinoši un varoši jaunieši mākslā un mūzikā.</w:t>
      </w:r>
    </w:p>
    <w:p w:rsidR="001A2B44" w:rsidRDefault="001A2B44" w:rsidP="001A2B44">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2.3 </w:t>
      </w:r>
      <w:r w:rsidRPr="007B0AB2">
        <w:rPr>
          <w:rFonts w:ascii="Times New Roman" w:hAnsi="Times New Roman" w:cs="Times New Roman"/>
          <w:sz w:val="24"/>
          <w:szCs w:val="24"/>
          <w:lang w:val="lv-LV"/>
        </w:rPr>
        <w:t xml:space="preserve">Izglītības iestādes vērtības </w:t>
      </w:r>
      <w:proofErr w:type="spellStart"/>
      <w:r w:rsidRPr="007B0AB2">
        <w:rPr>
          <w:rFonts w:ascii="Times New Roman" w:hAnsi="Times New Roman" w:cs="Times New Roman"/>
          <w:sz w:val="24"/>
          <w:szCs w:val="24"/>
          <w:lang w:val="lv-LV"/>
        </w:rPr>
        <w:t>cilvēkcentrētā</w:t>
      </w:r>
      <w:proofErr w:type="spellEnd"/>
      <w:r w:rsidRPr="007B0AB2">
        <w:rPr>
          <w:rFonts w:ascii="Times New Roman" w:hAnsi="Times New Roman" w:cs="Times New Roman"/>
          <w:sz w:val="24"/>
          <w:szCs w:val="24"/>
          <w:lang w:val="lv-LV"/>
        </w:rPr>
        <w:t xml:space="preserve"> veidā – cieņa, sadarbība, atbildība, profesionalitāte un drošība.</w:t>
      </w:r>
    </w:p>
    <w:p w:rsidR="001A2B44" w:rsidRPr="00FC07D9" w:rsidRDefault="001A2B44" w:rsidP="001A2B44">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2.4  </w:t>
      </w:r>
      <w:r w:rsidRPr="00FC07D9">
        <w:rPr>
          <w:rFonts w:ascii="Times New Roman" w:hAnsi="Times New Roman" w:cs="Times New Roman"/>
          <w:sz w:val="24"/>
          <w:szCs w:val="24"/>
          <w:lang w:val="lv-LV"/>
        </w:rPr>
        <w:t>202</w:t>
      </w:r>
      <w:r w:rsidR="004227F3">
        <w:rPr>
          <w:rFonts w:ascii="Times New Roman" w:hAnsi="Times New Roman" w:cs="Times New Roman"/>
          <w:sz w:val="24"/>
          <w:szCs w:val="24"/>
          <w:lang w:val="lv-LV"/>
        </w:rPr>
        <w:t>3</w:t>
      </w:r>
      <w:r w:rsidRPr="00FC07D9">
        <w:rPr>
          <w:rFonts w:ascii="Times New Roman" w:hAnsi="Times New Roman" w:cs="Times New Roman"/>
          <w:sz w:val="24"/>
          <w:szCs w:val="24"/>
          <w:lang w:val="lv-LV"/>
        </w:rPr>
        <w:t>./202</w:t>
      </w:r>
      <w:r w:rsidR="004227F3">
        <w:rPr>
          <w:rFonts w:ascii="Times New Roman" w:hAnsi="Times New Roman" w:cs="Times New Roman"/>
          <w:sz w:val="24"/>
          <w:szCs w:val="24"/>
          <w:lang w:val="lv-LV"/>
        </w:rPr>
        <w:t>4</w:t>
      </w:r>
      <w:r w:rsidRPr="00FC07D9">
        <w:rPr>
          <w:rFonts w:ascii="Times New Roman" w:hAnsi="Times New Roman" w:cs="Times New Roman"/>
          <w:sz w:val="24"/>
          <w:szCs w:val="24"/>
          <w:lang w:val="lv-LV"/>
        </w:rPr>
        <w:t>. mācību gada darba prioritātes un sasniegtie rezultāti</w:t>
      </w:r>
      <w:r w:rsidR="005E07E4">
        <w:rPr>
          <w:rFonts w:ascii="Times New Roman" w:hAnsi="Times New Roman" w:cs="Times New Roman"/>
          <w:sz w:val="24"/>
          <w:szCs w:val="24"/>
          <w:lang w:val="lv-LV"/>
        </w:rPr>
        <w:t>:</w:t>
      </w:r>
    </w:p>
    <w:p w:rsidR="001A2B44" w:rsidRDefault="001A2B44" w:rsidP="005E07E4">
      <w:pPr>
        <w:spacing w:after="0" w:line="240" w:lineRule="auto"/>
        <w:rPr>
          <w:rFonts w:ascii="Times New Roman" w:hAnsi="Times New Roman" w:cs="Times New Roman"/>
          <w:sz w:val="24"/>
          <w:szCs w:val="24"/>
          <w:lang w:val="lv-LV"/>
        </w:rPr>
      </w:pPr>
    </w:p>
    <w:tbl>
      <w:tblPr>
        <w:tblStyle w:val="Reatabula"/>
        <w:tblW w:w="9781" w:type="dxa"/>
        <w:tblInd w:w="-147" w:type="dxa"/>
        <w:tblLook w:val="04A0" w:firstRow="1" w:lastRow="0" w:firstColumn="1" w:lastColumn="0" w:noHBand="0" w:noVBand="1"/>
      </w:tblPr>
      <w:tblGrid>
        <w:gridCol w:w="2694"/>
        <w:gridCol w:w="3260"/>
        <w:gridCol w:w="3827"/>
      </w:tblGrid>
      <w:tr w:rsidR="005E07E4" w:rsidRPr="00733D05" w:rsidTr="005E07E4">
        <w:tc>
          <w:tcPr>
            <w:tcW w:w="2694" w:type="dxa"/>
            <w:tcBorders>
              <w:bottom w:val="single" w:sz="4" w:space="0" w:color="auto"/>
            </w:tcBorders>
          </w:tcPr>
          <w:p w:rsidR="005E07E4" w:rsidRPr="00C23190" w:rsidRDefault="005E07E4" w:rsidP="004D7BB8">
            <w:pPr>
              <w:pStyle w:val="Sarakstarindkopa"/>
              <w:ind w:left="0"/>
              <w:jc w:val="center"/>
              <w:rPr>
                <w:rFonts w:ascii="Times New Roman" w:hAnsi="Times New Roman" w:cs="Times New Roman"/>
                <w:sz w:val="24"/>
                <w:szCs w:val="24"/>
                <w:lang w:val="lv-LV"/>
              </w:rPr>
            </w:pPr>
            <w:r w:rsidRPr="00C23190">
              <w:rPr>
                <w:rFonts w:ascii="Times New Roman" w:hAnsi="Times New Roman" w:cs="Times New Roman"/>
                <w:sz w:val="24"/>
                <w:szCs w:val="24"/>
                <w:lang w:val="lv-LV"/>
              </w:rPr>
              <w:t>Prioritāte</w:t>
            </w:r>
          </w:p>
        </w:tc>
        <w:tc>
          <w:tcPr>
            <w:tcW w:w="3260" w:type="dxa"/>
            <w:tcBorders>
              <w:bottom w:val="single" w:sz="4" w:space="0" w:color="auto"/>
            </w:tcBorders>
          </w:tcPr>
          <w:p w:rsidR="005E07E4" w:rsidRDefault="005E07E4" w:rsidP="004D7BB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827" w:type="dxa"/>
            <w:tcBorders>
              <w:bottom w:val="single" w:sz="4" w:space="0" w:color="auto"/>
            </w:tcBorders>
          </w:tcPr>
          <w:p w:rsidR="005E07E4" w:rsidRDefault="005E07E4" w:rsidP="004D7BB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5E07E4" w:rsidRPr="00733D05" w:rsidTr="005E07E4">
        <w:tc>
          <w:tcPr>
            <w:tcW w:w="2694" w:type="dxa"/>
            <w:tcBorders>
              <w:bottom w:val="single" w:sz="4" w:space="0" w:color="auto"/>
            </w:tcBorders>
          </w:tcPr>
          <w:p w:rsidR="005E07E4" w:rsidRPr="00C23190"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1.Izglītības programmas “Vizuāli plastiskā māksla” izglītības satura standarta ieviešana</w:t>
            </w:r>
          </w:p>
        </w:tc>
        <w:tc>
          <w:tcPr>
            <w:tcW w:w="3260" w:type="dxa"/>
            <w:tcBorders>
              <w:bottom w:val="single" w:sz="4" w:space="0" w:color="auto"/>
            </w:tcBorders>
          </w:tcPr>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Mācību priekšmetu programmu izstrāde atbilstoši jaunajam mācību plānam;</w:t>
            </w:r>
          </w:p>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Skolas pedagogu profesionālā zināšanu pilnveide un savstarpējā sadarbība mācību priekšmetu satura īstenošanas uzsākšanai;</w:t>
            </w:r>
          </w:p>
          <w:p w:rsidR="005E07E4" w:rsidRDefault="005E07E4" w:rsidP="004D7BB8">
            <w:pPr>
              <w:pStyle w:val="Sarakstarindkopa"/>
              <w:ind w:left="0"/>
              <w:jc w:val="center"/>
              <w:rPr>
                <w:rFonts w:ascii="Times New Roman" w:hAnsi="Times New Roman" w:cs="Times New Roman"/>
                <w:sz w:val="24"/>
                <w:szCs w:val="24"/>
                <w:lang w:val="lv-LV"/>
              </w:rPr>
            </w:pPr>
          </w:p>
        </w:tc>
        <w:tc>
          <w:tcPr>
            <w:tcW w:w="3827" w:type="dxa"/>
            <w:tcBorders>
              <w:bottom w:val="single" w:sz="4" w:space="0" w:color="auto"/>
            </w:tcBorders>
          </w:tcPr>
          <w:p w:rsidR="005E07E4" w:rsidRPr="00EE22CA" w:rsidRDefault="005E07E4" w:rsidP="004D7BB8">
            <w:pPr>
              <w:pStyle w:val="Sarakstarindkopa"/>
              <w:ind w:left="0"/>
              <w:rPr>
                <w:rFonts w:ascii="Times New Roman" w:hAnsi="Times New Roman" w:cs="Times New Roman"/>
                <w:b/>
                <w:sz w:val="24"/>
                <w:szCs w:val="24"/>
                <w:lang w:val="lv-LV"/>
              </w:rPr>
            </w:pPr>
            <w:r w:rsidRPr="00EE22CA">
              <w:rPr>
                <w:rFonts w:ascii="Times New Roman" w:hAnsi="Times New Roman" w:cs="Times New Roman"/>
                <w:b/>
                <w:sz w:val="24"/>
                <w:szCs w:val="24"/>
                <w:lang w:val="lv-LV"/>
              </w:rPr>
              <w:t>Sasniegts</w:t>
            </w:r>
          </w:p>
          <w:p w:rsidR="005E07E4" w:rsidRPr="00AC0732"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2023.gada 19.decembra MK noteikumiem Nr.762 “Noteikumi par valsts profesionālās ievirzes izglītības standartu mākslu jomā” pārlicencētas </w:t>
            </w:r>
            <w:r w:rsidR="00710A46">
              <w:rPr>
                <w:rFonts w:ascii="Times New Roman" w:hAnsi="Times New Roman" w:cs="Times New Roman"/>
                <w:sz w:val="24"/>
                <w:szCs w:val="24"/>
                <w:lang w:val="lv-LV"/>
              </w:rPr>
              <w:t xml:space="preserve">visas </w:t>
            </w:r>
            <w:r w:rsidR="00067BE1">
              <w:rPr>
                <w:rFonts w:ascii="Times New Roman" w:hAnsi="Times New Roman" w:cs="Times New Roman"/>
                <w:sz w:val="24"/>
                <w:szCs w:val="24"/>
                <w:lang w:val="lv-LV"/>
              </w:rPr>
              <w:t xml:space="preserve">īstenotās </w:t>
            </w:r>
            <w:r>
              <w:rPr>
                <w:rFonts w:ascii="Times New Roman" w:hAnsi="Times New Roman" w:cs="Times New Roman"/>
                <w:sz w:val="24"/>
                <w:szCs w:val="24"/>
                <w:lang w:val="lv-LV"/>
              </w:rPr>
              <w:t>izglītības programmas, izstrādāti jaunie mācību plāni un mācību priekšmetu programmas;</w:t>
            </w:r>
          </w:p>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Visi skolas pedagogi piedalījušies profesionālās pilnveides pasākumos</w:t>
            </w:r>
            <w:r w:rsidR="00FE248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8B35DA" w:rsidRPr="00AC0732" w:rsidRDefault="008B35DA"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75% pedagogi gatavoja audzēkņus konkursiem, jo ne visi konkursi bija atbilstoši izvirzītajiem mērķiem, audzēkņu sagatavotības līmenim un izpildāmajam repertuāram.</w:t>
            </w:r>
          </w:p>
        </w:tc>
      </w:tr>
      <w:tr w:rsidR="005E07E4" w:rsidTr="005E07E4">
        <w:tc>
          <w:tcPr>
            <w:tcW w:w="2694" w:type="dxa"/>
            <w:tcBorders>
              <w:top w:val="single" w:sz="4" w:space="0" w:color="auto"/>
            </w:tcBorders>
          </w:tcPr>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2.Mērķtiecīga mācību procesa plānošana un organizēšana</w:t>
            </w:r>
          </w:p>
        </w:tc>
        <w:tc>
          <w:tcPr>
            <w:tcW w:w="3260" w:type="dxa"/>
          </w:tcPr>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Motivēt izglītojamos sasniegumiem, īstenot pasākumus mācību sasniegumu pilnveidei, nodrošināt izglītojamo sagatavošanu dalībai koncertos, konkursos, izstādēs pastiprinot individuālu un diferencētu pieeju.</w:t>
            </w:r>
          </w:p>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Normatīvo dokumentu aktualizācija un grozījumu izstrāde atbilstoši likumdošanai.</w:t>
            </w:r>
          </w:p>
        </w:tc>
        <w:tc>
          <w:tcPr>
            <w:tcW w:w="3827" w:type="dxa"/>
          </w:tcPr>
          <w:p w:rsidR="005E07E4" w:rsidRDefault="005E07E4" w:rsidP="004D7BB8">
            <w:pPr>
              <w:pStyle w:val="Sarakstarindkopa"/>
              <w:ind w:left="0"/>
              <w:rPr>
                <w:rFonts w:ascii="Times New Roman" w:hAnsi="Times New Roman" w:cs="Times New Roman"/>
                <w:b/>
                <w:sz w:val="24"/>
                <w:szCs w:val="24"/>
                <w:lang w:val="lv-LV"/>
              </w:rPr>
            </w:pPr>
            <w:r w:rsidRPr="00EE22CA">
              <w:rPr>
                <w:rFonts w:ascii="Times New Roman" w:hAnsi="Times New Roman" w:cs="Times New Roman"/>
                <w:b/>
                <w:sz w:val="24"/>
                <w:szCs w:val="24"/>
                <w:lang w:val="lv-LV"/>
              </w:rPr>
              <w:t>Daļēji sasniegts</w:t>
            </w:r>
          </w:p>
          <w:p w:rsidR="005E07E4"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Visiem audzēkņiem ir vienlīdzīgas iespējas apliecināt sevi radošos pasākumos, notika dalība valsts konkursā pūšam</w:t>
            </w:r>
            <w:r w:rsidR="003A1D78">
              <w:rPr>
                <w:rFonts w:ascii="Times New Roman" w:hAnsi="Times New Roman" w:cs="Times New Roman"/>
                <w:sz w:val="24"/>
                <w:szCs w:val="24"/>
                <w:lang w:val="lv-LV"/>
              </w:rPr>
              <w:t xml:space="preserve">o </w:t>
            </w:r>
            <w:r>
              <w:rPr>
                <w:rFonts w:ascii="Times New Roman" w:hAnsi="Times New Roman" w:cs="Times New Roman"/>
                <w:sz w:val="24"/>
                <w:szCs w:val="24"/>
                <w:lang w:val="lv-LV"/>
              </w:rPr>
              <w:t>instrumentu spēles audzēkņ</w:t>
            </w:r>
            <w:r w:rsidR="003A1D78">
              <w:rPr>
                <w:rFonts w:ascii="Times New Roman" w:hAnsi="Times New Roman" w:cs="Times New Roman"/>
                <w:sz w:val="24"/>
                <w:szCs w:val="24"/>
                <w:lang w:val="lv-LV"/>
              </w:rPr>
              <w:t>ie</w:t>
            </w:r>
            <w:r>
              <w:rPr>
                <w:rFonts w:ascii="Times New Roman" w:hAnsi="Times New Roman" w:cs="Times New Roman"/>
                <w:sz w:val="24"/>
                <w:szCs w:val="24"/>
                <w:lang w:val="lv-LV"/>
              </w:rPr>
              <w:t>m</w:t>
            </w:r>
            <w:r w:rsidR="000678F6">
              <w:rPr>
                <w:rFonts w:ascii="Times New Roman" w:hAnsi="Times New Roman" w:cs="Times New Roman"/>
                <w:sz w:val="24"/>
                <w:szCs w:val="24"/>
                <w:lang w:val="lv-LV"/>
              </w:rPr>
              <w:t>(saksofona spēlē)</w:t>
            </w:r>
            <w:r w:rsidR="00A95D24">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audzēkņi piedalījās </w:t>
            </w:r>
            <w:r w:rsidR="00A95D24">
              <w:rPr>
                <w:rFonts w:ascii="Times New Roman" w:hAnsi="Times New Roman" w:cs="Times New Roman"/>
                <w:sz w:val="24"/>
                <w:szCs w:val="24"/>
                <w:lang w:val="lv-LV"/>
              </w:rPr>
              <w:t xml:space="preserve">15 </w:t>
            </w:r>
            <w:r>
              <w:rPr>
                <w:rFonts w:ascii="Times New Roman" w:hAnsi="Times New Roman" w:cs="Times New Roman"/>
                <w:sz w:val="24"/>
                <w:szCs w:val="24"/>
                <w:lang w:val="lv-LV"/>
              </w:rPr>
              <w:t xml:space="preserve">koncertos, </w:t>
            </w:r>
            <w:r w:rsidR="00A95D24">
              <w:rPr>
                <w:rFonts w:ascii="Times New Roman" w:hAnsi="Times New Roman" w:cs="Times New Roman"/>
                <w:sz w:val="24"/>
                <w:szCs w:val="24"/>
                <w:lang w:val="lv-LV"/>
              </w:rPr>
              <w:t xml:space="preserve">1 </w:t>
            </w:r>
            <w:r>
              <w:rPr>
                <w:rFonts w:ascii="Times New Roman" w:hAnsi="Times New Roman" w:cs="Times New Roman"/>
                <w:sz w:val="24"/>
                <w:szCs w:val="24"/>
                <w:lang w:val="lv-LV"/>
              </w:rPr>
              <w:t>festivāl</w:t>
            </w:r>
            <w:r w:rsidR="00A95D24">
              <w:rPr>
                <w:rFonts w:ascii="Times New Roman" w:hAnsi="Times New Roman" w:cs="Times New Roman"/>
                <w:sz w:val="24"/>
                <w:szCs w:val="24"/>
                <w:lang w:val="lv-LV"/>
              </w:rPr>
              <w:t>ā</w:t>
            </w:r>
            <w:r>
              <w:rPr>
                <w:rFonts w:ascii="Times New Roman" w:hAnsi="Times New Roman" w:cs="Times New Roman"/>
                <w:sz w:val="24"/>
                <w:szCs w:val="24"/>
                <w:lang w:val="lv-LV"/>
              </w:rPr>
              <w:t xml:space="preserve">, </w:t>
            </w:r>
            <w:r w:rsidR="00A95D24">
              <w:rPr>
                <w:rFonts w:ascii="Times New Roman" w:hAnsi="Times New Roman" w:cs="Times New Roman"/>
                <w:sz w:val="24"/>
                <w:szCs w:val="24"/>
                <w:lang w:val="lv-LV"/>
              </w:rPr>
              <w:t xml:space="preserve"> </w:t>
            </w:r>
            <w:r w:rsidR="00EE2721">
              <w:rPr>
                <w:rFonts w:ascii="Times New Roman" w:hAnsi="Times New Roman" w:cs="Times New Roman"/>
                <w:sz w:val="24"/>
                <w:szCs w:val="24"/>
                <w:lang w:val="lv-LV"/>
              </w:rPr>
              <w:t xml:space="preserve">7 </w:t>
            </w:r>
            <w:r>
              <w:rPr>
                <w:rFonts w:ascii="Times New Roman" w:hAnsi="Times New Roman" w:cs="Times New Roman"/>
                <w:sz w:val="24"/>
                <w:szCs w:val="24"/>
                <w:lang w:val="lv-LV"/>
              </w:rPr>
              <w:t xml:space="preserve">konkursos un </w:t>
            </w:r>
            <w:r w:rsidR="00EE2721">
              <w:rPr>
                <w:rFonts w:ascii="Times New Roman" w:hAnsi="Times New Roman" w:cs="Times New Roman"/>
                <w:sz w:val="24"/>
                <w:szCs w:val="24"/>
                <w:lang w:val="lv-LV"/>
              </w:rPr>
              <w:t xml:space="preserve"> 14 </w:t>
            </w:r>
            <w:r>
              <w:rPr>
                <w:rFonts w:ascii="Times New Roman" w:hAnsi="Times New Roman" w:cs="Times New Roman"/>
                <w:sz w:val="24"/>
                <w:szCs w:val="24"/>
                <w:lang w:val="lv-LV"/>
              </w:rPr>
              <w:t>izstādēs.</w:t>
            </w:r>
          </w:p>
          <w:p w:rsidR="005E07E4" w:rsidRPr="006268D6" w:rsidRDefault="005E07E4" w:rsidP="004D7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Tiek turpināta normatīvo dokumentu aktualizācija un grozījumu izstrāde atbilstoši likumdošanai.</w:t>
            </w:r>
          </w:p>
        </w:tc>
      </w:tr>
    </w:tbl>
    <w:p w:rsidR="005E07E4" w:rsidRDefault="005E07E4" w:rsidP="005E07E4"/>
    <w:p w:rsidR="005E07E4" w:rsidRPr="005E07E4" w:rsidRDefault="005E07E4" w:rsidP="005E07E4">
      <w:pPr>
        <w:spacing w:after="0" w:line="240" w:lineRule="auto"/>
        <w:rPr>
          <w:rFonts w:ascii="Times New Roman" w:hAnsi="Times New Roman" w:cs="Times New Roman"/>
          <w:sz w:val="24"/>
          <w:szCs w:val="24"/>
          <w:lang w:val="lv-LV"/>
        </w:rPr>
      </w:pPr>
    </w:p>
    <w:p w:rsidR="001A2B44" w:rsidRDefault="001A2B44" w:rsidP="001A2B44">
      <w:pPr>
        <w:pStyle w:val="Sarakstarindkopa"/>
        <w:numPr>
          <w:ilvl w:val="1"/>
          <w:numId w:val="1"/>
        </w:numPr>
        <w:spacing w:after="0" w:line="240" w:lineRule="auto"/>
        <w:ind w:left="426"/>
        <w:rPr>
          <w:rFonts w:ascii="Times New Roman" w:hAnsi="Times New Roman" w:cs="Times New Roman"/>
          <w:sz w:val="24"/>
          <w:szCs w:val="24"/>
          <w:lang w:val="lv-LV"/>
        </w:rPr>
      </w:pPr>
      <w:r w:rsidRPr="00A918F5">
        <w:rPr>
          <w:rFonts w:ascii="Times New Roman" w:hAnsi="Times New Roman" w:cs="Times New Roman"/>
          <w:sz w:val="24"/>
          <w:szCs w:val="24"/>
          <w:lang w:val="lv-LV"/>
        </w:rPr>
        <w:t>Informācija, kura atklāj izglītības iestādes darba prioritātes un plānotos sasniedzamos rezultātus 202</w:t>
      </w:r>
      <w:r w:rsidR="000F38C3">
        <w:rPr>
          <w:rFonts w:ascii="Times New Roman" w:hAnsi="Times New Roman" w:cs="Times New Roman"/>
          <w:sz w:val="24"/>
          <w:szCs w:val="24"/>
          <w:lang w:val="lv-LV"/>
        </w:rPr>
        <w:t>4</w:t>
      </w:r>
      <w:r w:rsidRPr="00A918F5">
        <w:rPr>
          <w:rFonts w:ascii="Times New Roman" w:hAnsi="Times New Roman" w:cs="Times New Roman"/>
          <w:sz w:val="24"/>
          <w:szCs w:val="24"/>
          <w:lang w:val="lv-LV"/>
        </w:rPr>
        <w:t>./202</w:t>
      </w:r>
      <w:r w:rsidR="00715ADD">
        <w:rPr>
          <w:rFonts w:ascii="Times New Roman" w:hAnsi="Times New Roman" w:cs="Times New Roman"/>
          <w:sz w:val="24"/>
          <w:szCs w:val="24"/>
          <w:lang w:val="lv-LV"/>
        </w:rPr>
        <w:t>5</w:t>
      </w:r>
      <w:r w:rsidRPr="00A918F5">
        <w:rPr>
          <w:rFonts w:ascii="Times New Roman" w:hAnsi="Times New Roman" w:cs="Times New Roman"/>
          <w:sz w:val="24"/>
          <w:szCs w:val="24"/>
          <w:lang w:val="lv-LV"/>
        </w:rPr>
        <w:t>. mācību gadā (kvalitatīvi un kvantitatīvi)</w:t>
      </w:r>
    </w:p>
    <w:p w:rsidR="001A2B44" w:rsidRPr="00A918F5" w:rsidRDefault="001A2B44" w:rsidP="001A2B44">
      <w:pPr>
        <w:pStyle w:val="Sarakstarindkopa"/>
        <w:spacing w:after="0" w:line="240" w:lineRule="auto"/>
        <w:rPr>
          <w:rFonts w:ascii="Times New Roman" w:hAnsi="Times New Roman" w:cs="Times New Roman"/>
          <w:sz w:val="24"/>
          <w:szCs w:val="24"/>
          <w:lang w:val="lv-LV"/>
        </w:rPr>
      </w:pPr>
    </w:p>
    <w:p w:rsidR="001A2B44" w:rsidRPr="00446618" w:rsidRDefault="001A2B44" w:rsidP="001A2B44">
      <w:pPr>
        <w:pStyle w:val="Sarakstarindkopa"/>
        <w:spacing w:after="0" w:line="240" w:lineRule="auto"/>
        <w:ind w:left="426"/>
        <w:rPr>
          <w:rFonts w:ascii="Times New Roman" w:hAnsi="Times New Roman" w:cs="Times New Roman"/>
          <w:sz w:val="24"/>
          <w:szCs w:val="24"/>
          <w:lang w:val="lv-LV"/>
        </w:rPr>
      </w:pPr>
    </w:p>
    <w:tbl>
      <w:tblPr>
        <w:tblStyle w:val="Reatabula"/>
        <w:tblW w:w="9781" w:type="dxa"/>
        <w:tblInd w:w="-147" w:type="dxa"/>
        <w:tblLook w:val="04A0" w:firstRow="1" w:lastRow="0" w:firstColumn="1" w:lastColumn="0" w:noHBand="0" w:noVBand="1"/>
      </w:tblPr>
      <w:tblGrid>
        <w:gridCol w:w="2977"/>
        <w:gridCol w:w="3969"/>
        <w:gridCol w:w="2835"/>
      </w:tblGrid>
      <w:tr w:rsidR="001A2B44" w:rsidRPr="00733D05" w:rsidTr="00A51172">
        <w:tc>
          <w:tcPr>
            <w:tcW w:w="2977" w:type="dxa"/>
            <w:tcBorders>
              <w:bottom w:val="single" w:sz="4" w:space="0" w:color="auto"/>
            </w:tcBorders>
          </w:tcPr>
          <w:p w:rsidR="001A2B44" w:rsidRPr="00C23190" w:rsidRDefault="001A2B44" w:rsidP="00D542E9">
            <w:pPr>
              <w:pStyle w:val="Sarakstarindkopa"/>
              <w:ind w:left="0"/>
              <w:jc w:val="center"/>
              <w:rPr>
                <w:rFonts w:ascii="Times New Roman" w:hAnsi="Times New Roman" w:cs="Times New Roman"/>
                <w:sz w:val="24"/>
                <w:szCs w:val="24"/>
                <w:lang w:val="lv-LV"/>
              </w:rPr>
            </w:pPr>
            <w:r w:rsidRPr="00C23190">
              <w:rPr>
                <w:rFonts w:ascii="Times New Roman" w:hAnsi="Times New Roman" w:cs="Times New Roman"/>
                <w:sz w:val="24"/>
                <w:szCs w:val="24"/>
                <w:lang w:val="lv-LV"/>
              </w:rPr>
              <w:t>Prioritāte</w:t>
            </w:r>
          </w:p>
        </w:tc>
        <w:tc>
          <w:tcPr>
            <w:tcW w:w="3969" w:type="dxa"/>
            <w:tcBorders>
              <w:bottom w:val="single" w:sz="4" w:space="0" w:color="auto"/>
            </w:tcBorders>
          </w:tcPr>
          <w:p w:rsidR="001A2B44" w:rsidRDefault="001A2B44" w:rsidP="00D542E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835" w:type="dxa"/>
            <w:tcBorders>
              <w:bottom w:val="single" w:sz="4" w:space="0" w:color="auto"/>
            </w:tcBorders>
          </w:tcPr>
          <w:p w:rsidR="001A2B44" w:rsidRDefault="001A2B44" w:rsidP="00D542E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1A2B44" w:rsidRPr="00733D05" w:rsidTr="00A51172">
        <w:tc>
          <w:tcPr>
            <w:tcW w:w="2977" w:type="dxa"/>
            <w:tcBorders>
              <w:bottom w:val="single" w:sz="4" w:space="0" w:color="auto"/>
            </w:tcBorders>
          </w:tcPr>
          <w:p w:rsidR="001A2B44" w:rsidRPr="007B0072" w:rsidRDefault="007B0072" w:rsidP="007B0072">
            <w:pPr>
              <w:rPr>
                <w:rFonts w:ascii="Times New Roman" w:hAnsi="Times New Roman" w:cs="Times New Roman"/>
                <w:sz w:val="24"/>
                <w:szCs w:val="24"/>
                <w:lang w:val="lv-LV"/>
              </w:rPr>
            </w:pPr>
            <w:r>
              <w:rPr>
                <w:rFonts w:ascii="Times New Roman" w:hAnsi="Times New Roman" w:cs="Times New Roman"/>
                <w:sz w:val="24"/>
                <w:szCs w:val="24"/>
                <w:lang w:val="lv-LV"/>
              </w:rPr>
              <w:t>1.</w:t>
            </w:r>
            <w:r w:rsidRPr="007B0072">
              <w:rPr>
                <w:rFonts w:ascii="Times New Roman" w:hAnsi="Times New Roman" w:cs="Times New Roman"/>
                <w:sz w:val="24"/>
                <w:szCs w:val="24"/>
                <w:lang w:val="lv-LV"/>
              </w:rPr>
              <w:t>Atbalsts ikviena izaugsmei, attīstot audzēkņu radošumu, atbilstoši viņu individuālajām spējām un pilnveidojot pedagogu profesionālo pilnveidi</w:t>
            </w:r>
          </w:p>
        </w:tc>
        <w:tc>
          <w:tcPr>
            <w:tcW w:w="3969" w:type="dxa"/>
            <w:tcBorders>
              <w:bottom w:val="single" w:sz="4" w:space="0" w:color="auto"/>
            </w:tcBorders>
          </w:tcPr>
          <w:p w:rsidR="001A2B44" w:rsidRDefault="007B0072" w:rsidP="00715AD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Piedalīties </w:t>
            </w:r>
            <w:r w:rsidR="00A4089A">
              <w:rPr>
                <w:rFonts w:ascii="Times New Roman" w:hAnsi="Times New Roman" w:cs="Times New Roman"/>
                <w:sz w:val="24"/>
                <w:szCs w:val="24"/>
                <w:lang w:val="lv-LV"/>
              </w:rPr>
              <w:t>V</w:t>
            </w:r>
            <w:r>
              <w:rPr>
                <w:rFonts w:ascii="Times New Roman" w:hAnsi="Times New Roman" w:cs="Times New Roman"/>
                <w:sz w:val="24"/>
                <w:szCs w:val="24"/>
                <w:lang w:val="lv-LV"/>
              </w:rPr>
              <w:t xml:space="preserve">alsts konkursā </w:t>
            </w:r>
            <w:r w:rsidR="00AE0588">
              <w:rPr>
                <w:rFonts w:ascii="Times New Roman" w:hAnsi="Times New Roman" w:cs="Times New Roman"/>
                <w:sz w:val="24"/>
                <w:szCs w:val="24"/>
                <w:lang w:val="lv-LV"/>
              </w:rPr>
              <w:t xml:space="preserve">par </w:t>
            </w:r>
            <w:r w:rsidR="00A4089A">
              <w:rPr>
                <w:rFonts w:ascii="Times New Roman" w:hAnsi="Times New Roman" w:cs="Times New Roman"/>
                <w:sz w:val="24"/>
                <w:szCs w:val="24"/>
                <w:lang w:val="lv-LV"/>
              </w:rPr>
              <w:t>tēmu “Restaurācija” un citos konkursos vizuāli plastiskās mākslas jomā;</w:t>
            </w:r>
          </w:p>
          <w:p w:rsidR="00A4089A" w:rsidRDefault="00A4089A" w:rsidP="00715AD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Piedalīties Valsts konkursā “Ģitāras spēle” un citos konkursos mūzikas jomā;</w:t>
            </w:r>
          </w:p>
        </w:tc>
        <w:tc>
          <w:tcPr>
            <w:tcW w:w="2835" w:type="dxa"/>
            <w:tcBorders>
              <w:bottom w:val="single" w:sz="4" w:space="0" w:color="auto"/>
            </w:tcBorders>
          </w:tcPr>
          <w:p w:rsidR="00AC0732" w:rsidRPr="00AC0732" w:rsidRDefault="00AC0732" w:rsidP="00EE22CA">
            <w:pPr>
              <w:pStyle w:val="Sarakstarindkopa"/>
              <w:ind w:left="0"/>
              <w:rPr>
                <w:rFonts w:ascii="Times New Roman" w:hAnsi="Times New Roman" w:cs="Times New Roman"/>
                <w:sz w:val="24"/>
                <w:szCs w:val="24"/>
                <w:lang w:val="lv-LV"/>
              </w:rPr>
            </w:pPr>
          </w:p>
        </w:tc>
      </w:tr>
      <w:tr w:rsidR="001A2B44" w:rsidTr="00A51172">
        <w:tc>
          <w:tcPr>
            <w:tcW w:w="2977" w:type="dxa"/>
            <w:tcBorders>
              <w:top w:val="single" w:sz="4" w:space="0" w:color="auto"/>
              <w:bottom w:val="single" w:sz="4" w:space="0" w:color="auto"/>
            </w:tcBorders>
          </w:tcPr>
          <w:p w:rsidR="001A2B44" w:rsidRPr="00A4673F" w:rsidRDefault="00A4673F" w:rsidP="00A4673F">
            <w:pPr>
              <w:rPr>
                <w:rFonts w:ascii="Times New Roman" w:hAnsi="Times New Roman" w:cs="Times New Roman"/>
                <w:sz w:val="24"/>
                <w:szCs w:val="24"/>
                <w:lang w:val="lv-LV"/>
              </w:rPr>
            </w:pPr>
            <w:r>
              <w:rPr>
                <w:rFonts w:ascii="Times New Roman" w:hAnsi="Times New Roman" w:cs="Times New Roman"/>
                <w:sz w:val="24"/>
                <w:szCs w:val="24"/>
                <w:lang w:val="lv-LV"/>
              </w:rPr>
              <w:lastRenderedPageBreak/>
              <w:t>2.</w:t>
            </w:r>
            <w:r w:rsidR="00730211">
              <w:rPr>
                <w:rFonts w:ascii="Times New Roman" w:hAnsi="Times New Roman" w:cs="Times New Roman"/>
                <w:sz w:val="24"/>
                <w:szCs w:val="24"/>
                <w:lang w:val="lv-LV"/>
              </w:rPr>
              <w:t xml:space="preserve">Veikt mācību procesa plānošanu un metodisko materiālu </w:t>
            </w:r>
            <w:r w:rsidR="00627DC2">
              <w:rPr>
                <w:rFonts w:ascii="Times New Roman" w:hAnsi="Times New Roman" w:cs="Times New Roman"/>
                <w:sz w:val="24"/>
                <w:szCs w:val="24"/>
                <w:lang w:val="lv-LV"/>
              </w:rPr>
              <w:t xml:space="preserve">sagatavošanu </w:t>
            </w:r>
            <w:r w:rsidR="00D34FBC">
              <w:rPr>
                <w:rFonts w:ascii="Times New Roman" w:hAnsi="Times New Roman" w:cs="Times New Roman"/>
                <w:sz w:val="24"/>
                <w:szCs w:val="24"/>
                <w:lang w:val="lv-LV"/>
              </w:rPr>
              <w:t>atbilstoši noteikumiem par valsts profesionālās izglītības standartu mākslu jomā</w:t>
            </w:r>
          </w:p>
        </w:tc>
        <w:tc>
          <w:tcPr>
            <w:tcW w:w="3969" w:type="dxa"/>
          </w:tcPr>
          <w:p w:rsidR="001A2B44" w:rsidRDefault="00D34FBC"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Iepazīstināt pedagogus un audzēkņu vecākus ar būtiskākajām izmaiņām mācību programmu īstenošanā;</w:t>
            </w:r>
          </w:p>
          <w:p w:rsidR="00D34FBC" w:rsidRDefault="00D34FBC"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Veikt izmaiņas izglītības iestādes iekšējos normatīvajos aktos atbilstoši profesionālās ievirzes izglītības standartam.</w:t>
            </w:r>
          </w:p>
          <w:p w:rsidR="00D34FBC" w:rsidRDefault="00D34FBC" w:rsidP="00D542E9">
            <w:pPr>
              <w:pStyle w:val="Sarakstarindkopa"/>
              <w:ind w:left="0"/>
              <w:rPr>
                <w:rFonts w:ascii="Times New Roman" w:hAnsi="Times New Roman" w:cs="Times New Roman"/>
                <w:sz w:val="24"/>
                <w:szCs w:val="24"/>
                <w:lang w:val="lv-LV"/>
              </w:rPr>
            </w:pPr>
          </w:p>
        </w:tc>
        <w:tc>
          <w:tcPr>
            <w:tcW w:w="2835" w:type="dxa"/>
          </w:tcPr>
          <w:p w:rsidR="00D139CC" w:rsidRPr="006268D6" w:rsidRDefault="00D139CC" w:rsidP="00D542E9">
            <w:pPr>
              <w:pStyle w:val="Sarakstarindkopa"/>
              <w:ind w:left="0"/>
              <w:rPr>
                <w:rFonts w:ascii="Times New Roman" w:hAnsi="Times New Roman" w:cs="Times New Roman"/>
                <w:sz w:val="24"/>
                <w:szCs w:val="24"/>
                <w:lang w:val="lv-LV"/>
              </w:rPr>
            </w:pPr>
          </w:p>
        </w:tc>
      </w:tr>
      <w:tr w:rsidR="001C06E7" w:rsidTr="00A51172">
        <w:tc>
          <w:tcPr>
            <w:tcW w:w="2977" w:type="dxa"/>
            <w:tcBorders>
              <w:top w:val="single" w:sz="4" w:space="0" w:color="auto"/>
              <w:bottom w:val="single" w:sz="4" w:space="0" w:color="auto"/>
            </w:tcBorders>
          </w:tcPr>
          <w:p w:rsidR="001C06E7" w:rsidRPr="001C06E7" w:rsidRDefault="001C06E7" w:rsidP="001C06E7">
            <w:pPr>
              <w:rPr>
                <w:rFonts w:ascii="Times New Roman" w:hAnsi="Times New Roman" w:cs="Times New Roman"/>
                <w:sz w:val="24"/>
                <w:szCs w:val="24"/>
                <w:lang w:val="lv-LV"/>
              </w:rPr>
            </w:pPr>
            <w:r>
              <w:rPr>
                <w:rFonts w:ascii="Times New Roman" w:hAnsi="Times New Roman" w:cs="Times New Roman"/>
                <w:sz w:val="24"/>
                <w:szCs w:val="24"/>
                <w:lang w:val="lv-LV"/>
              </w:rPr>
              <w:t>3.Mā</w:t>
            </w:r>
            <w:r w:rsidR="00A51172">
              <w:rPr>
                <w:rFonts w:ascii="Times New Roman" w:hAnsi="Times New Roman" w:cs="Times New Roman"/>
                <w:sz w:val="24"/>
                <w:szCs w:val="24"/>
                <w:lang w:val="lv-LV"/>
              </w:rPr>
              <w:t>cību programmas “Kora klase-I” īstenošanas uzsākšana</w:t>
            </w:r>
          </w:p>
        </w:tc>
        <w:tc>
          <w:tcPr>
            <w:tcW w:w="3969" w:type="dxa"/>
          </w:tcPr>
          <w:p w:rsidR="001C06E7" w:rsidRDefault="00A51172"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Mācību satura izstrāde;</w:t>
            </w:r>
          </w:p>
          <w:p w:rsidR="00A51172" w:rsidRDefault="00A51172"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Izglītības programmas licencēšana;</w:t>
            </w:r>
          </w:p>
          <w:p w:rsidR="00A51172" w:rsidRDefault="00A51172"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Jaunu audzēkņu uzņemšana.</w:t>
            </w:r>
          </w:p>
        </w:tc>
        <w:tc>
          <w:tcPr>
            <w:tcW w:w="2835" w:type="dxa"/>
          </w:tcPr>
          <w:p w:rsidR="001C06E7" w:rsidRPr="006268D6" w:rsidRDefault="001C06E7" w:rsidP="00D542E9">
            <w:pPr>
              <w:pStyle w:val="Sarakstarindkopa"/>
              <w:ind w:left="0"/>
              <w:rPr>
                <w:rFonts w:ascii="Times New Roman" w:hAnsi="Times New Roman" w:cs="Times New Roman"/>
                <w:sz w:val="24"/>
                <w:szCs w:val="24"/>
                <w:lang w:val="lv-LV"/>
              </w:rPr>
            </w:pPr>
          </w:p>
        </w:tc>
      </w:tr>
      <w:tr w:rsidR="00D34FBC" w:rsidTr="00A51172">
        <w:tc>
          <w:tcPr>
            <w:tcW w:w="2977" w:type="dxa"/>
            <w:tcBorders>
              <w:top w:val="single" w:sz="4" w:space="0" w:color="auto"/>
            </w:tcBorders>
          </w:tcPr>
          <w:p w:rsidR="00D34FBC" w:rsidRDefault="00A51172" w:rsidP="00A4673F">
            <w:pPr>
              <w:rPr>
                <w:rFonts w:ascii="Times New Roman" w:hAnsi="Times New Roman" w:cs="Times New Roman"/>
                <w:sz w:val="24"/>
                <w:szCs w:val="24"/>
                <w:lang w:val="lv-LV"/>
              </w:rPr>
            </w:pPr>
            <w:r>
              <w:rPr>
                <w:rFonts w:ascii="Times New Roman" w:hAnsi="Times New Roman" w:cs="Times New Roman"/>
                <w:sz w:val="24"/>
                <w:szCs w:val="24"/>
                <w:lang w:val="lv-LV"/>
              </w:rPr>
              <w:t>4</w:t>
            </w:r>
            <w:r w:rsidR="00D34FBC">
              <w:rPr>
                <w:rFonts w:ascii="Times New Roman" w:hAnsi="Times New Roman" w:cs="Times New Roman"/>
                <w:sz w:val="24"/>
                <w:szCs w:val="24"/>
                <w:lang w:val="lv-LV"/>
              </w:rPr>
              <w:t>.Nepārtrauktas, daudzveidīgas, mācību procesā integrētas karjeras izglītības nodrošināšana</w:t>
            </w:r>
          </w:p>
        </w:tc>
        <w:tc>
          <w:tcPr>
            <w:tcW w:w="3969" w:type="dxa"/>
          </w:tcPr>
          <w:p w:rsidR="00D34FBC" w:rsidRDefault="00D34FBC" w:rsidP="00D542E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Mācību satura apguvē akcentēt kultūras, mākslas, mūzikas nozīmību un norises Latvijā, apmeklējot izstādes, koncertus, muzejus.</w:t>
            </w:r>
          </w:p>
        </w:tc>
        <w:tc>
          <w:tcPr>
            <w:tcW w:w="2835" w:type="dxa"/>
          </w:tcPr>
          <w:p w:rsidR="00D34FBC" w:rsidRPr="006268D6" w:rsidRDefault="00D34FBC" w:rsidP="00D542E9">
            <w:pPr>
              <w:pStyle w:val="Sarakstarindkopa"/>
              <w:ind w:left="0"/>
              <w:rPr>
                <w:rFonts w:ascii="Times New Roman" w:hAnsi="Times New Roman" w:cs="Times New Roman"/>
                <w:sz w:val="24"/>
                <w:szCs w:val="24"/>
                <w:lang w:val="lv-LV"/>
              </w:rPr>
            </w:pPr>
          </w:p>
        </w:tc>
      </w:tr>
    </w:tbl>
    <w:p w:rsidR="002674AC" w:rsidRDefault="002674AC"/>
    <w:p w:rsidR="0079004C" w:rsidRPr="00586834" w:rsidRDefault="0079004C" w:rsidP="0079004C">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rsidR="0079004C" w:rsidRDefault="0079004C" w:rsidP="0079004C">
      <w:pPr>
        <w:spacing w:after="0" w:line="240" w:lineRule="auto"/>
        <w:rPr>
          <w:rFonts w:ascii="Times New Roman" w:hAnsi="Times New Roman" w:cs="Times New Roman"/>
          <w:sz w:val="24"/>
          <w:szCs w:val="24"/>
          <w:lang w:val="lv-LV"/>
        </w:rPr>
      </w:pPr>
    </w:p>
    <w:p w:rsidR="0079004C" w:rsidRDefault="0079004C" w:rsidP="0079004C">
      <w:pPr>
        <w:pStyle w:val="Sarakstarindkopa"/>
        <w:numPr>
          <w:ilvl w:val="1"/>
          <w:numId w:val="4"/>
        </w:numPr>
        <w:spacing w:after="0" w:line="240" w:lineRule="auto"/>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 xml:space="preserve">Kritērija </w:t>
      </w:r>
      <w:r w:rsidRPr="00A9278E">
        <w:rPr>
          <w:rFonts w:ascii="Times New Roman" w:hAnsi="Times New Roman" w:cs="Times New Roman"/>
          <w:b/>
          <w:sz w:val="24"/>
          <w:szCs w:val="24"/>
          <w:lang w:val="lv-LV"/>
        </w:rPr>
        <w:t>“Kompetences un sasniegumi”</w:t>
      </w:r>
      <w:r w:rsidRPr="00446618">
        <w:rPr>
          <w:rFonts w:ascii="Times New Roman" w:hAnsi="Times New Roman" w:cs="Times New Roman"/>
          <w:sz w:val="24"/>
          <w:szCs w:val="24"/>
          <w:lang w:val="lv-LV"/>
        </w:rPr>
        <w:t xml:space="preserve">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79004C" w:rsidRDefault="0079004C" w:rsidP="0079004C">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79004C" w:rsidTr="004D7BB8">
        <w:tc>
          <w:tcPr>
            <w:tcW w:w="4607" w:type="dxa"/>
          </w:tcPr>
          <w:p w:rsidR="0079004C" w:rsidRPr="0095033A" w:rsidRDefault="0079004C" w:rsidP="004D7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79004C" w:rsidRPr="0095033A" w:rsidRDefault="0079004C" w:rsidP="004D7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79004C" w:rsidRPr="008477FF" w:rsidTr="004D7BB8">
        <w:tc>
          <w:tcPr>
            <w:tcW w:w="4607" w:type="dxa"/>
          </w:tcPr>
          <w:p w:rsidR="0079004C" w:rsidRDefault="0079004C" w:rsidP="004D7BB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programmām, tai skaitā katram mācību priekšmetam ir izvirzīti izglītības kvalitātes </w:t>
            </w:r>
            <w:proofErr w:type="spellStart"/>
            <w:r>
              <w:rPr>
                <w:rFonts w:ascii="Times New Roman" w:eastAsia="Times New Roman" w:hAnsi="Times New Roman" w:cs="Times New Roman"/>
                <w:lang w:val="lv-LV"/>
              </w:rPr>
              <w:t>mēŗķi</w:t>
            </w:r>
            <w:proofErr w:type="spellEnd"/>
            <w:r>
              <w:rPr>
                <w:rFonts w:ascii="Times New Roman" w:eastAsia="Times New Roman" w:hAnsi="Times New Roman" w:cs="Times New Roman"/>
                <w:lang w:val="lv-LV"/>
              </w:rPr>
              <w:t xml:space="preserve"> un uzdevumi mācību satura apguvei, ņemot vērā profesionālās vidējās izglītības pēctecību.</w:t>
            </w:r>
          </w:p>
          <w:p w:rsidR="0079004C" w:rsidRPr="00AD0126" w:rsidRDefault="0079004C" w:rsidP="004D7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79004C" w:rsidRPr="008477FF" w:rsidRDefault="0079004C" w:rsidP="004D7BB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Veikt mācību programmu aktualizāciju pēc jaunā standarta. Ieviest mācību priekšmetu “Dizaina pamati”, “Mediju pamati”, “Tekstila tehnikas” apmācību.</w:t>
            </w:r>
          </w:p>
        </w:tc>
      </w:tr>
      <w:tr w:rsidR="0079004C" w:rsidRPr="008477FF" w:rsidTr="004D7BB8">
        <w:tc>
          <w:tcPr>
            <w:tcW w:w="4607" w:type="dxa"/>
          </w:tcPr>
          <w:p w:rsidR="0079004C" w:rsidRDefault="0079004C" w:rsidP="004D7BB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iesaistās koncertu, izstāžu un nometnes organizēšanā pilsētā un novadā.</w:t>
            </w:r>
          </w:p>
          <w:p w:rsidR="0079004C" w:rsidRDefault="0079004C" w:rsidP="004D7BB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Tiek piešķirtas mācību līdzfinansējuma atlaides par teicamām un izcilām sekmēm.</w:t>
            </w:r>
          </w:p>
          <w:p w:rsidR="0079004C" w:rsidRPr="008477FF" w:rsidRDefault="0079004C" w:rsidP="004D7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79004C" w:rsidRPr="008477FF" w:rsidRDefault="0079004C" w:rsidP="004D7BB8">
            <w:pPr>
              <w:pStyle w:val="Sarakstarindkopa"/>
              <w:ind w:left="0"/>
              <w:jc w:val="both"/>
              <w:rPr>
                <w:rFonts w:ascii="Times New Roman" w:eastAsia="Times New Roman" w:hAnsi="Times New Roman" w:cs="Times New Roman"/>
                <w:color w:val="414142"/>
                <w:sz w:val="24"/>
                <w:szCs w:val="24"/>
                <w:lang w:val="lv-LV"/>
              </w:rPr>
            </w:pPr>
          </w:p>
        </w:tc>
      </w:tr>
      <w:tr w:rsidR="0079004C" w:rsidRPr="008477FF" w:rsidTr="004D7BB8">
        <w:tc>
          <w:tcPr>
            <w:tcW w:w="4607" w:type="dxa"/>
          </w:tcPr>
          <w:p w:rsidR="0079004C" w:rsidRDefault="0079004C" w:rsidP="004D7BB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finansiāli atbalsta audzēkņu dalību konkursos. Audzēkņiem ir iespēja iegūt naudas balvas par augstiem sasniegumiem konkursos.</w:t>
            </w:r>
          </w:p>
          <w:p w:rsidR="0079004C" w:rsidRDefault="0079004C" w:rsidP="004D7BB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nodrošina visu audzēkņu dalību LNKC valsts konkursu I kārtā.</w:t>
            </w:r>
          </w:p>
          <w:p w:rsidR="0079004C" w:rsidRPr="008477FF" w:rsidRDefault="0079004C" w:rsidP="004D7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79004C" w:rsidRPr="008477FF" w:rsidRDefault="0079004C" w:rsidP="004D7BB8">
            <w:pPr>
              <w:pStyle w:val="Sarakstarindkopa"/>
              <w:ind w:left="0"/>
              <w:jc w:val="both"/>
              <w:rPr>
                <w:rFonts w:ascii="Times New Roman" w:eastAsia="Times New Roman" w:hAnsi="Times New Roman" w:cs="Times New Roman"/>
                <w:color w:val="414142"/>
                <w:sz w:val="24"/>
                <w:szCs w:val="24"/>
                <w:lang w:val="lv-LV"/>
              </w:rPr>
            </w:pPr>
          </w:p>
        </w:tc>
      </w:tr>
    </w:tbl>
    <w:p w:rsidR="0079004C" w:rsidRDefault="0079004C" w:rsidP="0079004C">
      <w:pPr>
        <w:spacing w:after="0" w:line="240" w:lineRule="auto"/>
        <w:jc w:val="both"/>
        <w:rPr>
          <w:rFonts w:ascii="Times New Roman" w:hAnsi="Times New Roman" w:cs="Times New Roman"/>
          <w:sz w:val="24"/>
          <w:szCs w:val="24"/>
          <w:lang w:val="lv-LV"/>
        </w:rPr>
      </w:pPr>
    </w:p>
    <w:p w:rsidR="006605D9" w:rsidRDefault="006605D9" w:rsidP="005C1096">
      <w:pPr>
        <w:pStyle w:val="Sarakstarindkopa"/>
        <w:numPr>
          <w:ilvl w:val="1"/>
          <w:numId w:val="4"/>
        </w:numPr>
        <w:spacing w:after="0" w:line="240" w:lineRule="auto"/>
        <w:jc w:val="both"/>
        <w:rPr>
          <w:rFonts w:ascii="Times New Roman" w:hAnsi="Times New Roman" w:cs="Times New Roman"/>
          <w:sz w:val="24"/>
          <w:szCs w:val="24"/>
          <w:lang w:val="lv-LV"/>
        </w:rPr>
      </w:pPr>
      <w:r w:rsidRPr="005C1096">
        <w:rPr>
          <w:rFonts w:ascii="Times New Roman" w:hAnsi="Times New Roman" w:cs="Times New Roman"/>
          <w:sz w:val="24"/>
          <w:szCs w:val="24"/>
          <w:lang w:val="lv-LV"/>
        </w:rPr>
        <w:t xml:space="preserve">Kritērija </w:t>
      </w:r>
      <w:r w:rsidRPr="005C1096">
        <w:rPr>
          <w:rFonts w:ascii="Times New Roman" w:hAnsi="Times New Roman" w:cs="Times New Roman"/>
          <w:b/>
          <w:sz w:val="24"/>
          <w:szCs w:val="24"/>
          <w:lang w:val="lv-LV"/>
        </w:rPr>
        <w:t>“Vadības profesionālā darbība”</w:t>
      </w:r>
      <w:r w:rsidRPr="005C1096">
        <w:rPr>
          <w:rFonts w:ascii="Times New Roman" w:hAnsi="Times New Roman" w:cs="Times New Roman"/>
          <w:sz w:val="24"/>
          <w:szCs w:val="24"/>
          <w:lang w:val="lv-LV"/>
        </w:rPr>
        <w:t xml:space="preserve"> stiprās puses un turpmākas attīstības vajadzības</w:t>
      </w:r>
    </w:p>
    <w:p w:rsidR="00936A39" w:rsidRPr="005C1096" w:rsidRDefault="00936A39" w:rsidP="00936A39">
      <w:pPr>
        <w:pStyle w:val="Sarakstarindkopa"/>
        <w:spacing w:after="0" w:line="240" w:lineRule="auto"/>
        <w:ind w:left="78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78"/>
        <w:gridCol w:w="4536"/>
      </w:tblGrid>
      <w:tr w:rsidR="007B2601" w:rsidRPr="007B2601" w:rsidTr="00FC21FD">
        <w:tc>
          <w:tcPr>
            <w:tcW w:w="4678" w:type="dxa"/>
          </w:tcPr>
          <w:p w:rsidR="006605D9" w:rsidRPr="007B2601" w:rsidRDefault="006605D9" w:rsidP="004D7BB8">
            <w:pPr>
              <w:pStyle w:val="Sarakstarindkopa"/>
              <w:ind w:left="0"/>
              <w:jc w:val="center"/>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Stiprās puses</w:t>
            </w:r>
          </w:p>
        </w:tc>
        <w:tc>
          <w:tcPr>
            <w:tcW w:w="4536" w:type="dxa"/>
          </w:tcPr>
          <w:p w:rsidR="006605D9" w:rsidRPr="007B2601" w:rsidRDefault="006605D9" w:rsidP="004D7BB8">
            <w:pPr>
              <w:pStyle w:val="Sarakstarindkopa"/>
              <w:ind w:left="0"/>
              <w:jc w:val="center"/>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Turpmākās attīstības vajadzības</w:t>
            </w:r>
          </w:p>
        </w:tc>
      </w:tr>
      <w:tr w:rsidR="007B2601" w:rsidRPr="007B2601" w:rsidTr="00FC21FD">
        <w:tc>
          <w:tcPr>
            <w:tcW w:w="4678"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Vadītajai normatīvo dokumentu izstrādē ir nepieciešamās zināšanas.</w:t>
            </w:r>
          </w:p>
        </w:tc>
        <w:tc>
          <w:tcPr>
            <w:tcW w:w="4536"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Pārskatīt esošo iekšējo normatīvo aktu lietderību, veikt to izstrādi pēc vajadzības.</w:t>
            </w:r>
          </w:p>
        </w:tc>
      </w:tr>
      <w:tr w:rsidR="007B2601" w:rsidRPr="007B2601" w:rsidTr="00FC21FD">
        <w:tc>
          <w:tcPr>
            <w:tcW w:w="4678"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lastRenderedPageBreak/>
              <w:t>Vadītāja pārzina vadības un līderības stratēģijas, pielieto tās praksē atbilstoši situācijai.</w:t>
            </w:r>
          </w:p>
        </w:tc>
        <w:tc>
          <w:tcPr>
            <w:tcW w:w="4536"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p>
        </w:tc>
      </w:tr>
      <w:tr w:rsidR="007B2601" w:rsidRPr="007B2601" w:rsidTr="00FC21FD">
        <w:tc>
          <w:tcPr>
            <w:tcW w:w="4678"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Izglītības iestādē ir plānota, organizēta un vadīta skolas darbība, balstīta uz savstarpējo uzticēšanos un viedokļu apmaiņu.</w:t>
            </w:r>
          </w:p>
        </w:tc>
        <w:tc>
          <w:tcPr>
            <w:tcW w:w="4536"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p>
        </w:tc>
      </w:tr>
      <w:tr w:rsidR="007B2601" w:rsidRPr="007B2601" w:rsidTr="00FC21FD">
        <w:tc>
          <w:tcPr>
            <w:tcW w:w="4678"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 xml:space="preserve">Vadītāja prot uzņemties atbildību un </w:t>
            </w:r>
            <w:proofErr w:type="spellStart"/>
            <w:r w:rsidRPr="007B2601">
              <w:rPr>
                <w:rFonts w:ascii="Times New Roman" w:eastAsia="Times New Roman" w:hAnsi="Times New Roman" w:cs="Times New Roman"/>
                <w:sz w:val="24"/>
                <w:szCs w:val="24"/>
                <w:lang w:val="lv-LV"/>
              </w:rPr>
              <w:t>cieņpilni</w:t>
            </w:r>
            <w:proofErr w:type="spellEnd"/>
            <w:r w:rsidRPr="007B2601">
              <w:rPr>
                <w:rFonts w:ascii="Times New Roman" w:eastAsia="Times New Roman" w:hAnsi="Times New Roman" w:cs="Times New Roman"/>
                <w:sz w:val="24"/>
                <w:szCs w:val="24"/>
                <w:lang w:val="lv-LV"/>
              </w:rPr>
              <w:t xml:space="preserve"> risināt krīzes situācijas.</w:t>
            </w:r>
          </w:p>
        </w:tc>
        <w:tc>
          <w:tcPr>
            <w:tcW w:w="4536"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p>
        </w:tc>
      </w:tr>
      <w:tr w:rsidR="007B2601" w:rsidRPr="007B2601" w:rsidTr="00FC21FD">
        <w:tc>
          <w:tcPr>
            <w:tcW w:w="4678"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Izglītības iestādes vadībai ir zināmas Kultūrpolitikas pamatnostādnes 2021.-2027.gadam, tās  prioritātes, mērķi un uzdevumi.</w:t>
            </w:r>
          </w:p>
        </w:tc>
        <w:tc>
          <w:tcPr>
            <w:tcW w:w="4536" w:type="dxa"/>
          </w:tcPr>
          <w:p w:rsidR="006605D9" w:rsidRPr="007B2601" w:rsidRDefault="006605D9" w:rsidP="004D7BB8">
            <w:pPr>
              <w:pStyle w:val="Sarakstarindkopa"/>
              <w:ind w:left="0"/>
              <w:jc w:val="both"/>
              <w:rPr>
                <w:rFonts w:ascii="Times New Roman" w:eastAsia="Times New Roman" w:hAnsi="Times New Roman" w:cs="Times New Roman"/>
                <w:sz w:val="24"/>
                <w:szCs w:val="24"/>
                <w:lang w:val="lv-LV"/>
              </w:rPr>
            </w:pPr>
            <w:r w:rsidRPr="007B2601">
              <w:rPr>
                <w:rFonts w:ascii="Times New Roman" w:eastAsia="Times New Roman" w:hAnsi="Times New Roman" w:cs="Times New Roman"/>
                <w:sz w:val="24"/>
                <w:szCs w:val="24"/>
                <w:lang w:val="lv-LV"/>
              </w:rPr>
              <w:t>Pilnveidot zināšanas par aktualitātēm izglītības attīstības, kvalitātes un nozares politikas jautājumos.</w:t>
            </w:r>
          </w:p>
        </w:tc>
      </w:tr>
    </w:tbl>
    <w:p w:rsidR="0079004C" w:rsidRPr="007B2601" w:rsidRDefault="0079004C" w:rsidP="0079004C">
      <w:pPr>
        <w:spacing w:after="0" w:line="240" w:lineRule="auto"/>
        <w:jc w:val="both"/>
        <w:rPr>
          <w:rFonts w:ascii="Times New Roman" w:hAnsi="Times New Roman" w:cs="Times New Roman"/>
          <w:sz w:val="24"/>
          <w:szCs w:val="24"/>
          <w:lang w:val="lv-LV"/>
        </w:rPr>
      </w:pPr>
    </w:p>
    <w:p w:rsidR="0035256B" w:rsidRPr="0035256B" w:rsidRDefault="0035256B" w:rsidP="0035256B">
      <w:pPr>
        <w:pStyle w:val="Sarakstarindkopa"/>
        <w:numPr>
          <w:ilvl w:val="1"/>
          <w:numId w:val="4"/>
        </w:numPr>
        <w:spacing w:after="0" w:line="240" w:lineRule="auto"/>
        <w:jc w:val="both"/>
        <w:rPr>
          <w:rFonts w:ascii="Times New Roman" w:hAnsi="Times New Roman" w:cs="Times New Roman"/>
          <w:sz w:val="24"/>
          <w:szCs w:val="24"/>
          <w:lang w:val="lv-LV"/>
        </w:rPr>
      </w:pPr>
      <w:r w:rsidRPr="0035256B">
        <w:rPr>
          <w:rFonts w:ascii="Times New Roman" w:hAnsi="Times New Roman" w:cs="Times New Roman"/>
          <w:sz w:val="24"/>
          <w:szCs w:val="24"/>
          <w:lang w:val="lv-LV"/>
        </w:rPr>
        <w:t xml:space="preserve">Kritērija </w:t>
      </w:r>
      <w:r w:rsidRPr="0035256B">
        <w:rPr>
          <w:rFonts w:ascii="Times New Roman" w:hAnsi="Times New Roman" w:cs="Times New Roman"/>
          <w:b/>
          <w:sz w:val="24"/>
          <w:szCs w:val="24"/>
          <w:lang w:val="lv-LV"/>
        </w:rPr>
        <w:t>“Pedagogu profesionālā kapacitāte”</w:t>
      </w:r>
      <w:r w:rsidRPr="0035256B">
        <w:rPr>
          <w:rFonts w:ascii="Times New Roman" w:hAnsi="Times New Roman" w:cs="Times New Roman"/>
          <w:sz w:val="24"/>
          <w:szCs w:val="24"/>
          <w:lang w:val="lv-LV"/>
        </w:rPr>
        <w:t xml:space="preserve"> stiprās puses un turpmākas attīstības vajadzības</w:t>
      </w:r>
    </w:p>
    <w:p w:rsidR="0035256B" w:rsidRDefault="0035256B" w:rsidP="0035256B">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78"/>
        <w:gridCol w:w="4536"/>
      </w:tblGrid>
      <w:tr w:rsidR="0035256B" w:rsidRPr="0035256B" w:rsidTr="00FC21FD">
        <w:tc>
          <w:tcPr>
            <w:tcW w:w="4678" w:type="dxa"/>
          </w:tcPr>
          <w:p w:rsidR="0035256B" w:rsidRPr="0035256B" w:rsidRDefault="0035256B" w:rsidP="004D7BB8">
            <w:pPr>
              <w:pStyle w:val="Sarakstarindkopa"/>
              <w:ind w:left="0"/>
              <w:jc w:val="center"/>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Stiprās puses</w:t>
            </w:r>
          </w:p>
        </w:tc>
        <w:tc>
          <w:tcPr>
            <w:tcW w:w="4536" w:type="dxa"/>
          </w:tcPr>
          <w:p w:rsidR="0035256B" w:rsidRPr="0035256B" w:rsidRDefault="0035256B" w:rsidP="004D7BB8">
            <w:pPr>
              <w:pStyle w:val="Sarakstarindkopa"/>
              <w:ind w:left="0"/>
              <w:jc w:val="center"/>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Turpmākās attīstības vajadzības</w:t>
            </w:r>
          </w:p>
        </w:tc>
      </w:tr>
      <w:tr w:rsidR="0035256B" w:rsidRPr="0035256B" w:rsidTr="00FC21FD">
        <w:tc>
          <w:tcPr>
            <w:tcW w:w="4678"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Visiem pedagogiem ir atbilstoša profesionālā un pedagoģiskā izglītība.</w:t>
            </w:r>
          </w:p>
        </w:tc>
        <w:tc>
          <w:tcPr>
            <w:tcW w:w="4536"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Jāturpina veikt</w:t>
            </w:r>
            <w:r w:rsidRPr="0035256B">
              <w:rPr>
                <w:rFonts w:ascii="Times New Roman" w:eastAsia="Times New Roman" w:hAnsi="Times New Roman" w:cs="Times New Roman"/>
                <w:sz w:val="24"/>
                <w:szCs w:val="24"/>
                <w:lang w:val="lv-LV"/>
              </w:rPr>
              <w:t xml:space="preserve"> jaunu pedagogu piesaisti, jo no kopējā pedago</w:t>
            </w:r>
            <w:r w:rsidR="004F4F5E">
              <w:rPr>
                <w:rFonts w:ascii="Times New Roman" w:eastAsia="Times New Roman" w:hAnsi="Times New Roman" w:cs="Times New Roman"/>
                <w:sz w:val="24"/>
                <w:szCs w:val="24"/>
                <w:lang w:val="lv-LV"/>
              </w:rPr>
              <w:t>gu</w:t>
            </w:r>
            <w:r w:rsidRPr="0035256B">
              <w:rPr>
                <w:rFonts w:ascii="Times New Roman" w:eastAsia="Times New Roman" w:hAnsi="Times New Roman" w:cs="Times New Roman"/>
                <w:sz w:val="24"/>
                <w:szCs w:val="24"/>
                <w:lang w:val="lv-LV"/>
              </w:rPr>
              <w:t xml:space="preserve"> skaita </w:t>
            </w:r>
            <w:r w:rsidR="004F4F5E">
              <w:rPr>
                <w:rFonts w:ascii="Times New Roman" w:eastAsia="Times New Roman" w:hAnsi="Times New Roman" w:cs="Times New Roman"/>
                <w:sz w:val="24"/>
                <w:szCs w:val="24"/>
                <w:lang w:val="lv-LV"/>
              </w:rPr>
              <w:t xml:space="preserve"> 9 </w:t>
            </w:r>
            <w:r w:rsidRPr="0035256B">
              <w:rPr>
                <w:rFonts w:ascii="Times New Roman" w:eastAsia="Times New Roman" w:hAnsi="Times New Roman" w:cs="Times New Roman"/>
                <w:sz w:val="24"/>
                <w:szCs w:val="24"/>
                <w:lang w:val="lv-LV"/>
              </w:rPr>
              <w:t>pedagog</w:t>
            </w:r>
            <w:r w:rsidR="004F4F5E">
              <w:rPr>
                <w:rFonts w:ascii="Times New Roman" w:eastAsia="Times New Roman" w:hAnsi="Times New Roman" w:cs="Times New Roman"/>
                <w:sz w:val="24"/>
                <w:szCs w:val="24"/>
                <w:lang w:val="lv-LV"/>
              </w:rPr>
              <w:t>i</w:t>
            </w:r>
            <w:r w:rsidRPr="0035256B">
              <w:rPr>
                <w:rFonts w:ascii="Times New Roman" w:eastAsia="Times New Roman" w:hAnsi="Times New Roman" w:cs="Times New Roman"/>
                <w:sz w:val="24"/>
                <w:szCs w:val="24"/>
                <w:lang w:val="lv-LV"/>
              </w:rPr>
              <w:t xml:space="preserve"> </w:t>
            </w:r>
            <w:r w:rsidR="004F4F5E">
              <w:rPr>
                <w:rFonts w:ascii="Times New Roman" w:eastAsia="Times New Roman" w:hAnsi="Times New Roman" w:cs="Times New Roman"/>
                <w:sz w:val="24"/>
                <w:szCs w:val="24"/>
                <w:lang w:val="lv-LV"/>
              </w:rPr>
              <w:t xml:space="preserve">(75%) </w:t>
            </w:r>
            <w:r w:rsidRPr="0035256B">
              <w:rPr>
                <w:rFonts w:ascii="Times New Roman" w:eastAsia="Times New Roman" w:hAnsi="Times New Roman" w:cs="Times New Roman"/>
                <w:sz w:val="24"/>
                <w:szCs w:val="24"/>
                <w:lang w:val="lv-LV"/>
              </w:rPr>
              <w:t xml:space="preserve">ir vecāki par </w:t>
            </w:r>
            <w:r w:rsidR="00B861B3">
              <w:rPr>
                <w:rFonts w:ascii="Times New Roman" w:eastAsia="Times New Roman" w:hAnsi="Times New Roman" w:cs="Times New Roman"/>
                <w:sz w:val="24"/>
                <w:szCs w:val="24"/>
                <w:lang w:val="lv-LV"/>
              </w:rPr>
              <w:t>5</w:t>
            </w:r>
            <w:r w:rsidRPr="0035256B">
              <w:rPr>
                <w:rFonts w:ascii="Times New Roman" w:eastAsia="Times New Roman" w:hAnsi="Times New Roman" w:cs="Times New Roman"/>
                <w:sz w:val="24"/>
                <w:szCs w:val="24"/>
                <w:lang w:val="lv-LV"/>
              </w:rPr>
              <w:t>0 gadiem</w:t>
            </w:r>
            <w:r w:rsidR="004F4F5E">
              <w:rPr>
                <w:rFonts w:ascii="Times New Roman" w:eastAsia="Times New Roman" w:hAnsi="Times New Roman" w:cs="Times New Roman"/>
                <w:sz w:val="24"/>
                <w:szCs w:val="24"/>
                <w:lang w:val="lv-LV"/>
              </w:rPr>
              <w:t xml:space="preserve">, 2 no tiem ir </w:t>
            </w:r>
            <w:r w:rsidRPr="0035256B">
              <w:rPr>
                <w:rFonts w:ascii="Times New Roman" w:eastAsia="Times New Roman" w:hAnsi="Times New Roman" w:cs="Times New Roman"/>
                <w:sz w:val="24"/>
                <w:szCs w:val="24"/>
                <w:lang w:val="lv-LV"/>
              </w:rPr>
              <w:t xml:space="preserve"> pensijas vecumā.</w:t>
            </w:r>
          </w:p>
        </w:tc>
      </w:tr>
      <w:tr w:rsidR="0035256B" w:rsidRPr="0035256B" w:rsidTr="00FC21FD">
        <w:tc>
          <w:tcPr>
            <w:tcW w:w="4678"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Pedagogi apgūst nepieciešamās profesionālās kompetences pilnveidi atbilstoši normatīvajos aktos noteiktajām prasībām un iestādes budžetā tam ir pietiekošs finansējums.</w:t>
            </w:r>
          </w:p>
        </w:tc>
        <w:tc>
          <w:tcPr>
            <w:tcW w:w="4536"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Pedagogu motivēšana par nepārtrauktas pilnveidošanās nepieciešamību un izdevumu iekļaušana iestādes budžetā.</w:t>
            </w:r>
          </w:p>
        </w:tc>
      </w:tr>
      <w:tr w:rsidR="0035256B" w:rsidRPr="0035256B" w:rsidTr="00FC21FD">
        <w:tc>
          <w:tcPr>
            <w:tcW w:w="4678"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Pedagoģiskais personāls sistemātiski (ne retāk kā reizi gadā) izvērtē savu profesionālo darbību, tai skaitā to, cik efektīvs bijis izglītības process un ikdienas darbība, identificē savas darbības stiprās puses un labās prakses piemērus un popularizē tos citiem kolēģiem.</w:t>
            </w:r>
          </w:p>
        </w:tc>
        <w:tc>
          <w:tcPr>
            <w:tcW w:w="4536"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 xml:space="preserve">Regulāri pārskatīt pedagogu noslodzi un sekmēt dziļāku </w:t>
            </w:r>
            <w:proofErr w:type="spellStart"/>
            <w:r w:rsidRPr="0035256B">
              <w:rPr>
                <w:rFonts w:ascii="Times New Roman" w:eastAsia="Times New Roman" w:hAnsi="Times New Roman" w:cs="Times New Roman"/>
                <w:sz w:val="24"/>
                <w:szCs w:val="24"/>
                <w:lang w:val="lv-LV"/>
              </w:rPr>
              <w:t>pašrefleksiju</w:t>
            </w:r>
            <w:proofErr w:type="spellEnd"/>
            <w:r w:rsidRPr="0035256B">
              <w:rPr>
                <w:rFonts w:ascii="Times New Roman" w:eastAsia="Times New Roman" w:hAnsi="Times New Roman" w:cs="Times New Roman"/>
                <w:sz w:val="24"/>
                <w:szCs w:val="24"/>
                <w:lang w:val="lv-LV"/>
              </w:rPr>
              <w:t xml:space="preserve"> un turpmākās profesionālās </w:t>
            </w:r>
            <w:proofErr w:type="spellStart"/>
            <w:r w:rsidRPr="0035256B">
              <w:rPr>
                <w:rFonts w:ascii="Times New Roman" w:eastAsia="Times New Roman" w:hAnsi="Times New Roman" w:cs="Times New Roman"/>
                <w:sz w:val="24"/>
                <w:szCs w:val="24"/>
                <w:lang w:val="lv-LV"/>
              </w:rPr>
              <w:t>pašpilnveides</w:t>
            </w:r>
            <w:proofErr w:type="spellEnd"/>
            <w:r w:rsidRPr="0035256B">
              <w:rPr>
                <w:rFonts w:ascii="Times New Roman" w:eastAsia="Times New Roman" w:hAnsi="Times New Roman" w:cs="Times New Roman"/>
                <w:sz w:val="24"/>
                <w:szCs w:val="24"/>
                <w:lang w:val="lv-LV"/>
              </w:rPr>
              <w:t xml:space="preserve"> plānošanu.</w:t>
            </w:r>
          </w:p>
        </w:tc>
      </w:tr>
      <w:tr w:rsidR="0035256B" w:rsidRPr="0035256B" w:rsidTr="00FC21FD">
        <w:tc>
          <w:tcPr>
            <w:tcW w:w="4678"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 xml:space="preserve">Pedagoģiskā personāla iesaiste </w:t>
            </w:r>
            <w:proofErr w:type="spellStart"/>
            <w:r w:rsidRPr="0035256B">
              <w:rPr>
                <w:rFonts w:ascii="Times New Roman" w:eastAsia="Times New Roman" w:hAnsi="Times New Roman" w:cs="Times New Roman"/>
                <w:sz w:val="24"/>
                <w:szCs w:val="24"/>
                <w:lang w:val="lv-LV"/>
              </w:rPr>
              <w:t>pašvērtēšanā</w:t>
            </w:r>
            <w:proofErr w:type="spellEnd"/>
            <w:r w:rsidRPr="0035256B">
              <w:rPr>
                <w:rFonts w:ascii="Times New Roman" w:eastAsia="Times New Roman" w:hAnsi="Times New Roman" w:cs="Times New Roman"/>
                <w:sz w:val="24"/>
                <w:szCs w:val="24"/>
                <w:lang w:val="lv-LV"/>
              </w:rPr>
              <w:t>.</w:t>
            </w:r>
          </w:p>
        </w:tc>
        <w:tc>
          <w:tcPr>
            <w:tcW w:w="4536" w:type="dxa"/>
          </w:tcPr>
          <w:p w:rsidR="0035256B" w:rsidRPr="0035256B" w:rsidRDefault="0035256B" w:rsidP="004D7BB8">
            <w:pPr>
              <w:pStyle w:val="Sarakstarindkopa"/>
              <w:ind w:left="0"/>
              <w:jc w:val="both"/>
              <w:rPr>
                <w:rFonts w:ascii="Times New Roman" w:eastAsia="Times New Roman" w:hAnsi="Times New Roman" w:cs="Times New Roman"/>
                <w:sz w:val="24"/>
                <w:szCs w:val="24"/>
                <w:lang w:val="lv-LV"/>
              </w:rPr>
            </w:pPr>
            <w:r w:rsidRPr="0035256B">
              <w:rPr>
                <w:rFonts w:ascii="Times New Roman" w:eastAsia="Times New Roman" w:hAnsi="Times New Roman" w:cs="Times New Roman"/>
                <w:sz w:val="24"/>
                <w:szCs w:val="24"/>
                <w:lang w:val="lv-LV"/>
              </w:rPr>
              <w:t xml:space="preserve">Turpināt veikt efektīvu pedagoģiskā personāla </w:t>
            </w:r>
            <w:proofErr w:type="spellStart"/>
            <w:r w:rsidRPr="0035256B">
              <w:rPr>
                <w:rFonts w:ascii="Times New Roman" w:eastAsia="Times New Roman" w:hAnsi="Times New Roman" w:cs="Times New Roman"/>
                <w:sz w:val="24"/>
                <w:szCs w:val="24"/>
                <w:lang w:val="lv-LV"/>
              </w:rPr>
              <w:t>pašvērtēšanu</w:t>
            </w:r>
            <w:proofErr w:type="spellEnd"/>
            <w:r w:rsidRPr="0035256B">
              <w:rPr>
                <w:rFonts w:ascii="Times New Roman" w:eastAsia="Times New Roman" w:hAnsi="Times New Roman" w:cs="Times New Roman"/>
                <w:sz w:val="24"/>
                <w:szCs w:val="24"/>
                <w:lang w:val="lv-LV"/>
              </w:rPr>
              <w:t>.</w:t>
            </w:r>
          </w:p>
        </w:tc>
      </w:tr>
    </w:tbl>
    <w:p w:rsidR="00936A39" w:rsidRDefault="00936A39"/>
    <w:p w:rsidR="00C07BC0" w:rsidRDefault="00C07BC0" w:rsidP="00C07BC0">
      <w:pPr>
        <w:pStyle w:val="Sarakstarindkopa"/>
        <w:numPr>
          <w:ilvl w:val="1"/>
          <w:numId w:val="4"/>
        </w:numPr>
        <w:spacing w:after="0" w:line="240" w:lineRule="auto"/>
        <w:jc w:val="both"/>
        <w:rPr>
          <w:rFonts w:ascii="Times New Roman" w:hAnsi="Times New Roman"/>
          <w:sz w:val="24"/>
          <w:szCs w:val="24"/>
          <w:lang w:val="lv-LV"/>
        </w:rPr>
      </w:pPr>
      <w:r w:rsidRPr="00C07BC0">
        <w:rPr>
          <w:rFonts w:ascii="Times New Roman" w:hAnsi="Times New Roman"/>
          <w:sz w:val="24"/>
          <w:szCs w:val="24"/>
          <w:lang w:val="lv-LV"/>
        </w:rPr>
        <w:t>Kritērija</w:t>
      </w:r>
      <w:r w:rsidRPr="00C07BC0">
        <w:rPr>
          <w:rFonts w:ascii="Times New Roman" w:eastAsia="Times New Roman" w:hAnsi="Times New Roman"/>
          <w:b/>
          <w:sz w:val="24"/>
          <w:szCs w:val="24"/>
          <w:lang w:val="lv-LV" w:eastAsia="lv-LV"/>
        </w:rPr>
        <w:t xml:space="preserve">  </w:t>
      </w:r>
      <w:r>
        <w:rPr>
          <w:rFonts w:ascii="Times New Roman" w:eastAsia="Times New Roman" w:hAnsi="Times New Roman"/>
          <w:b/>
          <w:sz w:val="24"/>
          <w:szCs w:val="24"/>
          <w:lang w:val="lv-LV" w:eastAsia="lv-LV"/>
        </w:rPr>
        <w:t xml:space="preserve">“Mācīšana un mācīšanās” </w:t>
      </w:r>
      <w:r w:rsidRPr="00C07BC0">
        <w:rPr>
          <w:rFonts w:ascii="Times New Roman" w:hAnsi="Times New Roman"/>
          <w:sz w:val="24"/>
          <w:szCs w:val="24"/>
          <w:lang w:val="lv-LV"/>
        </w:rPr>
        <w:t>stiprās puses un turpmākās attīstības vajadzības</w:t>
      </w:r>
    </w:p>
    <w:p w:rsidR="00C07BC0" w:rsidRPr="00C07BC0" w:rsidRDefault="00C07BC0" w:rsidP="00C07BC0">
      <w:pPr>
        <w:pStyle w:val="Sarakstarindkopa"/>
        <w:spacing w:after="0" w:line="240" w:lineRule="auto"/>
        <w:ind w:left="786"/>
        <w:jc w:val="both"/>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C07BC0" w:rsidRPr="00FC0587" w:rsidTr="004D7BB8">
        <w:tc>
          <w:tcPr>
            <w:tcW w:w="4607" w:type="dxa"/>
            <w:shd w:val="clear" w:color="auto" w:fill="auto"/>
          </w:tcPr>
          <w:p w:rsidR="00C07BC0" w:rsidRPr="00FC0587" w:rsidRDefault="00C07BC0" w:rsidP="004D7BB8">
            <w:pPr>
              <w:pStyle w:val="Sarakstarindkopa"/>
              <w:spacing w:after="0" w:line="240" w:lineRule="auto"/>
              <w:ind w:left="0"/>
              <w:jc w:val="center"/>
              <w:rPr>
                <w:rFonts w:ascii="Times New Roman" w:eastAsia="Times New Roman" w:hAnsi="Times New Roman"/>
                <w:sz w:val="24"/>
                <w:szCs w:val="24"/>
                <w:lang w:val="lv-LV"/>
              </w:rPr>
            </w:pPr>
            <w:r w:rsidRPr="00FC0587">
              <w:rPr>
                <w:rFonts w:ascii="Times New Roman" w:eastAsia="Times New Roman" w:hAnsi="Times New Roman"/>
                <w:sz w:val="24"/>
                <w:szCs w:val="24"/>
                <w:lang w:val="lv-LV"/>
              </w:rPr>
              <w:t>Stiprās puses</w:t>
            </w:r>
          </w:p>
        </w:tc>
        <w:tc>
          <w:tcPr>
            <w:tcW w:w="4607" w:type="dxa"/>
            <w:shd w:val="clear" w:color="auto" w:fill="auto"/>
          </w:tcPr>
          <w:p w:rsidR="00C07BC0" w:rsidRPr="00FC0587" w:rsidRDefault="00C07BC0" w:rsidP="004D7BB8">
            <w:pPr>
              <w:pStyle w:val="Sarakstarindkopa"/>
              <w:spacing w:after="0" w:line="240" w:lineRule="auto"/>
              <w:ind w:left="0"/>
              <w:jc w:val="center"/>
              <w:rPr>
                <w:rFonts w:ascii="Times New Roman" w:eastAsia="Times New Roman" w:hAnsi="Times New Roman"/>
                <w:sz w:val="24"/>
                <w:szCs w:val="24"/>
                <w:lang w:val="lv-LV"/>
              </w:rPr>
            </w:pPr>
            <w:r w:rsidRPr="00FC0587">
              <w:rPr>
                <w:rFonts w:ascii="Times New Roman" w:eastAsia="Times New Roman" w:hAnsi="Times New Roman"/>
                <w:sz w:val="24"/>
                <w:szCs w:val="24"/>
                <w:lang w:val="lv-LV"/>
              </w:rPr>
              <w:t>Turpmākās attīstības vajadzības</w:t>
            </w:r>
          </w:p>
        </w:tc>
      </w:tr>
      <w:tr w:rsidR="00C07BC0" w:rsidRPr="00FC0587" w:rsidTr="004D7BB8">
        <w:tc>
          <w:tcPr>
            <w:tcW w:w="4607" w:type="dxa"/>
            <w:shd w:val="clear" w:color="auto" w:fill="auto"/>
          </w:tcPr>
          <w:p w:rsidR="00C07BC0" w:rsidRDefault="00C07BC0" w:rsidP="004D7BB8">
            <w:pPr>
              <w:pStyle w:val="Sarakstarindkopa"/>
              <w:spacing w:after="0" w:line="240" w:lineRule="auto"/>
              <w:ind w:left="0"/>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Pedagogi sniedz atgriezenisko saiti izglītojamiem, lielākoties ņemot vērā izglītojamo mācīšanās vajadzības.</w:t>
            </w:r>
          </w:p>
          <w:p w:rsidR="00094346" w:rsidRPr="00FC0587" w:rsidRDefault="00094346" w:rsidP="00094346">
            <w:pPr>
              <w:pStyle w:val="Sarakstarindkopa"/>
              <w:spacing w:after="0" w:line="240" w:lineRule="auto"/>
              <w:ind w:left="0"/>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Pedagogi pielāgo izglītības saturu klasei un izglītojamam atbilstoši viņu spējām, vajadzībām un interesēm.</w:t>
            </w:r>
          </w:p>
          <w:p w:rsidR="00094346" w:rsidRPr="00FC0587" w:rsidRDefault="00094346" w:rsidP="004D7BB8">
            <w:pPr>
              <w:pStyle w:val="Sarakstarindkopa"/>
              <w:spacing w:after="0" w:line="240" w:lineRule="auto"/>
              <w:ind w:left="0"/>
              <w:jc w:val="both"/>
              <w:rPr>
                <w:rFonts w:ascii="Times New Roman" w:eastAsia="Times New Roman" w:hAnsi="Times New Roman"/>
                <w:color w:val="414142"/>
                <w:sz w:val="24"/>
                <w:szCs w:val="24"/>
                <w:lang w:val="lv-LV"/>
              </w:rPr>
            </w:pPr>
          </w:p>
        </w:tc>
        <w:tc>
          <w:tcPr>
            <w:tcW w:w="4607" w:type="dxa"/>
            <w:shd w:val="clear" w:color="auto" w:fill="auto"/>
          </w:tcPr>
          <w:p w:rsidR="00C07BC0" w:rsidRPr="00FC0587" w:rsidRDefault="00C07BC0" w:rsidP="004D7BB8">
            <w:pPr>
              <w:pStyle w:val="Sarakstarindkopa"/>
              <w:spacing w:after="0" w:line="240" w:lineRule="auto"/>
              <w:ind w:left="0"/>
              <w:jc w:val="both"/>
              <w:rPr>
                <w:rFonts w:ascii="Times New Roman" w:eastAsia="Times New Roman" w:hAnsi="Times New Roman"/>
                <w:color w:val="414142"/>
                <w:sz w:val="24"/>
                <w:szCs w:val="24"/>
                <w:lang w:val="lv-LV"/>
              </w:rPr>
            </w:pPr>
          </w:p>
        </w:tc>
      </w:tr>
      <w:tr w:rsidR="00C07BC0" w:rsidRPr="00FC0587" w:rsidTr="004D7BB8">
        <w:tc>
          <w:tcPr>
            <w:tcW w:w="4607" w:type="dxa"/>
            <w:shd w:val="clear" w:color="auto" w:fill="auto"/>
          </w:tcPr>
          <w:p w:rsidR="00C07BC0" w:rsidRPr="00FC0587" w:rsidRDefault="00C07BC0" w:rsidP="004D7BB8">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Izglītības iestāde ir izstrādājusi mācību sasniegumu vērtēšanas kārtību, kas nodrošina katra izglītojamā izaugsmi. </w:t>
            </w:r>
          </w:p>
          <w:p w:rsidR="00C07BC0" w:rsidRPr="00FC0587" w:rsidRDefault="00C07BC0" w:rsidP="004D7BB8">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Pedagogi </w:t>
            </w:r>
            <w:r w:rsidR="0046741B">
              <w:rPr>
                <w:rFonts w:ascii="Times New Roman" w:eastAsia="Times New Roman" w:hAnsi="Times New Roman"/>
                <w:bCs/>
                <w:sz w:val="24"/>
                <w:szCs w:val="24"/>
                <w:lang w:val="lv-LV" w:eastAsia="lv-LV"/>
              </w:rPr>
              <w:t xml:space="preserve">lielākoties </w:t>
            </w:r>
            <w:r w:rsidRPr="00FC0587">
              <w:rPr>
                <w:rFonts w:ascii="Times New Roman" w:eastAsia="Times New Roman" w:hAnsi="Times New Roman"/>
                <w:bCs/>
                <w:sz w:val="24"/>
                <w:szCs w:val="24"/>
                <w:lang w:val="lv-LV" w:eastAsia="lv-LV"/>
              </w:rPr>
              <w:t>izprot mācību sasniegumu vērtēšanas kārtību un ievēro to.</w:t>
            </w:r>
          </w:p>
          <w:p w:rsidR="00C07BC0" w:rsidRPr="00FC0587" w:rsidRDefault="00C07BC0" w:rsidP="004D7BB8">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 Izglītojamie un vecāki ir informēti par mācību sasniegumu vērtēšanas kārtību.</w:t>
            </w:r>
          </w:p>
          <w:p w:rsidR="00C07BC0" w:rsidRPr="00FC0587" w:rsidRDefault="00C07BC0" w:rsidP="004D7BB8">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 </w:t>
            </w:r>
          </w:p>
        </w:tc>
        <w:tc>
          <w:tcPr>
            <w:tcW w:w="4607" w:type="dxa"/>
            <w:shd w:val="clear" w:color="auto" w:fill="auto"/>
          </w:tcPr>
          <w:p w:rsidR="00C07BC0" w:rsidRPr="00FC0587" w:rsidRDefault="002133E0" w:rsidP="004D7BB8">
            <w:pPr>
              <w:pStyle w:val="Sarakstarindkopa"/>
              <w:spacing w:after="0" w:line="240" w:lineRule="auto"/>
              <w:ind w:left="0"/>
              <w:jc w:val="both"/>
              <w:rPr>
                <w:rFonts w:ascii="Times New Roman" w:eastAsia="Times New Roman" w:hAnsi="Times New Roman"/>
                <w:color w:val="414142"/>
                <w:sz w:val="24"/>
                <w:szCs w:val="24"/>
                <w:lang w:val="lv-LV"/>
              </w:rPr>
            </w:pPr>
            <w:r>
              <w:rPr>
                <w:rFonts w:ascii="Times New Roman" w:eastAsia="Times New Roman" w:hAnsi="Times New Roman" w:cs="Times New Roman"/>
                <w:sz w:val="24"/>
                <w:szCs w:val="24"/>
                <w:lang w:val="lv-LV"/>
              </w:rPr>
              <w:t>Turpināt pilnveidot mācību pārbaudījumu vērtēšanas sistēmu, izstrādāt kritērijus visos mācību priekšmetos.</w:t>
            </w:r>
          </w:p>
        </w:tc>
      </w:tr>
      <w:tr w:rsidR="00C07BC0" w:rsidRPr="00FC0587" w:rsidTr="004D7BB8">
        <w:tc>
          <w:tcPr>
            <w:tcW w:w="4607" w:type="dxa"/>
            <w:shd w:val="clear" w:color="auto" w:fill="auto"/>
          </w:tcPr>
          <w:p w:rsidR="00C07BC0" w:rsidRPr="00FC0587" w:rsidRDefault="00C07BC0" w:rsidP="004D7BB8">
            <w:pPr>
              <w:spacing w:after="0" w:line="240" w:lineRule="auto"/>
              <w:jc w:val="both"/>
              <w:rPr>
                <w:rFonts w:ascii="Times New Roman" w:eastAsia="Times New Roman" w:hAnsi="Times New Roman"/>
                <w:bCs/>
                <w:sz w:val="24"/>
                <w:szCs w:val="24"/>
                <w:lang w:val="lv-LV" w:eastAsia="lv-LV"/>
              </w:rPr>
            </w:pPr>
            <w:r w:rsidRPr="00FC0587">
              <w:rPr>
                <w:rFonts w:ascii="Times New Roman" w:hAnsi="Times New Roman"/>
                <w:sz w:val="24"/>
                <w:szCs w:val="24"/>
                <w:lang w:val="lv-LV"/>
              </w:rPr>
              <w:t>Izglītības iestāde sniedz individualizētu atbalstu izglītojamiem, ja nepieciešams. Tās nodrošināšanā aktīvi iesaistās direktore, sadarbojoties ar pedagogiem un vecākiem. Atbalsts tiek sniegts atbilstoši viņu spējām un vajadzībām.</w:t>
            </w:r>
          </w:p>
        </w:tc>
        <w:tc>
          <w:tcPr>
            <w:tcW w:w="4607" w:type="dxa"/>
            <w:shd w:val="clear" w:color="auto" w:fill="auto"/>
          </w:tcPr>
          <w:p w:rsidR="00C07BC0" w:rsidRPr="00FC0587" w:rsidRDefault="00C07BC0" w:rsidP="004D7BB8">
            <w:pPr>
              <w:pStyle w:val="Sarakstarindkopa"/>
              <w:spacing w:after="0" w:line="240" w:lineRule="auto"/>
              <w:ind w:left="0"/>
              <w:jc w:val="both"/>
              <w:rPr>
                <w:rFonts w:ascii="Times New Roman" w:eastAsia="Times New Roman" w:hAnsi="Times New Roman"/>
                <w:color w:val="414142"/>
                <w:sz w:val="24"/>
                <w:szCs w:val="24"/>
                <w:lang w:val="lv-LV"/>
              </w:rPr>
            </w:pPr>
          </w:p>
        </w:tc>
      </w:tr>
    </w:tbl>
    <w:p w:rsidR="00C07BC0" w:rsidRPr="00FC0587" w:rsidRDefault="00C07BC0" w:rsidP="00C07BC0">
      <w:pPr>
        <w:spacing w:after="0" w:line="240" w:lineRule="auto"/>
        <w:jc w:val="both"/>
        <w:rPr>
          <w:rFonts w:ascii="Times New Roman" w:hAnsi="Times New Roman"/>
          <w:sz w:val="24"/>
          <w:szCs w:val="24"/>
          <w:lang w:val="lv-LV"/>
        </w:rPr>
      </w:pPr>
    </w:p>
    <w:p w:rsidR="00E71AFE" w:rsidRPr="00E71AFE" w:rsidRDefault="00E71AFE" w:rsidP="00E71AFE">
      <w:pPr>
        <w:pStyle w:val="Sarakstarindkopa"/>
        <w:numPr>
          <w:ilvl w:val="0"/>
          <w:numId w:val="2"/>
        </w:numPr>
        <w:spacing w:after="0" w:line="240" w:lineRule="auto"/>
        <w:jc w:val="center"/>
        <w:rPr>
          <w:rFonts w:ascii="Times New Roman" w:hAnsi="Times New Roman" w:cs="Times New Roman"/>
          <w:b/>
          <w:bCs/>
          <w:sz w:val="24"/>
          <w:szCs w:val="24"/>
          <w:lang w:val="lv-LV"/>
        </w:rPr>
      </w:pPr>
      <w:r w:rsidRPr="00E71AFE">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3</w:t>
      </w:r>
      <w:r w:rsidRPr="00E71AFE">
        <w:rPr>
          <w:rFonts w:ascii="Times New Roman" w:hAnsi="Times New Roman" w:cs="Times New Roman"/>
          <w:b/>
          <w:bCs/>
          <w:sz w:val="24"/>
          <w:szCs w:val="24"/>
          <w:lang w:val="lv-LV"/>
        </w:rPr>
        <w:t>./</w:t>
      </w:r>
      <w:r>
        <w:rPr>
          <w:rFonts w:ascii="Times New Roman" w:hAnsi="Times New Roman" w:cs="Times New Roman"/>
          <w:b/>
          <w:bCs/>
          <w:sz w:val="24"/>
          <w:szCs w:val="24"/>
          <w:lang w:val="lv-LV"/>
        </w:rPr>
        <w:t>2024</w:t>
      </w:r>
      <w:r w:rsidRPr="00E71AFE">
        <w:rPr>
          <w:rFonts w:ascii="Times New Roman" w:hAnsi="Times New Roman" w:cs="Times New Roman"/>
          <w:b/>
          <w:bCs/>
          <w:sz w:val="24"/>
          <w:szCs w:val="24"/>
          <w:lang w:val="lv-LV"/>
        </w:rPr>
        <w:t>.māc.g.</w:t>
      </w:r>
    </w:p>
    <w:p w:rsidR="00E71AFE" w:rsidRDefault="00E71AFE" w:rsidP="00E71AFE">
      <w:pPr>
        <w:spacing w:after="0" w:line="240" w:lineRule="auto"/>
        <w:rPr>
          <w:rFonts w:ascii="Times New Roman" w:hAnsi="Times New Roman" w:cs="Times New Roman"/>
          <w:sz w:val="24"/>
          <w:szCs w:val="24"/>
          <w:lang w:val="lv-LV"/>
        </w:rPr>
      </w:pPr>
    </w:p>
    <w:p w:rsidR="00E71AFE" w:rsidRDefault="00A87826" w:rsidP="00E71AFE">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w:t>
      </w:r>
      <w:r w:rsidR="00E71AFE" w:rsidRPr="00554518">
        <w:rPr>
          <w:rFonts w:ascii="Times New Roman" w:hAnsi="Times New Roman" w:cs="Times New Roman"/>
          <w:sz w:val="24"/>
          <w:szCs w:val="24"/>
          <w:lang w:val="lv-LV"/>
        </w:rPr>
        <w:t>202</w:t>
      </w:r>
      <w:r w:rsidR="00E71AFE">
        <w:rPr>
          <w:rFonts w:ascii="Times New Roman" w:hAnsi="Times New Roman" w:cs="Times New Roman"/>
          <w:sz w:val="24"/>
          <w:szCs w:val="24"/>
          <w:lang w:val="lv-LV"/>
        </w:rPr>
        <w:t>4</w:t>
      </w:r>
      <w:r w:rsidR="00E71AFE" w:rsidRPr="00554518">
        <w:rPr>
          <w:rFonts w:ascii="Times New Roman" w:hAnsi="Times New Roman" w:cs="Times New Roman"/>
          <w:sz w:val="24"/>
          <w:szCs w:val="24"/>
          <w:lang w:val="lv-LV"/>
        </w:rPr>
        <w:t xml:space="preserve">.gada augustā </w:t>
      </w:r>
      <w:r w:rsidR="00E71AFE">
        <w:rPr>
          <w:rFonts w:ascii="Times New Roman" w:hAnsi="Times New Roman" w:cs="Times New Roman"/>
          <w:sz w:val="24"/>
          <w:szCs w:val="24"/>
          <w:lang w:val="lv-LV"/>
        </w:rPr>
        <w:t xml:space="preserve">jau 4reizi </w:t>
      </w:r>
      <w:r w:rsidR="00E71AFE" w:rsidRPr="00554518">
        <w:rPr>
          <w:rFonts w:ascii="Times New Roman" w:hAnsi="Times New Roman" w:cs="Times New Roman"/>
          <w:sz w:val="24"/>
          <w:szCs w:val="24"/>
          <w:lang w:val="lv-LV"/>
        </w:rPr>
        <w:t>īstenots Limbažu novada pašvaldības bērnu un jauniešu nometņu līdzfinansēšanas p</w:t>
      </w:r>
      <w:r w:rsidR="00E71AFE">
        <w:rPr>
          <w:rFonts w:ascii="Times New Roman" w:hAnsi="Times New Roman" w:cs="Times New Roman"/>
          <w:sz w:val="24"/>
          <w:szCs w:val="24"/>
          <w:lang w:val="lv-LV"/>
        </w:rPr>
        <w:t>rojekts-nometne</w:t>
      </w:r>
      <w:r w:rsidR="00E71AFE" w:rsidRPr="00554518">
        <w:rPr>
          <w:rFonts w:ascii="Times New Roman" w:hAnsi="Times New Roman" w:cs="Times New Roman"/>
          <w:sz w:val="24"/>
          <w:szCs w:val="24"/>
          <w:lang w:val="lv-LV"/>
        </w:rPr>
        <w:t xml:space="preserve"> “Jūras ielas stāsti".</w:t>
      </w:r>
      <w:r w:rsidR="00DC58CC">
        <w:rPr>
          <w:rFonts w:ascii="Times New Roman" w:hAnsi="Times New Roman" w:cs="Times New Roman"/>
          <w:sz w:val="24"/>
          <w:szCs w:val="24"/>
          <w:lang w:val="lv-LV"/>
        </w:rPr>
        <w:t>(Stāsts par divām māsām)</w:t>
      </w:r>
      <w:r w:rsidR="00E71AFE" w:rsidRPr="00554518">
        <w:rPr>
          <w:rFonts w:ascii="Times New Roman" w:hAnsi="Times New Roman" w:cs="Times New Roman"/>
          <w:sz w:val="24"/>
          <w:szCs w:val="24"/>
          <w:lang w:val="lv-LV"/>
        </w:rPr>
        <w:t xml:space="preserve"> Mērķis - Alojas Mūzikas un mākslas skolas audzēkņu prasmju un kompetenču pilnveide un apguve, spēju un talantu izkopšana, </w:t>
      </w:r>
      <w:proofErr w:type="spellStart"/>
      <w:r w:rsidR="00E71AFE" w:rsidRPr="00554518">
        <w:rPr>
          <w:rFonts w:ascii="Times New Roman" w:hAnsi="Times New Roman" w:cs="Times New Roman"/>
          <w:sz w:val="24"/>
          <w:szCs w:val="24"/>
          <w:lang w:val="lv-LV"/>
        </w:rPr>
        <w:t>labizjūtas</w:t>
      </w:r>
      <w:proofErr w:type="spellEnd"/>
      <w:r w:rsidR="00E71AFE" w:rsidRPr="00554518">
        <w:rPr>
          <w:rFonts w:ascii="Times New Roman" w:hAnsi="Times New Roman" w:cs="Times New Roman"/>
          <w:sz w:val="24"/>
          <w:szCs w:val="24"/>
          <w:lang w:val="lv-LV"/>
        </w:rPr>
        <w:t xml:space="preserve"> un socializēšanās</w:t>
      </w:r>
      <w:r w:rsidR="00FE7CB0">
        <w:rPr>
          <w:rFonts w:ascii="Times New Roman" w:hAnsi="Times New Roman" w:cs="Times New Roman"/>
          <w:sz w:val="24"/>
          <w:szCs w:val="24"/>
          <w:lang w:val="lv-LV"/>
        </w:rPr>
        <w:t>,</w:t>
      </w:r>
      <w:r w:rsidR="00E71AFE" w:rsidRPr="00554518">
        <w:rPr>
          <w:rFonts w:ascii="Times New Roman" w:hAnsi="Times New Roman" w:cs="Times New Roman"/>
          <w:sz w:val="24"/>
          <w:szCs w:val="24"/>
          <w:lang w:val="lv-LV"/>
        </w:rPr>
        <w:t xml:space="preserve"> kā arī akadēmisko zināšanu </w:t>
      </w:r>
      <w:r w:rsidR="00FE7CB0">
        <w:rPr>
          <w:rFonts w:ascii="Times New Roman" w:hAnsi="Times New Roman" w:cs="Times New Roman"/>
          <w:sz w:val="24"/>
          <w:szCs w:val="24"/>
          <w:lang w:val="lv-LV"/>
        </w:rPr>
        <w:t>sekmēšana.</w:t>
      </w:r>
    </w:p>
    <w:p w:rsidR="00E71AFE" w:rsidRPr="00554518" w:rsidRDefault="00E71AFE" w:rsidP="00E71AFE">
      <w:pPr>
        <w:spacing w:after="0" w:line="240" w:lineRule="auto"/>
        <w:ind w:firstLine="360"/>
        <w:jc w:val="both"/>
        <w:rPr>
          <w:rFonts w:ascii="Times New Roman" w:hAnsi="Times New Roman" w:cs="Times New Roman"/>
          <w:sz w:val="24"/>
          <w:szCs w:val="24"/>
          <w:lang w:val="lv-LV"/>
        </w:rPr>
      </w:pPr>
      <w:r w:rsidRPr="00554518">
        <w:rPr>
          <w:rFonts w:ascii="Times New Roman" w:hAnsi="Times New Roman" w:cs="Times New Roman"/>
          <w:sz w:val="24"/>
          <w:szCs w:val="24"/>
          <w:lang w:val="lv-LV"/>
        </w:rPr>
        <w:t xml:space="preserve">Audzēkņi ir pilnveidojuši savas prasmes vingrinoties instrumentu spēlē un strādājot radošajās darbnīcās. Notikusi </w:t>
      </w:r>
      <w:proofErr w:type="spellStart"/>
      <w:r w:rsidRPr="00554518">
        <w:rPr>
          <w:rFonts w:ascii="Times New Roman" w:hAnsi="Times New Roman" w:cs="Times New Roman"/>
          <w:sz w:val="24"/>
          <w:szCs w:val="24"/>
          <w:lang w:val="lv-LV"/>
        </w:rPr>
        <w:t>labizjūtas</w:t>
      </w:r>
      <w:proofErr w:type="spellEnd"/>
      <w:r w:rsidRPr="00554518">
        <w:rPr>
          <w:rFonts w:ascii="Times New Roman" w:hAnsi="Times New Roman" w:cs="Times New Roman"/>
          <w:sz w:val="24"/>
          <w:szCs w:val="24"/>
          <w:lang w:val="lv-LV"/>
        </w:rPr>
        <w:t xml:space="preserve"> un socializēšanās sekmēšana kolektīvās muzicēšanas, dziedāšanas , grupu nodarbībās, tiekoties ar pieaicinātajiem mākslas un mūzikas nozares profesionāļ</w:t>
      </w:r>
      <w:r>
        <w:rPr>
          <w:rFonts w:ascii="Times New Roman" w:hAnsi="Times New Roman" w:cs="Times New Roman"/>
          <w:sz w:val="24"/>
          <w:szCs w:val="24"/>
          <w:lang w:val="lv-LV"/>
        </w:rPr>
        <w:t>iem</w:t>
      </w:r>
      <w:r w:rsidR="00DC58CC">
        <w:rPr>
          <w:rFonts w:ascii="Times New Roman" w:hAnsi="Times New Roman" w:cs="Times New Roman"/>
          <w:sz w:val="24"/>
          <w:szCs w:val="24"/>
          <w:lang w:val="lv-LV"/>
        </w:rPr>
        <w:t>, skolas absolventiem</w:t>
      </w:r>
      <w:r>
        <w:rPr>
          <w:rFonts w:ascii="Times New Roman" w:hAnsi="Times New Roman" w:cs="Times New Roman"/>
          <w:sz w:val="24"/>
          <w:szCs w:val="24"/>
          <w:lang w:val="lv-LV"/>
        </w:rPr>
        <w:t xml:space="preserve"> un vietējiem iedzīvotājiem. P</w:t>
      </w:r>
      <w:r w:rsidRPr="00554518">
        <w:rPr>
          <w:rFonts w:ascii="Times New Roman" w:hAnsi="Times New Roman" w:cs="Times New Roman"/>
          <w:sz w:val="24"/>
          <w:szCs w:val="24"/>
          <w:lang w:val="lv-LV"/>
        </w:rPr>
        <w:t>ilnveidotas individuālās</w:t>
      </w:r>
      <w:r>
        <w:rPr>
          <w:rFonts w:ascii="Times New Roman" w:hAnsi="Times New Roman" w:cs="Times New Roman"/>
          <w:sz w:val="24"/>
          <w:szCs w:val="24"/>
          <w:lang w:val="lv-LV"/>
        </w:rPr>
        <w:t xml:space="preserve"> kompetences un notikusi savstarpējā komunikācija.</w:t>
      </w:r>
    </w:p>
    <w:p w:rsidR="00A87826" w:rsidRPr="00A87826" w:rsidRDefault="00A87826" w:rsidP="00A87826">
      <w:pPr>
        <w:spacing w:after="0" w:line="240" w:lineRule="auto"/>
        <w:ind w:firstLine="360"/>
        <w:jc w:val="both"/>
        <w:rPr>
          <w:rFonts w:ascii="Times New Roman" w:hAnsi="Times New Roman"/>
          <w:sz w:val="24"/>
          <w:szCs w:val="24"/>
          <w:lang w:val="lv-LV"/>
        </w:rPr>
      </w:pPr>
      <w:r>
        <w:rPr>
          <w:rFonts w:ascii="Times New Roman" w:hAnsi="Times New Roman"/>
          <w:sz w:val="24"/>
          <w:szCs w:val="24"/>
          <w:lang w:val="lv-LV"/>
        </w:rPr>
        <w:t xml:space="preserve">4.2 . </w:t>
      </w:r>
      <w:r w:rsidRPr="00A87826">
        <w:rPr>
          <w:rFonts w:ascii="Times New Roman" w:hAnsi="Times New Roman"/>
          <w:sz w:val="24"/>
          <w:szCs w:val="24"/>
          <w:lang w:val="lv-LV"/>
        </w:rPr>
        <w:t xml:space="preserve">Dalība Limbažu novada profesionālās ievirzes izglītības mūzikas un mākslas skolu </w:t>
      </w:r>
      <w:r>
        <w:rPr>
          <w:rFonts w:ascii="Times New Roman" w:hAnsi="Times New Roman"/>
          <w:sz w:val="24"/>
          <w:szCs w:val="24"/>
          <w:lang w:val="lv-LV"/>
        </w:rPr>
        <w:t xml:space="preserve">(Alojas, Limbažu, Salacgrīvas un Staiceles) </w:t>
      </w:r>
      <w:r w:rsidRPr="00A87826">
        <w:rPr>
          <w:rFonts w:ascii="Times New Roman" w:hAnsi="Times New Roman"/>
          <w:sz w:val="24"/>
          <w:szCs w:val="24"/>
          <w:lang w:val="lv-LV"/>
        </w:rPr>
        <w:t>sadraudzības koncert</w:t>
      </w:r>
      <w:r>
        <w:rPr>
          <w:rFonts w:ascii="Times New Roman" w:hAnsi="Times New Roman"/>
          <w:sz w:val="24"/>
          <w:szCs w:val="24"/>
          <w:lang w:val="lv-LV"/>
        </w:rPr>
        <w:t>ā</w:t>
      </w:r>
      <w:r w:rsidRPr="00A87826">
        <w:rPr>
          <w:rFonts w:ascii="Times New Roman" w:hAnsi="Times New Roman"/>
          <w:sz w:val="24"/>
          <w:szCs w:val="24"/>
          <w:lang w:val="lv-LV"/>
        </w:rPr>
        <w:t xml:space="preserve"> </w:t>
      </w:r>
      <w:r>
        <w:rPr>
          <w:rFonts w:ascii="Times New Roman" w:hAnsi="Times New Roman"/>
          <w:sz w:val="24"/>
          <w:szCs w:val="24"/>
          <w:lang w:val="lv-LV"/>
        </w:rPr>
        <w:t>“Ziemas noskaņās” Salacgrīvā</w:t>
      </w:r>
      <w:r w:rsidR="00DC58CC">
        <w:rPr>
          <w:rFonts w:ascii="Times New Roman" w:hAnsi="Times New Roman"/>
          <w:sz w:val="24"/>
          <w:szCs w:val="24"/>
          <w:lang w:val="lv-LV"/>
        </w:rPr>
        <w:t xml:space="preserve"> 2023.gada 08.decembrī.</w:t>
      </w:r>
    </w:p>
    <w:p w:rsidR="00C07BC0" w:rsidRDefault="00C07BC0"/>
    <w:p w:rsidR="00E12EC4" w:rsidRPr="00E12EC4" w:rsidRDefault="00E12EC4" w:rsidP="00E12EC4">
      <w:pPr>
        <w:pStyle w:val="Sarakstarindkopa"/>
        <w:numPr>
          <w:ilvl w:val="0"/>
          <w:numId w:val="2"/>
        </w:numPr>
        <w:spacing w:after="0" w:line="240" w:lineRule="auto"/>
        <w:jc w:val="both"/>
        <w:rPr>
          <w:rFonts w:ascii="Times New Roman" w:hAnsi="Times New Roman" w:cs="Times New Roman"/>
          <w:b/>
          <w:bCs/>
          <w:sz w:val="24"/>
          <w:szCs w:val="24"/>
          <w:lang w:val="lv-LV"/>
        </w:rPr>
      </w:pPr>
      <w:r w:rsidRPr="00E12EC4">
        <w:rPr>
          <w:rFonts w:ascii="Times New Roman" w:hAnsi="Times New Roman" w:cs="Times New Roman"/>
          <w:b/>
          <w:bCs/>
          <w:sz w:val="24"/>
          <w:szCs w:val="24"/>
          <w:lang w:val="lv-LV"/>
        </w:rPr>
        <w:t xml:space="preserve">Informācija par institūcijām, ar kurām noslēgti sadarbības līgumi </w:t>
      </w:r>
    </w:p>
    <w:p w:rsidR="00E12EC4" w:rsidRDefault="00E12EC4" w:rsidP="00E12EC4">
      <w:pPr>
        <w:pStyle w:val="Sarakstarindkopa"/>
        <w:spacing w:after="0" w:line="240" w:lineRule="auto"/>
        <w:ind w:left="426"/>
        <w:jc w:val="both"/>
        <w:rPr>
          <w:rFonts w:ascii="Times New Roman" w:hAnsi="Times New Roman" w:cs="Times New Roman"/>
          <w:sz w:val="24"/>
          <w:szCs w:val="24"/>
          <w:lang w:val="lv-LV"/>
        </w:rPr>
      </w:pPr>
    </w:p>
    <w:p w:rsidR="00E12EC4" w:rsidRPr="00446618" w:rsidRDefault="00E12EC4" w:rsidP="00E12EC4">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Skolai 2023/2024.m.g. nav noslēgti sadarbības līgumi.</w:t>
      </w:r>
    </w:p>
    <w:p w:rsidR="00E12EC4" w:rsidRDefault="00E12EC4"/>
    <w:p w:rsidR="009D6201" w:rsidRPr="00727099" w:rsidRDefault="009D6201" w:rsidP="00727099">
      <w:pPr>
        <w:pStyle w:val="Sarakstarindkopa"/>
        <w:numPr>
          <w:ilvl w:val="0"/>
          <w:numId w:val="2"/>
        </w:numPr>
        <w:spacing w:after="0" w:line="240" w:lineRule="auto"/>
        <w:jc w:val="both"/>
        <w:rPr>
          <w:rFonts w:ascii="Times New Roman" w:hAnsi="Times New Roman" w:cs="Times New Roman"/>
          <w:b/>
          <w:bCs/>
          <w:sz w:val="24"/>
          <w:szCs w:val="24"/>
          <w:lang w:val="lv-LV"/>
        </w:rPr>
      </w:pPr>
      <w:r w:rsidRPr="00727099">
        <w:rPr>
          <w:rFonts w:ascii="Times New Roman" w:hAnsi="Times New Roman" w:cs="Times New Roman"/>
          <w:b/>
          <w:bCs/>
          <w:sz w:val="24"/>
          <w:szCs w:val="24"/>
          <w:lang w:val="lv-LV"/>
        </w:rPr>
        <w:t>Audzināšanas darba prioritātes trim gadiem un to ieviešana,</w:t>
      </w:r>
    </w:p>
    <w:p w:rsidR="009D6201" w:rsidRDefault="009D6201" w:rsidP="009D6201">
      <w:pPr>
        <w:pStyle w:val="Sarakstarindkopa"/>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a.2-3 teikumi par galvenajiem secinājumiem pēc mācību gada izvērtēšanas.</w:t>
      </w:r>
    </w:p>
    <w:p w:rsidR="00FF2DF5" w:rsidRDefault="00FF2DF5" w:rsidP="00FF2DF5">
      <w:pPr>
        <w:spacing w:after="0" w:line="240" w:lineRule="auto"/>
        <w:jc w:val="both"/>
        <w:rPr>
          <w:rFonts w:ascii="Times New Roman" w:hAnsi="Times New Roman" w:cs="Times New Roman"/>
          <w:b/>
          <w:bCs/>
          <w:sz w:val="24"/>
          <w:szCs w:val="24"/>
          <w:lang w:val="lv-LV"/>
        </w:rPr>
      </w:pPr>
    </w:p>
    <w:p w:rsidR="00FF2DF5" w:rsidRDefault="00FF2DF5" w:rsidP="00FF2DF5">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6.1 Veidot valstiskās piederības un pilsonisko apziņu;</w:t>
      </w:r>
    </w:p>
    <w:p w:rsidR="00FF2DF5" w:rsidRDefault="00FF2DF5" w:rsidP="00FF2DF5">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6.2 Izkopt un uzturēt skolas tradīcijas;</w:t>
      </w:r>
    </w:p>
    <w:p w:rsidR="00FF2DF5" w:rsidRDefault="00FF2DF5" w:rsidP="00FF2DF5">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6.3 Veicināt  estētisko un tikumisko audzināšanu;</w:t>
      </w:r>
    </w:p>
    <w:p w:rsidR="00FF2DF5" w:rsidRPr="00A937BD" w:rsidRDefault="00FF2DF5" w:rsidP="00FF2DF5">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6.4 Atbalstīt izglītojamo pozitīvas pašapziņas un pašcieņas veidošanos.</w:t>
      </w:r>
    </w:p>
    <w:p w:rsidR="00FF2DF5" w:rsidRPr="00FF2DF5" w:rsidRDefault="00FF2DF5" w:rsidP="00FF2DF5">
      <w:pPr>
        <w:spacing w:after="0" w:line="240" w:lineRule="auto"/>
        <w:jc w:val="both"/>
        <w:rPr>
          <w:rFonts w:ascii="Times New Roman" w:hAnsi="Times New Roman" w:cs="Times New Roman"/>
          <w:b/>
          <w:bCs/>
          <w:sz w:val="24"/>
          <w:szCs w:val="24"/>
          <w:lang w:val="lv-LV"/>
        </w:rPr>
      </w:pPr>
    </w:p>
    <w:p w:rsidR="009D6201" w:rsidRPr="00727099" w:rsidRDefault="009D6201" w:rsidP="00727099">
      <w:pPr>
        <w:spacing w:after="0" w:line="240" w:lineRule="auto"/>
        <w:ind w:firstLine="720"/>
        <w:jc w:val="both"/>
        <w:rPr>
          <w:rFonts w:ascii="Times New Roman" w:hAnsi="Times New Roman" w:cs="Times New Roman"/>
          <w:sz w:val="24"/>
          <w:szCs w:val="24"/>
          <w:lang w:val="lv-LV"/>
        </w:rPr>
      </w:pPr>
      <w:r w:rsidRPr="00727099">
        <w:rPr>
          <w:rFonts w:ascii="Times New Roman" w:hAnsi="Times New Roman" w:cs="Times New Roman"/>
          <w:sz w:val="24"/>
          <w:szCs w:val="24"/>
          <w:lang w:val="lv-LV"/>
        </w:rPr>
        <w:lastRenderedPageBreak/>
        <w:t>Mācību darbā iekļautas norises, kas sekmē audzēkņu piederību savai valstij, pilsētai un skolai, nodrošina audzēkņu iesaistīšanos savas pilsētas, novada kultūrvides iepazīšanā un sakārtošanā (piem.</w:t>
      </w:r>
      <w:r w:rsidR="00125376">
        <w:rPr>
          <w:rFonts w:ascii="Times New Roman" w:hAnsi="Times New Roman" w:cs="Times New Roman"/>
          <w:sz w:val="24"/>
          <w:szCs w:val="24"/>
          <w:lang w:val="lv-LV"/>
        </w:rPr>
        <w:t xml:space="preserve"> </w:t>
      </w:r>
      <w:r w:rsidRPr="00727099">
        <w:rPr>
          <w:rFonts w:ascii="Times New Roman" w:hAnsi="Times New Roman" w:cs="Times New Roman"/>
          <w:sz w:val="24"/>
          <w:szCs w:val="24"/>
          <w:lang w:val="lv-LV"/>
        </w:rPr>
        <w:t xml:space="preserve">Valsts svētku pasākumi, koncerti un izstādes; </w:t>
      </w:r>
      <w:r w:rsidR="00727099">
        <w:rPr>
          <w:rFonts w:ascii="Times New Roman" w:hAnsi="Times New Roman" w:cs="Times New Roman"/>
          <w:sz w:val="24"/>
          <w:szCs w:val="24"/>
          <w:lang w:val="lv-LV"/>
        </w:rPr>
        <w:t xml:space="preserve">Ziemassvētku Adventes pasākumi, Lieldienu un Mātes dienas pasākumi, Represēto atceres pasākumi, </w:t>
      </w:r>
      <w:r w:rsidRPr="00727099">
        <w:rPr>
          <w:rFonts w:ascii="Times New Roman" w:hAnsi="Times New Roman" w:cs="Times New Roman"/>
          <w:sz w:val="24"/>
          <w:szCs w:val="24"/>
          <w:lang w:val="lv-LV"/>
        </w:rPr>
        <w:t>nometne –“Jūras ielas stāsti”</w:t>
      </w:r>
      <w:r w:rsidR="00A56CC5">
        <w:rPr>
          <w:rFonts w:ascii="Times New Roman" w:hAnsi="Times New Roman" w:cs="Times New Roman"/>
          <w:sz w:val="24"/>
          <w:szCs w:val="24"/>
          <w:lang w:val="lv-LV"/>
        </w:rPr>
        <w:t>, Limbažu novada Mūzikas skolu draudzības koncerts</w:t>
      </w:r>
      <w:r w:rsidRPr="00727099">
        <w:rPr>
          <w:rFonts w:ascii="Times New Roman" w:hAnsi="Times New Roman" w:cs="Times New Roman"/>
          <w:sz w:val="24"/>
          <w:szCs w:val="24"/>
          <w:lang w:val="lv-LV"/>
        </w:rPr>
        <w:t>), vispusīgi izglītot audzēkņus par uzstāšanās un saskarsmes kultūru, motivēt audzēkņus profesionālās ievirzes programmu apguvē, karjeras izglītības un darba prasmju apguvē, saturīga brīvā laika un sociālo aktivitāšu pavadīšanā.</w:t>
      </w:r>
    </w:p>
    <w:p w:rsidR="009D6201" w:rsidRDefault="009D6201"/>
    <w:p w:rsidR="002E42A7" w:rsidRPr="002E42A7" w:rsidRDefault="002E42A7" w:rsidP="002E42A7">
      <w:pPr>
        <w:pStyle w:val="Sarakstarindkopa"/>
        <w:numPr>
          <w:ilvl w:val="0"/>
          <w:numId w:val="2"/>
        </w:numPr>
        <w:spacing w:after="0" w:line="240" w:lineRule="auto"/>
        <w:jc w:val="both"/>
        <w:rPr>
          <w:rFonts w:ascii="Times New Roman" w:hAnsi="Times New Roman" w:cs="Times New Roman"/>
          <w:b/>
          <w:bCs/>
          <w:sz w:val="24"/>
          <w:szCs w:val="24"/>
          <w:lang w:val="lv-LV"/>
        </w:rPr>
      </w:pPr>
      <w:r w:rsidRPr="002E42A7">
        <w:rPr>
          <w:rFonts w:ascii="Times New Roman" w:hAnsi="Times New Roman" w:cs="Times New Roman"/>
          <w:b/>
          <w:bCs/>
          <w:sz w:val="24"/>
          <w:szCs w:val="24"/>
          <w:lang w:val="lv-LV"/>
        </w:rPr>
        <w:t>Citi sasniegumi</w:t>
      </w:r>
    </w:p>
    <w:p w:rsidR="008B1A51" w:rsidRDefault="008B1A51" w:rsidP="008B1A51">
      <w:pPr>
        <w:pStyle w:val="Sarakstarindkopa"/>
        <w:numPr>
          <w:ilvl w:val="1"/>
          <w:numId w:val="2"/>
        </w:numPr>
        <w:spacing w:after="0" w:line="240" w:lineRule="auto"/>
        <w:jc w:val="both"/>
        <w:rPr>
          <w:rFonts w:ascii="Times New Roman" w:hAnsi="Times New Roman" w:cs="Times New Roman"/>
          <w:sz w:val="24"/>
          <w:szCs w:val="24"/>
          <w:lang w:val="lv-LV"/>
        </w:rPr>
      </w:pP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rsidR="008B1A51" w:rsidRDefault="008B1A51" w:rsidP="008B1A5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1A51" w:rsidRPr="00BA5406" w:rsidRDefault="00E576B5" w:rsidP="008B1A51">
      <w:pPr>
        <w:pStyle w:val="Sarakstarindkopa"/>
        <w:spacing w:after="0" w:line="240" w:lineRule="auto"/>
        <w:jc w:val="both"/>
        <w:rPr>
          <w:rFonts w:ascii="Times New Roman" w:hAnsi="Times New Roman"/>
          <w:sz w:val="24"/>
          <w:szCs w:val="24"/>
          <w:lang w:val="lv-LV"/>
        </w:rPr>
      </w:pPr>
      <w:r>
        <w:rPr>
          <w:rFonts w:ascii="Times New Roman" w:hAnsi="Times New Roman"/>
          <w:sz w:val="24"/>
          <w:szCs w:val="24"/>
          <w:lang w:val="lv-LV"/>
        </w:rPr>
        <w:t>2023./2024.m.g. skolu absolvēja 4 audzēknes programmā “Vizuāli plastiskā māksla”, nobeiguma darbus izstrādājot mālā</w:t>
      </w:r>
      <w:r w:rsidR="00357321">
        <w:rPr>
          <w:rFonts w:ascii="Times New Roman" w:hAnsi="Times New Roman"/>
          <w:sz w:val="24"/>
          <w:szCs w:val="24"/>
          <w:lang w:val="lv-LV"/>
        </w:rPr>
        <w:t xml:space="preserve"> (“Bruņurupucis un bruņas” Kate Caune, sk. </w:t>
      </w:r>
      <w:proofErr w:type="spellStart"/>
      <w:r w:rsidR="00357321">
        <w:rPr>
          <w:rFonts w:ascii="Times New Roman" w:hAnsi="Times New Roman"/>
          <w:sz w:val="24"/>
          <w:szCs w:val="24"/>
          <w:lang w:val="lv-LV"/>
        </w:rPr>
        <w:t>I.Mētriņa</w:t>
      </w:r>
      <w:proofErr w:type="spellEnd"/>
      <w:r w:rsidR="00357321">
        <w:rPr>
          <w:rFonts w:ascii="Times New Roman" w:hAnsi="Times New Roman"/>
          <w:sz w:val="24"/>
          <w:szCs w:val="24"/>
          <w:lang w:val="lv-LV"/>
        </w:rPr>
        <w:t xml:space="preserve">), mediju pamatos (filma “Sajūtas jūrā”, Amanda </w:t>
      </w:r>
      <w:proofErr w:type="spellStart"/>
      <w:r w:rsidR="00357321">
        <w:rPr>
          <w:rFonts w:ascii="Times New Roman" w:hAnsi="Times New Roman"/>
          <w:sz w:val="24"/>
          <w:szCs w:val="24"/>
          <w:lang w:val="lv-LV"/>
        </w:rPr>
        <w:t>Kuģe</w:t>
      </w:r>
      <w:proofErr w:type="spellEnd"/>
      <w:r w:rsidR="00357321">
        <w:rPr>
          <w:rFonts w:ascii="Times New Roman" w:hAnsi="Times New Roman"/>
          <w:sz w:val="24"/>
          <w:szCs w:val="24"/>
          <w:lang w:val="lv-LV"/>
        </w:rPr>
        <w:t xml:space="preserve">, sk. </w:t>
      </w:r>
      <w:proofErr w:type="spellStart"/>
      <w:r w:rsidR="00357321">
        <w:rPr>
          <w:rFonts w:ascii="Times New Roman" w:hAnsi="Times New Roman"/>
          <w:sz w:val="24"/>
          <w:szCs w:val="24"/>
          <w:lang w:val="lv-LV"/>
        </w:rPr>
        <w:t>A.Bambāns</w:t>
      </w:r>
      <w:proofErr w:type="spellEnd"/>
      <w:r w:rsidR="00357321">
        <w:rPr>
          <w:rFonts w:ascii="Times New Roman" w:hAnsi="Times New Roman"/>
          <w:sz w:val="24"/>
          <w:szCs w:val="24"/>
          <w:lang w:val="lv-LV"/>
        </w:rPr>
        <w:t xml:space="preserve">), ogles zīmējumos (Portreti, Estere Kate </w:t>
      </w:r>
      <w:proofErr w:type="spellStart"/>
      <w:r w:rsidR="00357321">
        <w:rPr>
          <w:rFonts w:ascii="Times New Roman" w:hAnsi="Times New Roman"/>
          <w:sz w:val="24"/>
          <w:szCs w:val="24"/>
          <w:lang w:val="lv-LV"/>
        </w:rPr>
        <w:t>Frīdenfelde</w:t>
      </w:r>
      <w:proofErr w:type="spellEnd"/>
      <w:r w:rsidR="00357321">
        <w:rPr>
          <w:rFonts w:ascii="Times New Roman" w:hAnsi="Times New Roman"/>
          <w:sz w:val="24"/>
          <w:szCs w:val="24"/>
          <w:lang w:val="lv-LV"/>
        </w:rPr>
        <w:t xml:space="preserve">, sk. </w:t>
      </w:r>
      <w:proofErr w:type="spellStart"/>
      <w:r w:rsidR="00357321">
        <w:rPr>
          <w:rFonts w:ascii="Times New Roman" w:hAnsi="Times New Roman"/>
          <w:sz w:val="24"/>
          <w:szCs w:val="24"/>
          <w:lang w:val="lv-LV"/>
        </w:rPr>
        <w:t>V.Lazdāns</w:t>
      </w:r>
      <w:proofErr w:type="spellEnd"/>
      <w:r w:rsidR="00357321">
        <w:rPr>
          <w:rFonts w:ascii="Times New Roman" w:hAnsi="Times New Roman"/>
          <w:sz w:val="24"/>
          <w:szCs w:val="24"/>
          <w:lang w:val="lv-LV"/>
        </w:rPr>
        <w:t xml:space="preserve">), kompozīcijā (Šahs, Kristiāna Būda, sk. </w:t>
      </w:r>
      <w:proofErr w:type="spellStart"/>
      <w:r w:rsidR="00357321">
        <w:rPr>
          <w:rFonts w:ascii="Times New Roman" w:hAnsi="Times New Roman"/>
          <w:sz w:val="24"/>
          <w:szCs w:val="24"/>
          <w:lang w:val="lv-LV"/>
        </w:rPr>
        <w:t>I.Mētriņa</w:t>
      </w:r>
      <w:proofErr w:type="spellEnd"/>
      <w:r w:rsidR="00357321">
        <w:rPr>
          <w:rFonts w:ascii="Times New Roman" w:hAnsi="Times New Roman"/>
          <w:sz w:val="24"/>
          <w:szCs w:val="24"/>
          <w:lang w:val="lv-LV"/>
        </w:rPr>
        <w:t>)</w:t>
      </w:r>
    </w:p>
    <w:p w:rsidR="008B1A51" w:rsidRDefault="008B1A51" w:rsidP="008B1A51">
      <w:pPr>
        <w:pStyle w:val="Sarakstarindkopa"/>
        <w:spacing w:after="0" w:line="240" w:lineRule="auto"/>
        <w:ind w:left="426"/>
        <w:jc w:val="both"/>
        <w:rPr>
          <w:rFonts w:ascii="Times New Roman" w:hAnsi="Times New Roman" w:cs="Times New Roman"/>
          <w:sz w:val="24"/>
          <w:szCs w:val="24"/>
          <w:lang w:val="lv-LV"/>
        </w:rPr>
      </w:pPr>
    </w:p>
    <w:p w:rsidR="008B1A51" w:rsidRPr="00AB730A" w:rsidRDefault="008B1A51" w:rsidP="008B1A51">
      <w:pPr>
        <w:pStyle w:val="Sarakstarindkopa"/>
        <w:numPr>
          <w:ilvl w:val="1"/>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rsidR="008B1A51" w:rsidRPr="00530BBE" w:rsidRDefault="008B1A51" w:rsidP="008B1A51">
      <w:pPr>
        <w:spacing w:after="0" w:line="240" w:lineRule="auto"/>
        <w:jc w:val="both"/>
        <w:rPr>
          <w:rFonts w:ascii="Times New Roman" w:hAnsi="Times New Roman" w:cs="Times New Roman"/>
          <w:sz w:val="24"/>
          <w:szCs w:val="24"/>
          <w:lang w:val="lv-LV"/>
        </w:rPr>
      </w:pPr>
    </w:p>
    <w:p w:rsidR="008B1A51" w:rsidRPr="001D74F0" w:rsidRDefault="008B1A51" w:rsidP="008B1A51">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Audzēkņu darbs ir regulāri novērtēts, tas atspoguļots e-klasē stundu darbā, pusgada un gada ieskaitēs, mācību koncertos un skatēs, pārbaudes darbos un noslēguma eksāmenu vērtējumos. Mācību sasniegumu līmenis ir cieši saistīts ar audzēkņu </w:t>
      </w:r>
      <w:proofErr w:type="spellStart"/>
      <w:r>
        <w:rPr>
          <w:rFonts w:ascii="Times New Roman" w:hAnsi="Times New Roman" w:cs="Times New Roman"/>
          <w:sz w:val="24"/>
          <w:szCs w:val="24"/>
          <w:lang w:val="lv-LV"/>
        </w:rPr>
        <w:t>pašvadītām</w:t>
      </w:r>
      <w:proofErr w:type="spellEnd"/>
      <w:r>
        <w:rPr>
          <w:rFonts w:ascii="Times New Roman" w:hAnsi="Times New Roman" w:cs="Times New Roman"/>
          <w:sz w:val="24"/>
          <w:szCs w:val="24"/>
          <w:lang w:val="lv-LV"/>
        </w:rPr>
        <w:t xml:space="preserve"> mācīšanās prasmēm, regulāru mācību nodarbību apmeklējumu, ģimenes atbalstu un pozitīvi motivējošu pamudinājumu rezultātu sasniegšanai. Audzēkņi savas prasmes un izaugsmi apliecina gan ikdienas darbā, gan skolas un ārpusskolas pasākumos. Vidēji audzēkņu gada rezultāti ir optimālā līmenī.</w:t>
      </w:r>
    </w:p>
    <w:p w:rsidR="008B1A51" w:rsidRDefault="008B1A51" w:rsidP="008B1A51">
      <w:pPr>
        <w:spacing w:after="0" w:line="240" w:lineRule="auto"/>
        <w:rPr>
          <w:rFonts w:ascii="Times New Roman" w:hAnsi="Times New Roman" w:cs="Times New Roman"/>
          <w:lang w:val="lv-LV"/>
        </w:rPr>
      </w:pPr>
    </w:p>
    <w:p w:rsidR="008B1A51" w:rsidRDefault="008B1A51" w:rsidP="008B1A51">
      <w:pPr>
        <w:spacing w:after="0" w:line="240" w:lineRule="auto"/>
        <w:rPr>
          <w:rFonts w:ascii="Times New Roman" w:hAnsi="Times New Roman" w:cs="Times New Roman"/>
          <w:lang w:val="lv-LV"/>
        </w:rPr>
      </w:pPr>
    </w:p>
    <w:p w:rsidR="008B1A51" w:rsidRDefault="008B1A51" w:rsidP="008B1A51">
      <w:pPr>
        <w:spacing w:after="0" w:line="240" w:lineRule="auto"/>
        <w:rPr>
          <w:rFonts w:ascii="Times New Roman" w:hAnsi="Times New Roman" w:cs="Times New Roman"/>
          <w:lang w:val="lv-LV"/>
        </w:rPr>
      </w:pPr>
      <w:r>
        <w:rPr>
          <w:rFonts w:ascii="Times New Roman" w:hAnsi="Times New Roman" w:cs="Times New Roman"/>
          <w:lang w:val="lv-LV"/>
        </w:rPr>
        <w:t>Alojas Mūzikas un mākslas skolas direktore Laila Ulmane</w:t>
      </w:r>
      <w:r>
        <w:rPr>
          <w:rFonts w:ascii="Times New Roman" w:hAnsi="Times New Roman" w:cs="Times New Roman"/>
          <w:lang w:val="lv-LV"/>
        </w:rPr>
        <w:br w:type="page"/>
      </w:r>
    </w:p>
    <w:p w:rsidR="002E42A7" w:rsidRPr="0035256B" w:rsidRDefault="002E42A7"/>
    <w:sectPr w:rsidR="002E42A7" w:rsidRPr="003525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6EBF"/>
    <w:multiLevelType w:val="hybridMultilevel"/>
    <w:tmpl w:val="A23C676E"/>
    <w:lvl w:ilvl="0" w:tplc="69CADF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F328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8707F08"/>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FE35B37"/>
    <w:multiLevelType w:val="multilevel"/>
    <w:tmpl w:val="47005AA2"/>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555735E2"/>
    <w:multiLevelType w:val="hybridMultilevel"/>
    <w:tmpl w:val="E2B6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00541"/>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7E2232"/>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DA8684E"/>
    <w:multiLevelType w:val="multilevel"/>
    <w:tmpl w:val="9926E7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
  </w:num>
  <w:num w:numId="3">
    <w:abstractNumId w:val="6"/>
  </w:num>
  <w:num w:numId="4">
    <w:abstractNumId w:val="9"/>
  </w:num>
  <w:num w:numId="5">
    <w:abstractNumId w:val="3"/>
  </w:num>
  <w:num w:numId="6">
    <w:abstractNumId w:val="4"/>
  </w:num>
  <w:num w:numId="7">
    <w:abstractNumId w:val="8"/>
  </w:num>
  <w:num w:numId="8">
    <w:abstractNumId w:val="7"/>
  </w:num>
  <w:num w:numId="9">
    <w:abstractNumId w:val="2"/>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44"/>
    <w:rsid w:val="000573AA"/>
    <w:rsid w:val="000678F6"/>
    <w:rsid w:val="00067BE1"/>
    <w:rsid w:val="00094346"/>
    <w:rsid w:val="000F38C3"/>
    <w:rsid w:val="0012050A"/>
    <w:rsid w:val="00125376"/>
    <w:rsid w:val="001A2B44"/>
    <w:rsid w:val="001C06E7"/>
    <w:rsid w:val="002133E0"/>
    <w:rsid w:val="0024001C"/>
    <w:rsid w:val="0026477F"/>
    <w:rsid w:val="002674AC"/>
    <w:rsid w:val="002E42A7"/>
    <w:rsid w:val="0035256B"/>
    <w:rsid w:val="00357321"/>
    <w:rsid w:val="003A1D78"/>
    <w:rsid w:val="003A4762"/>
    <w:rsid w:val="004227F3"/>
    <w:rsid w:val="004429F8"/>
    <w:rsid w:val="0046741B"/>
    <w:rsid w:val="004A4467"/>
    <w:rsid w:val="004A6B5D"/>
    <w:rsid w:val="004F4F5E"/>
    <w:rsid w:val="005974EB"/>
    <w:rsid w:val="005C1096"/>
    <w:rsid w:val="005E07E4"/>
    <w:rsid w:val="006268D6"/>
    <w:rsid w:val="00627DC2"/>
    <w:rsid w:val="006605D9"/>
    <w:rsid w:val="00665374"/>
    <w:rsid w:val="006B6523"/>
    <w:rsid w:val="006D6274"/>
    <w:rsid w:val="00710A46"/>
    <w:rsid w:val="00715ADD"/>
    <w:rsid w:val="00727099"/>
    <w:rsid w:val="00730211"/>
    <w:rsid w:val="00784D57"/>
    <w:rsid w:val="0079004C"/>
    <w:rsid w:val="007B0072"/>
    <w:rsid w:val="007B2601"/>
    <w:rsid w:val="008B1A51"/>
    <w:rsid w:val="008B35DA"/>
    <w:rsid w:val="008D6628"/>
    <w:rsid w:val="00936A39"/>
    <w:rsid w:val="00945743"/>
    <w:rsid w:val="009D6201"/>
    <w:rsid w:val="009F10D5"/>
    <w:rsid w:val="00A4089A"/>
    <w:rsid w:val="00A4673F"/>
    <w:rsid w:val="00A51172"/>
    <w:rsid w:val="00A56CC5"/>
    <w:rsid w:val="00A87826"/>
    <w:rsid w:val="00A9278E"/>
    <w:rsid w:val="00A95D24"/>
    <w:rsid w:val="00AC0732"/>
    <w:rsid w:val="00AE0588"/>
    <w:rsid w:val="00B861B3"/>
    <w:rsid w:val="00B91C9F"/>
    <w:rsid w:val="00BB2802"/>
    <w:rsid w:val="00BF7549"/>
    <w:rsid w:val="00C07BC0"/>
    <w:rsid w:val="00CA6428"/>
    <w:rsid w:val="00D139CC"/>
    <w:rsid w:val="00D15550"/>
    <w:rsid w:val="00D34FBC"/>
    <w:rsid w:val="00DC58CC"/>
    <w:rsid w:val="00E10472"/>
    <w:rsid w:val="00E12EC4"/>
    <w:rsid w:val="00E576B5"/>
    <w:rsid w:val="00E71AFE"/>
    <w:rsid w:val="00E77978"/>
    <w:rsid w:val="00EE22CA"/>
    <w:rsid w:val="00EE2721"/>
    <w:rsid w:val="00F42D2A"/>
    <w:rsid w:val="00FC21FD"/>
    <w:rsid w:val="00FE2482"/>
    <w:rsid w:val="00FE7CB0"/>
    <w:rsid w:val="00FF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2946"/>
  <w15:chartTrackingRefBased/>
  <w15:docId w15:val="{C3201315-1FD9-4C86-98F9-20276807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A2B4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1A2B44"/>
    <w:pPr>
      <w:ind w:left="720"/>
      <w:contextualSpacing/>
    </w:pPr>
  </w:style>
  <w:style w:type="table" w:styleId="Reatabula">
    <w:name w:val="Table Grid"/>
    <w:basedOn w:val="Parastatabula"/>
    <w:uiPriority w:val="39"/>
    <w:rsid w:val="001A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
    <w:link w:val="Sarakstarindkopa"/>
    <w:uiPriority w:val="34"/>
    <w:qFormat/>
    <w:locked/>
    <w:rsid w:val="001A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10</Pages>
  <Words>2168</Words>
  <Characters>12362</Characters>
  <Application>Microsoft Office Word</Application>
  <DocSecurity>0</DocSecurity>
  <Lines>103</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49</cp:revision>
  <dcterms:created xsi:type="dcterms:W3CDTF">2024-10-29T18:16:00Z</dcterms:created>
  <dcterms:modified xsi:type="dcterms:W3CDTF">2024-11-01T15:57:00Z</dcterms:modified>
</cp:coreProperties>
</file>