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63" w:rsidRPr="00EA1C2D" w:rsidRDefault="00334363" w:rsidP="00334363">
      <w:pPr>
        <w:ind w:left="6804"/>
      </w:pPr>
      <w:r w:rsidRPr="00EA1C2D">
        <w:rPr>
          <w:b/>
        </w:rPr>
        <w:t>PIELIKUMS</w:t>
      </w:r>
      <w:r w:rsidRPr="00EA1C2D">
        <w:t xml:space="preserve"> </w:t>
      </w:r>
    </w:p>
    <w:p w:rsidR="00334363" w:rsidRPr="008157EC" w:rsidRDefault="00334363" w:rsidP="00334363">
      <w:pPr>
        <w:ind w:left="6804"/>
        <w:rPr>
          <w:bCs/>
        </w:rPr>
      </w:pPr>
      <w:r w:rsidRPr="008157EC">
        <w:t>Limbažu novada domes</w:t>
      </w:r>
    </w:p>
    <w:p w:rsidR="00334363" w:rsidRDefault="006D55F1" w:rsidP="00334363">
      <w:pPr>
        <w:ind w:left="6804"/>
      </w:pPr>
      <w:r>
        <w:t>28.03</w:t>
      </w:r>
      <w:r w:rsidR="00334363" w:rsidRPr="008157EC">
        <w:t xml:space="preserve">.2019. </w:t>
      </w:r>
      <w:r w:rsidR="00334363">
        <w:t xml:space="preserve">sēdes lēmumam </w:t>
      </w:r>
    </w:p>
    <w:p w:rsidR="00334363" w:rsidRDefault="006D55F1" w:rsidP="006D55F1">
      <w:pPr>
        <w:ind w:left="6804"/>
      </w:pPr>
      <w:r>
        <w:t>(protokols Nr.5, 29</w:t>
      </w:r>
      <w:r w:rsidR="00334363" w:rsidRPr="00325CF8">
        <w:t>.§)</w:t>
      </w:r>
    </w:p>
    <w:p w:rsidR="00334363" w:rsidRPr="006D55F1" w:rsidRDefault="00334363" w:rsidP="006D55F1">
      <w:pPr>
        <w:rPr>
          <w:b/>
          <w:sz w:val="16"/>
          <w:szCs w:val="16"/>
          <w:lang w:eastAsia="en-US"/>
        </w:rPr>
      </w:pPr>
    </w:p>
    <w:p w:rsidR="00334363" w:rsidRPr="00700E5D" w:rsidRDefault="00334363" w:rsidP="006D55F1">
      <w:pPr>
        <w:jc w:val="center"/>
        <w:rPr>
          <w:b/>
        </w:rPr>
      </w:pPr>
      <w:r w:rsidRPr="00700E5D">
        <w:rPr>
          <w:b/>
        </w:rPr>
        <w:t xml:space="preserve">LIMBAŽU NOVADA PAŠVALDĪBAS </w:t>
      </w:r>
    </w:p>
    <w:p w:rsidR="00334363" w:rsidRPr="00700E5D" w:rsidRDefault="00334363" w:rsidP="006D55F1">
      <w:pPr>
        <w:jc w:val="center"/>
        <w:rPr>
          <w:b/>
          <w:bCs/>
          <w:sz w:val="28"/>
          <w:szCs w:val="28"/>
        </w:rPr>
      </w:pPr>
      <w:r w:rsidRPr="00700E5D">
        <w:rPr>
          <w:b/>
          <w:bCs/>
          <w:sz w:val="28"/>
          <w:szCs w:val="28"/>
        </w:rPr>
        <w:t xml:space="preserve">BĀRDU DZIMTAS MEMORIĀLĀ MUZEJA </w:t>
      </w:r>
      <w:r w:rsidRPr="00700E5D">
        <w:rPr>
          <w:rFonts w:eastAsia="Calibri"/>
          <w:b/>
          <w:sz w:val="28"/>
          <w:szCs w:val="28"/>
          <w:highlight w:val="white"/>
          <w:lang w:eastAsia="en-US"/>
        </w:rPr>
        <w:t>„</w:t>
      </w:r>
      <w:r w:rsidRPr="00700E5D">
        <w:rPr>
          <w:b/>
          <w:bCs/>
          <w:sz w:val="28"/>
          <w:szCs w:val="28"/>
        </w:rPr>
        <w:t>RUMBIŅI”</w:t>
      </w:r>
    </w:p>
    <w:p w:rsidR="00334363" w:rsidRPr="00DB3640" w:rsidRDefault="00334363" w:rsidP="006D55F1">
      <w:pPr>
        <w:jc w:val="center"/>
        <w:rPr>
          <w:b/>
          <w:bCs/>
        </w:rPr>
      </w:pPr>
      <w:r w:rsidRPr="00DB3640">
        <w:rPr>
          <w:b/>
          <w:bCs/>
        </w:rPr>
        <w:t>MAKSAS PAKALPOJUMU IZCENOJUMI</w:t>
      </w:r>
    </w:p>
    <w:p w:rsidR="00334363" w:rsidRDefault="00334363" w:rsidP="006D55F1">
      <w:pPr>
        <w:tabs>
          <w:tab w:val="left" w:pos="567"/>
        </w:tabs>
        <w:jc w:val="center"/>
        <w:rPr>
          <w:b/>
          <w:bCs/>
        </w:rPr>
      </w:pPr>
      <w:r w:rsidRPr="00DB3640">
        <w:rPr>
          <w:b/>
          <w:bCs/>
        </w:rPr>
        <w:t>(cenas norādīta bez pievienotās vērtības nodokļa)</w:t>
      </w:r>
    </w:p>
    <w:p w:rsidR="006D55F1" w:rsidRPr="006D55F1" w:rsidRDefault="006D55F1" w:rsidP="006D55F1">
      <w:pPr>
        <w:tabs>
          <w:tab w:val="left" w:pos="567"/>
        </w:tabs>
        <w:jc w:val="center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984"/>
        <w:gridCol w:w="1418"/>
      </w:tblGrid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Nr.</w:t>
            </w:r>
          </w:p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p.k.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Publiskais pakalpojums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Mērvienība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Cena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Pastāvīgo ekspozīciju un izstādes apmeklējums, muzeja izglītojošās programmas apmeklējums, ekskursijas muzejā un teritorijā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Pieaugušajiem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apmeklējums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2,00*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 xml:space="preserve">Studentiem, pensionāriem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apmeklējums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1,00*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1.3.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Skolēniem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apmeklējums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0,50*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Ģimenei (1-2 pieaugušie un 1-4 bērni līdz 18 gadu vecumam)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apmeklējums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4,00*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1.5.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Pirmsskolas vecuma bērniem, personām ar īpašām vajadzībām, skolotājiem, kuri pavada skolēnu grupu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apmeklējums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Bezmaksas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2.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34363" w:rsidRPr="00DB3640" w:rsidRDefault="00334363" w:rsidP="006D55F1">
            <w:pPr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Muzeja teritorijas izmantošana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2.1.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bookmarkStart w:id="0" w:name="_GoBack"/>
            <w:r w:rsidRPr="00DB3640">
              <w:rPr>
                <w:rFonts w:eastAsia="Lucida Sans Unicode"/>
              </w:rPr>
              <w:t>Telt</w:t>
            </w:r>
            <w:bookmarkEnd w:id="0"/>
            <w:r w:rsidRPr="00DB3640">
              <w:rPr>
                <w:rFonts w:eastAsia="Lucida Sans Unicode"/>
              </w:rPr>
              <w:t>s vietas izmantošana muzeja teritorijā (diennaktī)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ind w:left="454" w:hanging="34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3</w:t>
            </w:r>
            <w:r w:rsidRPr="00DB3640">
              <w:rPr>
                <w:rFonts w:eastAsia="Lucida Sans Unicode"/>
                <w:b/>
              </w:rPr>
              <w:t>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2.2.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Ugunskura vietas izmantošana muzeja teritorijā (diennaktī)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ind w:left="454" w:hanging="340"/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2,00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34363" w:rsidRPr="00DB3640" w:rsidRDefault="00334363" w:rsidP="006D55F1">
            <w:pPr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Konsultāciju pakalpojumi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3.1.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Mutiska konsultācija par tēmu, kas atbilst muzeja profilam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konsultācija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8B6F47">
            <w:pPr>
              <w:ind w:left="454" w:hanging="340"/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3,00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3.2.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Rakstiska konsultācija par tēmu, kas atbilst muzeja profilam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6D55F1">
            <w:pPr>
              <w:ind w:left="-108" w:right="-108"/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konsultācija līdz 1800 rakstu zīmēm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10,00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34363" w:rsidRPr="00DB3640" w:rsidRDefault="00334363" w:rsidP="006D55F1">
            <w:pPr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Muzeja krājuma priekšmetu izmantošana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4.1.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Muzeja krājuma priekšmeta izmantošana publicēšanai nekomerciālos nolūkos, izņemot muzeju popularizējošas publikācijas un raidījumus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10,00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4.2.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Muzeja krājuma priekšmeta izmantošana publicēšanai komerciālos nolūkos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20,00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4.3.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Muzeja krājuma priekšmeta, kura izmērs nepārsniedz A4 formātu, skenēšana bez digitālās apstrādes, ko veic muzeja speciālists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4.4.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Muzeja krājuma priekšmeta digitālā attēla izdrukāšana, ko veic muzeja speciālists (1 A4 lappuses, melnbalta izdruka)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1,00 EUR</w:t>
            </w:r>
          </w:p>
        </w:tc>
      </w:tr>
      <w:tr w:rsidR="00334363" w:rsidRPr="00DB3640" w:rsidTr="006D55F1">
        <w:tc>
          <w:tcPr>
            <w:tcW w:w="704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334363" w:rsidRPr="00DB3640" w:rsidRDefault="00334363" w:rsidP="008B6F47">
            <w:pPr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Iepriekš pieprasītas tematiskās programmas novadīšana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363" w:rsidRPr="00DB3640" w:rsidRDefault="00334363" w:rsidP="008B6F47">
            <w:pPr>
              <w:jc w:val="center"/>
              <w:rPr>
                <w:rFonts w:eastAsia="Lucida Sans Unicode"/>
              </w:rPr>
            </w:pPr>
            <w:r w:rsidRPr="00DB3640">
              <w:rPr>
                <w:rFonts w:eastAsia="Lucida Sans Unicode"/>
              </w:rPr>
              <w:t>1 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363" w:rsidRPr="00DB3640" w:rsidRDefault="00334363" w:rsidP="006D55F1">
            <w:pPr>
              <w:jc w:val="center"/>
              <w:rPr>
                <w:rFonts w:eastAsia="Lucida Sans Unicode"/>
                <w:b/>
              </w:rPr>
            </w:pPr>
            <w:r w:rsidRPr="00DB3640">
              <w:rPr>
                <w:rFonts w:eastAsia="Lucida Sans Unicode"/>
                <w:b/>
              </w:rPr>
              <w:t>10,00 EUR</w:t>
            </w:r>
          </w:p>
        </w:tc>
      </w:tr>
    </w:tbl>
    <w:p w:rsidR="00334363" w:rsidRPr="006D55F1" w:rsidRDefault="00334363" w:rsidP="00334363">
      <w:pPr>
        <w:rPr>
          <w:sz w:val="16"/>
          <w:szCs w:val="16"/>
        </w:rPr>
      </w:pPr>
    </w:p>
    <w:p w:rsidR="00334363" w:rsidRPr="00DB3640" w:rsidRDefault="00334363" w:rsidP="00334363">
      <w:pPr>
        <w:jc w:val="both"/>
        <w:rPr>
          <w:sz w:val="22"/>
          <w:szCs w:val="22"/>
        </w:rPr>
      </w:pPr>
      <w:r w:rsidRPr="00DB3640">
        <w:rPr>
          <w:sz w:val="22"/>
          <w:szCs w:val="22"/>
        </w:rPr>
        <w:t xml:space="preserve">*pakalpojumiem pievienotās vērtības nodoklis netiek piemērots saskaņā ar Pievienotās vērtības nodokļa likuma 52.panta pirmās daļas 17.punkta </w:t>
      </w:r>
      <w:r w:rsidRPr="00DB3640">
        <w:rPr>
          <w:rFonts w:eastAsia="Calibri"/>
          <w:highlight w:val="white"/>
          <w:lang w:eastAsia="en-US"/>
        </w:rPr>
        <w:t>„</w:t>
      </w:r>
      <w:r w:rsidRPr="00DB3640">
        <w:rPr>
          <w:sz w:val="22"/>
          <w:szCs w:val="22"/>
        </w:rPr>
        <w:t>d” apakšpunktu.</w:t>
      </w:r>
    </w:p>
    <w:p w:rsidR="00334363" w:rsidRPr="006D55F1" w:rsidRDefault="00334363" w:rsidP="00334363">
      <w:pPr>
        <w:jc w:val="both"/>
        <w:rPr>
          <w:sz w:val="16"/>
          <w:szCs w:val="16"/>
        </w:rPr>
      </w:pPr>
    </w:p>
    <w:p w:rsidR="00334363" w:rsidRPr="00DB3640" w:rsidRDefault="00334363" w:rsidP="00334363">
      <w:pPr>
        <w:jc w:val="both"/>
        <w:rPr>
          <w:sz w:val="22"/>
          <w:szCs w:val="22"/>
        </w:rPr>
      </w:pPr>
      <w:r w:rsidRPr="00DB3640">
        <w:rPr>
          <w:sz w:val="22"/>
          <w:szCs w:val="22"/>
        </w:rPr>
        <w:t>Cenrādī uzrādīto pakalpojumu apmaksāšana nenozīmē atļauju publicēt muzeja krājuma materiālus. Tam nepieciešama muzeja vadītājas atļauja – rezolūcija uz iesnieguma. Atsauce uz izmantotajiem muzeja krājuma materiāliem publikācijā (iespieddarbos, videofilmās, plašsaziņas līdzekļos u.c.) – obligāta.</w:t>
      </w:r>
    </w:p>
    <w:p w:rsidR="00334363" w:rsidRPr="006D55F1" w:rsidRDefault="00334363" w:rsidP="00334363">
      <w:pPr>
        <w:jc w:val="both"/>
        <w:rPr>
          <w:sz w:val="16"/>
          <w:szCs w:val="16"/>
        </w:rPr>
      </w:pPr>
    </w:p>
    <w:p w:rsidR="00334363" w:rsidRPr="00DB3640" w:rsidRDefault="00334363" w:rsidP="00334363">
      <w:pPr>
        <w:jc w:val="both"/>
        <w:rPr>
          <w:sz w:val="20"/>
          <w:szCs w:val="20"/>
        </w:rPr>
      </w:pPr>
      <w:r w:rsidRPr="00DB3640">
        <w:rPr>
          <w:sz w:val="20"/>
          <w:szCs w:val="20"/>
        </w:rPr>
        <w:t xml:space="preserve">Bārdu dzimtas memoriālā muzeja </w:t>
      </w:r>
    </w:p>
    <w:p w:rsidR="00334363" w:rsidRPr="00DB3640" w:rsidRDefault="00334363" w:rsidP="00334363">
      <w:pPr>
        <w:jc w:val="both"/>
        <w:rPr>
          <w:sz w:val="20"/>
          <w:szCs w:val="20"/>
        </w:rPr>
      </w:pPr>
      <w:r w:rsidRPr="00DB3640">
        <w:rPr>
          <w:sz w:val="20"/>
          <w:szCs w:val="20"/>
        </w:rPr>
        <w:t>„</w:t>
      </w:r>
      <w:proofErr w:type="spellStart"/>
      <w:r w:rsidRPr="00DB3640">
        <w:rPr>
          <w:sz w:val="20"/>
          <w:szCs w:val="20"/>
        </w:rPr>
        <w:t>Rumbiņi</w:t>
      </w:r>
      <w:proofErr w:type="spellEnd"/>
      <w:r w:rsidRPr="00DB3640">
        <w:rPr>
          <w:sz w:val="20"/>
          <w:szCs w:val="20"/>
        </w:rPr>
        <w:t xml:space="preserve">” vadītāja </w:t>
      </w:r>
    </w:p>
    <w:p w:rsidR="00640AA5" w:rsidRPr="006D55F1" w:rsidRDefault="00334363" w:rsidP="00334363">
      <w:pPr>
        <w:jc w:val="both"/>
        <w:rPr>
          <w:bCs/>
          <w:sz w:val="20"/>
          <w:szCs w:val="20"/>
        </w:rPr>
      </w:pPr>
      <w:proofErr w:type="spellStart"/>
      <w:r w:rsidRPr="00DB3640">
        <w:rPr>
          <w:sz w:val="20"/>
          <w:szCs w:val="20"/>
        </w:rPr>
        <w:t>V.Irmeja</w:t>
      </w:r>
      <w:proofErr w:type="spellEnd"/>
      <w:r w:rsidRPr="00DB3640">
        <w:rPr>
          <w:sz w:val="20"/>
          <w:szCs w:val="20"/>
        </w:rPr>
        <w:t>,</w:t>
      </w:r>
      <w:r w:rsidRPr="00DB3640">
        <w:rPr>
          <w:bCs/>
          <w:sz w:val="20"/>
          <w:szCs w:val="20"/>
        </w:rPr>
        <w:t xml:space="preserve"> 26329315</w:t>
      </w:r>
    </w:p>
    <w:sectPr w:rsidR="00640AA5" w:rsidRPr="006D55F1" w:rsidSect="006D55F1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63"/>
    <w:rsid w:val="00115013"/>
    <w:rsid w:val="00334363"/>
    <w:rsid w:val="00640AA5"/>
    <w:rsid w:val="006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2FC7-7FEB-4D04-8FFB-D5E592F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4363"/>
    <w:pPr>
      <w:ind w:firstLine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D55F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55F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1</cp:revision>
  <cp:lastPrinted>2019-04-05T05:32:00Z</cp:lastPrinted>
  <dcterms:created xsi:type="dcterms:W3CDTF">2019-04-05T05:16:00Z</dcterms:created>
  <dcterms:modified xsi:type="dcterms:W3CDTF">2019-04-05T05:32:00Z</dcterms:modified>
</cp:coreProperties>
</file>