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423ADAED" w:rsidR="00FB52EB" w:rsidRPr="00126127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126127" w:rsidRPr="00126127">
        <w:rPr>
          <w:rFonts w:ascii="Times New Roman" w:hAnsi="Times New Roman" w:cs="Times New Roman"/>
          <w:sz w:val="24"/>
          <w:szCs w:val="24"/>
        </w:rPr>
        <w:t>Nelaimes gadījumu apdrošināšanas pakalpojumu sniegšana Limbažu novada pašvaldības policijas darbiniekiem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069B9EC5" w:rsidR="00FB52EB" w:rsidRPr="0053354C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126127">
        <w:rPr>
          <w:rFonts w:ascii="Times New Roman" w:hAnsi="Times New Roman" w:cs="Times New Roman"/>
          <w:sz w:val="24"/>
          <w:szCs w:val="24"/>
        </w:rPr>
        <w:t>Limbažu novada pašvaldība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341" w:type="dxa"/>
        <w:tblInd w:w="108" w:type="dxa"/>
        <w:tblLook w:val="04A0" w:firstRow="1" w:lastRow="0" w:firstColumn="1" w:lastColumn="0" w:noHBand="0" w:noVBand="1"/>
      </w:tblPr>
      <w:tblGrid>
        <w:gridCol w:w="1563"/>
        <w:gridCol w:w="2689"/>
        <w:gridCol w:w="3130"/>
        <w:gridCol w:w="876"/>
        <w:gridCol w:w="1083"/>
      </w:tblGrid>
      <w:tr w:rsidR="00126127" w:rsidRPr="00C52D01" w14:paraId="2DD29AB9" w14:textId="77777777" w:rsidTr="00EB6C66">
        <w:trPr>
          <w:trHeight w:val="510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8FBB" w14:textId="77777777" w:rsidR="00126127" w:rsidRPr="00C52D01" w:rsidRDefault="00126127" w:rsidP="00EB6C66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C775" w14:textId="77777777" w:rsidR="00126127" w:rsidRPr="00C52D01" w:rsidRDefault="00126127" w:rsidP="00EB6C66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DBB21" w14:textId="77777777" w:rsidR="00126127" w:rsidRPr="00C52D01" w:rsidRDefault="00126127" w:rsidP="00EB6C66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C52D01">
              <w:rPr>
                <w:b/>
                <w:position w:val="6"/>
              </w:rPr>
              <w:t>tel.Nr</w:t>
            </w:r>
            <w:proofErr w:type="spellEnd"/>
            <w:r w:rsidRPr="00C52D01">
              <w:rPr>
                <w:b/>
                <w:position w:val="6"/>
              </w:rPr>
              <w:t>., e-pasts)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C2EB" w14:textId="77777777" w:rsidR="00126127" w:rsidRPr="00C52D01" w:rsidRDefault="00126127" w:rsidP="00EB6C66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</w:tc>
      </w:tr>
      <w:tr w:rsidR="00126127" w:rsidRPr="00C52D01" w14:paraId="1753E07F" w14:textId="77777777" w:rsidTr="00EB6C66">
        <w:trPr>
          <w:trHeight w:val="419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6D86" w14:textId="77777777" w:rsidR="00126127" w:rsidRPr="00C52D01" w:rsidRDefault="00126127" w:rsidP="00EB6C66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57A3" w14:textId="77777777" w:rsidR="00126127" w:rsidRPr="00C52D01" w:rsidRDefault="00126127" w:rsidP="00EB6C66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FDA1" w14:textId="77777777" w:rsidR="00126127" w:rsidRPr="00C52D01" w:rsidRDefault="00126127" w:rsidP="00EB6C66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D52B" w14:textId="77777777" w:rsidR="00126127" w:rsidRPr="00C52D01" w:rsidRDefault="00126127" w:rsidP="00EB6C66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97A1" w14:textId="77777777" w:rsidR="00126127" w:rsidRPr="002A00A0" w:rsidRDefault="00126127" w:rsidP="00EB6C66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</w:tc>
      </w:tr>
      <w:tr w:rsidR="00126127" w:rsidRPr="00C52D01" w14:paraId="780EF489" w14:textId="77777777" w:rsidTr="00EB6C66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15EC" w14:textId="77777777" w:rsidR="00126127" w:rsidRPr="009D0362" w:rsidRDefault="00126127" w:rsidP="00EB6C66">
            <w:pPr>
              <w:pStyle w:val="Default"/>
              <w:rPr>
                <w:position w:val="6"/>
              </w:rPr>
            </w:pPr>
            <w:r w:rsidRPr="009D0362">
              <w:rPr>
                <w:position w:val="6"/>
              </w:rPr>
              <w:t>07.01.2025.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B18A" w14:textId="77777777" w:rsidR="00126127" w:rsidRPr="00C52D01" w:rsidRDefault="00126127" w:rsidP="00EB6C6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AAS “Balta”, vien.reģ.Nr.40003049409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B473" w14:textId="77777777" w:rsidR="00126127" w:rsidRPr="00C52D01" w:rsidRDefault="00126127" w:rsidP="00EB6C6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Rīgas iela 7, Limbaži, LV-4001, tālr.nr.64022586, e-pasts: andis.keiss@balta.lv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9E41" w14:textId="77777777" w:rsidR="00126127" w:rsidRPr="00C52D01" w:rsidRDefault="00126127" w:rsidP="00EB6C6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788,58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14D4" w14:textId="77777777" w:rsidR="00126127" w:rsidRPr="00C52D01" w:rsidRDefault="00126127" w:rsidP="00EB6C6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neapliek</w:t>
            </w:r>
          </w:p>
        </w:tc>
      </w:tr>
      <w:tr w:rsidR="00126127" w:rsidRPr="00C52D01" w14:paraId="4839AE31" w14:textId="77777777" w:rsidTr="00EB6C66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1EC8" w14:textId="77777777" w:rsidR="00126127" w:rsidRPr="009D0362" w:rsidRDefault="00126127" w:rsidP="00EB6C66">
            <w:pPr>
              <w:rPr>
                <w:color w:val="2C363A"/>
              </w:rPr>
            </w:pPr>
            <w:r w:rsidRPr="009D0362">
              <w:rPr>
                <w:color w:val="2C363A"/>
              </w:rPr>
              <w:br/>
              <w:t>08.01.2025 12:32</w:t>
            </w:r>
          </w:p>
          <w:p w14:paraId="4851D7F7" w14:textId="77777777" w:rsidR="00126127" w:rsidRPr="009D0362" w:rsidRDefault="00126127" w:rsidP="00EB6C66">
            <w:pPr>
              <w:pStyle w:val="Default"/>
              <w:rPr>
                <w:position w:val="6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FB92" w14:textId="77777777" w:rsidR="00126127" w:rsidRPr="00C52D01" w:rsidRDefault="00126127" w:rsidP="00EB6C66">
            <w:pPr>
              <w:pStyle w:val="Default"/>
              <w:rPr>
                <w:position w:val="6"/>
              </w:rPr>
            </w:pPr>
            <w:bookmarkStart w:id="0" w:name="_Hlk187228549"/>
            <w:r>
              <w:t>ERGO Insurance SE Latvija</w:t>
            </w:r>
            <w:bookmarkEnd w:id="0"/>
            <w:r>
              <w:t xml:space="preserve">, </w:t>
            </w:r>
            <w:proofErr w:type="spellStart"/>
            <w:r>
              <w:t>vien.reģ.Nr</w:t>
            </w:r>
            <w:proofErr w:type="spellEnd"/>
            <w:r>
              <w:t>.</w:t>
            </w:r>
            <w:bookmarkStart w:id="1" w:name="_Hlk187228574"/>
            <w:r>
              <w:t xml:space="preserve"> 40103599913</w:t>
            </w:r>
            <w:bookmarkEnd w:id="1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58B" w14:textId="77777777" w:rsidR="00126127" w:rsidRPr="00C52D01" w:rsidRDefault="00126127" w:rsidP="00EB6C66">
            <w:pPr>
              <w:pStyle w:val="Default"/>
              <w:rPr>
                <w:position w:val="6"/>
              </w:rPr>
            </w:pPr>
            <w:r>
              <w:t>Skanstes iela 50, Rīga, LV-1050, tālr.nr.</w:t>
            </w:r>
            <w:r w:rsidRPr="001808A1">
              <w:rPr>
                <w:bCs/>
              </w:rPr>
              <w:t xml:space="preserve"> 67081887</w:t>
            </w:r>
            <w:r>
              <w:rPr>
                <w:bCs/>
              </w:rPr>
              <w:t>, e-pasts:</w:t>
            </w:r>
            <w:r w:rsidRPr="001808A1">
              <w:rPr>
                <w:bCs/>
              </w:rPr>
              <w:t xml:space="preserve"> guna.nazare@ergo.lv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0D21" w14:textId="77777777" w:rsidR="00126127" w:rsidRPr="00C52D01" w:rsidRDefault="00126127" w:rsidP="00EB6C6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623,70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AE91" w14:textId="77777777" w:rsidR="00126127" w:rsidRPr="00C52D01" w:rsidRDefault="00126127" w:rsidP="00EB6C6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Neapliek</w:t>
            </w:r>
          </w:p>
        </w:tc>
      </w:tr>
      <w:tr w:rsidR="00126127" w:rsidRPr="00C52D01" w14:paraId="2D073CEB" w14:textId="77777777" w:rsidTr="00EB6C66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6C82" w14:textId="77777777" w:rsidR="00126127" w:rsidRPr="009D0362" w:rsidRDefault="00126127" w:rsidP="00EB6C66">
            <w:pPr>
              <w:pStyle w:val="Default"/>
              <w:rPr>
                <w:position w:val="6"/>
              </w:rPr>
            </w:pPr>
            <w:r w:rsidRPr="009D0362">
              <w:rPr>
                <w:position w:val="6"/>
                <w:lang w:val="en-GB"/>
              </w:rPr>
              <w:t>07.01.2025 16:39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A7D9" w14:textId="77777777" w:rsidR="00126127" w:rsidRPr="009D0362" w:rsidRDefault="00126127" w:rsidP="00EB6C66">
            <w:pPr>
              <w:pStyle w:val="Default"/>
              <w:rPr>
                <w:bCs/>
                <w:position w:val="6"/>
              </w:rPr>
            </w:pPr>
            <w:r w:rsidRPr="009D0362">
              <w:rPr>
                <w:bCs/>
              </w:rPr>
              <w:t>ADB “</w:t>
            </w:r>
            <w:proofErr w:type="spellStart"/>
            <w:r w:rsidRPr="009D0362">
              <w:rPr>
                <w:bCs/>
              </w:rPr>
              <w:t>Gjensidige</w:t>
            </w:r>
            <w:proofErr w:type="spellEnd"/>
            <w:r w:rsidRPr="009D0362">
              <w:rPr>
                <w:bCs/>
              </w:rPr>
              <w:t xml:space="preserve">” Latvijas filiāle, </w:t>
            </w:r>
            <w:proofErr w:type="spellStart"/>
            <w:r w:rsidRPr="009D0362">
              <w:rPr>
                <w:bCs/>
              </w:rPr>
              <w:t>vien.reģ.Nr</w:t>
            </w:r>
            <w:proofErr w:type="spellEnd"/>
            <w:r w:rsidRPr="009D0362">
              <w:rPr>
                <w:bCs/>
              </w:rPr>
              <w:t>. 40103595216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E389" w14:textId="77777777" w:rsidR="00126127" w:rsidRPr="009D0362" w:rsidRDefault="00126127" w:rsidP="00EB6C66">
            <w:pPr>
              <w:snapToGrid w:val="0"/>
              <w:spacing w:line="256" w:lineRule="auto"/>
              <w:rPr>
                <w:bCs/>
              </w:rPr>
            </w:pPr>
            <w:r w:rsidRPr="009D0362">
              <w:rPr>
                <w:bCs/>
              </w:rPr>
              <w:t>Gustava Zemgala Gatve 74A, Rīga, LV-1039, Latvija, Mob.: +371 27706722</w:t>
            </w:r>
          </w:p>
          <w:p w14:paraId="00FFBEFD" w14:textId="77777777" w:rsidR="00126127" w:rsidRPr="009D0362" w:rsidRDefault="00126127" w:rsidP="00EB6C66">
            <w:pPr>
              <w:pStyle w:val="Default"/>
              <w:rPr>
                <w:bCs/>
                <w:position w:val="6"/>
              </w:rPr>
            </w:pPr>
            <w:r w:rsidRPr="009D0362">
              <w:rPr>
                <w:bCs/>
              </w:rPr>
              <w:t>Ruta.Drozdova@gjensidige.lv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9692" w14:textId="77777777" w:rsidR="00126127" w:rsidRPr="00C52D01" w:rsidRDefault="00126127" w:rsidP="00EB6C66">
            <w:pPr>
              <w:pStyle w:val="Default"/>
              <w:rPr>
                <w:position w:val="6"/>
              </w:rPr>
            </w:pPr>
            <w:r>
              <w:t>554,40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54C0" w14:textId="77777777" w:rsidR="00126127" w:rsidRPr="00C52D01" w:rsidRDefault="00126127" w:rsidP="00EB6C6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Neapliek</w:t>
            </w:r>
          </w:p>
        </w:tc>
      </w:tr>
    </w:tbl>
    <w:p w14:paraId="46185FFF" w14:textId="77777777" w:rsidR="00126127" w:rsidRDefault="00126127" w:rsidP="00FB52EB">
      <w:pPr>
        <w:rPr>
          <w:rFonts w:ascii="Times New Roman" w:hAnsi="Times New Roman" w:cs="Times New Roman"/>
          <w:sz w:val="24"/>
          <w:szCs w:val="24"/>
        </w:rPr>
      </w:pPr>
    </w:p>
    <w:p w14:paraId="1C759A6A" w14:textId="77777777" w:rsidR="00126127" w:rsidRPr="00AD5CF1" w:rsidRDefault="00126127" w:rsidP="00126127">
      <w:pPr>
        <w:pStyle w:val="Default"/>
        <w:jc w:val="both"/>
        <w:rPr>
          <w:position w:val="6"/>
          <w:lang w:eastAsia="en-US"/>
        </w:rPr>
      </w:pPr>
      <w:r>
        <w:rPr>
          <w:position w:val="6"/>
          <w:lang w:eastAsia="en-US"/>
        </w:rPr>
        <w:t xml:space="preserve">Pretendenta </w:t>
      </w:r>
      <w:r w:rsidRPr="00AD5CF1">
        <w:rPr>
          <w:position w:val="6"/>
          <w:lang w:eastAsia="en-US"/>
        </w:rPr>
        <w:t xml:space="preserve">ERGO Insurance SE Latvija, </w:t>
      </w:r>
      <w:proofErr w:type="spellStart"/>
      <w:r w:rsidRPr="00AD5CF1">
        <w:rPr>
          <w:position w:val="6"/>
          <w:lang w:eastAsia="en-US"/>
        </w:rPr>
        <w:t>vien.reģ.Nr</w:t>
      </w:r>
      <w:proofErr w:type="spellEnd"/>
      <w:r w:rsidRPr="00AD5CF1">
        <w:rPr>
          <w:position w:val="6"/>
          <w:lang w:eastAsia="en-US"/>
        </w:rPr>
        <w:t>. 40103599913, iesniegtais piedāvājums neatbilst uzaicinājumā minētajām prasībām- pretendents nenodrošina sekojošu risku apdrošināšanu:</w:t>
      </w:r>
    </w:p>
    <w:p w14:paraId="66B1965E" w14:textId="77777777" w:rsidR="00126127" w:rsidRPr="00BF1385" w:rsidRDefault="00126127" w:rsidP="00126127">
      <w:pPr>
        <w:pStyle w:val="Default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position w:val="6"/>
          <w:lang w:eastAsia="en-US"/>
        </w:rPr>
      </w:pPr>
      <w:r>
        <w:rPr>
          <w:position w:val="6"/>
          <w:lang w:eastAsia="en-US"/>
        </w:rPr>
        <w:t>“</w:t>
      </w:r>
      <w:r w:rsidRPr="00BA0E3A">
        <w:t>Bērna studiju maksa</w:t>
      </w:r>
      <w:r>
        <w:t>”;</w:t>
      </w:r>
    </w:p>
    <w:p w14:paraId="45E28763" w14:textId="77777777" w:rsidR="00126127" w:rsidRPr="00BF1385" w:rsidRDefault="00126127" w:rsidP="00126127">
      <w:pPr>
        <w:pStyle w:val="Default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position w:val="6"/>
          <w:lang w:eastAsia="en-US"/>
        </w:rPr>
      </w:pPr>
      <w:r>
        <w:rPr>
          <w:position w:val="6"/>
          <w:lang w:eastAsia="en-US"/>
        </w:rPr>
        <w:t>“</w:t>
      </w:r>
      <w:r w:rsidRPr="00BA0E3A">
        <w:t>Apbedīšanas pabalsts</w:t>
      </w:r>
      <w:r>
        <w:t>”;</w:t>
      </w:r>
    </w:p>
    <w:p w14:paraId="1E70C8BE" w14:textId="77777777" w:rsidR="00126127" w:rsidRPr="00BF1385" w:rsidRDefault="00126127" w:rsidP="00126127">
      <w:pPr>
        <w:pStyle w:val="Default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position w:val="6"/>
          <w:lang w:eastAsia="en-US"/>
        </w:rPr>
      </w:pPr>
      <w:r>
        <w:rPr>
          <w:position w:val="6"/>
          <w:lang w:eastAsia="en-US"/>
        </w:rPr>
        <w:t>“</w:t>
      </w:r>
      <w:r w:rsidRPr="00BA0E3A">
        <w:t>Sociālā aprūpe</w:t>
      </w:r>
      <w:r>
        <w:t>”;</w:t>
      </w:r>
    </w:p>
    <w:p w14:paraId="67D1EA73" w14:textId="77777777" w:rsidR="00126127" w:rsidRPr="00BF1385" w:rsidRDefault="00126127" w:rsidP="00126127">
      <w:pPr>
        <w:pStyle w:val="Default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position w:val="6"/>
          <w:lang w:eastAsia="en-US"/>
        </w:rPr>
      </w:pPr>
      <w:r>
        <w:rPr>
          <w:position w:val="6"/>
          <w:lang w:eastAsia="en-US"/>
        </w:rPr>
        <w:t>“</w:t>
      </w:r>
      <w:r w:rsidRPr="00BA0E3A">
        <w:t xml:space="preserve">Profesijas </w:t>
      </w:r>
      <w:proofErr w:type="spellStart"/>
      <w:r w:rsidRPr="00BA0E3A">
        <w:t>pārkvalifikācijas</w:t>
      </w:r>
      <w:proofErr w:type="spellEnd"/>
      <w:r w:rsidRPr="00BA0E3A">
        <w:t xml:space="preserve"> izdevumi</w:t>
      </w:r>
      <w:r>
        <w:t>.</w:t>
      </w:r>
    </w:p>
    <w:p w14:paraId="7B1C3E47" w14:textId="77777777" w:rsidR="00126127" w:rsidRDefault="00126127" w:rsidP="00126127">
      <w:pPr>
        <w:pStyle w:val="Default"/>
        <w:ind w:left="360" w:hanging="218"/>
      </w:pPr>
      <w:r>
        <w:t>Kā arī pretendents nav iesniedzis atbilstošos apdrošināšanas noteikumus.</w:t>
      </w:r>
    </w:p>
    <w:p w14:paraId="6FCCBCD8" w14:textId="77777777" w:rsidR="00126127" w:rsidRPr="000D57A9" w:rsidRDefault="00126127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6A8AAE4D" w:rsidR="00FB52EB" w:rsidRPr="00126127" w:rsidRDefault="00FB52EB" w:rsidP="00126127">
      <w:pPr>
        <w:pStyle w:val="Default"/>
        <w:widowControl w:val="0"/>
        <w:ind w:left="993"/>
      </w:pPr>
      <w:r w:rsidRPr="000D57A9">
        <w:t xml:space="preserve">slēgt līgumu ar </w:t>
      </w:r>
      <w:r w:rsidR="00126127" w:rsidRPr="00126127">
        <w:t>ADB “</w:t>
      </w:r>
      <w:proofErr w:type="spellStart"/>
      <w:r w:rsidR="00126127" w:rsidRPr="00126127">
        <w:t>Gjensidige</w:t>
      </w:r>
      <w:proofErr w:type="spellEnd"/>
      <w:r w:rsidR="00126127" w:rsidRPr="00126127">
        <w:t xml:space="preserve">” Latvijas filiāle, </w:t>
      </w:r>
      <w:proofErr w:type="spellStart"/>
      <w:r w:rsidR="00126127" w:rsidRPr="00126127">
        <w:t>vien.reģ.Nr</w:t>
      </w:r>
      <w:proofErr w:type="spellEnd"/>
      <w:r w:rsidR="00126127" w:rsidRPr="00126127">
        <w:t>. 40103595216, ar kopējo piedāvāto līgumcenu 554,40 EUR bez PVN</w:t>
      </w:r>
      <w:r w:rsidRPr="000D57A9">
        <w:t>.</w:t>
      </w:r>
    </w:p>
    <w:p w14:paraId="2F3E0A4F" w14:textId="77777777" w:rsidR="00F2547F" w:rsidRDefault="00F2547F"/>
    <w:sectPr w:rsidR="00F2547F" w:rsidSect="00126127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07A33"/>
    <w:multiLevelType w:val="hybridMultilevel"/>
    <w:tmpl w:val="502070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01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26127"/>
    <w:rsid w:val="005F6DF9"/>
    <w:rsid w:val="00654C71"/>
    <w:rsid w:val="008973F3"/>
    <w:rsid w:val="009B4AC9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1261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891</Words>
  <Characters>508</Characters>
  <Application>Microsoft Office Word</Application>
  <DocSecurity>0</DocSecurity>
  <Lines>4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3</cp:revision>
  <dcterms:created xsi:type="dcterms:W3CDTF">2025-03-18T14:30:00Z</dcterms:created>
  <dcterms:modified xsi:type="dcterms:W3CDTF">2025-03-18T14:32:00Z</dcterms:modified>
</cp:coreProperties>
</file>