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3A35D2BB"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553482F5" w:rsidR="003565A9" w:rsidRPr="003565A9" w:rsidRDefault="00A75ECA"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4571E4">
        <w:rPr>
          <w:rFonts w:ascii="Times New Roman" w:eastAsia="Times New Roman" w:hAnsi="Times New Roman" w:cs="Times New Roman"/>
          <w:sz w:val="24"/>
          <w:szCs w:val="24"/>
        </w:rPr>
        <w:t>.</w:t>
      </w:r>
      <w:r>
        <w:rPr>
          <w:rFonts w:ascii="Times New Roman" w:eastAsia="Times New Roman" w:hAnsi="Times New Roman" w:cs="Times New Roman"/>
          <w:sz w:val="24"/>
          <w:szCs w:val="24"/>
        </w:rPr>
        <w:t>03</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003565A9" w:rsidRPr="003565A9">
        <w:rPr>
          <w:rFonts w:ascii="Times New Roman" w:eastAsia="Times New Roman" w:hAnsi="Times New Roman" w:cs="Times New Roman"/>
          <w:sz w:val="24"/>
          <w:szCs w:val="24"/>
        </w:rPr>
        <w:t>. sēdes lēmumam Nr.</w:t>
      </w:r>
      <w:r w:rsidR="00C84B87">
        <w:rPr>
          <w:rFonts w:ascii="Times New Roman" w:eastAsia="Times New Roman" w:hAnsi="Times New Roman" w:cs="Times New Roman"/>
          <w:sz w:val="24"/>
          <w:szCs w:val="24"/>
        </w:rPr>
        <w:t>200</w:t>
      </w:r>
    </w:p>
    <w:p w14:paraId="089A0DD6" w14:textId="5A90D242"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C84B87">
        <w:rPr>
          <w:rFonts w:ascii="Times New Roman" w:eastAsia="Times New Roman" w:hAnsi="Times New Roman" w:cs="Times New Roman"/>
          <w:sz w:val="24"/>
          <w:szCs w:val="24"/>
        </w:rPr>
        <w:t>4, 49</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162086FF" w:rsidR="00AF26CD" w:rsidRPr="00AF26CD" w:rsidRDefault="00FE5342"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KASTANĪŠI-</w:t>
      </w:r>
      <w:r w:rsidR="00A75ECA">
        <w:rPr>
          <w:rFonts w:ascii="Times New Roman" w:eastAsia="Arial Unicode MS" w:hAnsi="Times New Roman" w:cs="Tahoma"/>
          <w:b/>
          <w:kern w:val="1"/>
          <w:sz w:val="28"/>
          <w:szCs w:val="28"/>
          <w:lang w:bidi="hi-IN"/>
        </w:rPr>
        <w:t>1</w:t>
      </w:r>
      <w:r>
        <w:rPr>
          <w:rFonts w:ascii="Times New Roman" w:eastAsia="Arial Unicode MS" w:hAnsi="Times New Roman" w:cs="Tahoma"/>
          <w:b/>
          <w:kern w:val="1"/>
          <w:sz w:val="28"/>
          <w:szCs w:val="28"/>
          <w:lang w:bidi="hi-IN"/>
        </w:rPr>
        <w:t>, STAICELES</w:t>
      </w:r>
      <w:r w:rsidR="00C71222">
        <w:rPr>
          <w:rFonts w:ascii="Times New Roman" w:eastAsia="Arial Unicode MS" w:hAnsi="Times New Roman" w:cs="Tahoma"/>
          <w:b/>
          <w:kern w:val="1"/>
          <w:sz w:val="28"/>
          <w:szCs w:val="28"/>
          <w:lang w:bidi="hi-IN"/>
        </w:rPr>
        <w:t xml:space="preserve"> PAGASTĀ</w:t>
      </w:r>
      <w:r w:rsidR="00AF26CD" w:rsidRPr="00AF26CD">
        <w:rPr>
          <w:rFonts w:ascii="Times New Roman" w:eastAsia="Arial Unicode MS" w:hAnsi="Times New Roman" w:cs="Tahoma"/>
          <w:b/>
          <w:bCs/>
          <w:caps/>
          <w:kern w:val="1"/>
          <w:sz w:val="28"/>
          <w:szCs w:val="28"/>
          <w:lang w:bidi="hi-IN"/>
        </w:rPr>
        <w:t xml:space="preserve">, Limbažu novadā </w:t>
      </w:r>
    </w:p>
    <w:p w14:paraId="240FE32A" w14:textId="3DE22B59"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3E3270">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19CA9C0D" w:rsidR="00AF26CD" w:rsidRPr="00AF26CD" w:rsidRDefault="00AF26CD" w:rsidP="003E3270">
      <w:pPr>
        <w:widowControl w:val="0"/>
        <w:numPr>
          <w:ilvl w:val="1"/>
          <w:numId w:val="1"/>
        </w:numPr>
        <w:suppressAutoHyphens/>
        <w:spacing w:after="0" w:line="240" w:lineRule="auto"/>
        <w:ind w:left="397" w:hanging="397"/>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r w:rsidR="00FE5342" w:rsidRPr="00FE5342">
        <w:rPr>
          <w:rFonts w:ascii="Times New Roman" w:eastAsia="Calibri" w:hAnsi="Times New Roman" w:cs="Times New Roman"/>
          <w:kern w:val="1"/>
          <w:sz w:val="24"/>
          <w:szCs w:val="24"/>
          <w:lang w:bidi="hi-IN"/>
        </w:rPr>
        <w:t>“Kastanīši” -</w:t>
      </w:r>
      <w:r w:rsidR="00A75ECA">
        <w:rPr>
          <w:rFonts w:ascii="Times New Roman" w:eastAsia="Calibri" w:hAnsi="Times New Roman" w:cs="Times New Roman"/>
          <w:kern w:val="1"/>
          <w:sz w:val="24"/>
          <w:szCs w:val="24"/>
          <w:lang w:bidi="hi-IN"/>
        </w:rPr>
        <w:t>1</w:t>
      </w:r>
      <w:r w:rsidR="00FE5342" w:rsidRPr="00FE5342">
        <w:rPr>
          <w:rFonts w:ascii="Times New Roman" w:eastAsia="Calibri" w:hAnsi="Times New Roman" w:cs="Times New Roman"/>
          <w:kern w:val="1"/>
          <w:sz w:val="24"/>
          <w:szCs w:val="24"/>
          <w:lang w:bidi="hi-IN"/>
        </w:rPr>
        <w:t>, Staiceles pagastā, Limbažu novadā, kadastra numurs 6637 900 00</w:t>
      </w:r>
      <w:r w:rsidR="00A75ECA">
        <w:rPr>
          <w:rFonts w:ascii="Times New Roman" w:eastAsia="Calibri" w:hAnsi="Times New Roman" w:cs="Times New Roman"/>
          <w:kern w:val="1"/>
          <w:sz w:val="24"/>
          <w:szCs w:val="24"/>
          <w:lang w:bidi="hi-IN"/>
        </w:rPr>
        <w:t>60</w:t>
      </w:r>
      <w:r w:rsidR="00FE5342" w:rsidRPr="00FE5342">
        <w:rPr>
          <w:rFonts w:ascii="Times New Roman" w:eastAsia="Calibri" w:hAnsi="Times New Roman" w:cs="Times New Roman"/>
          <w:kern w:val="1"/>
          <w:sz w:val="24"/>
          <w:szCs w:val="24"/>
          <w:lang w:bidi="hi-IN"/>
        </w:rPr>
        <w:t xml:space="preserve">, kas sastāv no dzīvojamas telpas Nr. </w:t>
      </w:r>
      <w:r w:rsidR="00A75ECA">
        <w:rPr>
          <w:rFonts w:ascii="Times New Roman" w:eastAsia="Calibri" w:hAnsi="Times New Roman" w:cs="Times New Roman"/>
          <w:kern w:val="1"/>
          <w:sz w:val="24"/>
          <w:szCs w:val="24"/>
          <w:lang w:bidi="hi-IN"/>
        </w:rPr>
        <w:t>1</w:t>
      </w:r>
      <w:r w:rsidR="00FE5342" w:rsidRPr="00FE5342">
        <w:rPr>
          <w:rFonts w:ascii="Times New Roman" w:eastAsia="Calibri" w:hAnsi="Times New Roman" w:cs="Times New Roman"/>
          <w:kern w:val="1"/>
          <w:sz w:val="24"/>
          <w:szCs w:val="24"/>
          <w:lang w:bidi="hi-IN"/>
        </w:rPr>
        <w:t xml:space="preserve"> – 6</w:t>
      </w:r>
      <w:r w:rsidR="00A75ECA">
        <w:rPr>
          <w:rFonts w:ascii="Times New Roman" w:eastAsia="Calibri" w:hAnsi="Times New Roman" w:cs="Times New Roman"/>
          <w:kern w:val="1"/>
          <w:sz w:val="24"/>
          <w:szCs w:val="24"/>
          <w:lang w:bidi="hi-IN"/>
        </w:rPr>
        <w:t>3</w:t>
      </w:r>
      <w:r w:rsidR="00FE5342" w:rsidRPr="00FE5342">
        <w:rPr>
          <w:rFonts w:ascii="Times New Roman" w:eastAsia="Calibri" w:hAnsi="Times New Roman" w:cs="Times New Roman"/>
          <w:kern w:val="1"/>
          <w:sz w:val="24"/>
          <w:szCs w:val="24"/>
          <w:lang w:bidi="hi-IN"/>
        </w:rPr>
        <w:t>,</w:t>
      </w:r>
      <w:r w:rsidR="00A75ECA">
        <w:rPr>
          <w:rFonts w:ascii="Times New Roman" w:eastAsia="Calibri" w:hAnsi="Times New Roman" w:cs="Times New Roman"/>
          <w:kern w:val="1"/>
          <w:sz w:val="24"/>
          <w:szCs w:val="24"/>
          <w:lang w:bidi="hi-IN"/>
        </w:rPr>
        <w:t>2</w:t>
      </w:r>
      <w:r w:rsidR="00FE5342" w:rsidRPr="00FE5342">
        <w:rPr>
          <w:rFonts w:ascii="Times New Roman" w:eastAsia="Calibri" w:hAnsi="Times New Roman" w:cs="Times New Roman"/>
          <w:kern w:val="1"/>
          <w:sz w:val="24"/>
          <w:szCs w:val="24"/>
          <w:lang w:bidi="hi-IN"/>
        </w:rPr>
        <w:t xml:space="preserve"> m</w:t>
      </w:r>
      <w:r w:rsidR="00FE5342" w:rsidRPr="00FE5342">
        <w:rPr>
          <w:rFonts w:ascii="Times New Roman" w:eastAsia="Calibri" w:hAnsi="Times New Roman" w:cs="Times New Roman"/>
          <w:kern w:val="1"/>
          <w:sz w:val="24"/>
          <w:szCs w:val="24"/>
          <w:vertAlign w:val="superscript"/>
          <w:lang w:bidi="hi-IN"/>
        </w:rPr>
        <w:t>2</w:t>
      </w:r>
      <w:r w:rsidR="00FE5342" w:rsidRPr="00FE5342">
        <w:rPr>
          <w:rFonts w:ascii="Times New Roman" w:eastAsia="Calibri" w:hAnsi="Times New Roman" w:cs="Times New Roman"/>
          <w:kern w:val="1"/>
          <w:sz w:val="24"/>
          <w:szCs w:val="24"/>
          <w:lang w:bidi="hi-IN"/>
        </w:rPr>
        <w:t xml:space="preserve"> platībā, 6</w:t>
      </w:r>
      <w:r w:rsidR="00A75ECA">
        <w:rPr>
          <w:rFonts w:ascii="Times New Roman" w:eastAsia="Calibri" w:hAnsi="Times New Roman" w:cs="Times New Roman"/>
          <w:kern w:val="1"/>
          <w:sz w:val="24"/>
          <w:szCs w:val="24"/>
          <w:lang w:bidi="hi-IN"/>
        </w:rPr>
        <w:t>32</w:t>
      </w:r>
      <w:r w:rsidR="00FE5342" w:rsidRPr="00FE5342">
        <w:rPr>
          <w:rFonts w:ascii="Times New Roman" w:eastAsia="Calibri" w:hAnsi="Times New Roman" w:cs="Times New Roman"/>
          <w:kern w:val="1"/>
          <w:sz w:val="24"/>
          <w:szCs w:val="24"/>
          <w:lang w:bidi="hi-IN"/>
        </w:rPr>
        <w:t>/1795 kopīpašuma domājamām daļām no daudzdzīvokļu mājas ar kadastra apzīmējumu: 6637 007 0143 001</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569E70F0" w:rsidR="00E46B29" w:rsidRPr="00E46B29" w:rsidRDefault="00AF26CD" w:rsidP="003E3270">
      <w:pPr>
        <w:widowControl w:val="0"/>
        <w:numPr>
          <w:ilvl w:val="1"/>
          <w:numId w:val="1"/>
        </w:numPr>
        <w:suppressAutoHyphens/>
        <w:spacing w:after="0" w:line="240" w:lineRule="auto"/>
        <w:ind w:left="397" w:hanging="397"/>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FE5342">
        <w:rPr>
          <w:rFonts w:ascii="Times New Roman" w:eastAsia="Arial Unicode MS" w:hAnsi="Times New Roman" w:cs="Tahoma"/>
          <w:bCs/>
          <w:kern w:val="1"/>
          <w:sz w:val="24"/>
          <w:szCs w:val="24"/>
          <w:lang w:bidi="hi-IN"/>
        </w:rPr>
        <w:t>Staiceles</w:t>
      </w:r>
      <w:r w:rsidR="00FA4BB3">
        <w:rPr>
          <w:rFonts w:ascii="Times New Roman" w:eastAsia="Arial Unicode MS" w:hAnsi="Times New Roman" w:cs="Tahoma"/>
          <w:bCs/>
          <w:kern w:val="1"/>
          <w:sz w:val="24"/>
          <w:szCs w:val="24"/>
          <w:lang w:bidi="hi-IN"/>
        </w:rPr>
        <w:t xml:space="preserve"> pagasta</w:t>
      </w:r>
      <w:r w:rsidRPr="00AF26CD">
        <w:rPr>
          <w:rFonts w:ascii="Times New Roman" w:eastAsia="Arial Unicode MS" w:hAnsi="Times New Roman" w:cs="Tahoma"/>
          <w:bCs/>
          <w:kern w:val="1"/>
          <w:sz w:val="24"/>
          <w:szCs w:val="24"/>
          <w:lang w:bidi="hi-IN"/>
        </w:rPr>
        <w:t xml:space="preserve"> zemesgrāmatas nodalījumā Nr. </w:t>
      </w:r>
      <w:r w:rsidR="00F34A1A">
        <w:rPr>
          <w:rFonts w:ascii="Times New Roman" w:eastAsia="Arial Unicode MS" w:hAnsi="Times New Roman" w:cs="Tahoma"/>
          <w:bCs/>
          <w:kern w:val="1"/>
          <w:sz w:val="24"/>
          <w:szCs w:val="24"/>
          <w:lang w:bidi="hi-IN"/>
        </w:rPr>
        <w:t xml:space="preserve">463  </w:t>
      </w:r>
      <w:r w:rsidR="00A75ECA">
        <w:rPr>
          <w:rFonts w:ascii="Times New Roman" w:eastAsia="Arial Unicode MS" w:hAnsi="Times New Roman" w:cs="Tahoma"/>
          <w:bCs/>
          <w:kern w:val="1"/>
          <w:sz w:val="24"/>
          <w:szCs w:val="24"/>
          <w:lang w:bidi="hi-IN"/>
        </w:rPr>
        <w:t>1</w:t>
      </w:r>
      <w:r w:rsidRPr="00AF26CD">
        <w:rPr>
          <w:rFonts w:ascii="Times New Roman" w:eastAsia="Arial Unicode MS" w:hAnsi="Times New Roman" w:cs="Tahoma"/>
          <w:bCs/>
          <w:kern w:val="1"/>
          <w:sz w:val="24"/>
          <w:szCs w:val="24"/>
          <w:lang w:bidi="hi-IN"/>
        </w:rPr>
        <w:t xml:space="preserve">. </w:t>
      </w:r>
    </w:p>
    <w:p w14:paraId="240FE32E" w14:textId="175F8D05" w:rsidR="00AF26CD" w:rsidRPr="003A48D3" w:rsidRDefault="00AF26CD" w:rsidP="003E3270">
      <w:pPr>
        <w:widowControl w:val="0"/>
        <w:numPr>
          <w:ilvl w:val="1"/>
          <w:numId w:val="1"/>
        </w:numPr>
        <w:suppressAutoHyphens/>
        <w:spacing w:after="0" w:line="240" w:lineRule="auto"/>
        <w:ind w:left="397" w:hanging="397"/>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F34A1A">
        <w:rPr>
          <w:rFonts w:ascii="Times New Roman" w:hAnsi="Times New Roman" w:cs="Times New Roman"/>
          <w:sz w:val="24"/>
          <w:szCs w:val="24"/>
        </w:rPr>
        <w:t>dzīvojamā telpas</w:t>
      </w:r>
      <w:r w:rsidR="009B286F">
        <w:rPr>
          <w:rFonts w:ascii="Times New Roman" w:hAnsi="Times New Roman" w:cs="Times New Roman"/>
          <w:sz w:val="24"/>
          <w:szCs w:val="24"/>
        </w:rPr>
        <w:t>.</w:t>
      </w:r>
    </w:p>
    <w:p w14:paraId="240FE32F" w14:textId="4CD77D3A" w:rsidR="00AF26CD" w:rsidRPr="00EC236F" w:rsidRDefault="00AF26CD" w:rsidP="003E3270">
      <w:pPr>
        <w:numPr>
          <w:ilvl w:val="1"/>
          <w:numId w:val="1"/>
        </w:numPr>
        <w:spacing w:after="0" w:line="240" w:lineRule="auto"/>
        <w:ind w:left="397" w:hanging="397"/>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w:t>
      </w:r>
      <w:r w:rsidRPr="00EC236F">
        <w:rPr>
          <w:rFonts w:ascii="Times New Roman" w:eastAsia="Times New Roman" w:hAnsi="Times New Roman" w:cs="Times New Roman"/>
          <w:sz w:val="24"/>
          <w:szCs w:val="24"/>
          <w:lang w:eastAsia="lv-LV"/>
        </w:rPr>
        <w:t xml:space="preserve">EUR </w:t>
      </w:r>
      <w:r w:rsidR="004571E4">
        <w:rPr>
          <w:rFonts w:ascii="Times New Roman" w:eastAsia="Times New Roman" w:hAnsi="Times New Roman" w:cs="Times New Roman"/>
          <w:sz w:val="24"/>
          <w:szCs w:val="24"/>
          <w:lang w:eastAsia="lv-LV"/>
        </w:rPr>
        <w:t>1</w:t>
      </w:r>
      <w:r w:rsidR="00EC236F" w:rsidRPr="00EC236F">
        <w:rPr>
          <w:rFonts w:ascii="Times New Roman" w:eastAsia="Times New Roman" w:hAnsi="Times New Roman" w:cs="Times New Roman"/>
          <w:sz w:val="24"/>
          <w:szCs w:val="24"/>
          <w:lang w:eastAsia="lv-LV"/>
        </w:rPr>
        <w:t xml:space="preserve"> </w:t>
      </w:r>
      <w:r w:rsidR="00F34A1A">
        <w:rPr>
          <w:rFonts w:ascii="Times New Roman" w:eastAsia="Times New Roman" w:hAnsi="Times New Roman" w:cs="Times New Roman"/>
          <w:sz w:val="24"/>
          <w:szCs w:val="24"/>
          <w:lang w:eastAsia="lv-LV"/>
        </w:rPr>
        <w:t>2</w:t>
      </w:r>
      <w:r w:rsidRPr="00EC236F">
        <w:rPr>
          <w:rFonts w:ascii="Times New Roman" w:eastAsia="Times New Roman" w:hAnsi="Times New Roman" w:cs="Times New Roman"/>
          <w:sz w:val="24"/>
          <w:szCs w:val="24"/>
          <w:lang w:eastAsia="lv-LV"/>
        </w:rPr>
        <w:t>00,00 (</w:t>
      </w:r>
      <w:r w:rsidR="00F34A1A">
        <w:rPr>
          <w:rFonts w:ascii="Times New Roman" w:eastAsia="Times New Roman" w:hAnsi="Times New Roman" w:cs="Times New Roman"/>
          <w:sz w:val="24"/>
          <w:szCs w:val="24"/>
          <w:lang w:eastAsia="lv-LV"/>
        </w:rPr>
        <w:t>viens</w:t>
      </w:r>
      <w:r w:rsidR="00CF4DCB" w:rsidRPr="00EC236F">
        <w:rPr>
          <w:rFonts w:ascii="Times New Roman" w:eastAsia="Times New Roman" w:hAnsi="Times New Roman" w:cs="Times New Roman"/>
          <w:sz w:val="24"/>
          <w:szCs w:val="24"/>
          <w:lang w:eastAsia="lv-LV"/>
        </w:rPr>
        <w:t xml:space="preserve"> </w:t>
      </w:r>
      <w:r w:rsidR="00F34A1A">
        <w:rPr>
          <w:rFonts w:ascii="Times New Roman" w:eastAsia="Times New Roman" w:hAnsi="Times New Roman" w:cs="Times New Roman"/>
          <w:sz w:val="24"/>
          <w:szCs w:val="24"/>
          <w:lang w:eastAsia="lv-LV"/>
        </w:rPr>
        <w:t>tūkstotis</w:t>
      </w:r>
      <w:r w:rsidRPr="00EC236F">
        <w:rPr>
          <w:rFonts w:ascii="Times New Roman" w:eastAsia="Times New Roman" w:hAnsi="Times New Roman" w:cs="Times New Roman"/>
          <w:sz w:val="24"/>
          <w:szCs w:val="24"/>
          <w:lang w:eastAsia="lv-LV"/>
        </w:rPr>
        <w:t xml:space="preserve"> </w:t>
      </w:r>
      <w:r w:rsidR="00F34A1A">
        <w:rPr>
          <w:rFonts w:ascii="Times New Roman" w:eastAsia="Times New Roman" w:hAnsi="Times New Roman" w:cs="Times New Roman"/>
          <w:sz w:val="24"/>
          <w:szCs w:val="24"/>
          <w:lang w:eastAsia="lv-LV"/>
        </w:rPr>
        <w:t>divi</w:t>
      </w:r>
      <w:r w:rsidR="00EC236F" w:rsidRPr="00EC236F">
        <w:rPr>
          <w:rFonts w:ascii="Times New Roman" w:eastAsia="Times New Roman" w:hAnsi="Times New Roman" w:cs="Times New Roman"/>
          <w:sz w:val="24"/>
          <w:szCs w:val="24"/>
          <w:lang w:eastAsia="lv-LV"/>
        </w:rPr>
        <w:t xml:space="preserve"> </w:t>
      </w:r>
      <w:r w:rsidR="00CF4DCB" w:rsidRPr="00EC236F">
        <w:rPr>
          <w:rFonts w:ascii="Times New Roman" w:eastAsia="Times New Roman" w:hAnsi="Times New Roman" w:cs="Times New Roman"/>
          <w:sz w:val="24"/>
          <w:szCs w:val="24"/>
          <w:lang w:eastAsia="lv-LV"/>
        </w:rPr>
        <w:t>simt</w:t>
      </w:r>
      <w:r w:rsidR="00BC4A29"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 xml:space="preserve"> e</w:t>
      </w:r>
      <w:r w:rsidR="00FA4BB3" w:rsidRPr="00EC236F">
        <w:rPr>
          <w:rFonts w:ascii="Times New Roman" w:eastAsia="Times New Roman" w:hAnsi="Times New Roman" w:cs="Times New Roman"/>
          <w:sz w:val="24"/>
          <w:szCs w:val="24"/>
          <w:lang w:eastAsia="lv-LV"/>
        </w:rPr>
        <w:t>i</w:t>
      </w:r>
      <w:r w:rsidRPr="00EC236F">
        <w:rPr>
          <w:rFonts w:ascii="Times New Roman" w:eastAsia="Times New Roman" w:hAnsi="Times New Roman" w:cs="Times New Roman"/>
          <w:sz w:val="24"/>
          <w:szCs w:val="24"/>
          <w:lang w:eastAsia="lv-LV"/>
        </w:rPr>
        <w:t>ro).</w:t>
      </w:r>
    </w:p>
    <w:p w14:paraId="240FE330" w14:textId="2BBD4291" w:rsidR="00AF26CD" w:rsidRPr="00EC236F" w:rsidRDefault="00A800E8" w:rsidP="003E3270">
      <w:pPr>
        <w:numPr>
          <w:ilvl w:val="1"/>
          <w:numId w:val="1"/>
        </w:numPr>
        <w:spacing w:after="0" w:line="240" w:lineRule="auto"/>
        <w:ind w:left="397" w:hanging="397"/>
        <w:contextualSpacing/>
        <w:jc w:val="both"/>
        <w:rPr>
          <w:rFonts w:ascii="Times New Roman" w:eastAsia="Times New Roman" w:hAnsi="Times New Roman" w:cs="Times New Roman"/>
          <w:b/>
          <w:sz w:val="24"/>
          <w:szCs w:val="24"/>
          <w:lang w:eastAsia="lv-LV"/>
        </w:rPr>
      </w:pPr>
      <w:r w:rsidRPr="00EC236F">
        <w:rPr>
          <w:rFonts w:ascii="Times New Roman" w:eastAsia="Times New Roman" w:hAnsi="Times New Roman" w:cs="Times New Roman"/>
          <w:sz w:val="24"/>
          <w:szCs w:val="24"/>
          <w:lang w:eastAsia="lv-LV"/>
        </w:rPr>
        <w:t xml:space="preserve">Izsoles solis </w:t>
      </w:r>
      <w:r w:rsidR="00FA4BB3" w:rsidRPr="00EC236F">
        <w:rPr>
          <w:rFonts w:ascii="Times New Roman" w:eastAsia="Times New Roman" w:hAnsi="Times New Roman" w:cs="Times New Roman"/>
          <w:sz w:val="24"/>
          <w:szCs w:val="24"/>
          <w:lang w:eastAsia="lv-LV"/>
        </w:rPr>
        <w:t xml:space="preserve">– EUR </w:t>
      </w:r>
      <w:r w:rsidR="00F34A1A">
        <w:rPr>
          <w:rFonts w:ascii="Times New Roman" w:eastAsia="Times New Roman" w:hAnsi="Times New Roman" w:cs="Times New Roman"/>
          <w:sz w:val="24"/>
          <w:szCs w:val="24"/>
          <w:lang w:eastAsia="lv-LV"/>
        </w:rPr>
        <w:t>1</w:t>
      </w:r>
      <w:r w:rsidR="00AF26CD" w:rsidRPr="00EC236F">
        <w:rPr>
          <w:rFonts w:ascii="Times New Roman" w:eastAsia="Times New Roman" w:hAnsi="Times New Roman" w:cs="Times New Roman"/>
          <w:sz w:val="24"/>
          <w:szCs w:val="24"/>
          <w:lang w:eastAsia="lv-LV"/>
        </w:rPr>
        <w:t>00,00 (</w:t>
      </w:r>
      <w:r w:rsidR="00F34A1A">
        <w:rPr>
          <w:rFonts w:ascii="Times New Roman" w:eastAsia="Times New Roman" w:hAnsi="Times New Roman" w:cs="Times New Roman"/>
          <w:sz w:val="24"/>
          <w:szCs w:val="24"/>
          <w:lang w:eastAsia="lv-LV"/>
        </w:rPr>
        <w:t xml:space="preserve">viens </w:t>
      </w:r>
      <w:r w:rsidR="00AF26CD"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00FA4BB3" w:rsidRPr="00EC236F">
        <w:rPr>
          <w:rFonts w:ascii="Times New Roman" w:eastAsia="Times New Roman" w:hAnsi="Times New Roman" w:cs="Times New Roman"/>
          <w:sz w:val="24"/>
          <w:szCs w:val="24"/>
          <w:lang w:eastAsia="lv-LV"/>
        </w:rPr>
        <w:t xml:space="preserve"> ei</w:t>
      </w:r>
      <w:r w:rsidR="00AF26CD" w:rsidRPr="00EC236F">
        <w:rPr>
          <w:rFonts w:ascii="Times New Roman" w:eastAsia="Times New Roman" w:hAnsi="Times New Roman" w:cs="Times New Roman"/>
          <w:sz w:val="24"/>
          <w:szCs w:val="24"/>
          <w:lang w:eastAsia="lv-LV"/>
        </w:rPr>
        <w:t>ro).</w:t>
      </w:r>
    </w:p>
    <w:p w14:paraId="240FE331" w14:textId="77777777" w:rsidR="00AF26CD" w:rsidRPr="00AF26CD" w:rsidRDefault="00AF26CD" w:rsidP="003E3270">
      <w:pPr>
        <w:numPr>
          <w:ilvl w:val="1"/>
          <w:numId w:val="1"/>
        </w:numPr>
        <w:spacing w:after="0" w:line="240" w:lineRule="auto"/>
        <w:ind w:left="397" w:hanging="39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3E3270">
      <w:pPr>
        <w:numPr>
          <w:ilvl w:val="1"/>
          <w:numId w:val="1"/>
        </w:numPr>
        <w:spacing w:after="0" w:line="240" w:lineRule="auto"/>
        <w:ind w:left="397" w:hanging="39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3E3270">
      <w:pPr>
        <w:numPr>
          <w:ilvl w:val="1"/>
          <w:numId w:val="1"/>
        </w:numPr>
        <w:spacing w:after="0" w:line="240" w:lineRule="auto"/>
        <w:ind w:left="397" w:hanging="39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3E3270">
      <w:pPr>
        <w:numPr>
          <w:ilvl w:val="1"/>
          <w:numId w:val="1"/>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3E3270">
      <w:pPr>
        <w:numPr>
          <w:ilvl w:val="1"/>
          <w:numId w:val="3"/>
        </w:numPr>
        <w:spacing w:after="0" w:line="240" w:lineRule="auto"/>
        <w:ind w:left="397" w:hanging="39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7308810E" w:rsidR="00AF26CD" w:rsidRPr="00713A0A" w:rsidRDefault="00AF26CD" w:rsidP="003E3270">
      <w:pPr>
        <w:numPr>
          <w:ilvl w:val="1"/>
          <w:numId w:val="3"/>
        </w:numPr>
        <w:spacing w:after="0" w:line="240" w:lineRule="auto"/>
        <w:ind w:left="397" w:hanging="39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r w:rsidR="00FB5A55">
        <w:rPr>
          <w:rFonts w:ascii="Times New Roman" w:eastAsia="Times New Roman" w:hAnsi="Times New Roman" w:cs="Times New Roman"/>
          <w:sz w:val="24"/>
          <w:szCs w:val="24"/>
          <w:lang w:eastAsia="lv-LV"/>
        </w:rPr>
        <w:t>Kastanīši-</w:t>
      </w:r>
      <w:r w:rsidR="003837B6">
        <w:rPr>
          <w:rFonts w:ascii="Times New Roman" w:eastAsia="Times New Roman" w:hAnsi="Times New Roman" w:cs="Times New Roman"/>
          <w:sz w:val="24"/>
          <w:szCs w:val="24"/>
          <w:lang w:eastAsia="lv-LV"/>
        </w:rPr>
        <w:t>1</w:t>
      </w:r>
      <w:r w:rsidR="00FB5A55">
        <w:rPr>
          <w:rFonts w:ascii="Times New Roman" w:eastAsia="Times New Roman" w:hAnsi="Times New Roman" w:cs="Times New Roman"/>
          <w:sz w:val="24"/>
          <w:szCs w:val="24"/>
          <w:lang w:eastAsia="lv-LV"/>
        </w:rPr>
        <w:t>, Staiceles</w:t>
      </w:r>
      <w:r w:rsidR="00FA4BB3">
        <w:rPr>
          <w:rFonts w:ascii="Times New Roman" w:eastAsia="Times New Roman" w:hAnsi="Times New Roman" w:cs="Times New Roman"/>
          <w:sz w:val="24"/>
          <w:szCs w:val="24"/>
          <w:lang w:eastAsia="lv-LV"/>
        </w:rPr>
        <w:t xml:space="preserve">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01669044" w14:textId="77777777" w:rsidR="00CD39B9" w:rsidRDefault="00CD39B9"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t>Izsoles norise</w:t>
      </w:r>
    </w:p>
    <w:p w14:paraId="240FE340" w14:textId="778116A6"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EC236F">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3837B6">
        <w:rPr>
          <w:rFonts w:ascii="Times New Roman" w:eastAsia="Times New Roman" w:hAnsi="Times New Roman" w:cs="Times New Roman"/>
          <w:sz w:val="24"/>
          <w:szCs w:val="24"/>
          <w:lang w:eastAsia="lv-LV"/>
        </w:rPr>
        <w:t>7. aprīlī</w:t>
      </w:r>
      <w:r w:rsidR="00EC236F">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314E23">
        <w:rPr>
          <w:rFonts w:ascii="Times New Roman" w:eastAsia="Times New Roman" w:hAnsi="Times New Roman" w:cs="Times New Roman"/>
          <w:sz w:val="24"/>
          <w:szCs w:val="24"/>
          <w:lang w:eastAsia="lv-LV"/>
        </w:rPr>
        <w:t>5</w:t>
      </w:r>
      <w:r w:rsidRPr="00AF26CD">
        <w:rPr>
          <w:rFonts w:ascii="Times New Roman" w:eastAsia="Times New Roman" w:hAnsi="Times New Roman" w:cs="Times New Roman"/>
          <w:sz w:val="24"/>
          <w:szCs w:val="24"/>
          <w:lang w:eastAsia="lv-LV"/>
        </w:rPr>
        <w:t xml:space="preserve">. gada </w:t>
      </w:r>
      <w:r w:rsidR="00707548">
        <w:rPr>
          <w:rFonts w:ascii="Times New Roman" w:eastAsia="Times New Roman" w:hAnsi="Times New Roman" w:cs="Times New Roman"/>
          <w:sz w:val="24"/>
          <w:szCs w:val="24"/>
          <w:lang w:eastAsia="lv-LV"/>
        </w:rPr>
        <w:t>7. maijā</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4F8F5E98"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F34A1A">
        <w:rPr>
          <w:rFonts w:ascii="Times New Roman" w:eastAsia="Times New Roman" w:hAnsi="Times New Roman" w:cs="Times New Roman"/>
          <w:sz w:val="24"/>
          <w:szCs w:val="24"/>
          <w:lang w:eastAsia="lv-LV"/>
        </w:rPr>
        <w:t>1</w:t>
      </w:r>
      <w:r w:rsidRPr="00EC236F">
        <w:rPr>
          <w:rFonts w:ascii="Times New Roman" w:eastAsia="Times New Roman" w:hAnsi="Times New Roman" w:cs="Times New Roman"/>
          <w:sz w:val="24"/>
          <w:szCs w:val="24"/>
          <w:lang w:eastAsia="lv-LV"/>
        </w:rPr>
        <w:t>00,00 EUR (</w:t>
      </w:r>
      <w:r w:rsidR="00F34A1A">
        <w:rPr>
          <w:rFonts w:ascii="Times New Roman" w:eastAsia="Times New Roman" w:hAnsi="Times New Roman" w:cs="Times New Roman"/>
          <w:sz w:val="24"/>
          <w:szCs w:val="24"/>
          <w:lang w:eastAsia="lv-LV"/>
        </w:rPr>
        <w:t>viens</w:t>
      </w:r>
      <w:r w:rsidR="00AB54FD" w:rsidRPr="00EC236F">
        <w:rPr>
          <w:rFonts w:ascii="Times New Roman" w:eastAsia="Times New Roman" w:hAnsi="Times New Roman" w:cs="Times New Roman"/>
          <w:sz w:val="24"/>
          <w:szCs w:val="24"/>
          <w:lang w:eastAsia="lv-LV"/>
        </w:rPr>
        <w:t xml:space="preserve"> </w:t>
      </w:r>
      <w:r w:rsidRPr="00EC236F">
        <w:rPr>
          <w:rFonts w:ascii="Times New Roman" w:eastAsia="Times New Roman" w:hAnsi="Times New Roman" w:cs="Times New Roman"/>
          <w:sz w:val="24"/>
          <w:szCs w:val="24"/>
          <w:lang w:eastAsia="lv-LV"/>
        </w:rPr>
        <w:t>simt</w:t>
      </w:r>
      <w:r w:rsidR="00F34A1A">
        <w:rPr>
          <w:rFonts w:ascii="Times New Roman" w:eastAsia="Times New Roman" w:hAnsi="Times New Roman" w:cs="Times New Roman"/>
          <w:sz w:val="24"/>
          <w:szCs w:val="24"/>
          <w:lang w:eastAsia="lv-LV"/>
        </w:rPr>
        <w:t>s</w:t>
      </w:r>
      <w:r w:rsidRPr="00AF26CD">
        <w:rPr>
          <w:rFonts w:ascii="Times New Roman" w:eastAsia="Times New Roman" w:hAnsi="Times New Roman" w:cs="Times New Roman"/>
          <w:sz w:val="24"/>
          <w:szCs w:val="24"/>
          <w:lang w:eastAsia="lv-LV"/>
        </w:rPr>
        <w:t xml:space="preserve"> 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3E3270"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3E3270">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3E3270">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3E3270">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3E3270">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tiek izrakstīts rēķins par pirkuma summu, kas atbilst starpībai starp augstāko nosolīto cenu un iemaksāto nodrošinājuma naudu. Rēķins jāapmaksā </w:t>
      </w:r>
      <w:r w:rsidRPr="00AF26CD">
        <w:rPr>
          <w:rFonts w:ascii="Times New Roman" w:eastAsia="Times New Roman" w:hAnsi="Times New Roman" w:cs="Times New Roman"/>
          <w:sz w:val="24"/>
          <w:szCs w:val="24"/>
          <w:lang w:eastAsia="lv-LV"/>
        </w:rPr>
        <w:t xml:space="preserve">divu nedēļu laikā. Izsoles dalības maksa netiek ieskaitīta norēķinos par nosolīto nekustamo īpašumu. </w:t>
      </w:r>
    </w:p>
    <w:p w14:paraId="240FE350"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38DB02A5"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Pašvaldības īpašuma privatizācijas un atsavināšanas komisijas apstiprina izsoles rezultātus 5 (piecu) dienu laikā pēc šo noteikumu 5.1. punktā noteikto maksājumu veikšanas.</w:t>
      </w:r>
    </w:p>
    <w:p w14:paraId="240FE352" w14:textId="5BDE5CAD"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izsole objekta</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2EA1FE71"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Izsole atzīstama par nenotikušu, ja:</w:t>
      </w:r>
    </w:p>
    <w:p w14:paraId="240FE356" w14:textId="7BF9B5DC" w:rsidR="00AF26CD" w:rsidRPr="00AF26CD" w:rsidRDefault="003E3270"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.1.1</w:t>
      </w:r>
      <w:r>
        <w:rPr>
          <w:rFonts w:ascii="Times New Roman" w:eastAsia="Times New Roman" w:hAnsi="Times New Roman" w:cs="Times New Roman"/>
          <w:sz w:val="24"/>
          <w:szCs w:val="24"/>
          <w:lang w:eastAsia="lv-LV"/>
        </w:rPr>
        <w:t>.</w:t>
      </w:r>
      <w:r w:rsidR="00AF26CD" w:rsidRPr="00AF26CD">
        <w:rPr>
          <w:rFonts w:ascii="Times New Roman" w:eastAsia="Times New Roman" w:hAnsi="Times New Roman" w:cs="Times New Roman"/>
          <w:sz w:val="24"/>
          <w:szCs w:val="24"/>
          <w:lang w:eastAsia="lv-LV"/>
        </w:rPr>
        <w:t xml:space="preserve"> izsolei nav pieteicies neviens izsoles dalībnieks; </w:t>
      </w:r>
    </w:p>
    <w:p w14:paraId="240FE357" w14:textId="07427509" w:rsidR="00AF26CD" w:rsidRPr="00AF26CD" w:rsidRDefault="003E3270"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135E4CC7" w:rsidR="00AF26CD" w:rsidRPr="00AF26CD" w:rsidRDefault="003E3270"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3E8E35E2" w:rsidR="00AF26CD" w:rsidRPr="00AF26CD" w:rsidRDefault="003E3270" w:rsidP="003E3270">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1A307AD1" w:rsid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77EBBA32" w:rsidR="00AC1403" w:rsidRDefault="003218F2" w:rsidP="003E3270">
      <w:pPr>
        <w:numPr>
          <w:ilvl w:val="1"/>
          <w:numId w:val="3"/>
        </w:numPr>
        <w:spacing w:after="0" w:line="240" w:lineRule="auto"/>
        <w:ind w:left="397" w:hanging="39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6C549D7F" w:rsidR="00AF26CD" w:rsidRPr="00AF26CD" w:rsidRDefault="00AF26CD" w:rsidP="003E3270">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4EA4061E"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3E3270">
      <w:pPr>
        <w:numPr>
          <w:ilvl w:val="1"/>
          <w:numId w:val="3"/>
        </w:numPr>
        <w:spacing w:after="0" w:line="240" w:lineRule="auto"/>
        <w:ind w:left="397" w:hanging="39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6C533302" w:rsidR="00AF26CD" w:rsidRPr="00AF26CD" w:rsidRDefault="00707548"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27</w:t>
      </w:r>
      <w:r w:rsidR="00AF26CD" w:rsidRPr="00AF26CD">
        <w:rPr>
          <w:rFonts w:ascii="Times New Roman" w:eastAsia="Arial Unicode MS" w:hAnsi="Times New Roman" w:cs="Tahoma"/>
          <w:kern w:val="1"/>
          <w:sz w:val="24"/>
          <w:szCs w:val="24"/>
          <w:lang w:eastAsia="hi-IN" w:bidi="hi-IN"/>
        </w:rPr>
        <w:t>.</w:t>
      </w:r>
      <w:r>
        <w:rPr>
          <w:rFonts w:ascii="Times New Roman" w:eastAsia="Arial Unicode MS" w:hAnsi="Times New Roman" w:cs="Tahoma"/>
          <w:kern w:val="1"/>
          <w:sz w:val="24"/>
          <w:szCs w:val="24"/>
          <w:lang w:eastAsia="hi-IN" w:bidi="hi-IN"/>
        </w:rPr>
        <w:t>03</w:t>
      </w:r>
      <w:r w:rsidR="00AF26CD" w:rsidRPr="00AF26CD">
        <w:rPr>
          <w:rFonts w:ascii="Times New Roman" w:eastAsia="Arial Unicode MS" w:hAnsi="Times New Roman" w:cs="Tahoma"/>
          <w:kern w:val="1"/>
          <w:sz w:val="24"/>
          <w:szCs w:val="24"/>
          <w:lang w:eastAsia="hi-IN" w:bidi="hi-IN"/>
        </w:rPr>
        <w:t>.202</w:t>
      </w:r>
      <w:r>
        <w:rPr>
          <w:rFonts w:ascii="Times New Roman" w:eastAsia="Arial Unicode MS" w:hAnsi="Times New Roman" w:cs="Tahoma"/>
          <w:kern w:val="1"/>
          <w:sz w:val="24"/>
          <w:szCs w:val="24"/>
          <w:lang w:eastAsia="hi-IN" w:bidi="hi-IN"/>
        </w:rPr>
        <w:t>5</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867186D" w14:textId="77777777" w:rsidR="003E3270"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r w:rsidR="003E3270">
        <w:rPr>
          <w:rFonts w:ascii="Times New Roman" w:eastAsia="Arial Unicode MS" w:hAnsi="Times New Roman" w:cs="Tahoma"/>
          <w:kern w:val="1"/>
          <w:sz w:val="24"/>
          <w:szCs w:val="24"/>
          <w:lang w:bidi="hi-IN"/>
        </w:rPr>
        <w:t>“Kastanīši” -</w:t>
      </w:r>
      <w:r w:rsidR="00314E23">
        <w:rPr>
          <w:rFonts w:ascii="Times New Roman" w:eastAsia="Arial Unicode MS" w:hAnsi="Times New Roman" w:cs="Tahoma"/>
          <w:kern w:val="1"/>
          <w:sz w:val="24"/>
          <w:szCs w:val="24"/>
          <w:lang w:bidi="hi-IN"/>
        </w:rPr>
        <w:t xml:space="preserve"> 1, </w:t>
      </w:r>
    </w:p>
    <w:p w14:paraId="240FE366" w14:textId="02EEF851" w:rsidR="00AF26CD" w:rsidRPr="00AF26CD" w:rsidRDefault="003E3270" w:rsidP="00AF26CD">
      <w:pPr>
        <w:widowControl w:val="0"/>
        <w:suppressAutoHyphens/>
        <w:spacing w:after="200" w:line="276" w:lineRule="auto"/>
        <w:ind w:right="-143"/>
        <w:contextualSpacing/>
        <w:jc w:val="right"/>
        <w:rPr>
          <w:rFonts w:ascii="Times New Roman" w:eastAsia="Calibri" w:hAnsi="Times New Roman" w:cs="Tahoma"/>
          <w:bCs/>
          <w:kern w:val="1"/>
          <w:sz w:val="24"/>
          <w:lang w:bidi="hi-IN"/>
        </w:rPr>
      </w:pPr>
      <w:r>
        <w:rPr>
          <w:rFonts w:ascii="Times New Roman" w:eastAsia="Arial Unicode MS" w:hAnsi="Times New Roman" w:cs="Tahoma"/>
          <w:kern w:val="1"/>
          <w:sz w:val="24"/>
          <w:szCs w:val="24"/>
          <w:lang w:bidi="hi-IN"/>
        </w:rPr>
        <w:t>Staiceles</w:t>
      </w:r>
      <w:r w:rsidR="00314E23">
        <w:rPr>
          <w:rFonts w:ascii="Times New Roman" w:eastAsia="Arial Unicode MS" w:hAnsi="Times New Roman" w:cs="Tahoma"/>
          <w:kern w:val="1"/>
          <w:sz w:val="24"/>
          <w:szCs w:val="24"/>
          <w:lang w:bidi="hi-IN"/>
        </w:rPr>
        <w:t xml:space="preserve"> pagastā</w:t>
      </w:r>
      <w:r w:rsidR="001C6C78">
        <w:rPr>
          <w:rFonts w:ascii="Times New Roman" w:eastAsia="Arial Unicode MS" w:hAnsi="Times New Roman" w:cs="Tahoma"/>
          <w:kern w:val="1"/>
          <w:sz w:val="24"/>
          <w:szCs w:val="24"/>
          <w:lang w:bidi="hi-IN"/>
        </w:rPr>
        <w:t>,</w:t>
      </w:r>
      <w:r w:rsidR="00AF26CD" w:rsidRPr="00AF26CD">
        <w:rPr>
          <w:rFonts w:ascii="Times New Roman" w:eastAsia="Arial Unicode MS" w:hAnsi="Times New Roman" w:cs="Tahoma"/>
          <w:kern w:val="1"/>
          <w:sz w:val="24"/>
          <w:szCs w:val="24"/>
          <w:lang w:bidi="hi-IN"/>
        </w:rPr>
        <w:t xml:space="preserve"> </w:t>
      </w:r>
      <w:r w:rsidR="00AF26CD" w:rsidRPr="00AF26CD">
        <w:rPr>
          <w:rFonts w:ascii="Times New Roman" w:eastAsia="Calibri" w:hAnsi="Times New Roman" w:cs="Tahoma"/>
          <w:bCs/>
          <w:kern w:val="1"/>
          <w:sz w:val="24"/>
          <w:lang w:bidi="hi-IN"/>
        </w:rPr>
        <w:t>Limbažu novadā,</w:t>
      </w:r>
    </w:p>
    <w:p w14:paraId="240FE367"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20A60EB0"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EC236F">
        <w:rPr>
          <w:rFonts w:ascii="Times New Roman" w:eastAsia="Times New Roman" w:hAnsi="Times New Roman" w:cs="Times New Roman"/>
          <w:sz w:val="24"/>
          <w:szCs w:val="24"/>
        </w:rPr>
        <w:t>5</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76584551"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īpašumu privatizācijas un atsavināšanas komisijas 202</w:t>
      </w:r>
      <w:r w:rsidR="00EC236F">
        <w:rPr>
          <w:rFonts w:ascii="Times New Roman" w:eastAsia="Times New Roman" w:hAnsi="Times New Roman" w:cs="Times New Roman"/>
          <w:i/>
          <w:iCs/>
          <w:sz w:val="24"/>
          <w:szCs w:val="24"/>
        </w:rPr>
        <w:t>5</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1C1B37C4" w:rsidR="00AF26CD" w:rsidRPr="00AF26CD" w:rsidRDefault="00AF26CD" w:rsidP="00F34A1A">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r w:rsidR="00F34A1A" w:rsidRPr="00F34A1A">
        <w:rPr>
          <w:rFonts w:ascii="Times New Roman" w:eastAsia="Calibri" w:hAnsi="Times New Roman" w:cs="Times New Roman"/>
          <w:kern w:val="1"/>
          <w:sz w:val="24"/>
          <w:szCs w:val="24"/>
          <w:lang w:bidi="hi-IN"/>
        </w:rPr>
        <w:t>“Kastanīši” -</w:t>
      </w:r>
      <w:r w:rsidR="00707548">
        <w:rPr>
          <w:rFonts w:ascii="Times New Roman" w:eastAsia="Calibri" w:hAnsi="Times New Roman" w:cs="Times New Roman"/>
          <w:kern w:val="1"/>
          <w:sz w:val="24"/>
          <w:szCs w:val="24"/>
          <w:lang w:bidi="hi-IN"/>
        </w:rPr>
        <w:t>1</w:t>
      </w:r>
      <w:r w:rsidR="00F34A1A" w:rsidRPr="00F34A1A">
        <w:rPr>
          <w:rFonts w:ascii="Times New Roman" w:eastAsia="Calibri" w:hAnsi="Times New Roman" w:cs="Times New Roman"/>
          <w:kern w:val="1"/>
          <w:sz w:val="24"/>
          <w:szCs w:val="24"/>
          <w:lang w:bidi="hi-IN"/>
        </w:rPr>
        <w:t>, Staiceles pagastā, Limbažu novadā, kadastra numurs 6637 900 00</w:t>
      </w:r>
      <w:r w:rsidR="00707548">
        <w:rPr>
          <w:rFonts w:ascii="Times New Roman" w:eastAsia="Calibri" w:hAnsi="Times New Roman" w:cs="Times New Roman"/>
          <w:kern w:val="1"/>
          <w:sz w:val="24"/>
          <w:szCs w:val="24"/>
          <w:lang w:bidi="hi-IN"/>
        </w:rPr>
        <w:t>60</w:t>
      </w:r>
      <w:r w:rsidR="00F34A1A" w:rsidRPr="00F34A1A">
        <w:rPr>
          <w:rFonts w:ascii="Times New Roman" w:eastAsia="Calibri" w:hAnsi="Times New Roman" w:cs="Times New Roman"/>
          <w:kern w:val="1"/>
          <w:sz w:val="24"/>
          <w:szCs w:val="24"/>
          <w:lang w:bidi="hi-IN"/>
        </w:rPr>
        <w:t xml:space="preserve">, kas sastāv no dzīvojamas telpas Nr. </w:t>
      </w:r>
      <w:r w:rsidR="00707548">
        <w:rPr>
          <w:rFonts w:ascii="Times New Roman" w:eastAsia="Calibri" w:hAnsi="Times New Roman" w:cs="Times New Roman"/>
          <w:kern w:val="1"/>
          <w:sz w:val="24"/>
          <w:szCs w:val="24"/>
          <w:lang w:bidi="hi-IN"/>
        </w:rPr>
        <w:t>1</w:t>
      </w:r>
      <w:r w:rsidR="00F34A1A" w:rsidRPr="00F34A1A">
        <w:rPr>
          <w:rFonts w:ascii="Times New Roman" w:eastAsia="Calibri" w:hAnsi="Times New Roman" w:cs="Times New Roman"/>
          <w:kern w:val="1"/>
          <w:sz w:val="24"/>
          <w:szCs w:val="24"/>
          <w:lang w:bidi="hi-IN"/>
        </w:rPr>
        <w:t xml:space="preserve"> – </w:t>
      </w:r>
      <w:r w:rsidR="00707548">
        <w:rPr>
          <w:rFonts w:ascii="Times New Roman" w:eastAsia="Calibri" w:hAnsi="Times New Roman" w:cs="Times New Roman"/>
          <w:kern w:val="1"/>
          <w:sz w:val="24"/>
          <w:szCs w:val="24"/>
          <w:lang w:bidi="hi-IN"/>
        </w:rPr>
        <w:t>63,2</w:t>
      </w:r>
      <w:r w:rsidR="00F34A1A" w:rsidRPr="00F34A1A">
        <w:rPr>
          <w:rFonts w:ascii="Times New Roman" w:eastAsia="Calibri" w:hAnsi="Times New Roman" w:cs="Times New Roman"/>
          <w:kern w:val="1"/>
          <w:sz w:val="24"/>
          <w:szCs w:val="24"/>
          <w:lang w:bidi="hi-IN"/>
        </w:rPr>
        <w:t xml:space="preserve"> m</w:t>
      </w:r>
      <w:r w:rsidR="00F34A1A" w:rsidRPr="00707548">
        <w:rPr>
          <w:rFonts w:ascii="Times New Roman" w:eastAsia="Calibri" w:hAnsi="Times New Roman" w:cs="Times New Roman"/>
          <w:kern w:val="1"/>
          <w:sz w:val="24"/>
          <w:szCs w:val="24"/>
          <w:vertAlign w:val="superscript"/>
          <w:lang w:bidi="hi-IN"/>
        </w:rPr>
        <w:t>2</w:t>
      </w:r>
      <w:r w:rsidR="00F34A1A" w:rsidRPr="00F34A1A">
        <w:rPr>
          <w:rFonts w:ascii="Times New Roman" w:eastAsia="Calibri" w:hAnsi="Times New Roman" w:cs="Times New Roman"/>
          <w:kern w:val="1"/>
          <w:sz w:val="24"/>
          <w:szCs w:val="24"/>
          <w:lang w:bidi="hi-IN"/>
        </w:rPr>
        <w:t xml:space="preserve"> platībā, 6</w:t>
      </w:r>
      <w:r w:rsidR="00707548">
        <w:rPr>
          <w:rFonts w:ascii="Times New Roman" w:eastAsia="Calibri" w:hAnsi="Times New Roman" w:cs="Times New Roman"/>
          <w:kern w:val="1"/>
          <w:sz w:val="24"/>
          <w:szCs w:val="24"/>
          <w:lang w:bidi="hi-IN"/>
        </w:rPr>
        <w:t>32</w:t>
      </w:r>
      <w:r w:rsidR="00F34A1A" w:rsidRPr="00F34A1A">
        <w:rPr>
          <w:rFonts w:ascii="Times New Roman" w:eastAsia="Calibri" w:hAnsi="Times New Roman" w:cs="Times New Roman"/>
          <w:kern w:val="1"/>
          <w:sz w:val="24"/>
          <w:szCs w:val="24"/>
          <w:lang w:bidi="hi-IN"/>
        </w:rPr>
        <w:t>/1795 kopīpašuma domājamām daļām no daudzdzīvokļu mājas ar kadastra apzīmējumu: 6637 007 0143 001</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4A42C71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14A97B1"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Pircējs apņemas iesniegt nepieciešamos dokumentus zemesgrāmatu nodaļā Objekta </w:t>
      </w:r>
      <w:proofErr w:type="spellStart"/>
      <w:r w:rsidRPr="00AF26CD">
        <w:rPr>
          <w:rFonts w:ascii="Times New Roman" w:eastAsia="Times New Roman" w:hAnsi="Times New Roman" w:cs="Times New Roman"/>
          <w:sz w:val="24"/>
          <w:szCs w:val="24"/>
        </w:rPr>
        <w:t>koroborācijai</w:t>
      </w:r>
      <w:proofErr w:type="spellEnd"/>
      <w:r w:rsidRPr="00AF26CD">
        <w:rPr>
          <w:rFonts w:ascii="Times New Roman" w:eastAsia="Times New Roman" w:hAnsi="Times New Roman" w:cs="Times New Roman"/>
          <w:sz w:val="24"/>
          <w:szCs w:val="24"/>
        </w:rPr>
        <w:t xml:space="preserve">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55AA6519"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Pēc Līguma parakstīšanas Pārdevējs apņemas 5 (piecu) darba dienu laikā nodot Pircējam Objektu un nepieciešamos dokumentus, kas ir Pārdevēja rīcībā, Objekta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oborācijai</w:t>
      </w:r>
      <w:proofErr w:type="spellEnd"/>
      <w:r w:rsidRPr="00AF26CD">
        <w:rPr>
          <w:rFonts w:ascii="Times New Roman" w:eastAsia="Times New Roman" w:hAnsi="Times New Roman" w:cs="Times New Roman"/>
          <w:sz w:val="24"/>
          <w:szCs w:val="24"/>
        </w:rPr>
        <w:t xml:space="preserve"> Zemesgrāmatā.</w:t>
      </w:r>
    </w:p>
    <w:p w14:paraId="240FE37C" w14:textId="7EDCA248"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E0F7D" w14:textId="77777777" w:rsidR="006D3A02" w:rsidRDefault="006D3A02">
      <w:pPr>
        <w:spacing w:after="0" w:line="240" w:lineRule="auto"/>
      </w:pPr>
      <w:r>
        <w:separator/>
      </w:r>
    </w:p>
  </w:endnote>
  <w:endnote w:type="continuationSeparator" w:id="0">
    <w:p w14:paraId="6DF7F394" w14:textId="77777777" w:rsidR="006D3A02" w:rsidRDefault="006D3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714558" w14:textId="77777777" w:rsidR="006D3A02" w:rsidRDefault="006D3A02">
      <w:pPr>
        <w:spacing w:after="0" w:line="240" w:lineRule="auto"/>
      </w:pPr>
      <w:r>
        <w:separator/>
      </w:r>
    </w:p>
  </w:footnote>
  <w:footnote w:type="continuationSeparator" w:id="0">
    <w:p w14:paraId="7364798D" w14:textId="77777777" w:rsidR="006D3A02" w:rsidRDefault="006D3A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C84B87">
          <w:rPr>
            <w:noProof/>
          </w:rPr>
          <w:t>2</w:t>
        </w:r>
        <w:r>
          <w:fldChar w:fldCharType="end"/>
        </w:r>
      </w:p>
    </w:sdtContent>
  </w:sdt>
  <w:p w14:paraId="240FE3B4" w14:textId="77777777" w:rsidR="00B86B86" w:rsidRDefault="00C84B8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C84B8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0A54BC1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57CA3"/>
    <w:rsid w:val="00064851"/>
    <w:rsid w:val="000704A2"/>
    <w:rsid w:val="000F2474"/>
    <w:rsid w:val="000F639B"/>
    <w:rsid w:val="001602C0"/>
    <w:rsid w:val="001C6C78"/>
    <w:rsid w:val="001D04CB"/>
    <w:rsid w:val="001F7EE2"/>
    <w:rsid w:val="00281BE3"/>
    <w:rsid w:val="0028624B"/>
    <w:rsid w:val="002D48FE"/>
    <w:rsid w:val="00314E23"/>
    <w:rsid w:val="003218F2"/>
    <w:rsid w:val="00327AFE"/>
    <w:rsid w:val="003565A9"/>
    <w:rsid w:val="00357C0F"/>
    <w:rsid w:val="003837B6"/>
    <w:rsid w:val="00392834"/>
    <w:rsid w:val="003A48D3"/>
    <w:rsid w:val="003E3270"/>
    <w:rsid w:val="003E6B06"/>
    <w:rsid w:val="003F5266"/>
    <w:rsid w:val="004409A7"/>
    <w:rsid w:val="004571E4"/>
    <w:rsid w:val="0046615B"/>
    <w:rsid w:val="00583438"/>
    <w:rsid w:val="005A7331"/>
    <w:rsid w:val="006057A9"/>
    <w:rsid w:val="00646A24"/>
    <w:rsid w:val="006D3A02"/>
    <w:rsid w:val="00707548"/>
    <w:rsid w:val="00713A0A"/>
    <w:rsid w:val="0076615C"/>
    <w:rsid w:val="00792DB3"/>
    <w:rsid w:val="007E7C62"/>
    <w:rsid w:val="007F1888"/>
    <w:rsid w:val="0081102D"/>
    <w:rsid w:val="008B0832"/>
    <w:rsid w:val="008F5A20"/>
    <w:rsid w:val="009158C0"/>
    <w:rsid w:val="0091675D"/>
    <w:rsid w:val="00941CB7"/>
    <w:rsid w:val="009A16EE"/>
    <w:rsid w:val="009B286F"/>
    <w:rsid w:val="009C526E"/>
    <w:rsid w:val="009F6C74"/>
    <w:rsid w:val="00A27C70"/>
    <w:rsid w:val="00A75ECA"/>
    <w:rsid w:val="00A800E8"/>
    <w:rsid w:val="00AB54FD"/>
    <w:rsid w:val="00AB6AD4"/>
    <w:rsid w:val="00AC1403"/>
    <w:rsid w:val="00AF26CD"/>
    <w:rsid w:val="00B21857"/>
    <w:rsid w:val="00B4132C"/>
    <w:rsid w:val="00B80F74"/>
    <w:rsid w:val="00BB24A1"/>
    <w:rsid w:val="00BC4A29"/>
    <w:rsid w:val="00BC7EC1"/>
    <w:rsid w:val="00C402A5"/>
    <w:rsid w:val="00C4066B"/>
    <w:rsid w:val="00C71222"/>
    <w:rsid w:val="00C84B87"/>
    <w:rsid w:val="00CD39B9"/>
    <w:rsid w:val="00CE76D2"/>
    <w:rsid w:val="00CF4DCB"/>
    <w:rsid w:val="00D052AA"/>
    <w:rsid w:val="00D23345"/>
    <w:rsid w:val="00D434BC"/>
    <w:rsid w:val="00D439C6"/>
    <w:rsid w:val="00D94A28"/>
    <w:rsid w:val="00DA4D14"/>
    <w:rsid w:val="00DD4303"/>
    <w:rsid w:val="00DF44D4"/>
    <w:rsid w:val="00E02D33"/>
    <w:rsid w:val="00E46B29"/>
    <w:rsid w:val="00E77BD9"/>
    <w:rsid w:val="00EA7AF6"/>
    <w:rsid w:val="00EB5C60"/>
    <w:rsid w:val="00EC236F"/>
    <w:rsid w:val="00EC3E86"/>
    <w:rsid w:val="00ED66AF"/>
    <w:rsid w:val="00EE39B6"/>
    <w:rsid w:val="00F34A1A"/>
    <w:rsid w:val="00F41CCA"/>
    <w:rsid w:val="00FA4BB3"/>
    <w:rsid w:val="00FB5A55"/>
    <w:rsid w:val="00FE53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5</Pages>
  <Words>8378</Words>
  <Characters>4776</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5</cp:revision>
  <dcterms:created xsi:type="dcterms:W3CDTF">2025-03-13T11:12:00Z</dcterms:created>
  <dcterms:modified xsi:type="dcterms:W3CDTF">2025-04-01T08:49:00Z</dcterms:modified>
</cp:coreProperties>
</file>