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3398B" w14:textId="77777777" w:rsidR="008D44D7" w:rsidRDefault="001B1623" w:rsidP="00C00E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843">
        <w:rPr>
          <w:rFonts w:ascii="Times New Roman" w:hAnsi="Times New Roman" w:cs="Times New Roman"/>
          <w:b/>
          <w:bCs/>
          <w:sz w:val="28"/>
          <w:szCs w:val="28"/>
        </w:rPr>
        <w:t xml:space="preserve">Ziņojums par Limbažu novada teritorijas plānojuma 1.redakcijas </w:t>
      </w:r>
    </w:p>
    <w:p w14:paraId="1D659F2B" w14:textId="37C34F8E" w:rsidR="00C00ED4" w:rsidRPr="00206843" w:rsidRDefault="001B1623" w:rsidP="00C00E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843">
        <w:rPr>
          <w:rFonts w:ascii="Times New Roman" w:hAnsi="Times New Roman" w:cs="Times New Roman"/>
          <w:b/>
          <w:bCs/>
          <w:sz w:val="28"/>
          <w:szCs w:val="28"/>
        </w:rPr>
        <w:t>un SIVN Vides pārskata projekta publisko apspriešan</w:t>
      </w:r>
      <w:r w:rsidR="00055C63" w:rsidRPr="00206843">
        <w:rPr>
          <w:rFonts w:ascii="Times New Roman" w:hAnsi="Times New Roman" w:cs="Times New Roman"/>
          <w:b/>
          <w:bCs/>
          <w:sz w:val="28"/>
          <w:szCs w:val="28"/>
        </w:rPr>
        <w:t xml:space="preserve">u </w:t>
      </w:r>
    </w:p>
    <w:p w14:paraId="684A5BF4" w14:textId="4E368A54" w:rsidR="004F345D" w:rsidRPr="00206843" w:rsidRDefault="00055C63" w:rsidP="00C00E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6843">
        <w:rPr>
          <w:rFonts w:ascii="Times New Roman" w:hAnsi="Times New Roman" w:cs="Times New Roman"/>
          <w:b/>
          <w:bCs/>
          <w:sz w:val="28"/>
          <w:szCs w:val="28"/>
        </w:rPr>
        <w:t>(kopsavilkums)</w:t>
      </w:r>
    </w:p>
    <w:p w14:paraId="2B426C90" w14:textId="3F6B193F" w:rsidR="00055C63" w:rsidRPr="00206843" w:rsidRDefault="00055C63" w:rsidP="00C00ED4">
      <w:pPr>
        <w:pStyle w:val="Virsraksts1"/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206843">
        <w:rPr>
          <w:rFonts w:ascii="Times New Roman" w:hAnsi="Times New Roman" w:cs="Times New Roman"/>
          <w:b/>
          <w:bCs/>
          <w:color w:val="auto"/>
          <w:sz w:val="24"/>
          <w:szCs w:val="24"/>
        </w:rPr>
        <w:t>Publiskās apspriešanas norise</w:t>
      </w:r>
    </w:p>
    <w:p w14:paraId="098F60A1" w14:textId="77777777" w:rsidR="00C00ED4" w:rsidRDefault="00C00ED4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118E95" w14:textId="7E25BFA1" w:rsidR="00C122D2" w:rsidRPr="00C00ED4" w:rsidRDefault="00C122D2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ED4">
        <w:rPr>
          <w:rFonts w:ascii="Times New Roman" w:hAnsi="Times New Roman" w:cs="Times New Roman"/>
          <w:sz w:val="24"/>
          <w:szCs w:val="24"/>
        </w:rPr>
        <w:t>Pamatojoties uz Limbažu novada domes 2024. gada 19.</w:t>
      </w:r>
      <w:r w:rsidR="008D44D7">
        <w:rPr>
          <w:rFonts w:ascii="Times New Roman" w:hAnsi="Times New Roman" w:cs="Times New Roman"/>
          <w:sz w:val="24"/>
          <w:szCs w:val="24"/>
        </w:rPr>
        <w:t xml:space="preserve"> </w:t>
      </w:r>
      <w:r w:rsidRPr="00C00ED4">
        <w:rPr>
          <w:rFonts w:ascii="Times New Roman" w:hAnsi="Times New Roman" w:cs="Times New Roman"/>
          <w:sz w:val="24"/>
          <w:szCs w:val="24"/>
        </w:rPr>
        <w:t>decembra lēmumu Nr. 911 (protokols Nr.22, 5</w:t>
      </w:r>
      <w:r w:rsidR="008D44D7">
        <w:rPr>
          <w:rFonts w:ascii="Times New Roman" w:hAnsi="Times New Roman" w:cs="Times New Roman"/>
          <w:sz w:val="24"/>
          <w:szCs w:val="24"/>
        </w:rPr>
        <w:t>.</w:t>
      </w:r>
      <w:r w:rsidRPr="00C00ED4">
        <w:rPr>
          <w:rFonts w:ascii="Times New Roman" w:hAnsi="Times New Roman" w:cs="Times New Roman"/>
          <w:sz w:val="24"/>
          <w:szCs w:val="24"/>
        </w:rPr>
        <w:t>) “Par Limbažu novada teritorijas plānojuma 1.redakcijas nodošanu publiskai apspriešanai un institūciju atzinumu saņemšanai”, tika organizēta Limbažu novada teritorijas plānojuma (1.0.) redakcijas publiskā apspriešana</w:t>
      </w:r>
      <w:r w:rsidR="00206843">
        <w:rPr>
          <w:rFonts w:ascii="Times New Roman" w:hAnsi="Times New Roman" w:cs="Times New Roman"/>
          <w:sz w:val="24"/>
          <w:szCs w:val="24"/>
        </w:rPr>
        <w:t>.</w:t>
      </w:r>
    </w:p>
    <w:p w14:paraId="6C734416" w14:textId="77777777" w:rsidR="00C00ED4" w:rsidRDefault="00C00ED4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0C2577" w14:textId="09356C51" w:rsidR="00055C63" w:rsidRDefault="00055C63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ED4">
        <w:rPr>
          <w:rFonts w:ascii="Times New Roman" w:hAnsi="Times New Roman" w:cs="Times New Roman"/>
          <w:sz w:val="24"/>
          <w:szCs w:val="24"/>
        </w:rPr>
        <w:t>Vienlaicīgi norisinājās</w:t>
      </w:r>
      <w:r w:rsidR="00C122D2" w:rsidRPr="00C00ED4">
        <w:rPr>
          <w:rFonts w:ascii="Times New Roman" w:hAnsi="Times New Roman" w:cs="Times New Roman"/>
          <w:sz w:val="24"/>
          <w:szCs w:val="24"/>
        </w:rPr>
        <w:t xml:space="preserve"> arī Limbažu</w:t>
      </w:r>
      <w:r w:rsidRPr="00C00ED4">
        <w:rPr>
          <w:rFonts w:ascii="Times New Roman" w:hAnsi="Times New Roman" w:cs="Times New Roman"/>
          <w:sz w:val="24"/>
          <w:szCs w:val="24"/>
        </w:rPr>
        <w:t xml:space="preserve"> novada teritorijas plānojuma stratēģiskā ietekmes uz vidi novērtējuma (turpmāk – SIVN) Vides pārskata projekta sabiedriskā apspriešana, ko organizēja SIVN veicējs SIA “Grupa93”.</w:t>
      </w:r>
    </w:p>
    <w:p w14:paraId="55CB9D9E" w14:textId="77777777" w:rsidR="00C00ED4" w:rsidRPr="00C00ED4" w:rsidRDefault="00C00ED4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FC449E" w14:textId="59245E11" w:rsidR="00055C63" w:rsidRDefault="00055C63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ED4">
        <w:rPr>
          <w:rFonts w:ascii="Times New Roman" w:hAnsi="Times New Roman" w:cs="Times New Roman"/>
          <w:sz w:val="24"/>
          <w:szCs w:val="24"/>
        </w:rPr>
        <w:t xml:space="preserve">Publiskā apspriešana </w:t>
      </w:r>
      <w:r w:rsidR="00F04B9B" w:rsidRPr="00C00ED4">
        <w:rPr>
          <w:rFonts w:ascii="Times New Roman" w:hAnsi="Times New Roman" w:cs="Times New Roman"/>
          <w:sz w:val="24"/>
          <w:szCs w:val="24"/>
        </w:rPr>
        <w:t xml:space="preserve">sākotnējā termiņa ietvaros norisinājās no </w:t>
      </w:r>
      <w:r w:rsidRPr="00C00ED4">
        <w:rPr>
          <w:rFonts w:ascii="Times New Roman" w:hAnsi="Times New Roman" w:cs="Times New Roman"/>
          <w:sz w:val="24"/>
          <w:szCs w:val="24"/>
        </w:rPr>
        <w:t xml:space="preserve">2025. gada 21. janvāra līdz </w:t>
      </w:r>
      <w:r w:rsidR="00C122D2" w:rsidRPr="00C00ED4">
        <w:rPr>
          <w:rFonts w:ascii="Times New Roman" w:hAnsi="Times New Roman" w:cs="Times New Roman"/>
          <w:sz w:val="24"/>
          <w:szCs w:val="24"/>
        </w:rPr>
        <w:t>4</w:t>
      </w:r>
      <w:r w:rsidRPr="00C00ED4">
        <w:rPr>
          <w:rFonts w:ascii="Times New Roman" w:hAnsi="Times New Roman" w:cs="Times New Roman"/>
          <w:sz w:val="24"/>
          <w:szCs w:val="24"/>
        </w:rPr>
        <w:t>.</w:t>
      </w:r>
      <w:r w:rsidR="008D44D7">
        <w:rPr>
          <w:rFonts w:ascii="Times New Roman" w:hAnsi="Times New Roman" w:cs="Times New Roman"/>
          <w:sz w:val="24"/>
          <w:szCs w:val="24"/>
        </w:rPr>
        <w:t xml:space="preserve"> </w:t>
      </w:r>
      <w:r w:rsidR="00C122D2" w:rsidRPr="00C00ED4">
        <w:rPr>
          <w:rFonts w:ascii="Times New Roman" w:hAnsi="Times New Roman" w:cs="Times New Roman"/>
          <w:sz w:val="24"/>
          <w:szCs w:val="24"/>
        </w:rPr>
        <w:t>martam</w:t>
      </w:r>
      <w:r w:rsidR="00941FDE">
        <w:rPr>
          <w:rFonts w:ascii="Times New Roman" w:hAnsi="Times New Roman" w:cs="Times New Roman"/>
          <w:sz w:val="24"/>
          <w:szCs w:val="24"/>
        </w:rPr>
        <w:t xml:space="preserve"> (</w:t>
      </w:r>
      <w:r w:rsidR="00C122D2" w:rsidRPr="00C00ED4">
        <w:rPr>
          <w:rFonts w:ascii="Times New Roman" w:hAnsi="Times New Roman" w:cs="Times New Roman"/>
          <w:sz w:val="24"/>
          <w:szCs w:val="24"/>
        </w:rPr>
        <w:t>6 nedēļas)</w:t>
      </w:r>
      <w:r w:rsidR="00F04B9B" w:rsidRPr="00C00ED4">
        <w:rPr>
          <w:rFonts w:ascii="Times New Roman" w:hAnsi="Times New Roman" w:cs="Times New Roman"/>
          <w:sz w:val="24"/>
          <w:szCs w:val="24"/>
        </w:rPr>
        <w:t>. Ņ</w:t>
      </w:r>
      <w:r w:rsidR="00C122D2" w:rsidRPr="00C00ED4">
        <w:rPr>
          <w:rFonts w:ascii="Times New Roman" w:hAnsi="Times New Roman" w:cs="Times New Roman"/>
          <w:sz w:val="24"/>
          <w:szCs w:val="24"/>
        </w:rPr>
        <w:t>emot vērā</w:t>
      </w:r>
      <w:r w:rsidR="00F04B9B" w:rsidRPr="00C00ED4">
        <w:rPr>
          <w:rFonts w:ascii="Times New Roman" w:hAnsi="Times New Roman" w:cs="Times New Roman"/>
          <w:sz w:val="24"/>
          <w:szCs w:val="24"/>
        </w:rPr>
        <w:t xml:space="preserve"> konstatētos</w:t>
      </w:r>
      <w:r w:rsidR="00C122D2" w:rsidRPr="00C00ED4">
        <w:rPr>
          <w:rFonts w:ascii="Times New Roman" w:hAnsi="Times New Roman" w:cs="Times New Roman"/>
          <w:sz w:val="24"/>
          <w:szCs w:val="24"/>
        </w:rPr>
        <w:t xml:space="preserve"> tehniskos tra</w:t>
      </w:r>
      <w:r w:rsidR="00F04B9B" w:rsidRPr="00C00ED4">
        <w:rPr>
          <w:rFonts w:ascii="Times New Roman" w:hAnsi="Times New Roman" w:cs="Times New Roman"/>
          <w:sz w:val="24"/>
          <w:szCs w:val="24"/>
        </w:rPr>
        <w:t>u</w:t>
      </w:r>
      <w:r w:rsidR="00C122D2" w:rsidRPr="00C00ED4">
        <w:rPr>
          <w:rFonts w:ascii="Times New Roman" w:hAnsi="Times New Roman" w:cs="Times New Roman"/>
          <w:sz w:val="24"/>
          <w:szCs w:val="24"/>
        </w:rPr>
        <w:t xml:space="preserve">cējumus </w:t>
      </w:r>
      <w:r w:rsidR="00F04B9B" w:rsidRPr="00C00ED4">
        <w:rPr>
          <w:rFonts w:ascii="Times New Roman" w:hAnsi="Times New Roman" w:cs="Times New Roman"/>
          <w:sz w:val="24"/>
          <w:szCs w:val="24"/>
        </w:rPr>
        <w:t xml:space="preserve">Telpiskās attīstības plānošanas informācijas sistēmas (TAPIS) </w:t>
      </w:r>
      <w:proofErr w:type="spellStart"/>
      <w:r w:rsidR="00206843">
        <w:rPr>
          <w:rFonts w:ascii="Times New Roman" w:hAnsi="Times New Roman" w:cs="Times New Roman"/>
          <w:sz w:val="24"/>
          <w:szCs w:val="24"/>
        </w:rPr>
        <w:t>ģ</w:t>
      </w:r>
      <w:r w:rsidR="00941FDE">
        <w:rPr>
          <w:rFonts w:ascii="Times New Roman" w:hAnsi="Times New Roman" w:cs="Times New Roman"/>
          <w:sz w:val="24"/>
          <w:szCs w:val="24"/>
        </w:rPr>
        <w:t>eoportālā</w:t>
      </w:r>
      <w:proofErr w:type="spellEnd"/>
      <w:r w:rsidR="00941FDE">
        <w:rPr>
          <w:rFonts w:ascii="Times New Roman" w:hAnsi="Times New Roman" w:cs="Times New Roman"/>
          <w:sz w:val="24"/>
          <w:szCs w:val="24"/>
        </w:rPr>
        <w:t xml:space="preserve"> </w:t>
      </w:r>
      <w:r w:rsidR="00941FDE" w:rsidRPr="00941FDE">
        <w:rPr>
          <w:rFonts w:ascii="Times New Roman" w:hAnsi="Times New Roman" w:cs="Times New Roman"/>
          <w:sz w:val="24"/>
          <w:szCs w:val="24"/>
        </w:rPr>
        <w:t xml:space="preserve">GeoLatvija.lv </w:t>
      </w:r>
      <w:r w:rsidR="00F04B9B" w:rsidRPr="00C00ED4">
        <w:rPr>
          <w:rFonts w:ascii="Times New Roman" w:hAnsi="Times New Roman" w:cs="Times New Roman"/>
          <w:sz w:val="24"/>
          <w:szCs w:val="24"/>
        </w:rPr>
        <w:t xml:space="preserve">darbībā, kas </w:t>
      </w:r>
      <w:r w:rsidR="00C00ED4">
        <w:rPr>
          <w:rFonts w:ascii="Times New Roman" w:hAnsi="Times New Roman" w:cs="Times New Roman"/>
          <w:sz w:val="24"/>
          <w:szCs w:val="24"/>
        </w:rPr>
        <w:t xml:space="preserve">pēdējā apspriešanas termiņa nedēļā bija </w:t>
      </w:r>
      <w:r w:rsidR="00F04B9B" w:rsidRPr="00C00ED4">
        <w:rPr>
          <w:rFonts w:ascii="Times New Roman" w:hAnsi="Times New Roman" w:cs="Times New Roman"/>
          <w:sz w:val="24"/>
          <w:szCs w:val="24"/>
        </w:rPr>
        <w:t>apgrūtināj</w:t>
      </w:r>
      <w:r w:rsidR="00C00ED4">
        <w:rPr>
          <w:rFonts w:ascii="Times New Roman" w:hAnsi="Times New Roman" w:cs="Times New Roman"/>
          <w:sz w:val="24"/>
          <w:szCs w:val="24"/>
        </w:rPr>
        <w:t>usi</w:t>
      </w:r>
      <w:r w:rsidR="00F04B9B" w:rsidRPr="00C00ED4">
        <w:rPr>
          <w:rFonts w:ascii="Times New Roman" w:hAnsi="Times New Roman" w:cs="Times New Roman"/>
          <w:sz w:val="24"/>
          <w:szCs w:val="24"/>
        </w:rPr>
        <w:t xml:space="preserve"> sabiedrībai iespēju iepazīties un apspriežamajiem dokumentiem un iesniegt priekšlikumu </w:t>
      </w:r>
      <w:r w:rsidR="00941FDE">
        <w:rPr>
          <w:rFonts w:ascii="Times New Roman" w:hAnsi="Times New Roman" w:cs="Times New Roman"/>
          <w:sz w:val="24"/>
          <w:szCs w:val="24"/>
        </w:rPr>
        <w:t>šajā</w:t>
      </w:r>
      <w:r w:rsidR="00F04B9B" w:rsidRPr="00C00ED4">
        <w:rPr>
          <w:rFonts w:ascii="Times New Roman" w:hAnsi="Times New Roman" w:cs="Times New Roman"/>
          <w:sz w:val="24"/>
          <w:szCs w:val="24"/>
        </w:rPr>
        <w:t xml:space="preserve"> vietnē, apspriešanas termiņš tika pagarināts vēl par 2 </w:t>
      </w:r>
      <w:proofErr w:type="spellStart"/>
      <w:r w:rsidR="00F04B9B" w:rsidRPr="00C00ED4">
        <w:rPr>
          <w:rFonts w:ascii="Times New Roman" w:hAnsi="Times New Roman" w:cs="Times New Roman"/>
          <w:sz w:val="24"/>
          <w:szCs w:val="24"/>
        </w:rPr>
        <w:t>nedēļam</w:t>
      </w:r>
      <w:proofErr w:type="spellEnd"/>
      <w:r w:rsidR="00941FDE" w:rsidRPr="00C00ED4">
        <w:rPr>
          <w:rStyle w:val="Vresatsauce"/>
          <w:rFonts w:ascii="Times New Roman" w:hAnsi="Times New Roman" w:cs="Times New Roman"/>
          <w:sz w:val="24"/>
          <w:szCs w:val="24"/>
        </w:rPr>
        <w:footnoteReference w:id="1"/>
      </w:r>
      <w:r w:rsidR="00F04B9B" w:rsidRPr="00C00ED4">
        <w:rPr>
          <w:rFonts w:ascii="Times New Roman" w:hAnsi="Times New Roman" w:cs="Times New Roman"/>
          <w:sz w:val="24"/>
          <w:szCs w:val="24"/>
        </w:rPr>
        <w:t xml:space="preserve"> - </w:t>
      </w:r>
      <w:r w:rsidR="00206843">
        <w:rPr>
          <w:rFonts w:ascii="Times New Roman" w:hAnsi="Times New Roman" w:cs="Times New Roman"/>
          <w:sz w:val="24"/>
          <w:szCs w:val="24"/>
        </w:rPr>
        <w:t xml:space="preserve">t.i. </w:t>
      </w:r>
      <w:r w:rsidR="00F04B9B" w:rsidRPr="00C00ED4">
        <w:rPr>
          <w:rFonts w:ascii="Times New Roman" w:hAnsi="Times New Roman" w:cs="Times New Roman"/>
          <w:sz w:val="24"/>
          <w:szCs w:val="24"/>
        </w:rPr>
        <w:t>līdz 18.</w:t>
      </w:r>
      <w:r w:rsidR="008D44D7">
        <w:rPr>
          <w:rFonts w:ascii="Times New Roman" w:hAnsi="Times New Roman" w:cs="Times New Roman"/>
          <w:sz w:val="24"/>
          <w:szCs w:val="24"/>
        </w:rPr>
        <w:t xml:space="preserve"> </w:t>
      </w:r>
      <w:r w:rsidR="00F04B9B" w:rsidRPr="00C00ED4">
        <w:rPr>
          <w:rFonts w:ascii="Times New Roman" w:hAnsi="Times New Roman" w:cs="Times New Roman"/>
          <w:sz w:val="24"/>
          <w:szCs w:val="24"/>
        </w:rPr>
        <w:t>martam</w:t>
      </w:r>
      <w:r w:rsidR="00941FDE">
        <w:rPr>
          <w:rFonts w:ascii="Times New Roman" w:hAnsi="Times New Roman" w:cs="Times New Roman"/>
          <w:sz w:val="24"/>
          <w:szCs w:val="24"/>
        </w:rPr>
        <w:t xml:space="preserve">, </w:t>
      </w:r>
      <w:r w:rsidR="00F04B9B" w:rsidRPr="00C00ED4">
        <w:rPr>
          <w:rFonts w:ascii="Times New Roman" w:hAnsi="Times New Roman" w:cs="Times New Roman"/>
          <w:sz w:val="24"/>
          <w:szCs w:val="24"/>
        </w:rPr>
        <w:t>kop</w:t>
      </w:r>
      <w:r w:rsidR="00206843">
        <w:rPr>
          <w:rFonts w:ascii="Times New Roman" w:hAnsi="Times New Roman" w:cs="Times New Roman"/>
          <w:sz w:val="24"/>
          <w:szCs w:val="24"/>
        </w:rPr>
        <w:t>umā</w:t>
      </w:r>
      <w:r w:rsidR="00F04B9B" w:rsidRPr="00C00ED4">
        <w:rPr>
          <w:rFonts w:ascii="Times New Roman" w:hAnsi="Times New Roman" w:cs="Times New Roman"/>
          <w:sz w:val="24"/>
          <w:szCs w:val="24"/>
        </w:rPr>
        <w:t xml:space="preserve"> publisk</w:t>
      </w:r>
      <w:r w:rsidR="00206843">
        <w:rPr>
          <w:rFonts w:ascii="Times New Roman" w:hAnsi="Times New Roman" w:cs="Times New Roman"/>
          <w:sz w:val="24"/>
          <w:szCs w:val="24"/>
        </w:rPr>
        <w:t>o</w:t>
      </w:r>
      <w:r w:rsidR="00F04B9B" w:rsidRPr="00C00ED4">
        <w:rPr>
          <w:rFonts w:ascii="Times New Roman" w:hAnsi="Times New Roman" w:cs="Times New Roman"/>
          <w:sz w:val="24"/>
          <w:szCs w:val="24"/>
        </w:rPr>
        <w:t xml:space="preserve"> apspriešan</w:t>
      </w:r>
      <w:r w:rsidR="00206843">
        <w:rPr>
          <w:rFonts w:ascii="Times New Roman" w:hAnsi="Times New Roman" w:cs="Times New Roman"/>
          <w:sz w:val="24"/>
          <w:szCs w:val="24"/>
        </w:rPr>
        <w:t>u nodrošinot</w:t>
      </w:r>
      <w:r w:rsidR="00F04B9B" w:rsidRPr="00C00ED4">
        <w:rPr>
          <w:rFonts w:ascii="Times New Roman" w:hAnsi="Times New Roman" w:cs="Times New Roman"/>
          <w:sz w:val="24"/>
          <w:szCs w:val="24"/>
        </w:rPr>
        <w:t xml:space="preserve"> </w:t>
      </w:r>
      <w:r w:rsidR="00F04B9B" w:rsidRPr="00C00ED4">
        <w:rPr>
          <w:rFonts w:ascii="Times New Roman" w:hAnsi="Times New Roman" w:cs="Times New Roman"/>
          <w:sz w:val="24"/>
          <w:szCs w:val="24"/>
          <w:u w:val="single"/>
        </w:rPr>
        <w:t>8 nedēļas.</w:t>
      </w:r>
      <w:r w:rsidR="00F04B9B" w:rsidRPr="00C00E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EA2D03" w14:textId="77777777" w:rsidR="00C00ED4" w:rsidRPr="00C00ED4" w:rsidRDefault="00C00ED4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2A316B" w14:textId="652882AC" w:rsidR="00C00ED4" w:rsidRDefault="00C00ED4" w:rsidP="00C00E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Paziņojumi par teritorijas plānojuma 1.redakcijas un SIVN Vides pārskata publisko apspriešanu, sabiedrības līdzdalības  un viedokļu iesniegšanas iespējām bija publicēti: </w:t>
      </w:r>
    </w:p>
    <w:p w14:paraId="01B79718" w14:textId="30A83452" w:rsidR="00C00ED4" w:rsidRPr="00A5412D" w:rsidRDefault="00C00ED4" w:rsidP="00206843">
      <w:pPr>
        <w:pStyle w:val="Sarakstarindkopa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</w:pPr>
      <w:r w:rsidRPr="00A5412D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portālā </w:t>
      </w:r>
      <w:proofErr w:type="spellStart"/>
      <w:r w:rsidRPr="00A5412D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Ģeolatvija</w:t>
      </w:r>
      <w:proofErr w:type="spellEnd"/>
      <w:r w:rsidRPr="00A5412D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, sadaļā “Plānošanas dokumenti” </w:t>
      </w:r>
      <w:r w:rsidRPr="00A5412D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v-LV"/>
          <w14:ligatures w14:val="none"/>
        </w:rPr>
        <w:t>https://geolatvija.lv/geo/tapis#document_26405</w:t>
      </w:r>
      <w:r w:rsidR="00941FDE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v-LV"/>
          <w14:ligatures w14:val="none"/>
        </w:rPr>
        <w:t>,</w:t>
      </w:r>
    </w:p>
    <w:p w14:paraId="0D0A7A55" w14:textId="3FEC0216" w:rsidR="00C00ED4" w:rsidRDefault="00941FDE" w:rsidP="00206843">
      <w:pPr>
        <w:pStyle w:val="Sarakstarindkopa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p</w:t>
      </w:r>
      <w:r w:rsidR="00C00ED4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ašvaldības mājas lapā: </w:t>
      </w:r>
      <w:r w:rsidR="00C00ED4" w:rsidRPr="00A5412D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v-LV"/>
          <w14:ligatures w14:val="none"/>
        </w:rPr>
        <w:t>https://www.limbazunovads.lv/lv/jaunums/pazinojums-par-limbazu-novada-teritorijas-planojuma-1redakcijas-un-strategiska-ietekmes-uz-vidi-novertejuma-vides-parskata-projekta-publisko-apspriesanu</w:t>
      </w:r>
      <w:r w:rsidR="00C00ED4" w:rsidRPr="00A5412D">
        <w:rPr>
          <w:rFonts w:ascii="Times New Roman" w:eastAsia="Times New Roman" w:hAnsi="Times New Roman" w:cs="Times New Roman"/>
          <w:color w:val="0070C0"/>
          <w:kern w:val="0"/>
          <w:sz w:val="24"/>
          <w:szCs w:val="24"/>
          <w:lang w:eastAsia="lv-LV"/>
          <w14:ligatures w14:val="none"/>
        </w:rPr>
        <w:t xml:space="preserve">, </w:t>
      </w:r>
      <w:r w:rsidR="00C00ED4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tostarp visu apspriešanas paziņojumu uz</w:t>
      </w:r>
      <w:r w:rsidR="00A5412D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t</w:t>
      </w:r>
      <w:r w:rsidR="00C00ED4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urot kā  aktualitāti</w:t>
      </w: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,</w:t>
      </w:r>
    </w:p>
    <w:p w14:paraId="2FDF35CA" w14:textId="77777777" w:rsidR="00A5412D" w:rsidRDefault="00C00ED4" w:rsidP="00206843">
      <w:pPr>
        <w:pStyle w:val="Sarakstarindkopa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Limbažu novada pašvaldības informatīvā izdevuma “Limbažu </w:t>
      </w:r>
      <w:r w:rsidR="00A5412D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N</w:t>
      </w: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ovada </w:t>
      </w:r>
      <w:r w:rsidR="00A5412D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Ziņas</w:t>
      </w: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”</w:t>
      </w:r>
      <w:r w:rsidR="00A5412D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  9.janvāra izdevumā</w:t>
      </w:r>
    </w:p>
    <w:p w14:paraId="1EC175CC" w14:textId="5C18D23B" w:rsidR="00C00ED4" w:rsidRPr="00A5412D" w:rsidRDefault="00A5412D" w:rsidP="00206843">
      <w:pPr>
        <w:pStyle w:val="Sarakstarindkopa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</w:pPr>
      <w:r w:rsidRPr="00A5412D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 </w:t>
      </w:r>
      <w:r w:rsidRPr="00A5412D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v-LV"/>
          <w14:ligatures w14:val="none"/>
        </w:rPr>
        <w:t>https://www.limbazunovads.lv/lv/media/43956/download?attachment</w:t>
      </w:r>
      <w:r w:rsidR="00941FDE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v-LV"/>
          <w14:ligatures w14:val="none"/>
        </w:rPr>
        <w:t>,</w:t>
      </w:r>
    </w:p>
    <w:p w14:paraId="2366B83B" w14:textId="63CDEC3B" w:rsidR="004E77B7" w:rsidRDefault="00A5412D" w:rsidP="00206843">
      <w:pPr>
        <w:pStyle w:val="Sarakstarindkopa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Limbažu novada pašvaldības sociālo tīkl</w:t>
      </w:r>
      <w:r w:rsid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u kontos, </w:t>
      </w:r>
    </w:p>
    <w:p w14:paraId="1DA4C39B" w14:textId="625DB7D3" w:rsidR="00A5412D" w:rsidRDefault="00A5412D" w:rsidP="00206843">
      <w:pPr>
        <w:pStyle w:val="Sarakstarindkopa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Vidzemes reģionālajā </w:t>
      </w:r>
      <w:r w:rsidR="004E77B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televīzijā: </w:t>
      </w:r>
    </w:p>
    <w:p w14:paraId="7593E5D6" w14:textId="77777777" w:rsidR="004E77B7" w:rsidRDefault="004E77B7" w:rsidP="00206843">
      <w:pPr>
        <w:pStyle w:val="Sarakstarindkopa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4E77B7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v-LV"/>
          <w14:ligatures w14:val="none"/>
        </w:rPr>
        <w:t>https://retv.lv/raidijumi/limbazu-novads-rada-un-dara/limbazu-novads-rada-un-dara-19012025/</w:t>
      </w:r>
    </w:p>
    <w:p w14:paraId="7FCA773C" w14:textId="3993C907" w:rsidR="004E77B7" w:rsidRDefault="004E77B7" w:rsidP="00206843">
      <w:pPr>
        <w:pStyle w:val="Sarakstarindkopa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v-LV"/>
          <w14:ligatures w14:val="none"/>
        </w:rPr>
      </w:pPr>
      <w:r w:rsidRPr="00A5412D">
        <w:rPr>
          <w:rFonts w:ascii="Times New Roman" w:eastAsia="Times New Roman" w:hAnsi="Times New Roman" w:cs="Times New Roman"/>
          <w:i/>
          <w:iCs/>
          <w:color w:val="0070C0"/>
          <w:kern w:val="0"/>
          <w:sz w:val="24"/>
          <w:szCs w:val="24"/>
          <w:lang w:eastAsia="lv-LV"/>
          <w14:ligatures w14:val="none"/>
        </w:rPr>
        <w:t>https://www.facebook.com/watch/?v=581521904762022</w:t>
      </w:r>
    </w:p>
    <w:p w14:paraId="2F402585" w14:textId="26677738" w:rsidR="00A5412D" w:rsidRPr="00A5412D" w:rsidRDefault="00941FDE" w:rsidP="00206843">
      <w:pPr>
        <w:pStyle w:val="Sarakstarindkopa"/>
        <w:numPr>
          <w:ilvl w:val="0"/>
          <w:numId w:val="9"/>
        </w:numP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i</w:t>
      </w:r>
      <w:r w:rsidR="00A5412D" w:rsidRPr="00A5412D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nformatīvā planšete Limbažu novada pašvaldības centrālās  administrācijas vestibilā, kā arī pašvaldības pakalpojumu sniegšanas centros</w:t>
      </w:r>
      <w:r w:rsidR="00A5412D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. </w:t>
      </w:r>
    </w:p>
    <w:p w14:paraId="4E149276" w14:textId="13C8A6C1" w:rsidR="00A5412D" w:rsidRPr="00A5412D" w:rsidRDefault="00A5412D" w:rsidP="002068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</w:pPr>
      <w:r w:rsidRPr="00A5412D"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>Papildus informācija</w:t>
      </w:r>
      <w:r w:rsidR="00941FDE"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 xml:space="preserve"> </w:t>
      </w:r>
      <w:r w:rsidR="00206843"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 xml:space="preserve">tika sniegta arī </w:t>
      </w:r>
      <w:r w:rsidR="00941FDE"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>laikrakst</w:t>
      </w:r>
      <w:r w:rsidR="00206843"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>ā</w:t>
      </w:r>
      <w:r w:rsidRPr="00A5412D"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 xml:space="preserve"> “Auseklis”</w:t>
      </w:r>
      <w:r w:rsidR="00206843"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 xml:space="preserve">, </w:t>
      </w:r>
      <w:r w:rsidRPr="00A5412D"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 xml:space="preserve">februāra </w:t>
      </w:r>
      <w:r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>izdevumā (Nr. 16).</w:t>
      </w:r>
    </w:p>
    <w:p w14:paraId="5555D7FC" w14:textId="77777777" w:rsidR="00C00ED4" w:rsidRDefault="00C00ED4" w:rsidP="00C00E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</w:p>
    <w:p w14:paraId="4EE9EAB1" w14:textId="1F3E837E" w:rsidR="00F04B9B" w:rsidRPr="00C00ED4" w:rsidRDefault="00F04B9B" w:rsidP="00C00E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8D123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Ar Teritorijas plānojuma materiāliem un Vides pārskata projektu no 21.janvāra var</w:t>
      </w:r>
      <w:r w:rsidRPr="00C00ED4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ēja</w:t>
      </w:r>
      <w:r w:rsidRPr="008D123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 iepazīties:</w:t>
      </w:r>
    </w:p>
    <w:p w14:paraId="7EDD6BA7" w14:textId="77777777" w:rsidR="00F04B9B" w:rsidRPr="008D123E" w:rsidRDefault="00F04B9B" w:rsidP="00941FDE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8D123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portālā </w:t>
      </w:r>
      <w:proofErr w:type="spellStart"/>
      <w:r w:rsidRPr="008D123E"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>Ģeolatvija</w:t>
      </w:r>
      <w:proofErr w:type="spellEnd"/>
      <w:r w:rsidRPr="008D123E"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>,</w:t>
      </w:r>
      <w:r w:rsidRPr="008D123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 sadaļā “Plānošanas dokumenti” </w:t>
      </w:r>
      <w:hyperlink r:id="rId8" w:anchor="document_26405" w:tgtFrame="_blank" w:history="1">
        <w:r w:rsidRPr="008D123E">
          <w:rPr>
            <w:rFonts w:ascii="Times New Roman" w:eastAsia="Times New Roman" w:hAnsi="Times New Roman" w:cs="Times New Roman"/>
            <w:color w:val="215E99" w:themeColor="text2" w:themeTint="BF"/>
            <w:kern w:val="0"/>
            <w:sz w:val="24"/>
            <w:szCs w:val="24"/>
            <w:u w:val="single"/>
            <w:lang w:eastAsia="lv-LV"/>
            <w14:ligatures w14:val="none"/>
          </w:rPr>
          <w:t>https://geolatvija.lv/geo/tapis#document_26405</w:t>
        </w:r>
      </w:hyperlink>
      <w:r w:rsidRPr="008D123E">
        <w:rPr>
          <w:rFonts w:ascii="Times New Roman" w:eastAsia="Times New Roman" w:hAnsi="Times New Roman" w:cs="Times New Roman"/>
          <w:color w:val="215E99" w:themeColor="text2" w:themeTint="BF"/>
          <w:kern w:val="0"/>
          <w:sz w:val="24"/>
          <w:szCs w:val="24"/>
          <w:lang w:eastAsia="lv-LV"/>
          <w14:ligatures w14:val="none"/>
        </w:rPr>
        <w:t> ;</w:t>
      </w:r>
    </w:p>
    <w:p w14:paraId="0F77E054" w14:textId="659467F7" w:rsidR="00F04B9B" w:rsidRPr="008D123E" w:rsidRDefault="00F04B9B" w:rsidP="00941FD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8D123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izstrādātāja SIA “Grupa93” tīmekļa vietnē </w:t>
      </w:r>
      <w:r w:rsid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www.</w:t>
      </w:r>
      <w:hyperlink r:id="rId9" w:tgtFrame="_blank" w:history="1">
        <w:r w:rsidRPr="008D123E">
          <w:rPr>
            <w:rFonts w:ascii="Times New Roman" w:eastAsia="Times New Roman" w:hAnsi="Times New Roman" w:cs="Times New Roman"/>
            <w:kern w:val="0"/>
            <w:sz w:val="24"/>
            <w:szCs w:val="24"/>
            <w:lang w:eastAsia="lv-LV"/>
            <w14:ligatures w14:val="none"/>
          </w:rPr>
          <w:t>g</w:t>
        </w:r>
        <w:r w:rsidR="00941FDE" w:rsidRPr="00941FDE">
          <w:rPr>
            <w:rFonts w:ascii="Times New Roman" w:eastAsia="Times New Roman" w:hAnsi="Times New Roman" w:cs="Times New Roman"/>
            <w:kern w:val="0"/>
            <w:sz w:val="24"/>
            <w:szCs w:val="24"/>
            <w:lang w:eastAsia="lv-LV"/>
            <w14:ligatures w14:val="none"/>
          </w:rPr>
          <w:t>rupa</w:t>
        </w:r>
        <w:r w:rsidRPr="008D123E">
          <w:rPr>
            <w:rFonts w:ascii="Times New Roman" w:eastAsia="Times New Roman" w:hAnsi="Times New Roman" w:cs="Times New Roman"/>
            <w:kern w:val="0"/>
            <w:sz w:val="24"/>
            <w:szCs w:val="24"/>
            <w:lang w:eastAsia="lv-LV"/>
            <w14:ligatures w14:val="none"/>
          </w:rPr>
          <w:t>93.lv</w:t>
        </w:r>
      </w:hyperlink>
      <w:r w:rsidRPr="008D123E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, </w:t>
      </w:r>
      <w:r w:rsidRPr="008D123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sadaļā “Jaunumi”;</w:t>
      </w:r>
    </w:p>
    <w:p w14:paraId="25340060" w14:textId="70920F9A" w:rsidR="00941FDE" w:rsidRPr="00941FDE" w:rsidRDefault="00941FDE" w:rsidP="00941F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-</w:t>
      </w:r>
      <w:r w:rsidR="00F04B9B"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pašvaldības pakalpojumu sniegšanas centros</w:t>
      </w:r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  - papīra formātā: </w:t>
      </w:r>
    </w:p>
    <w:p w14:paraId="2AE1C1BB" w14:textId="77777777" w:rsidR="00F04B9B" w:rsidRPr="00941FDE" w:rsidRDefault="00F04B9B" w:rsidP="00941FDE">
      <w:pPr>
        <w:pStyle w:val="Sarakstarindkopa"/>
        <w:numPr>
          <w:ilvl w:val="3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Ainažu pilsētas un pagasta pakalpojumu sniegšanas centrā, Parka iela 16, Ainažos;</w:t>
      </w:r>
    </w:p>
    <w:p w14:paraId="31D1E89E" w14:textId="77777777" w:rsidR="00F04B9B" w:rsidRPr="00941FDE" w:rsidRDefault="00F04B9B" w:rsidP="00941FDE">
      <w:pPr>
        <w:pStyle w:val="Sarakstarindkopa"/>
        <w:numPr>
          <w:ilvl w:val="3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lastRenderedPageBreak/>
        <w:t>Alojas apvienības pārvaldē, Jūras ielā 13, Alojā;</w:t>
      </w:r>
    </w:p>
    <w:p w14:paraId="5CD5CC64" w14:textId="77777777" w:rsidR="00F04B9B" w:rsidRPr="00941FDE" w:rsidRDefault="00F04B9B" w:rsidP="00941FDE">
      <w:pPr>
        <w:pStyle w:val="Sarakstarindkopa"/>
        <w:numPr>
          <w:ilvl w:val="3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Limbažu novada pašvaldībā, Rīgas ielā 16, Limbažos;</w:t>
      </w:r>
    </w:p>
    <w:p w14:paraId="110EEDC0" w14:textId="77777777" w:rsidR="00F04B9B" w:rsidRPr="00941FDE" w:rsidRDefault="00F04B9B" w:rsidP="00941FDE">
      <w:pPr>
        <w:pStyle w:val="Sarakstarindkopa"/>
        <w:numPr>
          <w:ilvl w:val="3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Salacgrīvas apvienības pārvaldē , Smilšu ielā 9, Salacgrīvā;</w:t>
      </w:r>
    </w:p>
    <w:p w14:paraId="04C394ED" w14:textId="77777777" w:rsidR="00F04B9B" w:rsidRPr="00941FDE" w:rsidRDefault="00F04B9B" w:rsidP="00941FDE">
      <w:pPr>
        <w:pStyle w:val="Sarakstarindkopa"/>
        <w:numPr>
          <w:ilvl w:val="3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Staiceles pilsētas un pagasta pakalpojumu sniegšanas centrā, Lielā ielā 7, Staicelē;</w:t>
      </w:r>
    </w:p>
    <w:p w14:paraId="5E350816" w14:textId="77777777" w:rsidR="00F04B9B" w:rsidRPr="00941FDE" w:rsidRDefault="00F04B9B" w:rsidP="00941FDE">
      <w:pPr>
        <w:pStyle w:val="Sarakstarindkopa"/>
        <w:numPr>
          <w:ilvl w:val="3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Skultes pagasta pakalpojumu sniegšanas centrā, "Pagastmāja", </w:t>
      </w:r>
      <w:proofErr w:type="spellStart"/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Mandegās</w:t>
      </w:r>
      <w:proofErr w:type="spellEnd"/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, Skultes pagastā;</w:t>
      </w:r>
    </w:p>
    <w:p w14:paraId="5C6104BD" w14:textId="77777777" w:rsidR="00941FDE" w:rsidRDefault="00F04B9B" w:rsidP="00941FDE">
      <w:pPr>
        <w:pStyle w:val="Sarakstarindkopa"/>
        <w:numPr>
          <w:ilvl w:val="3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Liepupes pagasta pakalpojumu sniegšanas centrā, </w:t>
      </w:r>
      <w:proofErr w:type="spellStart"/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Mežgravas</w:t>
      </w:r>
      <w:proofErr w:type="spellEnd"/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, Liepupes pagastā.</w:t>
      </w:r>
    </w:p>
    <w:p w14:paraId="228FAB89" w14:textId="7446D4DC" w:rsidR="00941FDE" w:rsidRPr="00941FDE" w:rsidRDefault="00941FDE" w:rsidP="00941FDE">
      <w:pPr>
        <w:pStyle w:val="Sarakstarindkopa"/>
        <w:numPr>
          <w:ilvl w:val="3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e</w:t>
      </w:r>
      <w:r w:rsidR="00F04B9B"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lektroniskā veidā</w:t>
      </w:r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:</w:t>
      </w:r>
    </w:p>
    <w:p w14:paraId="76B24F55" w14:textId="4307F004" w:rsidR="00F04B9B" w:rsidRPr="00941FDE" w:rsidRDefault="00F04B9B" w:rsidP="00941FDE">
      <w:pPr>
        <w:pStyle w:val="Sarakstarindkopa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Limbažu novada pašvaldības bibliotēkās;</w:t>
      </w:r>
    </w:p>
    <w:p w14:paraId="4939C7E7" w14:textId="319A5568" w:rsidR="00055C63" w:rsidRPr="00941FDE" w:rsidRDefault="00F04B9B" w:rsidP="00941FDE">
      <w:pPr>
        <w:pStyle w:val="Sarakstarindkop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941FD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Valsts un pašvaldību vienoto klientu apkalpošanas centros (VPVKAC) – Salacgrīvā, Smilšu ielā 9 un Alojā, Jūras ielā 13.</w:t>
      </w:r>
    </w:p>
    <w:p w14:paraId="124B3664" w14:textId="77777777" w:rsidR="00941FDE" w:rsidRPr="00C00ED4" w:rsidRDefault="00941FDE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EF4A6A" w14:textId="68AD3AD8" w:rsidR="00F04B9B" w:rsidRPr="008D123E" w:rsidRDefault="00941FDE" w:rsidP="00C00E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04B9B" w:rsidRPr="008D123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ubliskās apspriešanas </w:t>
      </w:r>
      <w:r w:rsidR="00F04B9B" w:rsidRPr="008D123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u w:val="single"/>
          <w:lang w:eastAsia="lv-LV"/>
          <w14:ligatures w14:val="none"/>
        </w:rPr>
        <w:t>sanāksmes</w:t>
      </w:r>
      <w:r w:rsidR="00F04B9B" w:rsidRPr="008D123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 notik</w:t>
      </w:r>
      <w:r w:rsidR="00F04B9B" w:rsidRPr="00C00ED4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a</w:t>
      </w:r>
      <w:r w:rsidR="00F04B9B" w:rsidRPr="008D123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 klātienē ar </w:t>
      </w:r>
      <w:r w:rsidR="00F04B9B" w:rsidRPr="00C00ED4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nodrošinātu </w:t>
      </w:r>
      <w:r w:rsidR="00F04B9B" w:rsidRPr="008D123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iespēju pieslēgties </w:t>
      </w:r>
      <w:r w:rsidR="00F04B9B" w:rsidRPr="00C00ED4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 arī </w:t>
      </w:r>
      <w:r w:rsidR="00F04B9B" w:rsidRPr="008D123E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attālināti:</w:t>
      </w:r>
    </w:p>
    <w:p w14:paraId="31066BD9" w14:textId="13B1E87F" w:rsidR="00F04B9B" w:rsidRPr="00206843" w:rsidRDefault="00F04B9B" w:rsidP="00206843">
      <w:pPr>
        <w:pStyle w:val="Sarakstarindkopa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20684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13.</w:t>
      </w:r>
      <w:r w:rsidR="008D44D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 </w:t>
      </w:r>
      <w:r w:rsidRPr="0020684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februārī plkst.18.00 Alojas kultūras nams, Jūras iela 13, Aloja, Limbažu novads</w:t>
      </w:r>
    </w:p>
    <w:p w14:paraId="6EFEB528" w14:textId="77777777" w:rsidR="00941FDE" w:rsidRPr="006300D5" w:rsidRDefault="008D44D7" w:rsidP="00941FDE">
      <w:pPr>
        <w:pStyle w:val="Sarakstarindkopa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</w:pPr>
      <w:hyperlink r:id="rId10" w:tgtFrame="_blank" w:history="1">
        <w:r w:rsidR="00F04B9B" w:rsidRPr="006300D5">
          <w:rPr>
            <w:rFonts w:ascii="Times New Roman" w:eastAsia="Times New Roman" w:hAnsi="Times New Roman" w:cs="Times New Roman"/>
            <w:i/>
            <w:iCs/>
            <w:color w:val="0000FF"/>
            <w:kern w:val="0"/>
            <w:sz w:val="24"/>
            <w:szCs w:val="24"/>
            <w:u w:val="single"/>
            <w:lang w:eastAsia="lv-LV"/>
            <w14:ligatures w14:val="none"/>
          </w:rPr>
          <w:t>https://limbazi.webex.com/limbazi/j.php?MTID=mf439196c60c11c0c4d4c0bd7b3327bcc</w:t>
        </w:r>
      </w:hyperlink>
    </w:p>
    <w:p w14:paraId="4969F380" w14:textId="417489C3" w:rsidR="00206843" w:rsidRDefault="006300D5" w:rsidP="00941FDE">
      <w:pPr>
        <w:pStyle w:val="Sarakstarindkopa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Sanāksmē </w:t>
      </w:r>
      <w:r w:rsidR="0020684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piedalījās: 40 dalībnieki klātienē, 22 attālināti</w:t>
      </w:r>
    </w:p>
    <w:p w14:paraId="2D8BF0B5" w14:textId="2B311453" w:rsidR="00F04B9B" w:rsidRPr="00206843" w:rsidRDefault="00F04B9B" w:rsidP="00206843">
      <w:pPr>
        <w:pStyle w:val="Sarakstarindkopa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20684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14.</w:t>
      </w:r>
      <w:r w:rsidR="008D44D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 </w:t>
      </w:r>
      <w:r w:rsidRPr="0020684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februārī plkst.18.00 Salacgrīvas kultūras centrs, Ostas iela 3, Salacgrīva</w:t>
      </w:r>
    </w:p>
    <w:p w14:paraId="0C5F950C" w14:textId="46AA4DE7" w:rsidR="00F04B9B" w:rsidRPr="006300D5" w:rsidRDefault="008D44D7" w:rsidP="00941FDE">
      <w:pPr>
        <w:pStyle w:val="Sarakstarindkopa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</w:pPr>
      <w:hyperlink r:id="rId11" w:tgtFrame="_blank" w:history="1">
        <w:r w:rsidR="00F04B9B" w:rsidRPr="006300D5">
          <w:rPr>
            <w:rFonts w:ascii="Times New Roman" w:eastAsia="Times New Roman" w:hAnsi="Times New Roman" w:cs="Times New Roman"/>
            <w:i/>
            <w:iCs/>
            <w:color w:val="0000FF"/>
            <w:kern w:val="0"/>
            <w:sz w:val="24"/>
            <w:szCs w:val="24"/>
            <w:u w:val="single"/>
            <w:lang w:eastAsia="lv-LV"/>
            <w14:ligatures w14:val="none"/>
          </w:rPr>
          <w:t>https://limbazi.webex.com/limbazi/j.php?MTID=medb45a6551b5af8e88149017c6907eb4</w:t>
        </w:r>
      </w:hyperlink>
    </w:p>
    <w:p w14:paraId="5578BECA" w14:textId="2ED5D2E3" w:rsidR="00206843" w:rsidRPr="00941FDE" w:rsidRDefault="006300D5" w:rsidP="00941FDE">
      <w:pPr>
        <w:pStyle w:val="Sarakstarindkopa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Sanāksmē </w:t>
      </w:r>
      <w:r w:rsidR="0020684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piedalījās: 59 dalībnieki klātienē, 33 attālināti </w:t>
      </w:r>
    </w:p>
    <w:p w14:paraId="096942A4" w14:textId="14E572DF" w:rsidR="00F04B9B" w:rsidRPr="00206843" w:rsidRDefault="00F04B9B" w:rsidP="00206843">
      <w:pPr>
        <w:pStyle w:val="Sarakstarindkopa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 w:rsidRPr="0020684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20.</w:t>
      </w:r>
      <w:r w:rsidR="008D44D7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 </w:t>
      </w:r>
      <w:r w:rsidRPr="0020684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februārī plkst.18.00 Limbažu novada pašvaldības ēkas Lielā zāle,</w:t>
      </w:r>
      <w:r w:rsidR="00206843" w:rsidRPr="0020684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 </w:t>
      </w:r>
      <w:r w:rsidRPr="0020684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Rīgas iela 16, Limbaži </w:t>
      </w:r>
      <w:r w:rsidRPr="00206843"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>(t.sk. SIVN Vides pārskata sabiedriskās apspriešanas sanāksme).</w:t>
      </w:r>
    </w:p>
    <w:p w14:paraId="262E4E3E" w14:textId="77777777" w:rsidR="00F04B9B" w:rsidRPr="006300D5" w:rsidRDefault="008D44D7" w:rsidP="00206843">
      <w:pPr>
        <w:pStyle w:val="Sarakstarindkopa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</w:pPr>
      <w:hyperlink r:id="rId12" w:tgtFrame="_blank" w:history="1">
        <w:r w:rsidR="00F04B9B" w:rsidRPr="006300D5">
          <w:rPr>
            <w:rFonts w:ascii="Times New Roman" w:eastAsia="Times New Roman" w:hAnsi="Times New Roman" w:cs="Times New Roman"/>
            <w:i/>
            <w:iCs/>
            <w:color w:val="0000FF"/>
            <w:kern w:val="0"/>
            <w:sz w:val="24"/>
            <w:szCs w:val="24"/>
            <w:u w:val="single"/>
            <w:lang w:eastAsia="lv-LV"/>
            <w14:ligatures w14:val="none"/>
          </w:rPr>
          <w:t>https://limbazi.webex.com/limbazi/j.php?MTID=m359decb3b763378276bb85050e11561c</w:t>
        </w:r>
      </w:hyperlink>
      <w:r w:rsidR="00F04B9B" w:rsidRPr="006300D5">
        <w:rPr>
          <w:rFonts w:ascii="Times New Roman" w:eastAsia="Times New Roman" w:hAnsi="Times New Roman" w:cs="Times New Roman"/>
          <w:i/>
          <w:iCs/>
          <w:color w:val="212529"/>
          <w:kern w:val="0"/>
          <w:sz w:val="24"/>
          <w:szCs w:val="24"/>
          <w:lang w:eastAsia="lv-LV"/>
          <w14:ligatures w14:val="none"/>
        </w:rPr>
        <w:t> </w:t>
      </w:r>
    </w:p>
    <w:p w14:paraId="33244090" w14:textId="2D4D8948" w:rsidR="00206843" w:rsidRPr="00C00ED4" w:rsidRDefault="006300D5" w:rsidP="00206843">
      <w:pPr>
        <w:pStyle w:val="Sarakstarindkopa"/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 xml:space="preserve">Sanāksmē </w:t>
      </w:r>
      <w:r w:rsidR="00206843">
        <w:rPr>
          <w:rFonts w:ascii="Times New Roman" w:eastAsia="Times New Roman" w:hAnsi="Times New Roman" w:cs="Times New Roman"/>
          <w:color w:val="212529"/>
          <w:kern w:val="0"/>
          <w:sz w:val="24"/>
          <w:szCs w:val="24"/>
          <w:lang w:eastAsia="lv-LV"/>
          <w14:ligatures w14:val="none"/>
        </w:rPr>
        <w:t>piedalījās: 36 dalībnieki klātienē, 37 attālināti</w:t>
      </w:r>
    </w:p>
    <w:p w14:paraId="6AFEF4A6" w14:textId="77777777" w:rsidR="00F04B9B" w:rsidRPr="00C00ED4" w:rsidRDefault="00F04B9B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6EDC6D" w14:textId="5C080829" w:rsidR="00055C63" w:rsidRDefault="00055C63" w:rsidP="00630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ED4">
        <w:rPr>
          <w:rFonts w:ascii="Times New Roman" w:hAnsi="Times New Roman" w:cs="Times New Roman"/>
          <w:sz w:val="24"/>
          <w:szCs w:val="24"/>
        </w:rPr>
        <w:t>Kop</w:t>
      </w:r>
      <w:r w:rsidR="006300D5">
        <w:rPr>
          <w:rFonts w:ascii="Times New Roman" w:hAnsi="Times New Roman" w:cs="Times New Roman"/>
          <w:sz w:val="24"/>
          <w:szCs w:val="24"/>
        </w:rPr>
        <w:t>umā</w:t>
      </w:r>
      <w:r w:rsidRPr="00C00ED4">
        <w:rPr>
          <w:rFonts w:ascii="Times New Roman" w:hAnsi="Times New Roman" w:cs="Times New Roman"/>
          <w:sz w:val="24"/>
          <w:szCs w:val="24"/>
        </w:rPr>
        <w:t xml:space="preserve"> sanāksm</w:t>
      </w:r>
      <w:r w:rsidR="006300D5">
        <w:rPr>
          <w:rFonts w:ascii="Times New Roman" w:hAnsi="Times New Roman" w:cs="Times New Roman"/>
          <w:sz w:val="24"/>
          <w:szCs w:val="24"/>
        </w:rPr>
        <w:t xml:space="preserve">es piedalījušies </w:t>
      </w:r>
      <w:r w:rsidR="00206843">
        <w:rPr>
          <w:rFonts w:ascii="Times New Roman" w:hAnsi="Times New Roman" w:cs="Times New Roman"/>
          <w:sz w:val="24"/>
          <w:szCs w:val="24"/>
        </w:rPr>
        <w:t xml:space="preserve">138 </w:t>
      </w:r>
      <w:r w:rsidR="006300D5" w:rsidRPr="00C00ED4">
        <w:rPr>
          <w:rFonts w:ascii="Times New Roman" w:hAnsi="Times New Roman" w:cs="Times New Roman"/>
          <w:sz w:val="24"/>
          <w:szCs w:val="24"/>
        </w:rPr>
        <w:t>dalībniek</w:t>
      </w:r>
      <w:r w:rsidR="006300D5">
        <w:rPr>
          <w:rFonts w:ascii="Times New Roman" w:hAnsi="Times New Roman" w:cs="Times New Roman"/>
          <w:sz w:val="24"/>
          <w:szCs w:val="24"/>
        </w:rPr>
        <w:t>i</w:t>
      </w:r>
      <w:r w:rsidR="006300D5" w:rsidRPr="00C00ED4">
        <w:rPr>
          <w:rFonts w:ascii="Times New Roman" w:hAnsi="Times New Roman" w:cs="Times New Roman"/>
          <w:sz w:val="24"/>
          <w:szCs w:val="24"/>
        </w:rPr>
        <w:t xml:space="preserve"> </w:t>
      </w:r>
      <w:r w:rsidRPr="00C00ED4">
        <w:rPr>
          <w:rFonts w:ascii="Times New Roman" w:hAnsi="Times New Roman" w:cs="Times New Roman"/>
          <w:sz w:val="24"/>
          <w:szCs w:val="24"/>
        </w:rPr>
        <w:t xml:space="preserve">klātienē un </w:t>
      </w:r>
      <w:r w:rsidR="00206843">
        <w:rPr>
          <w:rFonts w:ascii="Times New Roman" w:hAnsi="Times New Roman" w:cs="Times New Roman"/>
          <w:sz w:val="24"/>
          <w:szCs w:val="24"/>
        </w:rPr>
        <w:t>92</w:t>
      </w:r>
      <w:r w:rsidRPr="00C00ED4">
        <w:rPr>
          <w:rFonts w:ascii="Times New Roman" w:hAnsi="Times New Roman" w:cs="Times New Roman"/>
          <w:sz w:val="24"/>
          <w:szCs w:val="24"/>
        </w:rPr>
        <w:t xml:space="preserve"> attālināti</w:t>
      </w:r>
      <w:r w:rsidR="0020684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9F07F5" w14:textId="3B2DE17D" w:rsidR="004E77B7" w:rsidRPr="004E77B7" w:rsidRDefault="004E7B9F" w:rsidP="006300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Sanāksmju apmeklētājus visvairāk</w:t>
      </w:r>
      <w:r w:rsidR="004E77B7">
        <w:rPr>
          <w:rFonts w:ascii="Times New Roman" w:hAnsi="Times New Roman" w:cs="Times New Roman"/>
          <w:sz w:val="24"/>
          <w:szCs w:val="24"/>
        </w:rPr>
        <w:t xml:space="preserve"> interesējošie jautājumi: </w:t>
      </w:r>
      <w:r>
        <w:rPr>
          <w:rFonts w:ascii="Times New Roman" w:hAnsi="Times New Roman" w:cs="Times New Roman"/>
          <w:sz w:val="24"/>
          <w:szCs w:val="24"/>
        </w:rPr>
        <w:t>v</w:t>
      </w:r>
      <w:r w:rsidR="004E77B7" w:rsidRPr="004E77B7">
        <w:rPr>
          <w:rFonts w:ascii="Times New Roman" w:hAnsi="Times New Roman" w:cs="Times New Roman"/>
          <w:sz w:val="24"/>
          <w:szCs w:val="24"/>
        </w:rPr>
        <w:t>ēja elektrostaciju izbūv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4E77B7" w:rsidRPr="004E77B7">
        <w:rPr>
          <w:rFonts w:ascii="Times New Roman" w:hAnsi="Times New Roman" w:cs="Times New Roman"/>
          <w:sz w:val="24"/>
          <w:szCs w:val="24"/>
        </w:rPr>
        <w:t>Limbažu novadā</w:t>
      </w:r>
      <w:r>
        <w:rPr>
          <w:rFonts w:ascii="Times New Roman" w:hAnsi="Times New Roman" w:cs="Times New Roman"/>
          <w:sz w:val="24"/>
          <w:szCs w:val="24"/>
        </w:rPr>
        <w:t>, publiskās piekļuves vietas jūrai</w:t>
      </w:r>
      <w:r w:rsidR="001F3C51">
        <w:rPr>
          <w:rFonts w:ascii="Times New Roman" w:hAnsi="Times New Roman" w:cs="Times New Roman"/>
          <w:sz w:val="24"/>
          <w:szCs w:val="24"/>
        </w:rPr>
        <w:t xml:space="preserve"> (Meleku līcis, Tūja)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F3C51">
        <w:rPr>
          <w:rFonts w:ascii="Times New Roman" w:hAnsi="Times New Roman" w:cs="Times New Roman"/>
          <w:sz w:val="24"/>
          <w:szCs w:val="24"/>
        </w:rPr>
        <w:t xml:space="preserve">jautājumi saistībā ar </w:t>
      </w:r>
      <w:r>
        <w:rPr>
          <w:rFonts w:ascii="Times New Roman" w:hAnsi="Times New Roman" w:cs="Times New Roman"/>
          <w:sz w:val="24"/>
          <w:szCs w:val="24"/>
        </w:rPr>
        <w:t>krasta kāpu aizsargjosl</w:t>
      </w:r>
      <w:r w:rsidR="00905418">
        <w:rPr>
          <w:rFonts w:ascii="Times New Roman" w:hAnsi="Times New Roman" w:cs="Times New Roman"/>
          <w:sz w:val="24"/>
          <w:szCs w:val="24"/>
        </w:rPr>
        <w:t xml:space="preserve">as </w:t>
      </w:r>
      <w:r w:rsidR="001F3C51">
        <w:rPr>
          <w:rFonts w:ascii="Times New Roman" w:hAnsi="Times New Roman" w:cs="Times New Roman"/>
          <w:sz w:val="24"/>
          <w:szCs w:val="24"/>
        </w:rPr>
        <w:t xml:space="preserve">ierobežojumiem, </w:t>
      </w:r>
      <w:r>
        <w:rPr>
          <w:rFonts w:ascii="Times New Roman" w:hAnsi="Times New Roman" w:cs="Times New Roman"/>
          <w:sz w:val="24"/>
          <w:szCs w:val="24"/>
        </w:rPr>
        <w:t>atsevišķu zemes vienību funkcionālais zonējum</w:t>
      </w:r>
      <w:r w:rsidR="001F3C51">
        <w:rPr>
          <w:rFonts w:ascii="Times New Roman" w:hAnsi="Times New Roman" w:cs="Times New Roman"/>
          <w:sz w:val="24"/>
          <w:szCs w:val="24"/>
        </w:rPr>
        <w:t xml:space="preserve">u un </w:t>
      </w:r>
      <w:r>
        <w:rPr>
          <w:rFonts w:ascii="Times New Roman" w:hAnsi="Times New Roman" w:cs="Times New Roman"/>
          <w:sz w:val="24"/>
          <w:szCs w:val="24"/>
        </w:rPr>
        <w:t xml:space="preserve">piekļuves jautājumi. </w:t>
      </w:r>
    </w:p>
    <w:p w14:paraId="563FC305" w14:textId="77777777" w:rsidR="004E77B7" w:rsidRPr="00C00ED4" w:rsidRDefault="004E77B7" w:rsidP="006300D5">
      <w:pPr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221B5888" w14:textId="26914F28" w:rsidR="00F642D7" w:rsidRDefault="00F642D7" w:rsidP="00F642D7">
      <w:pPr>
        <w:rPr>
          <w:rFonts w:eastAsia="Times New Roman"/>
        </w:rPr>
      </w:pPr>
      <w:r w:rsidRPr="00C00ED4">
        <w:rPr>
          <w:rFonts w:ascii="Times New Roman" w:hAnsi="Times New Roman" w:cs="Times New Roman"/>
          <w:i/>
          <w:iCs/>
          <w:sz w:val="24"/>
          <w:szCs w:val="24"/>
        </w:rPr>
        <w:t xml:space="preserve">Sanāksmju protokoli pievienoti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3. </w:t>
      </w:r>
      <w:r w:rsidRPr="00C00ED4">
        <w:rPr>
          <w:rFonts w:ascii="Times New Roman" w:hAnsi="Times New Roman" w:cs="Times New Roman"/>
          <w:i/>
          <w:iCs/>
          <w:sz w:val="24"/>
          <w:szCs w:val="24"/>
        </w:rPr>
        <w:t>pielikumā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300D5">
        <w:rPr>
          <w:rFonts w:ascii="Times New Roman" w:hAnsi="Times New Roman" w:cs="Times New Roman"/>
          <w:i/>
          <w:iCs/>
          <w:sz w:val="24"/>
          <w:szCs w:val="24"/>
        </w:rPr>
        <w:t>S</w:t>
      </w:r>
      <w:r w:rsidR="00C122D2" w:rsidRPr="00C00ED4">
        <w:rPr>
          <w:rFonts w:ascii="Times New Roman" w:hAnsi="Times New Roman" w:cs="Times New Roman"/>
          <w:i/>
          <w:iCs/>
          <w:sz w:val="24"/>
          <w:szCs w:val="24"/>
        </w:rPr>
        <w:t>anāksmju  ieraksti pieejami</w:t>
      </w:r>
      <w:r w:rsidR="006300D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p</w:t>
      </w:r>
      <w:r w:rsidR="006300D5">
        <w:rPr>
          <w:rFonts w:ascii="Times New Roman" w:hAnsi="Times New Roman" w:cs="Times New Roman"/>
          <w:i/>
          <w:iCs/>
          <w:sz w:val="24"/>
          <w:szCs w:val="24"/>
        </w:rPr>
        <w:t>ašvaldīb</w:t>
      </w:r>
      <w:r>
        <w:rPr>
          <w:rFonts w:ascii="Times New Roman" w:hAnsi="Times New Roman" w:cs="Times New Roman"/>
          <w:i/>
          <w:iCs/>
          <w:sz w:val="24"/>
          <w:szCs w:val="24"/>
        </w:rPr>
        <w:t>ā:</w:t>
      </w:r>
      <w:r>
        <w:rPr>
          <w:rFonts w:eastAsia="Times New Roman"/>
        </w:rPr>
        <w:t>: </w:t>
      </w:r>
      <w:hyperlink r:id="rId13" w:history="1">
        <w:r>
          <w:rPr>
            <w:rStyle w:val="Hipersaite"/>
            <w:rFonts w:eastAsia="Times New Roman"/>
          </w:rPr>
          <w:t>https://makonis.limbazunovads.lv/nextcloud/s/T3APa3gnCFgHHe2</w:t>
        </w:r>
      </w:hyperlink>
    </w:p>
    <w:p w14:paraId="08395327" w14:textId="706BAF13" w:rsidR="00055C63" w:rsidRPr="00C00ED4" w:rsidRDefault="008C3259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Visā publiskās apspriešanas termiņa laikā tika nodrošina iespēja</w:t>
      </w:r>
      <w:r w:rsidR="00965D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5D40">
        <w:rPr>
          <w:rFonts w:ascii="Times New Roman" w:hAnsi="Times New Roman" w:cs="Times New Roman"/>
          <w:sz w:val="24"/>
          <w:szCs w:val="24"/>
        </w:rPr>
        <w:t>telefonsaziņai</w:t>
      </w:r>
      <w:proofErr w:type="spellEnd"/>
      <w:r w:rsidR="00965D40">
        <w:rPr>
          <w:rFonts w:ascii="Times New Roman" w:hAnsi="Times New Roman" w:cs="Times New Roman"/>
          <w:sz w:val="24"/>
          <w:szCs w:val="24"/>
        </w:rPr>
        <w:t xml:space="preserve"> ar teritorijas plānojuma izstrādes vadītāju un izstrādātāja SIA “Grupa93” speciālistiem, kā arī klātienes konsultācijas </w:t>
      </w:r>
      <w:r>
        <w:rPr>
          <w:rFonts w:ascii="Times New Roman" w:hAnsi="Times New Roman" w:cs="Times New Roman"/>
          <w:sz w:val="24"/>
          <w:szCs w:val="24"/>
        </w:rPr>
        <w:t xml:space="preserve">Limbažu novada pašvaldības </w:t>
      </w:r>
      <w:r w:rsidRPr="008C3259">
        <w:rPr>
          <w:rFonts w:ascii="Times New Roman" w:hAnsi="Times New Roman" w:cs="Times New Roman"/>
          <w:sz w:val="24"/>
          <w:szCs w:val="24"/>
        </w:rPr>
        <w:t>Nekustamā īpašuma un teritorijas plānojuma nodaļ</w:t>
      </w:r>
      <w:r>
        <w:rPr>
          <w:rFonts w:ascii="Times New Roman" w:hAnsi="Times New Roman" w:cs="Times New Roman"/>
          <w:sz w:val="24"/>
          <w:szCs w:val="24"/>
        </w:rPr>
        <w:t>ā.</w:t>
      </w:r>
    </w:p>
    <w:p w14:paraId="08A3A3B2" w14:textId="796FCFE4" w:rsidR="009E384A" w:rsidRPr="00905418" w:rsidRDefault="009E384A" w:rsidP="00905418">
      <w:pPr>
        <w:pStyle w:val="Virsraksts1"/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905418">
        <w:rPr>
          <w:rFonts w:ascii="Times New Roman" w:hAnsi="Times New Roman" w:cs="Times New Roman"/>
          <w:b/>
          <w:bCs/>
          <w:color w:val="auto"/>
          <w:sz w:val="24"/>
          <w:szCs w:val="24"/>
        </w:rPr>
        <w:t>Pārskats par personu iesniegumiem</w:t>
      </w:r>
    </w:p>
    <w:p w14:paraId="4880BC13" w14:textId="77777777" w:rsidR="00905418" w:rsidRDefault="00905418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E35F98" w14:textId="7E62F140" w:rsidR="009E384A" w:rsidRPr="00C00ED4" w:rsidRDefault="00EA1C65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Publiskās</w:t>
      </w:r>
      <w:r w:rsidR="009E384A" w:rsidRPr="00C00ED4">
        <w:rPr>
          <w:rFonts w:ascii="Times New Roman" w:hAnsi="Times New Roman" w:cs="Times New Roman"/>
          <w:sz w:val="24"/>
          <w:szCs w:val="24"/>
        </w:rPr>
        <w:t xml:space="preserve"> apspriešanas </w:t>
      </w:r>
      <w:r>
        <w:rPr>
          <w:rFonts w:ascii="Times New Roman" w:hAnsi="Times New Roman" w:cs="Times New Roman"/>
          <w:sz w:val="24"/>
          <w:szCs w:val="24"/>
        </w:rPr>
        <w:t>ietvaros,</w:t>
      </w:r>
      <w:r w:rsidR="00481348">
        <w:rPr>
          <w:rFonts w:ascii="Times New Roman" w:hAnsi="Times New Roman" w:cs="Times New Roman"/>
          <w:sz w:val="24"/>
          <w:szCs w:val="24"/>
        </w:rPr>
        <w:t xml:space="preserve"> līdz </w:t>
      </w:r>
      <w:r w:rsidR="005956E7">
        <w:rPr>
          <w:rFonts w:ascii="Times New Roman" w:hAnsi="Times New Roman" w:cs="Times New Roman"/>
          <w:sz w:val="24"/>
          <w:szCs w:val="24"/>
        </w:rPr>
        <w:t xml:space="preserve">18.martam (ieskaitot) </w:t>
      </w:r>
      <w:r w:rsidR="009E384A" w:rsidRPr="00C00ED4">
        <w:rPr>
          <w:rFonts w:ascii="Times New Roman" w:hAnsi="Times New Roman" w:cs="Times New Roman"/>
          <w:sz w:val="24"/>
          <w:szCs w:val="24"/>
        </w:rPr>
        <w:t xml:space="preserve">saņemti </w:t>
      </w:r>
      <w:r w:rsidR="00481348">
        <w:rPr>
          <w:rFonts w:ascii="Times New Roman" w:hAnsi="Times New Roman" w:cs="Times New Roman"/>
          <w:sz w:val="24"/>
          <w:szCs w:val="24"/>
        </w:rPr>
        <w:t>113</w:t>
      </w:r>
      <w:r w:rsidR="005956E7">
        <w:rPr>
          <w:rFonts w:ascii="Times New Roman" w:hAnsi="Times New Roman" w:cs="Times New Roman"/>
          <w:sz w:val="24"/>
          <w:szCs w:val="24"/>
        </w:rPr>
        <w:t xml:space="preserve"> iesniegumi, t.sk. </w:t>
      </w:r>
      <w:r w:rsidR="00481348"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 xml:space="preserve"> iesniegti pašvaldībā, 27 </w:t>
      </w:r>
      <w:r w:rsidR="009E384A" w:rsidRPr="00C00ED4">
        <w:rPr>
          <w:rFonts w:ascii="Times New Roman" w:hAnsi="Times New Roman" w:cs="Times New Roman"/>
          <w:sz w:val="24"/>
          <w:szCs w:val="24"/>
        </w:rPr>
        <w:t xml:space="preserve">iesniegti, izmantojot Telpiskās attīstības plānošanas informācijas sistēmas (TAPIS) </w:t>
      </w:r>
      <w:proofErr w:type="spellStart"/>
      <w:r w:rsidR="006F2F2A">
        <w:rPr>
          <w:rFonts w:ascii="Times New Roman" w:hAnsi="Times New Roman" w:cs="Times New Roman"/>
          <w:sz w:val="24"/>
          <w:szCs w:val="24"/>
        </w:rPr>
        <w:t>geoportālu</w:t>
      </w:r>
      <w:proofErr w:type="spellEnd"/>
      <w:r w:rsidR="006F2F2A">
        <w:rPr>
          <w:rFonts w:ascii="Times New Roman" w:hAnsi="Times New Roman" w:cs="Times New Roman"/>
          <w:sz w:val="24"/>
          <w:szCs w:val="24"/>
        </w:rPr>
        <w:t xml:space="preserve"> Ge</w:t>
      </w:r>
      <w:r w:rsidR="009E384A" w:rsidRPr="00C00ED4">
        <w:rPr>
          <w:rFonts w:ascii="Times New Roman" w:hAnsi="Times New Roman" w:cs="Times New Roman"/>
          <w:sz w:val="24"/>
          <w:szCs w:val="24"/>
        </w:rPr>
        <w:t>o</w:t>
      </w:r>
      <w:r w:rsidR="006F2F2A">
        <w:rPr>
          <w:rFonts w:ascii="Times New Roman" w:hAnsi="Times New Roman" w:cs="Times New Roman"/>
          <w:sz w:val="24"/>
          <w:szCs w:val="24"/>
        </w:rPr>
        <w:t>La</w:t>
      </w:r>
      <w:r w:rsidR="009E384A" w:rsidRPr="00C00ED4">
        <w:rPr>
          <w:rFonts w:ascii="Times New Roman" w:hAnsi="Times New Roman" w:cs="Times New Roman"/>
          <w:sz w:val="24"/>
          <w:szCs w:val="24"/>
        </w:rPr>
        <w:t>tvija.lv</w:t>
      </w:r>
      <w:r>
        <w:rPr>
          <w:rFonts w:ascii="Times New Roman" w:hAnsi="Times New Roman" w:cs="Times New Roman"/>
          <w:sz w:val="24"/>
          <w:szCs w:val="24"/>
        </w:rPr>
        <w:t>.</w:t>
      </w:r>
      <w:r w:rsidR="00717730">
        <w:rPr>
          <w:rFonts w:ascii="Times New Roman" w:hAnsi="Times New Roman" w:cs="Times New Roman"/>
          <w:sz w:val="24"/>
          <w:szCs w:val="24"/>
        </w:rPr>
        <w:t xml:space="preserve"> </w:t>
      </w:r>
      <w:r w:rsidR="00481348">
        <w:rPr>
          <w:rFonts w:ascii="Times New Roman" w:hAnsi="Times New Roman" w:cs="Times New Roman"/>
          <w:sz w:val="24"/>
          <w:szCs w:val="24"/>
        </w:rPr>
        <w:t>Apkopojot iesniegumus konstatējams, ka at</w:t>
      </w:r>
      <w:r>
        <w:rPr>
          <w:rFonts w:ascii="Times New Roman" w:hAnsi="Times New Roman" w:cs="Times New Roman"/>
          <w:sz w:val="24"/>
          <w:szCs w:val="24"/>
        </w:rPr>
        <w:t>sevišķi iesniegumi dublē</w:t>
      </w:r>
      <w:r w:rsidR="00481348">
        <w:rPr>
          <w:rFonts w:ascii="Times New Roman" w:hAnsi="Times New Roman" w:cs="Times New Roman"/>
          <w:sz w:val="24"/>
          <w:szCs w:val="24"/>
        </w:rPr>
        <w:t>jas</w:t>
      </w:r>
      <w:r>
        <w:rPr>
          <w:rFonts w:ascii="Times New Roman" w:hAnsi="Times New Roman" w:cs="Times New Roman"/>
          <w:sz w:val="24"/>
          <w:szCs w:val="24"/>
        </w:rPr>
        <w:t xml:space="preserve"> (iesniegti gan pašvaldībā, gan GeoLatvija.lv</w:t>
      </w:r>
      <w:r w:rsidR="00481348">
        <w:rPr>
          <w:rFonts w:ascii="Times New Roman" w:hAnsi="Times New Roman" w:cs="Times New Roman"/>
          <w:sz w:val="24"/>
          <w:szCs w:val="24"/>
        </w:rPr>
        <w:t xml:space="preserve">), atsevišķi iesniegti  atkārtoti (vai savstarpēji papildinot par vienu un to pašu jautājumu), kā arī iesniegumi, kur ar vienādu iesnieguma saturu ir iesniegušas vairākas personas vai personu grupas. </w:t>
      </w:r>
    </w:p>
    <w:p w14:paraId="69AE5ED6" w14:textId="77777777" w:rsidR="00EA1C65" w:rsidRDefault="00EA1C65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31162C" w14:textId="77777777" w:rsidR="00EA1C65" w:rsidRDefault="00EA1C65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E162A2" w14:textId="0724DA29" w:rsidR="009E384A" w:rsidRPr="00C00ED4" w:rsidRDefault="009E384A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ED4">
        <w:rPr>
          <w:rFonts w:ascii="Times New Roman" w:hAnsi="Times New Roman" w:cs="Times New Roman"/>
          <w:sz w:val="24"/>
          <w:szCs w:val="24"/>
        </w:rPr>
        <w:t xml:space="preserve">Iesniegumos minēti </w:t>
      </w:r>
      <w:r w:rsidR="00EA1C65">
        <w:rPr>
          <w:rFonts w:ascii="Times New Roman" w:hAnsi="Times New Roman" w:cs="Times New Roman"/>
          <w:sz w:val="24"/>
          <w:szCs w:val="24"/>
        </w:rPr>
        <w:t>viedokļi</w:t>
      </w:r>
      <w:r w:rsidRPr="00C00ED4">
        <w:rPr>
          <w:rFonts w:ascii="Times New Roman" w:hAnsi="Times New Roman" w:cs="Times New Roman"/>
          <w:sz w:val="24"/>
          <w:szCs w:val="24"/>
        </w:rPr>
        <w:t xml:space="preserve"> par dažādām tēmām, t</w:t>
      </w:r>
      <w:r w:rsidR="00481348">
        <w:rPr>
          <w:rFonts w:ascii="Times New Roman" w:hAnsi="Times New Roman" w:cs="Times New Roman"/>
          <w:sz w:val="24"/>
          <w:szCs w:val="24"/>
        </w:rPr>
        <w:t>o vid</w:t>
      </w:r>
      <w:r w:rsidR="00143E96">
        <w:rPr>
          <w:rFonts w:ascii="Times New Roman" w:hAnsi="Times New Roman" w:cs="Times New Roman"/>
          <w:sz w:val="24"/>
          <w:szCs w:val="24"/>
        </w:rPr>
        <w:t>ū</w:t>
      </w:r>
      <w:r w:rsidR="00481348">
        <w:rPr>
          <w:rFonts w:ascii="Times New Roman" w:hAnsi="Times New Roman" w:cs="Times New Roman"/>
          <w:sz w:val="24"/>
          <w:szCs w:val="24"/>
        </w:rPr>
        <w:t xml:space="preserve"> starp iesniedzējiem arī savstarpēji pretrunīgi viedokļi un vēlmes. Iesniegumi ar </w:t>
      </w:r>
      <w:proofErr w:type="spellStart"/>
      <w:r w:rsidR="00481348">
        <w:rPr>
          <w:rFonts w:ascii="Times New Roman" w:hAnsi="Times New Roman" w:cs="Times New Roman"/>
          <w:sz w:val="24"/>
          <w:szCs w:val="24"/>
        </w:rPr>
        <w:t>iebildēm</w:t>
      </w:r>
      <w:proofErr w:type="spellEnd"/>
      <w:r w:rsidR="00481348">
        <w:rPr>
          <w:rFonts w:ascii="Times New Roman" w:hAnsi="Times New Roman" w:cs="Times New Roman"/>
          <w:sz w:val="24"/>
          <w:szCs w:val="24"/>
        </w:rPr>
        <w:t xml:space="preserve"> saņemti galvenokārt par jautājumiem, kas jau </w:t>
      </w:r>
      <w:r w:rsidR="00481348">
        <w:rPr>
          <w:rFonts w:ascii="Times New Roman" w:hAnsi="Times New Roman" w:cs="Times New Roman"/>
          <w:sz w:val="24"/>
          <w:szCs w:val="24"/>
        </w:rPr>
        <w:lastRenderedPageBreak/>
        <w:t xml:space="preserve">ir izskanējuši iepriekšējos Salacgrīvas novada teritorijas plānošanas procesos un šīs plānojuma redakcijas publiskās apspriešanas sanāksmēs: </w:t>
      </w:r>
    </w:p>
    <w:p w14:paraId="3A0349FC" w14:textId="49DA2FDE" w:rsidR="00481348" w:rsidRDefault="00D23BF6" w:rsidP="006F2F2A">
      <w:pPr>
        <w:pStyle w:val="Sarakstarindkop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iebildes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 </w:t>
      </w:r>
      <w:r w:rsidR="00EA1C65">
        <w:rPr>
          <w:rFonts w:ascii="Times New Roman" w:hAnsi="Times New Roman" w:cs="Times New Roman"/>
          <w:sz w:val="24"/>
          <w:szCs w:val="24"/>
        </w:rPr>
        <w:t>publisk</w:t>
      </w:r>
      <w:r w:rsidR="00481348">
        <w:rPr>
          <w:rFonts w:ascii="Times New Roman" w:hAnsi="Times New Roman" w:cs="Times New Roman"/>
          <w:sz w:val="24"/>
          <w:szCs w:val="24"/>
        </w:rPr>
        <w:t>ajām</w:t>
      </w:r>
      <w:r w:rsidR="00EA1C65">
        <w:rPr>
          <w:rFonts w:ascii="Times New Roman" w:hAnsi="Times New Roman" w:cs="Times New Roman"/>
          <w:sz w:val="24"/>
          <w:szCs w:val="24"/>
        </w:rPr>
        <w:t xml:space="preserve"> </w:t>
      </w:r>
      <w:r w:rsidR="00EA1C65" w:rsidRPr="00C00ED4">
        <w:rPr>
          <w:rFonts w:ascii="Times New Roman" w:hAnsi="Times New Roman" w:cs="Times New Roman"/>
          <w:sz w:val="24"/>
          <w:szCs w:val="24"/>
        </w:rPr>
        <w:t>piekļuv</w:t>
      </w:r>
      <w:r w:rsidR="00481348">
        <w:rPr>
          <w:rFonts w:ascii="Times New Roman" w:hAnsi="Times New Roman" w:cs="Times New Roman"/>
          <w:sz w:val="24"/>
          <w:szCs w:val="24"/>
        </w:rPr>
        <w:t>ēm</w:t>
      </w:r>
      <w:r w:rsidR="00EA1C65" w:rsidRPr="00C00ED4">
        <w:rPr>
          <w:rFonts w:ascii="Times New Roman" w:hAnsi="Times New Roman" w:cs="Times New Roman"/>
          <w:sz w:val="24"/>
          <w:szCs w:val="24"/>
        </w:rPr>
        <w:t xml:space="preserve"> jūr</w:t>
      </w:r>
      <w:r w:rsidR="00481348">
        <w:rPr>
          <w:rFonts w:ascii="Times New Roman" w:hAnsi="Times New Roman" w:cs="Times New Roman"/>
          <w:sz w:val="24"/>
          <w:szCs w:val="24"/>
        </w:rPr>
        <w:t xml:space="preserve">ai </w:t>
      </w:r>
      <w:r w:rsidR="001F3C51">
        <w:rPr>
          <w:rFonts w:ascii="Times New Roman" w:hAnsi="Times New Roman" w:cs="Times New Roman"/>
          <w:sz w:val="24"/>
          <w:szCs w:val="24"/>
        </w:rPr>
        <w:t>Meleku līc</w:t>
      </w:r>
      <w:r w:rsidR="00EA1C65">
        <w:rPr>
          <w:rFonts w:ascii="Times New Roman" w:hAnsi="Times New Roman" w:cs="Times New Roman"/>
          <w:sz w:val="24"/>
          <w:szCs w:val="24"/>
        </w:rPr>
        <w:t>ī</w:t>
      </w:r>
      <w:r w:rsidR="00481348">
        <w:rPr>
          <w:rFonts w:ascii="Times New Roman" w:hAnsi="Times New Roman" w:cs="Times New Roman"/>
          <w:sz w:val="24"/>
          <w:szCs w:val="24"/>
        </w:rPr>
        <w:t xml:space="preserve"> un</w:t>
      </w:r>
      <w:r w:rsidR="00EA1C65">
        <w:rPr>
          <w:rFonts w:ascii="Times New Roman" w:hAnsi="Times New Roman" w:cs="Times New Roman"/>
          <w:sz w:val="24"/>
          <w:szCs w:val="24"/>
        </w:rPr>
        <w:t xml:space="preserve"> Tūjā, </w:t>
      </w:r>
    </w:p>
    <w:p w14:paraId="37696868" w14:textId="1BC37022" w:rsidR="00481348" w:rsidRPr="006F2F2A" w:rsidRDefault="00481348" w:rsidP="00481348">
      <w:pPr>
        <w:pStyle w:val="Sarakstarindkop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iebildumi par TIN2 “Teritorija, kurai izstrādājams </w:t>
      </w:r>
      <w:proofErr w:type="spellStart"/>
      <w:r>
        <w:rPr>
          <w:rFonts w:ascii="Times New Roman" w:hAnsi="Times New Roman" w:cs="Times New Roman"/>
          <w:sz w:val="24"/>
          <w:szCs w:val="24"/>
        </w:rPr>
        <w:t>lokālplānojums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>
        <w:rPr>
          <w:rFonts w:ascii="Times New Roman" w:hAnsi="Times New Roman" w:cs="Times New Roman"/>
          <w:sz w:val="24"/>
          <w:szCs w:val="24"/>
        </w:rPr>
        <w:t>Zaķupītes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dabas takas iespēju precizēšanai. </w:t>
      </w:r>
    </w:p>
    <w:p w14:paraId="31F58421" w14:textId="77777777" w:rsidR="00481348" w:rsidRDefault="00481348" w:rsidP="0048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0F0077" w14:textId="0D3E9E64" w:rsidR="00481348" w:rsidRPr="00481348" w:rsidRDefault="00481348" w:rsidP="004813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Citu iesniegumu skaitā  saņemti viedokļi par</w:t>
      </w:r>
      <w:r w:rsidR="005C796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D2DBAC" w14:textId="3C7D9374" w:rsidR="006F2F2A" w:rsidRDefault="005C7963" w:rsidP="006F2F2A">
      <w:pPr>
        <w:pStyle w:val="Sarakstarindkop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piekļuves vietām citviet piekrastē (</w:t>
      </w:r>
      <w:proofErr w:type="spellStart"/>
      <w:r w:rsidR="00EA1C65">
        <w:rPr>
          <w:rFonts w:ascii="Times New Roman" w:hAnsi="Times New Roman" w:cs="Times New Roman"/>
          <w:sz w:val="24"/>
          <w:szCs w:val="24"/>
        </w:rPr>
        <w:t>Randu</w:t>
      </w:r>
      <w:proofErr w:type="spellEnd"/>
      <w:r w:rsidR="00EA1C65">
        <w:rPr>
          <w:rFonts w:ascii="Times New Roman" w:hAnsi="Times New Roman" w:cs="Times New Roman"/>
          <w:sz w:val="24"/>
          <w:szCs w:val="24"/>
        </w:rPr>
        <w:t xml:space="preserve"> pļavās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EA1C65">
        <w:rPr>
          <w:rFonts w:ascii="Times New Roman" w:hAnsi="Times New Roman" w:cs="Times New Roman"/>
          <w:sz w:val="24"/>
          <w:szCs w:val="24"/>
        </w:rPr>
        <w:t>priekšlikumi precizējumiem</w:t>
      </w:r>
      <w:r w:rsidR="001F3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1C65">
        <w:rPr>
          <w:rFonts w:ascii="Times New Roman" w:hAnsi="Times New Roman" w:cs="Times New Roman"/>
          <w:sz w:val="24"/>
          <w:szCs w:val="24"/>
        </w:rPr>
        <w:t>Ārņos</w:t>
      </w:r>
      <w:proofErr w:type="spellEnd"/>
      <w:r w:rsidR="00110A81">
        <w:rPr>
          <w:rFonts w:ascii="Times New Roman" w:hAnsi="Times New Roman" w:cs="Times New Roman"/>
          <w:sz w:val="24"/>
          <w:szCs w:val="24"/>
        </w:rPr>
        <w:t xml:space="preserve"> un citviet</w:t>
      </w:r>
      <w:r w:rsidR="00705CCF">
        <w:rPr>
          <w:rFonts w:ascii="Times New Roman" w:hAnsi="Times New Roman" w:cs="Times New Roman"/>
          <w:sz w:val="24"/>
          <w:szCs w:val="24"/>
        </w:rPr>
        <w:t>;</w:t>
      </w:r>
    </w:p>
    <w:p w14:paraId="44CBBF83" w14:textId="388E9CE9" w:rsidR="006F2F2A" w:rsidRDefault="00EA1C65" w:rsidP="006F2F2A">
      <w:pPr>
        <w:pStyle w:val="Sarakstarindkop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iebildes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/vai precizējumi par </w:t>
      </w:r>
      <w:r w:rsidR="006F2F2A">
        <w:rPr>
          <w:rFonts w:ascii="Times New Roman" w:hAnsi="Times New Roman" w:cs="Times New Roman"/>
          <w:sz w:val="24"/>
          <w:szCs w:val="24"/>
        </w:rPr>
        <w:t>ceļu</w:t>
      </w:r>
      <w:r>
        <w:rPr>
          <w:rFonts w:ascii="Times New Roman" w:hAnsi="Times New Roman" w:cs="Times New Roman"/>
          <w:sz w:val="24"/>
          <w:szCs w:val="24"/>
        </w:rPr>
        <w:t xml:space="preserve"> un ielu trasējumiem, īpašumu skārumu</w:t>
      </w:r>
      <w:r w:rsidR="00110A81">
        <w:rPr>
          <w:rFonts w:ascii="Times New Roman" w:hAnsi="Times New Roman" w:cs="Times New Roman"/>
          <w:sz w:val="24"/>
          <w:szCs w:val="24"/>
        </w:rPr>
        <w:t xml:space="preserve"> vai </w:t>
      </w:r>
      <w:r>
        <w:rPr>
          <w:rFonts w:ascii="Times New Roman" w:hAnsi="Times New Roman" w:cs="Times New Roman"/>
          <w:sz w:val="24"/>
          <w:szCs w:val="24"/>
        </w:rPr>
        <w:t xml:space="preserve">piekļuves problemātiku </w:t>
      </w:r>
      <w:r w:rsidR="00110A81">
        <w:rPr>
          <w:rFonts w:ascii="Times New Roman" w:hAnsi="Times New Roman" w:cs="Times New Roman"/>
          <w:sz w:val="24"/>
          <w:szCs w:val="24"/>
        </w:rPr>
        <w:t xml:space="preserve">u.tml. </w:t>
      </w:r>
      <w:r>
        <w:rPr>
          <w:rFonts w:ascii="Times New Roman" w:hAnsi="Times New Roman" w:cs="Times New Roman"/>
          <w:sz w:val="24"/>
          <w:szCs w:val="24"/>
        </w:rPr>
        <w:t xml:space="preserve"> (t.sk. </w:t>
      </w:r>
      <w:r w:rsidR="00110A81">
        <w:rPr>
          <w:rFonts w:ascii="Times New Roman" w:hAnsi="Times New Roman" w:cs="Times New Roman"/>
          <w:sz w:val="24"/>
          <w:szCs w:val="24"/>
        </w:rPr>
        <w:t xml:space="preserve"> Limbažu un Saulkrastu novadu saskares zonā   Ziemeļblāzma</w:t>
      </w:r>
      <w:r w:rsidR="007B796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10A81">
        <w:rPr>
          <w:rFonts w:ascii="Times New Roman" w:hAnsi="Times New Roman" w:cs="Times New Roman"/>
          <w:sz w:val="24"/>
          <w:szCs w:val="24"/>
        </w:rPr>
        <w:t>Ārņi</w:t>
      </w:r>
      <w:proofErr w:type="spellEnd"/>
      <w:r w:rsidR="00110A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10A81">
        <w:rPr>
          <w:rFonts w:ascii="Times New Roman" w:hAnsi="Times New Roman" w:cs="Times New Roman"/>
          <w:sz w:val="24"/>
          <w:szCs w:val="24"/>
        </w:rPr>
        <w:t>Vārzu</w:t>
      </w:r>
      <w:proofErr w:type="spellEnd"/>
      <w:r w:rsidR="00110A81">
        <w:rPr>
          <w:rFonts w:ascii="Times New Roman" w:hAnsi="Times New Roman" w:cs="Times New Roman"/>
          <w:sz w:val="24"/>
          <w:szCs w:val="24"/>
        </w:rPr>
        <w:t xml:space="preserve"> ciema  dienviddaļa, Umurgas pagastā, Vidrižos, Ainažos </w:t>
      </w:r>
      <w:r w:rsidR="007B7968">
        <w:rPr>
          <w:rFonts w:ascii="Times New Roman" w:hAnsi="Times New Roman" w:cs="Times New Roman"/>
          <w:sz w:val="24"/>
          <w:szCs w:val="24"/>
        </w:rPr>
        <w:t xml:space="preserve">un </w:t>
      </w:r>
      <w:r w:rsidR="00110A81">
        <w:rPr>
          <w:rFonts w:ascii="Times New Roman" w:hAnsi="Times New Roman" w:cs="Times New Roman"/>
          <w:sz w:val="24"/>
          <w:szCs w:val="24"/>
        </w:rPr>
        <w:t>citviet)</w:t>
      </w:r>
      <w:r w:rsidR="007B7968">
        <w:rPr>
          <w:rFonts w:ascii="Times New Roman" w:hAnsi="Times New Roman" w:cs="Times New Roman"/>
          <w:sz w:val="24"/>
          <w:szCs w:val="24"/>
        </w:rPr>
        <w:t>;</w:t>
      </w:r>
    </w:p>
    <w:p w14:paraId="19E8EF3E" w14:textId="35DF0992" w:rsidR="00110A81" w:rsidRDefault="00110A81" w:rsidP="00EA1C65">
      <w:pPr>
        <w:pStyle w:val="Sarakstarindkop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iebildes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jautājumi par Limbažu pilsētas paplašināšan</w:t>
      </w:r>
      <w:r w:rsidR="00705CCF">
        <w:rPr>
          <w:rFonts w:ascii="Times New Roman" w:hAnsi="Times New Roman" w:cs="Times New Roman"/>
          <w:sz w:val="24"/>
          <w:szCs w:val="24"/>
        </w:rPr>
        <w:t>as ietekmi  teritorija</w:t>
      </w:r>
      <w:r>
        <w:rPr>
          <w:rFonts w:ascii="Times New Roman" w:hAnsi="Times New Roman" w:cs="Times New Roman"/>
          <w:sz w:val="24"/>
          <w:szCs w:val="24"/>
        </w:rPr>
        <w:t xml:space="preserve"> ziemeļu daļ</w:t>
      </w:r>
      <w:r w:rsidR="00705CCF">
        <w:rPr>
          <w:rFonts w:ascii="Times New Roman" w:hAnsi="Times New Roman" w:cs="Times New Roman"/>
          <w:sz w:val="24"/>
          <w:szCs w:val="24"/>
        </w:rPr>
        <w:t>ā</w:t>
      </w:r>
      <w:r w:rsidR="00BF38D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C2A1324" w14:textId="2A61F0EF" w:rsidR="00705CCF" w:rsidRDefault="00705CCF" w:rsidP="00705CCF">
      <w:pPr>
        <w:pStyle w:val="Sarakstarindkop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konstatēta pretruna  TIAN  nosacījumos attiecībā uz </w:t>
      </w:r>
      <w:r w:rsidRPr="00705CCF">
        <w:rPr>
          <w:rFonts w:ascii="Times New Roman" w:hAnsi="Times New Roman" w:cs="Times New Roman"/>
          <w:sz w:val="24"/>
          <w:szCs w:val="24"/>
        </w:rPr>
        <w:t>alternatīvās energoapgādes iekārtu izmantošana un uzstādīšana</w:t>
      </w:r>
      <w:r>
        <w:rPr>
          <w:rFonts w:ascii="Times New Roman" w:hAnsi="Times New Roman" w:cs="Times New Roman"/>
          <w:sz w:val="24"/>
          <w:szCs w:val="24"/>
        </w:rPr>
        <w:t>s iespējām ārpus  ciemiem  un pilsētām,  Lauksaimniecības teritorijās  (L)</w:t>
      </w:r>
      <w:r w:rsidR="007B7968">
        <w:rPr>
          <w:rFonts w:ascii="Times New Roman" w:hAnsi="Times New Roman" w:cs="Times New Roman"/>
          <w:sz w:val="24"/>
          <w:szCs w:val="24"/>
        </w:rPr>
        <w:t>,</w:t>
      </w:r>
    </w:p>
    <w:p w14:paraId="59FA5BD7" w14:textId="5E4C349D" w:rsidR="00705CCF" w:rsidRDefault="00705CCF" w:rsidP="00705CCF">
      <w:pPr>
        <w:pStyle w:val="Sarakstarindkop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jautājumi par  VES ietekmes kompensēšanu un priekšlikumi ainavisko vērtīgo teritoriju papildināšanai VES  un saules parku ierobežošanai</w:t>
      </w:r>
      <w:r w:rsidR="007B7968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AA3C015" w14:textId="710F618E" w:rsidR="007B7968" w:rsidRDefault="007B7968" w:rsidP="00705CCF">
      <w:pPr>
        <w:pStyle w:val="Sarakstarindkop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iebildes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pret krasta kāpu aizsargjoslas   un  ierobežotās saimnieciskās darbības zonas robežām</w:t>
      </w:r>
      <w:r w:rsidR="00BF38DC">
        <w:rPr>
          <w:rFonts w:ascii="Times New Roman" w:hAnsi="Times New Roman" w:cs="Times New Roman"/>
          <w:sz w:val="24"/>
          <w:szCs w:val="24"/>
        </w:rPr>
        <w:t>, vēlmes to samazināšanai;</w:t>
      </w:r>
    </w:p>
    <w:p w14:paraId="7A2A9CB7" w14:textId="4AAA3554" w:rsidR="00EA1C65" w:rsidRDefault="005C7963" w:rsidP="00EA1C65">
      <w:pPr>
        <w:pStyle w:val="Sarakstarindkop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saņemti </w:t>
      </w:r>
      <w:r w:rsidR="00110A81">
        <w:rPr>
          <w:rFonts w:ascii="Times New Roman" w:hAnsi="Times New Roman" w:cs="Times New Roman"/>
          <w:sz w:val="24"/>
          <w:szCs w:val="24"/>
        </w:rPr>
        <w:t xml:space="preserve">priekšlikumi </w:t>
      </w:r>
      <w:r w:rsidR="00EA1C65">
        <w:rPr>
          <w:rFonts w:ascii="Times New Roman" w:hAnsi="Times New Roman" w:cs="Times New Roman"/>
          <w:sz w:val="24"/>
          <w:szCs w:val="24"/>
        </w:rPr>
        <w:t>atsevišķu īpašumu funkcionāl</w:t>
      </w:r>
      <w:r w:rsidR="00110A81">
        <w:rPr>
          <w:rFonts w:ascii="Times New Roman" w:hAnsi="Times New Roman" w:cs="Times New Roman"/>
          <w:sz w:val="24"/>
          <w:szCs w:val="24"/>
        </w:rPr>
        <w:t>ā</w:t>
      </w:r>
      <w:r w:rsidR="00EA1C65">
        <w:rPr>
          <w:rFonts w:ascii="Times New Roman" w:hAnsi="Times New Roman" w:cs="Times New Roman"/>
          <w:sz w:val="24"/>
          <w:szCs w:val="24"/>
        </w:rPr>
        <w:t xml:space="preserve"> zonējum</w:t>
      </w:r>
      <w:r w:rsidR="00110A81">
        <w:rPr>
          <w:rFonts w:ascii="Times New Roman" w:hAnsi="Times New Roman" w:cs="Times New Roman"/>
          <w:sz w:val="24"/>
          <w:szCs w:val="24"/>
        </w:rPr>
        <w:t>a izmaiņām (</w:t>
      </w:r>
      <w:r>
        <w:rPr>
          <w:rFonts w:ascii="Times New Roman" w:hAnsi="Times New Roman" w:cs="Times New Roman"/>
          <w:sz w:val="24"/>
          <w:szCs w:val="24"/>
        </w:rPr>
        <w:t xml:space="preserve">galvenokārt saistībā ar </w:t>
      </w:r>
      <w:r w:rsidR="00110A81">
        <w:rPr>
          <w:rFonts w:ascii="Times New Roman" w:hAnsi="Times New Roman" w:cs="Times New Roman"/>
          <w:sz w:val="24"/>
          <w:szCs w:val="24"/>
        </w:rPr>
        <w:t>vēlm</w:t>
      </w:r>
      <w:r>
        <w:rPr>
          <w:rFonts w:ascii="Times New Roman" w:hAnsi="Times New Roman" w:cs="Times New Roman"/>
          <w:sz w:val="24"/>
          <w:szCs w:val="24"/>
        </w:rPr>
        <w:t>ēm</w:t>
      </w:r>
      <w:r w:rsidR="007B7968">
        <w:rPr>
          <w:rFonts w:ascii="Times New Roman" w:hAnsi="Times New Roman" w:cs="Times New Roman"/>
          <w:sz w:val="24"/>
          <w:szCs w:val="24"/>
        </w:rPr>
        <w:t xml:space="preserve"> apbūves iespējām </w:t>
      </w:r>
      <w:r w:rsidR="00110A81">
        <w:rPr>
          <w:rFonts w:ascii="Times New Roman" w:hAnsi="Times New Roman" w:cs="Times New Roman"/>
          <w:sz w:val="24"/>
          <w:szCs w:val="24"/>
        </w:rPr>
        <w:t>Savrupmāju apbūvei, Jauktas centru apbūves zonējuma</w:t>
      </w:r>
      <w:r w:rsidR="007B7968">
        <w:rPr>
          <w:rFonts w:ascii="Times New Roman" w:hAnsi="Times New Roman" w:cs="Times New Roman"/>
          <w:sz w:val="24"/>
          <w:szCs w:val="24"/>
        </w:rPr>
        <w:t>m</w:t>
      </w:r>
      <w:r w:rsidR="00110A81">
        <w:rPr>
          <w:rFonts w:ascii="Times New Roman" w:hAnsi="Times New Roman" w:cs="Times New Roman"/>
          <w:sz w:val="24"/>
          <w:szCs w:val="24"/>
        </w:rPr>
        <w:t>,</w:t>
      </w:r>
      <w:r w:rsidR="00705C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kā arī atsevišķi iesniegumi </w:t>
      </w:r>
      <w:r w:rsidR="00705CCF">
        <w:rPr>
          <w:rFonts w:ascii="Times New Roman" w:hAnsi="Times New Roman" w:cs="Times New Roman"/>
          <w:sz w:val="24"/>
          <w:szCs w:val="24"/>
        </w:rPr>
        <w:t>Rūpnieciskas apbūves (R2 - derīgo izrakteņu ieguve</w:t>
      </w:r>
      <w:r w:rsidR="007B7968">
        <w:rPr>
          <w:rFonts w:ascii="Times New Roman" w:hAnsi="Times New Roman" w:cs="Times New Roman"/>
          <w:sz w:val="24"/>
          <w:szCs w:val="24"/>
        </w:rPr>
        <w:t>i</w:t>
      </w:r>
      <w:r w:rsidR="00705CC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zonējumam u.tml. </w:t>
      </w:r>
    </w:p>
    <w:p w14:paraId="1659A582" w14:textId="77777777" w:rsidR="009E384A" w:rsidRPr="00C00ED4" w:rsidRDefault="009E384A" w:rsidP="00C00ED4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5CB26C9" w14:textId="41FDBA0B" w:rsidR="00110A81" w:rsidRDefault="007B7968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Vairāki iesniegumi iesniegti pārstāvot interesentu kopas (b</w:t>
      </w:r>
      <w:r w:rsidR="00110A81">
        <w:rPr>
          <w:rFonts w:ascii="Times New Roman" w:hAnsi="Times New Roman" w:cs="Times New Roman"/>
          <w:sz w:val="24"/>
          <w:szCs w:val="24"/>
        </w:rPr>
        <w:t>iedrība “</w:t>
      </w:r>
      <w:proofErr w:type="spellStart"/>
      <w:r w:rsidR="00110A81">
        <w:rPr>
          <w:rFonts w:ascii="Times New Roman" w:hAnsi="Times New Roman" w:cs="Times New Roman"/>
          <w:sz w:val="24"/>
          <w:szCs w:val="24"/>
        </w:rPr>
        <w:t>Jaunkāpas</w:t>
      </w:r>
      <w:proofErr w:type="spellEnd"/>
      <w:r w:rsidR="00110A81">
        <w:rPr>
          <w:rFonts w:ascii="Times New Roman" w:hAnsi="Times New Roman" w:cs="Times New Roman"/>
          <w:sz w:val="24"/>
          <w:szCs w:val="24"/>
        </w:rPr>
        <w:t>”,</w:t>
      </w:r>
      <w:r>
        <w:rPr>
          <w:rFonts w:ascii="Times New Roman" w:hAnsi="Times New Roman" w:cs="Times New Roman"/>
          <w:sz w:val="24"/>
          <w:szCs w:val="24"/>
        </w:rPr>
        <w:t xml:space="preserve"> biedrība</w:t>
      </w:r>
      <w:r w:rsidR="00110A81">
        <w:rPr>
          <w:rFonts w:ascii="Times New Roman" w:hAnsi="Times New Roman" w:cs="Times New Roman"/>
          <w:sz w:val="24"/>
          <w:szCs w:val="24"/>
        </w:rPr>
        <w:t xml:space="preserve"> “Tērces 10”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C7963">
        <w:rPr>
          <w:rFonts w:ascii="Times New Roman" w:hAnsi="Times New Roman" w:cs="Times New Roman"/>
          <w:sz w:val="24"/>
          <w:szCs w:val="24"/>
        </w:rPr>
        <w:t>biedrība”</w:t>
      </w:r>
      <w:r w:rsidR="005C7963" w:rsidRPr="005C7963">
        <w:t xml:space="preserve"> </w:t>
      </w:r>
      <w:r w:rsidR="005C7963" w:rsidRPr="005C7963">
        <w:rPr>
          <w:rFonts w:ascii="Times New Roman" w:hAnsi="Times New Roman" w:cs="Times New Roman"/>
          <w:sz w:val="24"/>
          <w:szCs w:val="24"/>
        </w:rPr>
        <w:t>Nākotne Ziemeļvidzemē</w:t>
      </w:r>
      <w:r w:rsidR="005C7963">
        <w:rPr>
          <w:rFonts w:ascii="Times New Roman" w:hAnsi="Times New Roman" w:cs="Times New Roman"/>
          <w:sz w:val="24"/>
          <w:szCs w:val="24"/>
        </w:rPr>
        <w:t xml:space="preserve">”, </w:t>
      </w:r>
      <w:r>
        <w:rPr>
          <w:rFonts w:ascii="Times New Roman" w:hAnsi="Times New Roman" w:cs="Times New Roman"/>
          <w:sz w:val="24"/>
          <w:szCs w:val="24"/>
        </w:rPr>
        <w:t>zemes īpašniek</w:t>
      </w:r>
      <w:r w:rsidR="0059151F">
        <w:rPr>
          <w:rFonts w:ascii="Times New Roman" w:hAnsi="Times New Roman" w:cs="Times New Roman"/>
          <w:sz w:val="24"/>
          <w:szCs w:val="24"/>
        </w:rPr>
        <w:t xml:space="preserve">i </w:t>
      </w:r>
      <w:r w:rsidR="00BF38DC">
        <w:rPr>
          <w:rFonts w:ascii="Times New Roman" w:hAnsi="Times New Roman" w:cs="Times New Roman"/>
          <w:sz w:val="24"/>
          <w:szCs w:val="24"/>
        </w:rPr>
        <w:t>Limbažu piepilsēt</w:t>
      </w:r>
      <w:r w:rsidR="004F189C">
        <w:rPr>
          <w:rFonts w:ascii="Times New Roman" w:hAnsi="Times New Roman" w:cs="Times New Roman"/>
          <w:sz w:val="24"/>
          <w:szCs w:val="24"/>
        </w:rPr>
        <w:t xml:space="preserve">ā </w:t>
      </w:r>
      <w:r w:rsidR="00BF38DC">
        <w:rPr>
          <w:rFonts w:ascii="Times New Roman" w:hAnsi="Times New Roman" w:cs="Times New Roman"/>
          <w:sz w:val="24"/>
          <w:szCs w:val="24"/>
        </w:rPr>
        <w:t xml:space="preserve"> </w:t>
      </w:r>
      <w:r w:rsidR="00BF38DC" w:rsidRPr="00BF38DC">
        <w:rPr>
          <w:rFonts w:ascii="Times New Roman" w:hAnsi="Times New Roman" w:cs="Times New Roman"/>
          <w:sz w:val="24"/>
          <w:szCs w:val="24"/>
        </w:rPr>
        <w:t>(“Ķīvītes”  u.c. īpašnieki to apkārtnē)</w:t>
      </w:r>
      <w:r w:rsidR="005C7963">
        <w:rPr>
          <w:rFonts w:ascii="Times New Roman" w:hAnsi="Times New Roman" w:cs="Times New Roman"/>
          <w:sz w:val="24"/>
          <w:szCs w:val="24"/>
        </w:rPr>
        <w:t xml:space="preserve">, zemes īpašnieki Salacgrīvas lauku teritorijā. </w:t>
      </w:r>
      <w:r w:rsidR="00D23BF6">
        <w:rPr>
          <w:rFonts w:ascii="Times New Roman" w:hAnsi="Times New Roman" w:cs="Times New Roman"/>
          <w:sz w:val="24"/>
          <w:szCs w:val="24"/>
        </w:rPr>
        <w:t>Par publisk</w:t>
      </w:r>
      <w:r w:rsidR="00E36FD7">
        <w:rPr>
          <w:rFonts w:ascii="Times New Roman" w:hAnsi="Times New Roman" w:cs="Times New Roman"/>
          <w:sz w:val="24"/>
          <w:szCs w:val="24"/>
        </w:rPr>
        <w:t xml:space="preserve">ās </w:t>
      </w:r>
      <w:r w:rsidR="00D23BF6">
        <w:rPr>
          <w:rFonts w:ascii="Times New Roman" w:hAnsi="Times New Roman" w:cs="Times New Roman"/>
          <w:sz w:val="24"/>
          <w:szCs w:val="24"/>
        </w:rPr>
        <w:t xml:space="preserve"> piekļuv</w:t>
      </w:r>
      <w:r w:rsidR="00E36FD7">
        <w:rPr>
          <w:rFonts w:ascii="Times New Roman" w:hAnsi="Times New Roman" w:cs="Times New Roman"/>
          <w:sz w:val="24"/>
          <w:szCs w:val="24"/>
        </w:rPr>
        <w:t>es viet</w:t>
      </w:r>
      <w:r w:rsidR="0059151F">
        <w:rPr>
          <w:rFonts w:ascii="Times New Roman" w:hAnsi="Times New Roman" w:cs="Times New Roman"/>
          <w:sz w:val="24"/>
          <w:szCs w:val="24"/>
        </w:rPr>
        <w:t xml:space="preserve">as </w:t>
      </w:r>
      <w:r w:rsidR="00E36FD7">
        <w:rPr>
          <w:rFonts w:ascii="Times New Roman" w:hAnsi="Times New Roman" w:cs="Times New Roman"/>
          <w:sz w:val="24"/>
          <w:szCs w:val="24"/>
        </w:rPr>
        <w:t xml:space="preserve"> jūrai </w:t>
      </w:r>
      <w:r w:rsidR="00D23BF6">
        <w:rPr>
          <w:rFonts w:ascii="Times New Roman" w:hAnsi="Times New Roman" w:cs="Times New Roman"/>
          <w:sz w:val="24"/>
          <w:szCs w:val="24"/>
        </w:rPr>
        <w:t>Meleku līc</w:t>
      </w:r>
      <w:r w:rsidR="00E36FD7">
        <w:rPr>
          <w:rFonts w:ascii="Times New Roman" w:hAnsi="Times New Roman" w:cs="Times New Roman"/>
          <w:sz w:val="24"/>
          <w:szCs w:val="24"/>
        </w:rPr>
        <w:t>ī</w:t>
      </w:r>
      <w:r w:rsidR="0059151F">
        <w:rPr>
          <w:rFonts w:ascii="Times New Roman" w:hAnsi="Times New Roman" w:cs="Times New Roman"/>
          <w:sz w:val="24"/>
          <w:szCs w:val="24"/>
        </w:rPr>
        <w:t xml:space="preserve"> jautājumu</w:t>
      </w:r>
      <w:r w:rsidR="004F189C">
        <w:rPr>
          <w:rFonts w:ascii="Times New Roman" w:hAnsi="Times New Roman" w:cs="Times New Roman"/>
          <w:sz w:val="24"/>
          <w:szCs w:val="24"/>
        </w:rPr>
        <w:t xml:space="preserve"> saņemts “</w:t>
      </w:r>
      <w:r w:rsidR="0059151F" w:rsidRPr="00D32EA4">
        <w:rPr>
          <w:rFonts w:ascii="Times New Roman" w:hAnsi="Times New Roman" w:cs="Times New Roman"/>
          <w:sz w:val="24"/>
          <w:szCs w:val="24"/>
        </w:rPr>
        <w:t>Meleku līcis”</w:t>
      </w:r>
      <w:r w:rsidR="0059151F">
        <w:rPr>
          <w:rFonts w:ascii="Times New Roman" w:hAnsi="Times New Roman" w:cs="Times New Roman"/>
          <w:sz w:val="24"/>
          <w:szCs w:val="24"/>
        </w:rPr>
        <w:t xml:space="preserve"> kopīpašnieku iesniegums (9 personas), </w:t>
      </w:r>
      <w:r w:rsidR="004F189C">
        <w:rPr>
          <w:rFonts w:ascii="Times New Roman" w:hAnsi="Times New Roman" w:cs="Times New Roman"/>
          <w:sz w:val="24"/>
          <w:szCs w:val="24"/>
        </w:rPr>
        <w:t xml:space="preserve">atsevišķas personas iesniegumam pievienota parakstu lapa ar 52 citu personu parakstiem.  </w:t>
      </w:r>
    </w:p>
    <w:p w14:paraId="20FB6E05" w14:textId="77777777" w:rsidR="00E36FD7" w:rsidRDefault="00E36FD7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FD20D6" w14:textId="269B0353" w:rsidR="009E384A" w:rsidRDefault="004F189C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189C">
        <w:rPr>
          <w:rFonts w:ascii="Times New Roman" w:hAnsi="Times New Roman" w:cs="Times New Roman"/>
          <w:sz w:val="24"/>
          <w:szCs w:val="24"/>
        </w:rPr>
        <w:t xml:space="preserve">Saņemtie </w:t>
      </w:r>
      <w:r w:rsidR="009E384A" w:rsidRPr="004F189C">
        <w:rPr>
          <w:rFonts w:ascii="Times New Roman" w:hAnsi="Times New Roman" w:cs="Times New Roman"/>
          <w:sz w:val="24"/>
          <w:szCs w:val="24"/>
        </w:rPr>
        <w:t xml:space="preserve">iesniegumi ir apkopoti, tālākajā darba procesā tiks </w:t>
      </w:r>
      <w:r w:rsidR="00E36FD7" w:rsidRPr="004F189C">
        <w:rPr>
          <w:rFonts w:ascii="Times New Roman" w:hAnsi="Times New Roman" w:cs="Times New Roman"/>
          <w:sz w:val="24"/>
          <w:szCs w:val="24"/>
        </w:rPr>
        <w:t xml:space="preserve">detalizēti </w:t>
      </w:r>
      <w:r w:rsidR="009E384A" w:rsidRPr="004F189C">
        <w:rPr>
          <w:rFonts w:ascii="Times New Roman" w:hAnsi="Times New Roman" w:cs="Times New Roman"/>
          <w:sz w:val="24"/>
          <w:szCs w:val="24"/>
        </w:rPr>
        <w:t xml:space="preserve">izvērtēti </w:t>
      </w:r>
      <w:r w:rsidR="00E36FD7" w:rsidRPr="004F189C">
        <w:rPr>
          <w:rFonts w:ascii="Times New Roman" w:hAnsi="Times New Roman" w:cs="Times New Roman"/>
          <w:sz w:val="24"/>
          <w:szCs w:val="24"/>
        </w:rPr>
        <w:t xml:space="preserve">kontekstā ar institūciju atzinumiem </w:t>
      </w:r>
      <w:r w:rsidR="009E384A" w:rsidRPr="004F189C">
        <w:rPr>
          <w:rFonts w:ascii="Times New Roman" w:hAnsi="Times New Roman" w:cs="Times New Roman"/>
          <w:sz w:val="24"/>
          <w:szCs w:val="24"/>
        </w:rPr>
        <w:t>un sniegtas atbildes par to vērā ņemšanu</w:t>
      </w:r>
      <w:r w:rsidR="00D12393">
        <w:rPr>
          <w:rFonts w:ascii="Times New Roman" w:hAnsi="Times New Roman" w:cs="Times New Roman"/>
          <w:sz w:val="24"/>
          <w:szCs w:val="24"/>
        </w:rPr>
        <w:t xml:space="preserve"> pilnībā vai daļēji, </w:t>
      </w:r>
      <w:r w:rsidR="00E36FD7" w:rsidRPr="004F189C">
        <w:rPr>
          <w:rFonts w:ascii="Times New Roman" w:hAnsi="Times New Roman" w:cs="Times New Roman"/>
          <w:sz w:val="24"/>
          <w:szCs w:val="24"/>
        </w:rPr>
        <w:t xml:space="preserve">pieņemšanu informāciju </w:t>
      </w:r>
      <w:r w:rsidR="009E384A" w:rsidRPr="004F189C">
        <w:rPr>
          <w:rFonts w:ascii="Times New Roman" w:hAnsi="Times New Roman" w:cs="Times New Roman"/>
          <w:sz w:val="24"/>
          <w:szCs w:val="24"/>
        </w:rPr>
        <w:t>vai noraidīšan</w:t>
      </w:r>
      <w:r w:rsidR="00E36FD7" w:rsidRPr="004F189C">
        <w:rPr>
          <w:rFonts w:ascii="Times New Roman" w:hAnsi="Times New Roman" w:cs="Times New Roman"/>
          <w:sz w:val="24"/>
          <w:szCs w:val="24"/>
        </w:rPr>
        <w:t xml:space="preserve">ai (argumentējot pamatojumu), </w:t>
      </w:r>
      <w:r w:rsidR="009E384A" w:rsidRPr="004F189C">
        <w:rPr>
          <w:rFonts w:ascii="Times New Roman" w:hAnsi="Times New Roman" w:cs="Times New Roman"/>
          <w:sz w:val="24"/>
          <w:szCs w:val="24"/>
        </w:rPr>
        <w:t xml:space="preserve">veicot </w:t>
      </w:r>
      <w:proofErr w:type="spellStart"/>
      <w:r w:rsidR="009E384A" w:rsidRPr="004F189C">
        <w:rPr>
          <w:rFonts w:ascii="Times New Roman" w:hAnsi="Times New Roman" w:cs="Times New Roman"/>
          <w:sz w:val="24"/>
          <w:szCs w:val="24"/>
        </w:rPr>
        <w:t>teritorijasplānojuma</w:t>
      </w:r>
      <w:proofErr w:type="spellEnd"/>
      <w:r w:rsidR="009E384A" w:rsidRPr="004F189C">
        <w:rPr>
          <w:rFonts w:ascii="Times New Roman" w:hAnsi="Times New Roman" w:cs="Times New Roman"/>
          <w:sz w:val="24"/>
          <w:szCs w:val="24"/>
        </w:rPr>
        <w:t xml:space="preserve"> tālāko pilnveidošanu (2.0. redakcijas </w:t>
      </w:r>
      <w:r w:rsidR="00E36FD7" w:rsidRPr="004F189C">
        <w:rPr>
          <w:rFonts w:ascii="Times New Roman" w:hAnsi="Times New Roman" w:cs="Times New Roman"/>
          <w:sz w:val="24"/>
          <w:szCs w:val="24"/>
        </w:rPr>
        <w:t>sagatavošanu)</w:t>
      </w:r>
      <w:r w:rsidRPr="004F189C">
        <w:rPr>
          <w:rFonts w:ascii="Times New Roman" w:hAnsi="Times New Roman" w:cs="Times New Roman"/>
          <w:sz w:val="24"/>
          <w:szCs w:val="24"/>
        </w:rPr>
        <w:t>.</w:t>
      </w:r>
      <w:r w:rsidR="00E36FD7" w:rsidRPr="004F189C">
        <w:rPr>
          <w:rFonts w:ascii="Times New Roman" w:hAnsi="Times New Roman" w:cs="Times New Roman"/>
          <w:sz w:val="24"/>
          <w:szCs w:val="24"/>
        </w:rPr>
        <w:t xml:space="preserve"> </w:t>
      </w:r>
      <w:r w:rsidR="005C7963">
        <w:rPr>
          <w:rFonts w:ascii="Times New Roman" w:hAnsi="Times New Roman" w:cs="Times New Roman"/>
          <w:sz w:val="24"/>
          <w:szCs w:val="24"/>
        </w:rPr>
        <w:t xml:space="preserve"> Iesniegumu iesniedzējiem sniegtas </w:t>
      </w:r>
      <w:proofErr w:type="spellStart"/>
      <w:r w:rsidR="005C7963">
        <w:rPr>
          <w:rFonts w:ascii="Times New Roman" w:hAnsi="Times New Roman" w:cs="Times New Roman"/>
          <w:sz w:val="24"/>
          <w:szCs w:val="24"/>
        </w:rPr>
        <w:t>starpatbildes</w:t>
      </w:r>
      <w:proofErr w:type="spellEnd"/>
      <w:r w:rsidR="005C7963">
        <w:rPr>
          <w:rFonts w:ascii="Times New Roman" w:hAnsi="Times New Roman" w:cs="Times New Roman"/>
          <w:sz w:val="24"/>
          <w:szCs w:val="24"/>
        </w:rPr>
        <w:t xml:space="preserve"> par tālāko plānošanas procesu. </w:t>
      </w:r>
    </w:p>
    <w:p w14:paraId="3F24D7CD" w14:textId="77777777" w:rsidR="000D0C4A" w:rsidRDefault="000D0C4A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BCC4B5" w14:textId="61BC15E3" w:rsidR="000D0C4A" w:rsidRPr="000D0C4A" w:rsidRDefault="000D0C4A" w:rsidP="00C00ED4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D0C4A">
        <w:rPr>
          <w:rFonts w:ascii="Times New Roman" w:hAnsi="Times New Roman" w:cs="Times New Roman"/>
          <w:i/>
          <w:iCs/>
          <w:sz w:val="24"/>
          <w:szCs w:val="24"/>
        </w:rPr>
        <w:t>Saņemt</w:t>
      </w:r>
      <w:r w:rsidR="005C7963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Pr="000D0C4A">
        <w:rPr>
          <w:rFonts w:ascii="Times New Roman" w:hAnsi="Times New Roman" w:cs="Times New Roman"/>
          <w:i/>
          <w:iCs/>
          <w:sz w:val="24"/>
          <w:szCs w:val="24"/>
        </w:rPr>
        <w:t xml:space="preserve"> iesniegumu pārskat</w:t>
      </w:r>
      <w:r w:rsidR="005C7963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0D0C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C7963">
        <w:rPr>
          <w:rFonts w:ascii="Times New Roman" w:hAnsi="Times New Roman" w:cs="Times New Roman"/>
          <w:i/>
          <w:iCs/>
          <w:sz w:val="24"/>
          <w:szCs w:val="24"/>
        </w:rPr>
        <w:t xml:space="preserve">(1.1.tabula. Pašvaldībā iesniegtie iesniegumi, 1.2. tabula. Iesniegumi, kas iesniegti </w:t>
      </w:r>
      <w:proofErr w:type="spellStart"/>
      <w:r w:rsidR="005C7963">
        <w:rPr>
          <w:rFonts w:ascii="Times New Roman" w:hAnsi="Times New Roman" w:cs="Times New Roman"/>
          <w:i/>
          <w:iCs/>
          <w:sz w:val="24"/>
          <w:szCs w:val="24"/>
        </w:rPr>
        <w:t>ģeoportālā</w:t>
      </w:r>
      <w:proofErr w:type="spellEnd"/>
      <w:r w:rsidR="005C7963">
        <w:rPr>
          <w:rFonts w:ascii="Times New Roman" w:hAnsi="Times New Roman" w:cs="Times New Roman"/>
          <w:i/>
          <w:iCs/>
          <w:sz w:val="24"/>
          <w:szCs w:val="24"/>
        </w:rPr>
        <w:t xml:space="preserve"> Ģeoltavijā.lv  iesniegtie iesniegumi) </w:t>
      </w:r>
      <w:r w:rsidRPr="000D0C4A">
        <w:rPr>
          <w:rFonts w:ascii="Times New Roman" w:hAnsi="Times New Roman" w:cs="Times New Roman"/>
          <w:i/>
          <w:iCs/>
          <w:sz w:val="24"/>
          <w:szCs w:val="24"/>
        </w:rPr>
        <w:t>pievienot</w:t>
      </w:r>
      <w:r w:rsidR="00BE5E9A">
        <w:rPr>
          <w:rFonts w:ascii="Times New Roman" w:hAnsi="Times New Roman" w:cs="Times New Roman"/>
          <w:i/>
          <w:iCs/>
          <w:sz w:val="24"/>
          <w:szCs w:val="24"/>
        </w:rPr>
        <w:t>i</w:t>
      </w:r>
      <w:r w:rsidRPr="000D0C4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BE5E9A">
        <w:rPr>
          <w:rFonts w:ascii="Times New Roman" w:hAnsi="Times New Roman" w:cs="Times New Roman"/>
          <w:i/>
          <w:iCs/>
          <w:sz w:val="24"/>
          <w:szCs w:val="24"/>
        </w:rPr>
        <w:t>P</w:t>
      </w:r>
      <w:r w:rsidRPr="000D0C4A">
        <w:rPr>
          <w:rFonts w:ascii="Times New Roman" w:hAnsi="Times New Roman" w:cs="Times New Roman"/>
          <w:i/>
          <w:iCs/>
          <w:sz w:val="24"/>
          <w:szCs w:val="24"/>
        </w:rPr>
        <w:t>ielikumā</w:t>
      </w:r>
      <w:r w:rsidR="00BE5E9A">
        <w:rPr>
          <w:rFonts w:ascii="Times New Roman" w:hAnsi="Times New Roman" w:cs="Times New Roman"/>
          <w:i/>
          <w:iCs/>
          <w:sz w:val="24"/>
          <w:szCs w:val="24"/>
        </w:rPr>
        <w:t xml:space="preserve"> Nr.1.1. un Pielikumā Nr.1.2.</w:t>
      </w:r>
      <w:r w:rsidRPr="000D0C4A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</w:p>
    <w:p w14:paraId="12644334" w14:textId="77777777" w:rsidR="00E36FD7" w:rsidRPr="00C00ED4" w:rsidRDefault="00E36FD7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28BE08" w14:textId="314F0ADC" w:rsidR="009E384A" w:rsidRPr="00C00ED4" w:rsidRDefault="009E384A" w:rsidP="00C00ED4">
      <w:pPr>
        <w:pStyle w:val="Virsraksts1"/>
        <w:numPr>
          <w:ilvl w:val="0"/>
          <w:numId w:val="2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ED4">
        <w:rPr>
          <w:rFonts w:ascii="Times New Roman" w:hAnsi="Times New Roman" w:cs="Times New Roman"/>
          <w:sz w:val="24"/>
          <w:szCs w:val="24"/>
        </w:rPr>
        <w:t>Pārskats par institūciju atzinumiem</w:t>
      </w:r>
    </w:p>
    <w:p w14:paraId="2CEEB0D4" w14:textId="77777777" w:rsidR="004F189C" w:rsidRDefault="004F189C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C19776" w14:textId="64BE37C3" w:rsidR="009E384A" w:rsidRPr="00C00ED4" w:rsidRDefault="009E384A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ED4">
        <w:rPr>
          <w:rFonts w:ascii="Times New Roman" w:hAnsi="Times New Roman" w:cs="Times New Roman"/>
          <w:sz w:val="24"/>
          <w:szCs w:val="24"/>
        </w:rPr>
        <w:t>Visām darba uzdevumā iekļautajām institūcijām tika pieprasīts atzinums par teritorijas plānojuma</w:t>
      </w:r>
      <w:r w:rsidR="00D61DCD" w:rsidRPr="00C00ED4">
        <w:rPr>
          <w:rFonts w:ascii="Times New Roman" w:hAnsi="Times New Roman" w:cs="Times New Roman"/>
          <w:sz w:val="24"/>
          <w:szCs w:val="24"/>
        </w:rPr>
        <w:t xml:space="preserve"> 1.redakciju, vides institūcijām (VVD, VI un DAP) atbilstoši SIVN procedūrai – arī  atsauksmes sniegšana par</w:t>
      </w:r>
      <w:r w:rsidR="00F642D7">
        <w:rPr>
          <w:rFonts w:ascii="Times New Roman" w:hAnsi="Times New Roman" w:cs="Times New Roman"/>
          <w:sz w:val="24"/>
          <w:szCs w:val="24"/>
        </w:rPr>
        <w:t xml:space="preserve"> SIVN </w:t>
      </w:r>
      <w:r w:rsidR="00D61DCD" w:rsidRPr="00C00ED4">
        <w:rPr>
          <w:rFonts w:ascii="Times New Roman" w:hAnsi="Times New Roman" w:cs="Times New Roman"/>
          <w:sz w:val="24"/>
          <w:szCs w:val="24"/>
        </w:rPr>
        <w:t xml:space="preserve">Vides pārskata projektu. </w:t>
      </w:r>
    </w:p>
    <w:p w14:paraId="1B19E813" w14:textId="77777777" w:rsidR="00D61DCD" w:rsidRPr="00C00ED4" w:rsidRDefault="00D61DCD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5CF73" w14:textId="179940EE" w:rsidR="004F189C" w:rsidRPr="00C00ED4" w:rsidRDefault="005C7963" w:rsidP="00F642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Laika posmā līdz</w:t>
      </w:r>
      <w:r w:rsidR="00D61DCD" w:rsidRPr="00C00E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21</w:t>
      </w:r>
      <w:r w:rsidR="004F189C">
        <w:rPr>
          <w:rFonts w:ascii="Times New Roman" w:hAnsi="Times New Roman" w:cs="Times New Roman"/>
          <w:sz w:val="24"/>
          <w:szCs w:val="24"/>
        </w:rPr>
        <w:t>.03.2025.</w:t>
      </w:r>
      <w:r w:rsidR="00D61DCD" w:rsidRPr="00C00ED4">
        <w:rPr>
          <w:rFonts w:ascii="Times New Roman" w:hAnsi="Times New Roman" w:cs="Times New Roman"/>
          <w:sz w:val="24"/>
          <w:szCs w:val="24"/>
        </w:rPr>
        <w:t xml:space="preserve"> atzinumi saņemti no </w:t>
      </w:r>
      <w:r>
        <w:rPr>
          <w:rFonts w:ascii="Times New Roman" w:hAnsi="Times New Roman" w:cs="Times New Roman"/>
          <w:sz w:val="24"/>
          <w:szCs w:val="24"/>
        </w:rPr>
        <w:t>27</w:t>
      </w:r>
      <w:r w:rsidR="00D61DCD" w:rsidRPr="00C00ED4">
        <w:rPr>
          <w:rFonts w:ascii="Times New Roman" w:hAnsi="Times New Roman" w:cs="Times New Roman"/>
          <w:sz w:val="24"/>
          <w:szCs w:val="24"/>
        </w:rPr>
        <w:t xml:space="preserve"> institūcijām</w:t>
      </w:r>
      <w:r w:rsidR="00F642D7">
        <w:rPr>
          <w:rFonts w:ascii="Times New Roman" w:hAnsi="Times New Roman" w:cs="Times New Roman"/>
          <w:sz w:val="24"/>
          <w:szCs w:val="24"/>
        </w:rPr>
        <w:t xml:space="preserve"> - pārskats par institūciju atzinumiem pievienots </w:t>
      </w:r>
      <w:r w:rsidR="0084299C">
        <w:rPr>
          <w:rFonts w:ascii="Times New Roman" w:hAnsi="Times New Roman" w:cs="Times New Roman"/>
          <w:sz w:val="24"/>
          <w:szCs w:val="24"/>
        </w:rPr>
        <w:t>P</w:t>
      </w:r>
      <w:r w:rsidR="00F642D7">
        <w:rPr>
          <w:rFonts w:ascii="Times New Roman" w:hAnsi="Times New Roman" w:cs="Times New Roman"/>
          <w:sz w:val="24"/>
          <w:szCs w:val="24"/>
        </w:rPr>
        <w:t>ielikumā</w:t>
      </w:r>
      <w:r w:rsidR="0084299C">
        <w:rPr>
          <w:rFonts w:ascii="Times New Roman" w:hAnsi="Times New Roman" w:cs="Times New Roman"/>
          <w:sz w:val="24"/>
          <w:szCs w:val="24"/>
        </w:rPr>
        <w:t xml:space="preserve"> Nr.2.</w:t>
      </w:r>
    </w:p>
    <w:p w14:paraId="65F7AADE" w14:textId="0D6F71CC" w:rsidR="004F189C" w:rsidRDefault="00F642D7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Institūcijas sniegušas atzinumus atbilstoši to kompetencei, iekļaujot  gan konstatējumu par plānojuma izskatīšanu un akceptu izstrādātajā  redakcijā</w:t>
      </w:r>
      <w:r w:rsidR="00A933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(VUGD, GASO, Sadales tīkls, LVRTC, BITE), gan norādījušas uz </w:t>
      </w:r>
      <w:r w:rsidR="00041FA8">
        <w:rPr>
          <w:rFonts w:ascii="Times New Roman" w:hAnsi="Times New Roman" w:cs="Times New Roman"/>
          <w:sz w:val="24"/>
          <w:szCs w:val="24"/>
        </w:rPr>
        <w:t xml:space="preserve">atsevišķiem </w:t>
      </w:r>
      <w:r>
        <w:rPr>
          <w:rFonts w:ascii="Times New Roman" w:hAnsi="Times New Roman" w:cs="Times New Roman"/>
          <w:sz w:val="24"/>
          <w:szCs w:val="24"/>
        </w:rPr>
        <w:t>precizējumu un/vai rekomendācijām pilnv</w:t>
      </w:r>
      <w:r w:rsidR="00A9333F">
        <w:rPr>
          <w:rFonts w:ascii="Times New Roman" w:hAnsi="Times New Roman" w:cs="Times New Roman"/>
          <w:sz w:val="24"/>
          <w:szCs w:val="24"/>
        </w:rPr>
        <w:t>ei</w:t>
      </w:r>
      <w:r>
        <w:rPr>
          <w:rFonts w:ascii="Times New Roman" w:hAnsi="Times New Roman" w:cs="Times New Roman"/>
          <w:sz w:val="24"/>
          <w:szCs w:val="24"/>
        </w:rPr>
        <w:t>došanai</w:t>
      </w:r>
      <w:r w:rsidR="00041FA8">
        <w:rPr>
          <w:rFonts w:ascii="Times New Roman" w:hAnsi="Times New Roman" w:cs="Times New Roman"/>
          <w:sz w:val="24"/>
          <w:szCs w:val="24"/>
        </w:rPr>
        <w:t xml:space="preserve"> </w:t>
      </w:r>
      <w:r w:rsidR="00A9333F">
        <w:rPr>
          <w:rFonts w:ascii="Times New Roman" w:hAnsi="Times New Roman" w:cs="Times New Roman"/>
          <w:sz w:val="24"/>
          <w:szCs w:val="24"/>
        </w:rPr>
        <w:t xml:space="preserve">(lielākā daļa </w:t>
      </w:r>
      <w:r w:rsidR="00A9333F">
        <w:rPr>
          <w:rFonts w:ascii="Times New Roman" w:hAnsi="Times New Roman" w:cs="Times New Roman"/>
          <w:sz w:val="24"/>
          <w:szCs w:val="24"/>
        </w:rPr>
        <w:lastRenderedPageBreak/>
        <w:t>institūciju)</w:t>
      </w:r>
      <w:r w:rsidR="00041FA8">
        <w:rPr>
          <w:rFonts w:ascii="Times New Roman" w:hAnsi="Times New Roman" w:cs="Times New Roman"/>
          <w:sz w:val="24"/>
          <w:szCs w:val="24"/>
        </w:rPr>
        <w:t xml:space="preserve">. </w:t>
      </w:r>
      <w:r w:rsidR="00A9333F">
        <w:rPr>
          <w:rFonts w:ascii="Times New Roman" w:hAnsi="Times New Roman" w:cs="Times New Roman"/>
          <w:sz w:val="24"/>
          <w:szCs w:val="24"/>
        </w:rPr>
        <w:t xml:space="preserve">Atsevišķos jautājumos saņemtas </w:t>
      </w:r>
      <w:proofErr w:type="spellStart"/>
      <w:r w:rsidR="00A9333F">
        <w:rPr>
          <w:rFonts w:ascii="Times New Roman" w:hAnsi="Times New Roman" w:cs="Times New Roman"/>
          <w:sz w:val="24"/>
          <w:szCs w:val="24"/>
        </w:rPr>
        <w:t>iebildes</w:t>
      </w:r>
      <w:proofErr w:type="spellEnd"/>
      <w:r w:rsidR="00A9333F">
        <w:rPr>
          <w:rFonts w:ascii="Times New Roman" w:hAnsi="Times New Roman" w:cs="Times New Roman"/>
          <w:sz w:val="24"/>
          <w:szCs w:val="24"/>
        </w:rPr>
        <w:t xml:space="preserve"> (VVD, DAP, LVC ), par kuriem jāturpina diskusijas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333F">
        <w:rPr>
          <w:rFonts w:ascii="Times New Roman" w:hAnsi="Times New Roman" w:cs="Times New Roman"/>
          <w:sz w:val="24"/>
          <w:szCs w:val="24"/>
        </w:rPr>
        <w:t>interešu saskaņošanai tālākajā teritorijas plānojuma izstrādes procesā</w:t>
      </w:r>
      <w:r w:rsidR="00041F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642750" w14:textId="77777777" w:rsidR="00F642D7" w:rsidRDefault="00F642D7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D2A078" w14:textId="05D5F259" w:rsidR="00F642D7" w:rsidRDefault="00C122D2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ED4">
        <w:rPr>
          <w:rFonts w:ascii="Times New Roman" w:hAnsi="Times New Roman" w:cs="Times New Roman"/>
          <w:sz w:val="24"/>
          <w:szCs w:val="24"/>
        </w:rPr>
        <w:t xml:space="preserve">Institūciju atzinumi ir apkopoti, tālākajā darba procesā tiks izvērtēti un sniegti atbildes komentāri par to ņemšanu vērā, iespējamajiem kompromisa risinājumiem, </w:t>
      </w:r>
      <w:r w:rsidR="00041FA8">
        <w:rPr>
          <w:rFonts w:ascii="Times New Roman" w:hAnsi="Times New Roman" w:cs="Times New Roman"/>
          <w:sz w:val="24"/>
          <w:szCs w:val="24"/>
        </w:rPr>
        <w:t xml:space="preserve">vai </w:t>
      </w:r>
      <w:r w:rsidRPr="00C00ED4">
        <w:rPr>
          <w:rFonts w:ascii="Times New Roman" w:hAnsi="Times New Roman" w:cs="Times New Roman"/>
          <w:sz w:val="24"/>
          <w:szCs w:val="24"/>
        </w:rPr>
        <w:t xml:space="preserve">pieņemšanai informācijai vai </w:t>
      </w:r>
      <w:proofErr w:type="spellStart"/>
      <w:r w:rsidRPr="00C00ED4">
        <w:rPr>
          <w:rFonts w:ascii="Times New Roman" w:hAnsi="Times New Roman" w:cs="Times New Roman"/>
          <w:sz w:val="24"/>
          <w:szCs w:val="24"/>
        </w:rPr>
        <w:t>iebilžu</w:t>
      </w:r>
      <w:proofErr w:type="spellEnd"/>
      <w:r w:rsidRPr="00C00ED4">
        <w:rPr>
          <w:rFonts w:ascii="Times New Roman" w:hAnsi="Times New Roman" w:cs="Times New Roman"/>
          <w:sz w:val="24"/>
          <w:szCs w:val="24"/>
        </w:rPr>
        <w:t xml:space="preserve"> noraidīšanai</w:t>
      </w:r>
      <w:r w:rsidR="00041FA8">
        <w:rPr>
          <w:rFonts w:ascii="Times New Roman" w:hAnsi="Times New Roman" w:cs="Times New Roman"/>
          <w:sz w:val="24"/>
          <w:szCs w:val="24"/>
        </w:rPr>
        <w:t xml:space="preserve"> (sniedzot atbilstošu argumentāciju) un sagatavoti priekšlikumi </w:t>
      </w:r>
      <w:r w:rsidRPr="00C00ED4">
        <w:rPr>
          <w:rFonts w:ascii="Times New Roman" w:hAnsi="Times New Roman" w:cs="Times New Roman"/>
          <w:sz w:val="24"/>
          <w:szCs w:val="24"/>
        </w:rPr>
        <w:t>teritorijas plānojuma pilnveidošan</w:t>
      </w:r>
      <w:r w:rsidR="00041FA8">
        <w:rPr>
          <w:rFonts w:ascii="Times New Roman" w:hAnsi="Times New Roman" w:cs="Times New Roman"/>
          <w:sz w:val="24"/>
          <w:szCs w:val="24"/>
        </w:rPr>
        <w:t>ai</w:t>
      </w:r>
      <w:r w:rsidRPr="00C00ED4">
        <w:rPr>
          <w:rFonts w:ascii="Times New Roman" w:hAnsi="Times New Roman" w:cs="Times New Roman"/>
          <w:sz w:val="24"/>
          <w:szCs w:val="24"/>
        </w:rPr>
        <w:t xml:space="preserve"> (</w:t>
      </w:r>
      <w:r w:rsidR="00041FA8">
        <w:rPr>
          <w:rFonts w:ascii="Times New Roman" w:hAnsi="Times New Roman" w:cs="Times New Roman"/>
          <w:sz w:val="24"/>
          <w:szCs w:val="24"/>
        </w:rPr>
        <w:t xml:space="preserve">t.i. </w:t>
      </w:r>
      <w:r w:rsidRPr="00C00ED4">
        <w:rPr>
          <w:rFonts w:ascii="Times New Roman" w:hAnsi="Times New Roman" w:cs="Times New Roman"/>
          <w:sz w:val="24"/>
          <w:szCs w:val="24"/>
        </w:rPr>
        <w:t>2.0. redakcija</w:t>
      </w:r>
      <w:r w:rsidR="00041FA8">
        <w:rPr>
          <w:rFonts w:ascii="Times New Roman" w:hAnsi="Times New Roman" w:cs="Times New Roman"/>
          <w:sz w:val="24"/>
          <w:szCs w:val="24"/>
        </w:rPr>
        <w:t>i</w:t>
      </w:r>
      <w:r w:rsidR="00F642D7">
        <w:rPr>
          <w:rFonts w:ascii="Times New Roman" w:hAnsi="Times New Roman" w:cs="Times New Roman"/>
          <w:sz w:val="24"/>
          <w:szCs w:val="24"/>
        </w:rPr>
        <w:t>)</w:t>
      </w:r>
      <w:r w:rsidR="00A9333F">
        <w:rPr>
          <w:rFonts w:ascii="Times New Roman" w:hAnsi="Times New Roman" w:cs="Times New Roman"/>
          <w:sz w:val="24"/>
          <w:szCs w:val="24"/>
        </w:rPr>
        <w:t xml:space="preserve">, tostarp organizējot nepieciešamās darba sanāksmes būtiskāko </w:t>
      </w:r>
      <w:proofErr w:type="spellStart"/>
      <w:r w:rsidR="00A9333F">
        <w:rPr>
          <w:rFonts w:ascii="Times New Roman" w:hAnsi="Times New Roman" w:cs="Times New Roman"/>
          <w:sz w:val="24"/>
          <w:szCs w:val="24"/>
        </w:rPr>
        <w:t>problēmjautājumu</w:t>
      </w:r>
      <w:proofErr w:type="spellEnd"/>
      <w:r w:rsidR="00A9333F">
        <w:rPr>
          <w:rFonts w:ascii="Times New Roman" w:hAnsi="Times New Roman" w:cs="Times New Roman"/>
          <w:sz w:val="24"/>
          <w:szCs w:val="24"/>
        </w:rPr>
        <w:t xml:space="preserve"> kopīgai izskatīšanai (interešu saskare</w:t>
      </w:r>
      <w:r w:rsidR="00041FA8">
        <w:rPr>
          <w:rFonts w:ascii="Times New Roman" w:hAnsi="Times New Roman" w:cs="Times New Roman"/>
          <w:sz w:val="24"/>
          <w:szCs w:val="24"/>
        </w:rPr>
        <w:t xml:space="preserve">s jautājums </w:t>
      </w:r>
      <w:r w:rsidR="00A9333F">
        <w:rPr>
          <w:rFonts w:ascii="Times New Roman" w:hAnsi="Times New Roman" w:cs="Times New Roman"/>
          <w:sz w:val="24"/>
          <w:szCs w:val="24"/>
        </w:rPr>
        <w:t xml:space="preserve"> ar vides institūcijām piekrastē  un ĪADT  teritorijās, “LVC” kompetences jautājumi u.tml. )</w:t>
      </w:r>
      <w:r w:rsidR="00041F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8A8119C" w14:textId="68417FD9" w:rsidR="00C122D2" w:rsidRDefault="00C122D2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E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8A303A" w14:textId="77777777" w:rsidR="00A9333F" w:rsidRDefault="00A9333F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E15E65" w14:textId="7BBEE5F1" w:rsidR="00FC2C80" w:rsidRDefault="00F642D7" w:rsidP="00FC2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Ņemot vērā iepriekšminēto,</w:t>
      </w:r>
      <w:r w:rsidR="00A9333F">
        <w:rPr>
          <w:rFonts w:ascii="Times New Roman" w:hAnsi="Times New Roman" w:cs="Times New Roman"/>
          <w:sz w:val="24"/>
          <w:szCs w:val="24"/>
        </w:rPr>
        <w:t xml:space="preserve"> turpināms teritorijas plānojuma izstrādes process, izvērtējot kopsakarā institūciju atzinumus un sabiedrības viedokļus</w:t>
      </w:r>
      <w:r w:rsidR="00041FA8">
        <w:rPr>
          <w:rFonts w:ascii="Times New Roman" w:hAnsi="Times New Roman" w:cs="Times New Roman"/>
          <w:sz w:val="24"/>
          <w:szCs w:val="24"/>
        </w:rPr>
        <w:t>. T</w:t>
      </w:r>
      <w:r>
        <w:rPr>
          <w:rFonts w:ascii="Times New Roman" w:hAnsi="Times New Roman" w:cs="Times New Roman"/>
          <w:sz w:val="24"/>
          <w:szCs w:val="24"/>
        </w:rPr>
        <w:t>eritorijas plānojuma redakcija pilnveidojama</w:t>
      </w:r>
      <w:r w:rsidR="00FC2C80">
        <w:rPr>
          <w:rFonts w:ascii="Times New Roman" w:hAnsi="Times New Roman" w:cs="Times New Roman"/>
          <w:sz w:val="24"/>
          <w:szCs w:val="24"/>
        </w:rPr>
        <w:t>, līdztekus pilnveidojot SIVN Vides pārskatu.</w:t>
      </w:r>
    </w:p>
    <w:p w14:paraId="05F5060B" w14:textId="69EF024F" w:rsidR="00F642D7" w:rsidRDefault="00F642D7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24682" w14:textId="77777777" w:rsidR="00F262E6" w:rsidRDefault="00F262E6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D27E4E" w14:textId="77777777" w:rsidR="00F262E6" w:rsidRDefault="00F262E6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3A4377" w14:textId="77777777" w:rsidR="00421FE6" w:rsidRDefault="00421FE6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1FB551" w14:textId="5143C692" w:rsidR="00421FE6" w:rsidRDefault="00421FE6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Sagatavoja:</w:t>
      </w:r>
      <w:r>
        <w:rPr>
          <w:rFonts w:ascii="Times New Roman" w:hAnsi="Times New Roman" w:cs="Times New Roman"/>
          <w:sz w:val="24"/>
          <w:szCs w:val="24"/>
        </w:rPr>
        <w:tab/>
        <w:t xml:space="preserve">SIA </w:t>
      </w:r>
      <w:r w:rsidR="00964E34">
        <w:rPr>
          <w:rFonts w:ascii="Times New Roman" w:hAnsi="Times New Roman" w:cs="Times New Roman"/>
          <w:sz w:val="24"/>
          <w:szCs w:val="24"/>
        </w:rPr>
        <w:t xml:space="preserve">“Grupa93” projektu vadītāja </w:t>
      </w:r>
      <w:r w:rsidR="00EB02EA">
        <w:rPr>
          <w:rFonts w:ascii="Times New Roman" w:hAnsi="Times New Roman" w:cs="Times New Roman"/>
          <w:sz w:val="24"/>
          <w:szCs w:val="24"/>
        </w:rPr>
        <w:tab/>
      </w:r>
      <w:r w:rsidR="00EB02EA">
        <w:rPr>
          <w:rFonts w:ascii="Times New Roman" w:hAnsi="Times New Roman" w:cs="Times New Roman"/>
          <w:sz w:val="24"/>
          <w:szCs w:val="24"/>
        </w:rPr>
        <w:tab/>
      </w:r>
      <w:r w:rsidR="00EB02EA">
        <w:rPr>
          <w:rFonts w:ascii="Times New Roman" w:hAnsi="Times New Roman" w:cs="Times New Roman"/>
          <w:sz w:val="24"/>
          <w:szCs w:val="24"/>
        </w:rPr>
        <w:tab/>
      </w:r>
      <w:r w:rsidR="00964E34">
        <w:rPr>
          <w:rFonts w:ascii="Times New Roman" w:hAnsi="Times New Roman" w:cs="Times New Roman"/>
          <w:sz w:val="24"/>
          <w:szCs w:val="24"/>
        </w:rPr>
        <w:t>Sarmīte Lesiņa</w:t>
      </w:r>
    </w:p>
    <w:p w14:paraId="392D83F9" w14:textId="77777777" w:rsidR="00964E34" w:rsidRDefault="00964E34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D5B6C1" w14:textId="4F18E7EE" w:rsidR="00964E34" w:rsidRDefault="00E71048" w:rsidP="00C00E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Izstrādes vadītāja:</w:t>
      </w:r>
    </w:p>
    <w:p w14:paraId="1BD43290" w14:textId="16A742F6" w:rsidR="00E71048" w:rsidRPr="00E71048" w:rsidRDefault="00E71048" w:rsidP="00E710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048">
        <w:rPr>
          <w:rFonts w:ascii="Times New Roman" w:hAnsi="Times New Roman" w:cs="Times New Roman"/>
          <w:sz w:val="24"/>
          <w:szCs w:val="24"/>
        </w:rPr>
        <w:t>Limbažu novada pašvaldības</w:t>
      </w:r>
      <w:r w:rsidRPr="00E71048">
        <w:rPr>
          <w:rFonts w:ascii="Times New Roman" w:hAnsi="Times New Roman" w:cs="Times New Roman"/>
          <w:sz w:val="24"/>
          <w:szCs w:val="24"/>
        </w:rPr>
        <w:br/>
        <w:t>Centrālās pārvaldes</w:t>
      </w:r>
      <w:r w:rsidRPr="00E71048">
        <w:rPr>
          <w:rFonts w:ascii="Times New Roman" w:hAnsi="Times New Roman" w:cs="Times New Roman"/>
          <w:sz w:val="24"/>
          <w:szCs w:val="24"/>
        </w:rPr>
        <w:br/>
        <w:t>Nekustamā īpašuma un teritorijas plānojuma nodaļas</w:t>
      </w:r>
      <w:r w:rsidRPr="00E71048">
        <w:rPr>
          <w:rFonts w:ascii="Times New Roman" w:hAnsi="Times New Roman" w:cs="Times New Roman"/>
          <w:sz w:val="24"/>
          <w:szCs w:val="24"/>
        </w:rPr>
        <w:br/>
        <w:t>Telpiskās attīstības plānotāja</w:t>
      </w:r>
      <w:r w:rsidR="00EB02EA" w:rsidRPr="00EB02EA">
        <w:rPr>
          <w:rFonts w:ascii="Times New Roman" w:hAnsi="Times New Roman" w:cs="Times New Roman"/>
          <w:sz w:val="24"/>
          <w:szCs w:val="24"/>
        </w:rPr>
        <w:tab/>
      </w:r>
      <w:r w:rsidR="00EB02EA" w:rsidRPr="00EB02EA">
        <w:rPr>
          <w:rFonts w:ascii="Times New Roman" w:hAnsi="Times New Roman" w:cs="Times New Roman"/>
          <w:sz w:val="24"/>
          <w:szCs w:val="24"/>
        </w:rPr>
        <w:tab/>
      </w:r>
      <w:r w:rsidR="00EB02EA" w:rsidRPr="00EB02EA">
        <w:rPr>
          <w:rFonts w:ascii="Times New Roman" w:hAnsi="Times New Roman" w:cs="Times New Roman"/>
          <w:sz w:val="24"/>
          <w:szCs w:val="24"/>
        </w:rPr>
        <w:tab/>
      </w:r>
      <w:r w:rsidR="00EB02EA" w:rsidRPr="00EB02EA">
        <w:rPr>
          <w:rFonts w:ascii="Times New Roman" w:hAnsi="Times New Roman" w:cs="Times New Roman"/>
          <w:sz w:val="24"/>
          <w:szCs w:val="24"/>
        </w:rPr>
        <w:tab/>
      </w:r>
      <w:r w:rsidR="00EB02EA" w:rsidRPr="00EB02EA">
        <w:rPr>
          <w:rFonts w:ascii="Times New Roman" w:hAnsi="Times New Roman" w:cs="Times New Roman"/>
          <w:sz w:val="24"/>
          <w:szCs w:val="24"/>
        </w:rPr>
        <w:tab/>
      </w:r>
      <w:r w:rsidR="00EB02EA" w:rsidRPr="00EB02EA">
        <w:rPr>
          <w:rFonts w:ascii="Times New Roman" w:hAnsi="Times New Roman" w:cs="Times New Roman"/>
          <w:sz w:val="24"/>
          <w:szCs w:val="24"/>
        </w:rPr>
        <w:tab/>
        <w:t>Ilona Zeltiņa</w:t>
      </w:r>
      <w:bookmarkStart w:id="0" w:name="_GoBack"/>
      <w:bookmarkEnd w:id="0"/>
    </w:p>
    <w:sectPr w:rsidR="00E71048" w:rsidRPr="00E71048" w:rsidSect="008D44D7">
      <w:headerReference w:type="default" r:id="rId14"/>
      <w:foot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C7576" w14:textId="77777777" w:rsidR="0075608F" w:rsidRDefault="0075608F" w:rsidP="00F04B9B">
      <w:pPr>
        <w:spacing w:after="0" w:line="240" w:lineRule="auto"/>
      </w:pPr>
      <w:r>
        <w:separator/>
      </w:r>
    </w:p>
  </w:endnote>
  <w:endnote w:type="continuationSeparator" w:id="0">
    <w:p w14:paraId="1CA63A83" w14:textId="77777777" w:rsidR="0075608F" w:rsidRDefault="0075608F" w:rsidP="00F0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2C7CF" w14:textId="1F3BF14C" w:rsidR="00041FA8" w:rsidRDefault="00041FA8">
    <w:pPr>
      <w:pStyle w:val="Kjene"/>
      <w:jc w:val="right"/>
    </w:pPr>
  </w:p>
  <w:p w14:paraId="4019FE3E" w14:textId="77777777" w:rsidR="00206843" w:rsidRDefault="00206843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C826C" w14:textId="77777777" w:rsidR="0075608F" w:rsidRDefault="0075608F" w:rsidP="00F04B9B">
      <w:pPr>
        <w:spacing w:after="0" w:line="240" w:lineRule="auto"/>
      </w:pPr>
      <w:r>
        <w:separator/>
      </w:r>
    </w:p>
  </w:footnote>
  <w:footnote w:type="continuationSeparator" w:id="0">
    <w:p w14:paraId="4C0AB1A0" w14:textId="77777777" w:rsidR="0075608F" w:rsidRDefault="0075608F" w:rsidP="00F04B9B">
      <w:pPr>
        <w:spacing w:after="0" w:line="240" w:lineRule="auto"/>
      </w:pPr>
      <w:r>
        <w:continuationSeparator/>
      </w:r>
    </w:p>
  </w:footnote>
  <w:footnote w:id="1">
    <w:p w14:paraId="601B2EB1" w14:textId="77777777" w:rsidR="00941FDE" w:rsidRPr="00941FDE" w:rsidRDefault="00941FDE" w:rsidP="00941FDE">
      <w:pPr>
        <w:pStyle w:val="Vresteksts"/>
        <w:rPr>
          <w:rFonts w:ascii="Times New Roman" w:hAnsi="Times New Roman" w:cs="Times New Roman"/>
        </w:rPr>
      </w:pPr>
      <w:r w:rsidRPr="00941FDE">
        <w:rPr>
          <w:rStyle w:val="Vresatsauce"/>
          <w:rFonts w:ascii="Times New Roman" w:hAnsi="Times New Roman" w:cs="Times New Roman"/>
        </w:rPr>
        <w:footnoteRef/>
      </w:r>
      <w:r w:rsidRPr="00941FDE">
        <w:rPr>
          <w:rFonts w:ascii="Times New Roman" w:hAnsi="Times New Roman" w:cs="Times New Roman"/>
        </w:rPr>
        <w:t xml:space="preserve"> Limbažu novada domes 2025. gada 3. marta sēdes lēmums Nr. 152 (protokols Nr.3, 1.), publicēts  03.03.2025. https://geolatvija.lv/geo/tapis#document_26405 un pašvaldības mājas lapā</w:t>
      </w:r>
    </w:p>
    <w:p w14:paraId="0DDB346A" w14:textId="77777777" w:rsidR="00941FDE" w:rsidRDefault="00941FDE" w:rsidP="00941FDE">
      <w:pPr>
        <w:pStyle w:val="Vresteksts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30826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9D54970" w14:textId="0E74F870" w:rsidR="008D44D7" w:rsidRPr="008D44D7" w:rsidRDefault="008D44D7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44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D44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44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D44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B9FFDE1" w14:textId="77777777" w:rsidR="008D44D7" w:rsidRDefault="008D44D7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27A0"/>
    <w:multiLevelType w:val="multilevel"/>
    <w:tmpl w:val="B7F25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6C6D36"/>
    <w:multiLevelType w:val="hybridMultilevel"/>
    <w:tmpl w:val="F056DBF4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23"/>
      </w:rPr>
    </w:lvl>
    <w:lvl w:ilvl="3" w:tplc="7B001E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C17C5"/>
    <w:multiLevelType w:val="hybridMultilevel"/>
    <w:tmpl w:val="301AC4D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06BF"/>
    <w:multiLevelType w:val="hybridMultilevel"/>
    <w:tmpl w:val="CB4235FC"/>
    <w:lvl w:ilvl="0" w:tplc="8844400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23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112B4"/>
    <w:multiLevelType w:val="hybridMultilevel"/>
    <w:tmpl w:val="93D8586E"/>
    <w:lvl w:ilvl="0" w:tplc="7B001E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AD7639"/>
    <w:multiLevelType w:val="hybridMultilevel"/>
    <w:tmpl w:val="5C3240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E83FE7"/>
    <w:multiLevelType w:val="hybridMultilevel"/>
    <w:tmpl w:val="611CFF0A"/>
    <w:lvl w:ilvl="0" w:tplc="8844400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23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5044C"/>
    <w:multiLevelType w:val="hybridMultilevel"/>
    <w:tmpl w:val="438A715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854F4"/>
    <w:multiLevelType w:val="hybridMultilevel"/>
    <w:tmpl w:val="E2821F46"/>
    <w:lvl w:ilvl="0" w:tplc="8844400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23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41091B"/>
    <w:multiLevelType w:val="hybridMultilevel"/>
    <w:tmpl w:val="07943C8A"/>
    <w:lvl w:ilvl="0" w:tplc="7B001E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B6447AB"/>
    <w:multiLevelType w:val="multilevel"/>
    <w:tmpl w:val="5C86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8F4A6C"/>
    <w:multiLevelType w:val="hybridMultilevel"/>
    <w:tmpl w:val="E364F516"/>
    <w:lvl w:ilvl="0" w:tplc="F8DE0256">
      <w:start w:val="20"/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2C3251"/>
    <w:multiLevelType w:val="hybridMultilevel"/>
    <w:tmpl w:val="7A908D02"/>
    <w:lvl w:ilvl="0" w:tplc="7B001E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0D7BBC"/>
    <w:multiLevelType w:val="hybridMultilevel"/>
    <w:tmpl w:val="24ECF594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444008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sz w:val="23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122E61"/>
    <w:multiLevelType w:val="hybridMultilevel"/>
    <w:tmpl w:val="64D017FE"/>
    <w:lvl w:ilvl="0" w:tplc="7B001E6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32A50"/>
    <w:multiLevelType w:val="multilevel"/>
    <w:tmpl w:val="E9B8D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10"/>
  </w:num>
  <w:num w:numId="6">
    <w:abstractNumId w:val="15"/>
  </w:num>
  <w:num w:numId="7">
    <w:abstractNumId w:val="0"/>
  </w:num>
  <w:num w:numId="8">
    <w:abstractNumId w:val="3"/>
  </w:num>
  <w:num w:numId="9">
    <w:abstractNumId w:val="12"/>
  </w:num>
  <w:num w:numId="10">
    <w:abstractNumId w:val="11"/>
  </w:num>
  <w:num w:numId="11">
    <w:abstractNumId w:val="6"/>
  </w:num>
  <w:num w:numId="12">
    <w:abstractNumId w:val="14"/>
  </w:num>
  <w:num w:numId="13">
    <w:abstractNumId w:val="13"/>
  </w:num>
  <w:num w:numId="14">
    <w:abstractNumId w:val="1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623"/>
    <w:rsid w:val="00041FA8"/>
    <w:rsid w:val="00055C63"/>
    <w:rsid w:val="000D0C4A"/>
    <w:rsid w:val="00110A81"/>
    <w:rsid w:val="00143E96"/>
    <w:rsid w:val="001B1623"/>
    <w:rsid w:val="001E6DC1"/>
    <w:rsid w:val="001F3C51"/>
    <w:rsid w:val="00206843"/>
    <w:rsid w:val="00301F22"/>
    <w:rsid w:val="00421FE6"/>
    <w:rsid w:val="00481348"/>
    <w:rsid w:val="004E77B7"/>
    <w:rsid w:val="004E7B9F"/>
    <w:rsid w:val="004F189C"/>
    <w:rsid w:val="004F345D"/>
    <w:rsid w:val="0059151F"/>
    <w:rsid w:val="005956E7"/>
    <w:rsid w:val="005C7963"/>
    <w:rsid w:val="006300D5"/>
    <w:rsid w:val="006F2F2A"/>
    <w:rsid w:val="00705CCF"/>
    <w:rsid w:val="00717730"/>
    <w:rsid w:val="0075608F"/>
    <w:rsid w:val="00771520"/>
    <w:rsid w:val="007B0395"/>
    <w:rsid w:val="007B7968"/>
    <w:rsid w:val="0084299C"/>
    <w:rsid w:val="008C3259"/>
    <w:rsid w:val="008D44D7"/>
    <w:rsid w:val="00905418"/>
    <w:rsid w:val="00941FDE"/>
    <w:rsid w:val="00963C9F"/>
    <w:rsid w:val="00964E34"/>
    <w:rsid w:val="00965D40"/>
    <w:rsid w:val="009E384A"/>
    <w:rsid w:val="00A5412D"/>
    <w:rsid w:val="00A9333F"/>
    <w:rsid w:val="00B7653B"/>
    <w:rsid w:val="00BE5E9A"/>
    <w:rsid w:val="00BF38DC"/>
    <w:rsid w:val="00C00ED4"/>
    <w:rsid w:val="00C122D2"/>
    <w:rsid w:val="00C77C09"/>
    <w:rsid w:val="00CB5E66"/>
    <w:rsid w:val="00D12393"/>
    <w:rsid w:val="00D23BF6"/>
    <w:rsid w:val="00D32EA4"/>
    <w:rsid w:val="00D61DCD"/>
    <w:rsid w:val="00D848E7"/>
    <w:rsid w:val="00E36FD7"/>
    <w:rsid w:val="00E71048"/>
    <w:rsid w:val="00EA1C65"/>
    <w:rsid w:val="00EB02EA"/>
    <w:rsid w:val="00F04B9B"/>
    <w:rsid w:val="00F262E6"/>
    <w:rsid w:val="00F642D7"/>
    <w:rsid w:val="00FC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0DB0"/>
  <w15:chartTrackingRefBased/>
  <w15:docId w15:val="{48B56CCB-7B9B-4D16-BA54-FBC27EE90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122D2"/>
  </w:style>
  <w:style w:type="paragraph" w:styleId="Virsraksts1">
    <w:name w:val="heading 1"/>
    <w:basedOn w:val="Parasts"/>
    <w:next w:val="Parasts"/>
    <w:link w:val="Virsraksts1Rakstz"/>
    <w:uiPriority w:val="9"/>
    <w:qFormat/>
    <w:rsid w:val="001B16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1B16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1B16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1B16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1B16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1B16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1B16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1B16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1B16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1B16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1B16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1B16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1B1623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1B1623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1B1623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1B1623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1B1623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1B1623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1B16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1B16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1B16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1B16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1B16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1B1623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1B1623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1B1623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1B16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1B1623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1B1623"/>
    <w:rPr>
      <w:b/>
      <w:bCs/>
      <w:smallCaps/>
      <w:color w:val="0F4761" w:themeColor="accent1" w:themeShade="BF"/>
      <w:spacing w:val="5"/>
    </w:rPr>
  </w:style>
  <w:style w:type="table" w:styleId="Reatabula">
    <w:name w:val="Table Grid"/>
    <w:basedOn w:val="Parastatabula"/>
    <w:uiPriority w:val="39"/>
    <w:rsid w:val="00055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5C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F04B9B"/>
    <w:pPr>
      <w:spacing w:after="0" w:line="240" w:lineRule="auto"/>
    </w:pPr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F04B9B"/>
    <w:rPr>
      <w:sz w:val="20"/>
      <w:szCs w:val="20"/>
    </w:rPr>
  </w:style>
  <w:style w:type="character" w:styleId="Vresatsauce">
    <w:name w:val="footnote reference"/>
    <w:basedOn w:val="Noklusjumarindkopasfonts"/>
    <w:uiPriority w:val="99"/>
    <w:semiHidden/>
    <w:unhideWhenUsed/>
    <w:rsid w:val="00F04B9B"/>
    <w:rPr>
      <w:vertAlign w:val="superscript"/>
    </w:rPr>
  </w:style>
  <w:style w:type="paragraph" w:styleId="Galvene">
    <w:name w:val="header"/>
    <w:basedOn w:val="Parasts"/>
    <w:link w:val="GalveneRakstz"/>
    <w:uiPriority w:val="99"/>
    <w:unhideWhenUsed/>
    <w:rsid w:val="002068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206843"/>
  </w:style>
  <w:style w:type="paragraph" w:styleId="Kjene">
    <w:name w:val="footer"/>
    <w:basedOn w:val="Parasts"/>
    <w:link w:val="KjeneRakstz"/>
    <w:uiPriority w:val="99"/>
    <w:unhideWhenUsed/>
    <w:rsid w:val="002068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206843"/>
  </w:style>
  <w:style w:type="character" w:styleId="Hipersaite">
    <w:name w:val="Hyperlink"/>
    <w:basedOn w:val="Noklusjumarindkopasfonts"/>
    <w:uiPriority w:val="99"/>
    <w:semiHidden/>
    <w:unhideWhenUsed/>
    <w:rsid w:val="00F642D7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5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latvija.lv/geo/tapis" TargetMode="External"/><Relationship Id="rId13" Type="http://schemas.openxmlformats.org/officeDocument/2006/relationships/hyperlink" Target="https://makonis.limbazunovads.lv/nextcloud/s/T3APa3gnCFgHHe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imbazi.webex.com/limbazi/j.php?MTID=m359decb3b763378276bb85050e11561c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mbazi.webex.com/limbazi/j.php?MTID=medb45a6551b5af8e88149017c6907eb4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imbazi.webex.com/limbazi/j.php?MTID=mf439196c60c11c0c4d4c0bd7b3327bc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93.lv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1CCEA-D3BC-4E9A-964E-5E2FE5EB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6920</Words>
  <Characters>3945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Sarmīte  Lesiņa</dc:creator>
  <cp:keywords/>
  <dc:description/>
  <cp:lastModifiedBy>Dace Tauriņa</cp:lastModifiedBy>
  <cp:revision>20</cp:revision>
  <dcterms:created xsi:type="dcterms:W3CDTF">2025-03-18T15:58:00Z</dcterms:created>
  <dcterms:modified xsi:type="dcterms:W3CDTF">2025-04-01T13:20:00Z</dcterms:modified>
</cp:coreProperties>
</file>