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14DB8" w14:textId="77777777" w:rsidR="000A6693" w:rsidRDefault="0007518F" w:rsidP="000A6693">
      <w:pPr>
        <w:suppressAutoHyphens/>
        <w:spacing w:after="0" w:line="240" w:lineRule="auto"/>
        <w:jc w:val="center"/>
        <w:rPr>
          <w:rFonts w:ascii="Times New Roman" w:hAnsi="Times New Roman" w:cs="Times New Roman"/>
          <w:b/>
          <w:bCs/>
          <w:sz w:val="24"/>
          <w:szCs w:val="24"/>
        </w:rPr>
      </w:pPr>
      <w:r w:rsidRPr="000A6693">
        <w:rPr>
          <w:rFonts w:ascii="Times New Roman" w:hAnsi="Times New Roman" w:cs="Times New Roman"/>
          <w:b/>
          <w:bCs/>
          <w:sz w:val="24"/>
          <w:szCs w:val="24"/>
        </w:rPr>
        <w:t xml:space="preserve">Atbildes uz pretendenta jautājumiem cenu </w:t>
      </w:r>
      <w:r w:rsidR="000A6693">
        <w:rPr>
          <w:rFonts w:ascii="Times New Roman" w:hAnsi="Times New Roman" w:cs="Times New Roman"/>
          <w:b/>
          <w:bCs/>
          <w:sz w:val="24"/>
          <w:szCs w:val="24"/>
        </w:rPr>
        <w:t>aptaujai</w:t>
      </w:r>
    </w:p>
    <w:p w14:paraId="48F0E07E" w14:textId="32182E9F" w:rsidR="0007518F" w:rsidRPr="000A6693" w:rsidRDefault="0007518F" w:rsidP="000A6693">
      <w:pPr>
        <w:suppressAutoHyphens/>
        <w:spacing w:after="0" w:line="240" w:lineRule="auto"/>
        <w:jc w:val="center"/>
        <w:rPr>
          <w:rFonts w:ascii="Times New Roman" w:hAnsi="Times New Roman" w:cs="Times New Roman"/>
          <w:b/>
          <w:bCs/>
          <w:sz w:val="24"/>
          <w:szCs w:val="24"/>
        </w:rPr>
      </w:pPr>
      <w:r w:rsidRPr="000A6693">
        <w:rPr>
          <w:rFonts w:ascii="Times New Roman" w:eastAsia="Times New Roman" w:hAnsi="Times New Roman" w:cs="Times New Roman"/>
          <w:b/>
          <w:bCs/>
          <w:sz w:val="24"/>
          <w:szCs w:val="24"/>
        </w:rPr>
        <w:t>“</w:t>
      </w:r>
      <w:r w:rsidR="000A6693" w:rsidRPr="00E822DA">
        <w:rPr>
          <w:rFonts w:ascii="Times New Roman" w:eastAsia="Times New Roman" w:hAnsi="Times New Roman" w:cs="Times New Roman"/>
          <w:b/>
          <w:bCs/>
          <w:w w:val="107"/>
          <w:sz w:val="24"/>
          <w:szCs w:val="24"/>
          <w:lang w:eastAsia="ar-SA"/>
        </w:rPr>
        <w:t>Koksnes šķeldas piegāde</w:t>
      </w:r>
      <w:r w:rsidR="000A6693">
        <w:rPr>
          <w:rFonts w:ascii="Times New Roman" w:eastAsia="Times New Roman" w:hAnsi="Times New Roman" w:cs="Times New Roman"/>
          <w:b/>
          <w:bCs/>
          <w:w w:val="107"/>
          <w:sz w:val="24"/>
          <w:szCs w:val="24"/>
          <w:lang w:eastAsia="ar-SA"/>
        </w:rPr>
        <w:t xml:space="preserve"> </w:t>
      </w:r>
      <w:r w:rsidR="000A6693" w:rsidRPr="00E822DA">
        <w:rPr>
          <w:rFonts w:ascii="Times New Roman" w:eastAsia="Times New Roman" w:hAnsi="Times New Roman" w:cs="Times New Roman"/>
          <w:b/>
          <w:bCs/>
          <w:w w:val="107"/>
          <w:sz w:val="24"/>
          <w:szCs w:val="24"/>
          <w:lang w:eastAsia="ar-SA"/>
        </w:rPr>
        <w:t>Limbažos”</w:t>
      </w:r>
      <w:r w:rsidRPr="000A6693">
        <w:rPr>
          <w:rFonts w:ascii="Times New Roman" w:hAnsi="Times New Roman" w:cs="Times New Roman"/>
          <w:b/>
          <w:bCs/>
          <w:sz w:val="24"/>
          <w:szCs w:val="24"/>
        </w:rPr>
        <w:t>, ID Nr. LS 2025/1</w:t>
      </w:r>
      <w:r w:rsidR="000A6693">
        <w:rPr>
          <w:rFonts w:ascii="Times New Roman" w:hAnsi="Times New Roman" w:cs="Times New Roman"/>
          <w:b/>
          <w:bCs/>
          <w:sz w:val="24"/>
          <w:szCs w:val="24"/>
        </w:rPr>
        <w:t>9</w:t>
      </w:r>
      <w:r w:rsidRPr="000A6693">
        <w:rPr>
          <w:rFonts w:ascii="Times New Roman" w:hAnsi="Times New Roman" w:cs="Times New Roman"/>
          <w:b/>
          <w:bCs/>
          <w:sz w:val="24"/>
          <w:szCs w:val="24"/>
        </w:rPr>
        <w:t>.</w:t>
      </w:r>
    </w:p>
    <w:p w14:paraId="5B9DC99C" w14:textId="77777777" w:rsidR="0007518F" w:rsidRPr="000A6693" w:rsidRDefault="0007518F" w:rsidP="004C2FD0">
      <w:pPr>
        <w:spacing w:after="0"/>
        <w:ind w:left="720" w:hanging="360"/>
        <w:jc w:val="both"/>
        <w:rPr>
          <w:sz w:val="24"/>
          <w:szCs w:val="24"/>
        </w:rPr>
      </w:pPr>
    </w:p>
    <w:p w14:paraId="3E972EF2" w14:textId="77777777" w:rsidR="0007518F" w:rsidRPr="000A6693" w:rsidRDefault="0007518F" w:rsidP="00B75BB5">
      <w:pPr>
        <w:spacing w:after="0"/>
        <w:ind w:left="426" w:hanging="360"/>
        <w:jc w:val="both"/>
        <w:rPr>
          <w:sz w:val="24"/>
          <w:szCs w:val="24"/>
        </w:rPr>
      </w:pPr>
    </w:p>
    <w:p w14:paraId="6882D151" w14:textId="3F813A13" w:rsidR="004C2FD0" w:rsidRDefault="004C2FD0" w:rsidP="00B75BB5">
      <w:pPr>
        <w:pStyle w:val="Sarakstarindkopa"/>
        <w:numPr>
          <w:ilvl w:val="0"/>
          <w:numId w:val="1"/>
        </w:numPr>
        <w:spacing w:after="0"/>
        <w:ind w:left="426"/>
        <w:jc w:val="both"/>
        <w:rPr>
          <w:rFonts w:ascii="Times New Roman" w:hAnsi="Times New Roman" w:cs="Times New Roman"/>
          <w:sz w:val="24"/>
          <w:szCs w:val="24"/>
        </w:rPr>
      </w:pPr>
      <w:r w:rsidRPr="000A6693">
        <w:rPr>
          <w:rFonts w:ascii="Times New Roman" w:hAnsi="Times New Roman" w:cs="Times New Roman"/>
          <w:sz w:val="24"/>
          <w:szCs w:val="24"/>
        </w:rPr>
        <w:t>Lūdzam sniegt informāciju par katras katlumājas siltumenerģijas uzskaites skaitītāju verifikācijas termiņiem;</w:t>
      </w:r>
    </w:p>
    <w:p w14:paraId="602611F8" w14:textId="77777777" w:rsidR="000A6693" w:rsidRDefault="000A6693" w:rsidP="00B75BB5">
      <w:pPr>
        <w:pStyle w:val="Sarakstarindkopa"/>
        <w:spacing w:after="0"/>
        <w:ind w:left="426"/>
        <w:jc w:val="both"/>
        <w:rPr>
          <w:rFonts w:ascii="Times New Roman" w:hAnsi="Times New Roman" w:cs="Times New Roman"/>
          <w:sz w:val="24"/>
          <w:szCs w:val="24"/>
        </w:rPr>
      </w:pPr>
    </w:p>
    <w:p w14:paraId="41C9AAB7" w14:textId="7F0AE5FD" w:rsidR="000A6693" w:rsidRPr="00B75BB5" w:rsidRDefault="000A6693" w:rsidP="00B75BB5">
      <w:pPr>
        <w:spacing w:after="0"/>
        <w:ind w:left="426"/>
        <w:jc w:val="both"/>
        <w:rPr>
          <w:rFonts w:ascii="Times New Roman" w:hAnsi="Times New Roman" w:cs="Times New Roman"/>
          <w:b/>
          <w:bCs/>
          <w:sz w:val="24"/>
          <w:szCs w:val="24"/>
        </w:rPr>
      </w:pPr>
      <w:r w:rsidRPr="00B75BB5">
        <w:rPr>
          <w:rFonts w:ascii="Times New Roman" w:hAnsi="Times New Roman" w:cs="Times New Roman"/>
          <w:b/>
          <w:bCs/>
          <w:sz w:val="24"/>
          <w:szCs w:val="24"/>
        </w:rPr>
        <w:t>Atbilde:</w:t>
      </w:r>
    </w:p>
    <w:p w14:paraId="0CE99C53" w14:textId="77777777" w:rsidR="000A6693" w:rsidRDefault="004C2FD0" w:rsidP="00B75BB5">
      <w:pPr>
        <w:pStyle w:val="Sarakstarindkopa"/>
        <w:numPr>
          <w:ilvl w:val="0"/>
          <w:numId w:val="2"/>
        </w:numPr>
        <w:spacing w:after="0"/>
        <w:ind w:left="709" w:hanging="284"/>
        <w:jc w:val="both"/>
        <w:rPr>
          <w:rFonts w:ascii="Times New Roman" w:hAnsi="Times New Roman" w:cs="Times New Roman"/>
          <w:i/>
          <w:iCs/>
          <w:sz w:val="24"/>
          <w:szCs w:val="24"/>
        </w:rPr>
      </w:pPr>
      <w:r w:rsidRPr="000A6693">
        <w:rPr>
          <w:rFonts w:ascii="Times New Roman" w:hAnsi="Times New Roman" w:cs="Times New Roman"/>
          <w:i/>
          <w:iCs/>
          <w:sz w:val="24"/>
          <w:szCs w:val="24"/>
        </w:rPr>
        <w:t>Akācijas ielā 4, Umurgā siltumenerģijas skaitītājs verificēts 2022. gadā, nākošā verifikācija 2026. gadā,</w:t>
      </w:r>
    </w:p>
    <w:p w14:paraId="5826EE37" w14:textId="77777777" w:rsidR="000A6693" w:rsidRDefault="004C2FD0" w:rsidP="00B75BB5">
      <w:pPr>
        <w:pStyle w:val="Sarakstarindkopa"/>
        <w:numPr>
          <w:ilvl w:val="0"/>
          <w:numId w:val="2"/>
        </w:numPr>
        <w:spacing w:after="0"/>
        <w:ind w:left="709" w:hanging="284"/>
        <w:jc w:val="both"/>
        <w:rPr>
          <w:rFonts w:ascii="Times New Roman" w:hAnsi="Times New Roman" w:cs="Times New Roman"/>
          <w:i/>
          <w:iCs/>
          <w:sz w:val="24"/>
          <w:szCs w:val="24"/>
        </w:rPr>
      </w:pPr>
      <w:r w:rsidRPr="000A6693">
        <w:rPr>
          <w:rFonts w:ascii="Times New Roman" w:hAnsi="Times New Roman" w:cs="Times New Roman"/>
          <w:i/>
          <w:iCs/>
          <w:sz w:val="24"/>
          <w:szCs w:val="24"/>
        </w:rPr>
        <w:t>Mazā noliktavu ielā 13, Limbažos siltumenerģijas skaitītāji uzstādīti 2021. gadā, siltumenerģijas skaitītāju verifikācija tiks veikta līdz 2025. gada 1. septembrim,</w:t>
      </w:r>
    </w:p>
    <w:p w14:paraId="76AC9933" w14:textId="2D274FA3" w:rsidR="004C2FD0" w:rsidRPr="000A6693" w:rsidRDefault="004C2FD0" w:rsidP="00B75BB5">
      <w:pPr>
        <w:pStyle w:val="Sarakstarindkopa"/>
        <w:numPr>
          <w:ilvl w:val="0"/>
          <w:numId w:val="2"/>
        </w:numPr>
        <w:spacing w:after="0"/>
        <w:ind w:left="709" w:hanging="284"/>
        <w:jc w:val="both"/>
        <w:rPr>
          <w:rFonts w:ascii="Times New Roman" w:hAnsi="Times New Roman" w:cs="Times New Roman"/>
          <w:i/>
          <w:iCs/>
          <w:sz w:val="24"/>
          <w:szCs w:val="24"/>
        </w:rPr>
      </w:pPr>
      <w:r w:rsidRPr="000A6693">
        <w:rPr>
          <w:rFonts w:ascii="Times New Roman" w:hAnsi="Times New Roman" w:cs="Times New Roman"/>
          <w:i/>
          <w:iCs/>
          <w:sz w:val="24"/>
          <w:szCs w:val="24"/>
        </w:rPr>
        <w:t>Jaunatnes ielā 6</w:t>
      </w:r>
      <w:r w:rsidR="00036EC7" w:rsidRPr="000A6693">
        <w:rPr>
          <w:rFonts w:ascii="Times New Roman" w:hAnsi="Times New Roman" w:cs="Times New Roman"/>
          <w:i/>
          <w:iCs/>
          <w:sz w:val="24"/>
          <w:szCs w:val="24"/>
        </w:rPr>
        <w:t>, Limbažos</w:t>
      </w:r>
      <w:r w:rsidRPr="000A6693">
        <w:rPr>
          <w:rFonts w:ascii="Times New Roman" w:hAnsi="Times New Roman" w:cs="Times New Roman"/>
          <w:i/>
          <w:iCs/>
          <w:sz w:val="24"/>
          <w:szCs w:val="24"/>
        </w:rPr>
        <w:t xml:space="preserve"> siltumenerģijas skaitītājs verificēts 2021. gadā, siltumenerģijas skaitītāja </w:t>
      </w:r>
      <w:r w:rsidR="00036EC7" w:rsidRPr="000A6693">
        <w:rPr>
          <w:rFonts w:ascii="Times New Roman" w:hAnsi="Times New Roman" w:cs="Times New Roman"/>
          <w:i/>
          <w:iCs/>
          <w:sz w:val="24"/>
          <w:szCs w:val="24"/>
        </w:rPr>
        <w:t xml:space="preserve">atkārtota </w:t>
      </w:r>
      <w:r w:rsidRPr="000A6693">
        <w:rPr>
          <w:rFonts w:ascii="Times New Roman" w:hAnsi="Times New Roman" w:cs="Times New Roman"/>
          <w:i/>
          <w:iCs/>
          <w:sz w:val="24"/>
          <w:szCs w:val="24"/>
        </w:rPr>
        <w:t>verifikācija tiks veikta līdz 2025. gada 1. septembrim.</w:t>
      </w:r>
    </w:p>
    <w:p w14:paraId="084C791D" w14:textId="77777777" w:rsidR="00036EC7" w:rsidRPr="000A6693" w:rsidRDefault="00036EC7" w:rsidP="00B75BB5">
      <w:pPr>
        <w:pStyle w:val="Sarakstarindkopa"/>
        <w:spacing w:after="0"/>
        <w:ind w:left="426"/>
        <w:jc w:val="both"/>
        <w:rPr>
          <w:rFonts w:ascii="Times New Roman" w:hAnsi="Times New Roman" w:cs="Times New Roman"/>
          <w:sz w:val="24"/>
          <w:szCs w:val="24"/>
        </w:rPr>
      </w:pPr>
    </w:p>
    <w:p w14:paraId="7DA509A8" w14:textId="77777777" w:rsidR="004C2FD0" w:rsidRDefault="004C2FD0" w:rsidP="00B75BB5">
      <w:pPr>
        <w:pStyle w:val="Sarakstarindkopa"/>
        <w:numPr>
          <w:ilvl w:val="0"/>
          <w:numId w:val="1"/>
        </w:numPr>
        <w:spacing w:after="0"/>
        <w:ind w:left="426"/>
        <w:jc w:val="both"/>
        <w:rPr>
          <w:rFonts w:ascii="Times New Roman" w:hAnsi="Times New Roman" w:cs="Times New Roman"/>
          <w:sz w:val="24"/>
          <w:szCs w:val="24"/>
        </w:rPr>
      </w:pPr>
      <w:r w:rsidRPr="000A6693">
        <w:rPr>
          <w:rFonts w:ascii="Times New Roman" w:hAnsi="Times New Roman" w:cs="Times New Roman"/>
          <w:sz w:val="24"/>
          <w:szCs w:val="24"/>
        </w:rPr>
        <w:t>Iepirkuma dokumentos nav informācijas par katlu mājām uzstādīto apkures katlu lietderības koeficientiem. Lai aprēķinātu piedāvājuma cenu, šie rādītāji ir būtiski, tāpēc lūdzu sniegt informāciju par katrai katlumājai uzstādītā katla lietderības koeficientu;</w:t>
      </w:r>
    </w:p>
    <w:p w14:paraId="260B3A55" w14:textId="77777777" w:rsidR="00B75BB5" w:rsidRDefault="00B75BB5" w:rsidP="00B75BB5">
      <w:pPr>
        <w:pStyle w:val="Sarakstarindkopa"/>
        <w:spacing w:after="0"/>
        <w:ind w:left="426"/>
        <w:jc w:val="both"/>
        <w:rPr>
          <w:rFonts w:ascii="Times New Roman" w:hAnsi="Times New Roman" w:cs="Times New Roman"/>
          <w:sz w:val="24"/>
          <w:szCs w:val="24"/>
        </w:rPr>
      </w:pPr>
    </w:p>
    <w:p w14:paraId="1B7C6404" w14:textId="7F0B4A67" w:rsidR="00B75BB5" w:rsidRPr="00B75BB5" w:rsidRDefault="00B75BB5" w:rsidP="00B75BB5">
      <w:pPr>
        <w:spacing w:after="0"/>
        <w:ind w:left="426"/>
        <w:jc w:val="both"/>
        <w:rPr>
          <w:rFonts w:ascii="Times New Roman" w:hAnsi="Times New Roman" w:cs="Times New Roman"/>
          <w:b/>
          <w:bCs/>
          <w:sz w:val="24"/>
          <w:szCs w:val="24"/>
        </w:rPr>
      </w:pPr>
      <w:r w:rsidRPr="00B75BB5">
        <w:rPr>
          <w:rFonts w:ascii="Times New Roman" w:hAnsi="Times New Roman" w:cs="Times New Roman"/>
          <w:b/>
          <w:bCs/>
          <w:sz w:val="24"/>
          <w:szCs w:val="24"/>
        </w:rPr>
        <w:t>Atbilde:</w:t>
      </w:r>
    </w:p>
    <w:p w14:paraId="6CA5DBB1" w14:textId="33220700" w:rsidR="00036EC7" w:rsidRPr="000A6693" w:rsidRDefault="00036EC7" w:rsidP="00B75BB5">
      <w:pPr>
        <w:pStyle w:val="Sarakstarindkopa"/>
        <w:spacing w:after="0"/>
        <w:ind w:left="426"/>
        <w:jc w:val="both"/>
        <w:rPr>
          <w:rFonts w:ascii="Times New Roman" w:hAnsi="Times New Roman" w:cs="Times New Roman"/>
          <w:i/>
          <w:iCs/>
          <w:sz w:val="24"/>
          <w:szCs w:val="24"/>
        </w:rPr>
      </w:pPr>
      <w:r w:rsidRPr="000A6693">
        <w:rPr>
          <w:rFonts w:ascii="Times New Roman" w:hAnsi="Times New Roman" w:cs="Times New Roman"/>
          <w:i/>
          <w:iCs/>
          <w:sz w:val="24"/>
          <w:szCs w:val="24"/>
        </w:rPr>
        <w:t>Katlu lietderības koeficienti:</w:t>
      </w:r>
    </w:p>
    <w:p w14:paraId="523E7CD1" w14:textId="5E74ADE6" w:rsidR="00036EC7" w:rsidRPr="000A6693" w:rsidRDefault="00036EC7" w:rsidP="00B75BB5">
      <w:pPr>
        <w:pStyle w:val="Sarakstarindkopa"/>
        <w:spacing w:after="0"/>
        <w:ind w:left="426"/>
        <w:jc w:val="both"/>
        <w:rPr>
          <w:rFonts w:ascii="Times New Roman" w:hAnsi="Times New Roman" w:cs="Times New Roman"/>
          <w:i/>
          <w:iCs/>
          <w:sz w:val="24"/>
          <w:szCs w:val="24"/>
        </w:rPr>
      </w:pPr>
      <w:r w:rsidRPr="000A6693">
        <w:rPr>
          <w:rFonts w:ascii="Times New Roman" w:hAnsi="Times New Roman" w:cs="Times New Roman"/>
          <w:i/>
          <w:iCs/>
          <w:sz w:val="24"/>
          <w:szCs w:val="24"/>
        </w:rPr>
        <w:t>Akācijas 4, Umurga 80 %;</w:t>
      </w:r>
    </w:p>
    <w:p w14:paraId="6472F629" w14:textId="3749915E" w:rsidR="00036EC7" w:rsidRPr="000A6693" w:rsidRDefault="00036EC7" w:rsidP="00B75BB5">
      <w:pPr>
        <w:pStyle w:val="Sarakstarindkopa"/>
        <w:spacing w:after="0"/>
        <w:ind w:left="426"/>
        <w:jc w:val="both"/>
        <w:rPr>
          <w:rFonts w:ascii="Times New Roman" w:hAnsi="Times New Roman" w:cs="Times New Roman"/>
          <w:i/>
          <w:iCs/>
          <w:sz w:val="24"/>
          <w:szCs w:val="24"/>
        </w:rPr>
      </w:pPr>
      <w:r w:rsidRPr="000A6693">
        <w:rPr>
          <w:rFonts w:ascii="Times New Roman" w:hAnsi="Times New Roman" w:cs="Times New Roman"/>
          <w:i/>
          <w:iCs/>
          <w:sz w:val="24"/>
          <w:szCs w:val="24"/>
        </w:rPr>
        <w:t>Mazā noliktavu 13, Limbaži, katls Nr. 2 - 85 %, katls Nr. 1 - 82%,</w:t>
      </w:r>
    </w:p>
    <w:p w14:paraId="58A1E5F9" w14:textId="19643DE7" w:rsidR="00036EC7" w:rsidRPr="000A6693" w:rsidRDefault="00036EC7" w:rsidP="00B75BB5">
      <w:pPr>
        <w:pStyle w:val="Sarakstarindkopa"/>
        <w:spacing w:after="0"/>
        <w:ind w:left="426"/>
        <w:jc w:val="both"/>
        <w:rPr>
          <w:rFonts w:ascii="Times New Roman" w:hAnsi="Times New Roman" w:cs="Times New Roman"/>
          <w:i/>
          <w:iCs/>
          <w:sz w:val="24"/>
          <w:szCs w:val="24"/>
        </w:rPr>
      </w:pPr>
      <w:r w:rsidRPr="000A6693">
        <w:rPr>
          <w:rFonts w:ascii="Times New Roman" w:hAnsi="Times New Roman" w:cs="Times New Roman"/>
          <w:i/>
          <w:iCs/>
          <w:sz w:val="24"/>
          <w:szCs w:val="24"/>
        </w:rPr>
        <w:t>Jaunatnes iela 6, Limbaži 82%.</w:t>
      </w:r>
    </w:p>
    <w:p w14:paraId="70A57328" w14:textId="77777777" w:rsidR="00FB01A8" w:rsidRPr="000A6693" w:rsidRDefault="00FB01A8" w:rsidP="00B75BB5">
      <w:pPr>
        <w:pStyle w:val="Sarakstarindkopa"/>
        <w:spacing w:after="0"/>
        <w:ind w:left="426"/>
        <w:jc w:val="both"/>
        <w:rPr>
          <w:rFonts w:ascii="Times New Roman" w:hAnsi="Times New Roman" w:cs="Times New Roman"/>
          <w:i/>
          <w:iCs/>
          <w:sz w:val="24"/>
          <w:szCs w:val="24"/>
        </w:rPr>
      </w:pPr>
    </w:p>
    <w:p w14:paraId="254F9506" w14:textId="77777777" w:rsidR="00FB01A8" w:rsidRDefault="004C2FD0" w:rsidP="00B75BB5">
      <w:pPr>
        <w:pStyle w:val="Sarakstarindkopa"/>
        <w:numPr>
          <w:ilvl w:val="0"/>
          <w:numId w:val="1"/>
        </w:numPr>
        <w:spacing w:after="0"/>
        <w:ind w:left="426"/>
        <w:jc w:val="both"/>
        <w:rPr>
          <w:rFonts w:ascii="Times New Roman" w:hAnsi="Times New Roman" w:cs="Times New Roman"/>
          <w:sz w:val="24"/>
          <w:szCs w:val="24"/>
        </w:rPr>
      </w:pPr>
      <w:r w:rsidRPr="000A6693">
        <w:rPr>
          <w:rFonts w:ascii="Times New Roman" w:hAnsi="Times New Roman" w:cs="Times New Roman"/>
          <w:sz w:val="24"/>
          <w:szCs w:val="24"/>
        </w:rPr>
        <w:t>Kā tiktu organizēta patērētās siltumenerģijas uzskaite gadījumā, ja kādā no katlumājām tiktu konstatēts siltumenerģijas ražošanas sistēmas un/vai</w:t>
      </w:r>
      <w:r w:rsidR="00FB01A8" w:rsidRPr="000A6693">
        <w:rPr>
          <w:rFonts w:ascii="Times New Roman" w:hAnsi="Times New Roman" w:cs="Times New Roman"/>
          <w:sz w:val="24"/>
          <w:szCs w:val="24"/>
        </w:rPr>
        <w:t xml:space="preserve"> siltumenerģijas uzskaites sistēmas traucējumi vai bojājumi?</w:t>
      </w:r>
    </w:p>
    <w:p w14:paraId="58577BD8" w14:textId="77777777" w:rsidR="00B75BB5" w:rsidRDefault="00B75BB5" w:rsidP="00B75BB5">
      <w:pPr>
        <w:pStyle w:val="Sarakstarindkopa"/>
        <w:spacing w:after="0"/>
        <w:ind w:left="426"/>
        <w:jc w:val="both"/>
        <w:rPr>
          <w:rFonts w:ascii="Times New Roman" w:hAnsi="Times New Roman" w:cs="Times New Roman"/>
          <w:sz w:val="24"/>
          <w:szCs w:val="24"/>
        </w:rPr>
      </w:pPr>
    </w:p>
    <w:p w14:paraId="5769BF68" w14:textId="0E3D14E6" w:rsidR="00B75BB5" w:rsidRPr="00B75BB5" w:rsidRDefault="00B75BB5" w:rsidP="00B75BB5">
      <w:pPr>
        <w:pStyle w:val="Sarakstarindkopa"/>
        <w:spacing w:after="0"/>
        <w:ind w:left="426"/>
        <w:jc w:val="both"/>
        <w:rPr>
          <w:rFonts w:ascii="Times New Roman" w:hAnsi="Times New Roman" w:cs="Times New Roman"/>
          <w:b/>
          <w:bCs/>
          <w:sz w:val="24"/>
          <w:szCs w:val="24"/>
        </w:rPr>
      </w:pPr>
      <w:r w:rsidRPr="00B75BB5">
        <w:rPr>
          <w:rFonts w:ascii="Times New Roman" w:hAnsi="Times New Roman" w:cs="Times New Roman"/>
          <w:b/>
          <w:bCs/>
          <w:sz w:val="24"/>
          <w:szCs w:val="24"/>
        </w:rPr>
        <w:t>Atbilde:</w:t>
      </w:r>
    </w:p>
    <w:p w14:paraId="33245F87" w14:textId="7AACA998" w:rsidR="00F9157C" w:rsidRDefault="00FB01A8" w:rsidP="00F9157C">
      <w:pPr>
        <w:pStyle w:val="Sarakstarindkopa"/>
        <w:spacing w:after="0"/>
        <w:ind w:left="426"/>
        <w:jc w:val="both"/>
        <w:rPr>
          <w:rFonts w:ascii="Times New Roman" w:hAnsi="Times New Roman" w:cs="Times New Roman"/>
          <w:i/>
          <w:iCs/>
          <w:sz w:val="24"/>
          <w:szCs w:val="24"/>
        </w:rPr>
      </w:pPr>
      <w:r w:rsidRPr="000A6693">
        <w:rPr>
          <w:rFonts w:ascii="Times New Roman" w:hAnsi="Times New Roman" w:cs="Times New Roman"/>
          <w:i/>
          <w:iCs/>
          <w:sz w:val="24"/>
          <w:szCs w:val="24"/>
        </w:rPr>
        <w:t>Siltumenerģijas skaitītāja bojājuma gadījumā nekavējoties tiks uzstādīts jauns siltumenerģijas skaitītājs.</w:t>
      </w:r>
    </w:p>
    <w:p w14:paraId="284C795D" w14:textId="77777777" w:rsidR="00F9157C" w:rsidRDefault="00F9157C" w:rsidP="00F9157C">
      <w:pPr>
        <w:spacing w:after="0"/>
        <w:jc w:val="both"/>
        <w:rPr>
          <w:rFonts w:ascii="Times New Roman" w:hAnsi="Times New Roman" w:cs="Times New Roman"/>
          <w:i/>
          <w:iCs/>
          <w:sz w:val="24"/>
          <w:szCs w:val="24"/>
        </w:rPr>
      </w:pPr>
    </w:p>
    <w:p w14:paraId="59B20EF2" w14:textId="77777777" w:rsidR="00F9157C" w:rsidRPr="00F9157C" w:rsidRDefault="00F9157C" w:rsidP="00F9157C">
      <w:pPr>
        <w:pStyle w:val="Sarakstarindkopa"/>
        <w:numPr>
          <w:ilvl w:val="0"/>
          <w:numId w:val="1"/>
        </w:numPr>
        <w:ind w:left="426"/>
        <w:jc w:val="both"/>
        <w:rPr>
          <w:rFonts w:ascii="Times New Roman" w:hAnsi="Times New Roman" w:cs="Times New Roman"/>
          <w:sz w:val="24"/>
          <w:szCs w:val="24"/>
        </w:rPr>
      </w:pPr>
      <w:r w:rsidRPr="00F9157C">
        <w:rPr>
          <w:rFonts w:ascii="Times New Roman" w:hAnsi="Times New Roman" w:cs="Times New Roman"/>
          <w:sz w:val="24"/>
          <w:szCs w:val="24"/>
        </w:rPr>
        <w:t xml:space="preserve">Cenu aptaujas nolikuma pielikumā Nr.3 veikti šādi grozījumi: </w:t>
      </w:r>
    </w:p>
    <w:p w14:paraId="1EF42E5C" w14:textId="4E47A03F" w:rsidR="00F9157C" w:rsidRPr="00F9157C" w:rsidRDefault="00F9157C" w:rsidP="00F9157C">
      <w:pPr>
        <w:pStyle w:val="Sarakstarindkopa"/>
        <w:ind w:left="426"/>
        <w:jc w:val="both"/>
        <w:rPr>
          <w:rFonts w:ascii="Times New Roman" w:hAnsi="Times New Roman" w:cs="Times New Roman"/>
          <w:sz w:val="24"/>
          <w:szCs w:val="24"/>
        </w:rPr>
      </w:pPr>
      <w:r w:rsidRPr="00F9157C">
        <w:rPr>
          <w:rFonts w:ascii="Times New Roman" w:hAnsi="Times New Roman" w:cs="Times New Roman"/>
          <w:sz w:val="24"/>
          <w:szCs w:val="24"/>
        </w:rPr>
        <w:t>3.1. punkts labots un izteikt</w:t>
      </w:r>
      <w:r>
        <w:rPr>
          <w:rFonts w:ascii="Times New Roman" w:hAnsi="Times New Roman" w:cs="Times New Roman"/>
          <w:sz w:val="24"/>
          <w:szCs w:val="24"/>
        </w:rPr>
        <w:t>s</w:t>
      </w:r>
      <w:r w:rsidRPr="00F9157C">
        <w:rPr>
          <w:rFonts w:ascii="Times New Roman" w:hAnsi="Times New Roman" w:cs="Times New Roman"/>
          <w:sz w:val="24"/>
          <w:szCs w:val="24"/>
        </w:rPr>
        <w:t xml:space="preserve"> šādā redakcijā: “3.1. Līgums stājas spēkā brīdī, kad to parakstījušas abas Puses un tiek noslēgts līdz 2025.gada 30.aprīlim.”;</w:t>
      </w:r>
    </w:p>
    <w:p w14:paraId="18A34E19" w14:textId="2CDB634F" w:rsidR="00F9157C" w:rsidRPr="00F9157C" w:rsidRDefault="00F9157C" w:rsidP="00F9157C">
      <w:pPr>
        <w:pStyle w:val="Sarakstarindkopa"/>
        <w:ind w:left="426"/>
        <w:jc w:val="both"/>
        <w:rPr>
          <w:rFonts w:ascii="Times New Roman" w:hAnsi="Times New Roman" w:cs="Times New Roman"/>
          <w:sz w:val="24"/>
          <w:szCs w:val="24"/>
        </w:rPr>
      </w:pPr>
      <w:r w:rsidRPr="00F9157C">
        <w:rPr>
          <w:rFonts w:ascii="Times New Roman" w:hAnsi="Times New Roman" w:cs="Times New Roman"/>
          <w:sz w:val="24"/>
          <w:szCs w:val="24"/>
        </w:rPr>
        <w:t>7.2. punkts labots un izteikt</w:t>
      </w:r>
      <w:r>
        <w:rPr>
          <w:rFonts w:ascii="Times New Roman" w:hAnsi="Times New Roman" w:cs="Times New Roman"/>
          <w:sz w:val="24"/>
          <w:szCs w:val="24"/>
        </w:rPr>
        <w:t>s</w:t>
      </w:r>
      <w:r w:rsidRPr="00F9157C">
        <w:rPr>
          <w:rFonts w:ascii="Times New Roman" w:hAnsi="Times New Roman" w:cs="Times New Roman"/>
          <w:sz w:val="24"/>
          <w:szCs w:val="24"/>
        </w:rPr>
        <w:t xml:space="preserve"> šādā redakcijā: “7.2. Līguma darbības ietvaros, bet ne ātrāk kā līdz 2025.gada 10.decembrim, Pircējam ir tiesības ierosināt saražotās siltumenerģijas </w:t>
      </w:r>
      <w:proofErr w:type="spellStart"/>
      <w:r w:rsidRPr="00F9157C">
        <w:rPr>
          <w:rFonts w:ascii="Times New Roman" w:hAnsi="Times New Roman" w:cs="Times New Roman"/>
          <w:sz w:val="24"/>
          <w:szCs w:val="24"/>
        </w:rPr>
        <w:t>MWh</w:t>
      </w:r>
      <w:proofErr w:type="spellEnd"/>
      <w:r w:rsidRPr="00F9157C">
        <w:rPr>
          <w:rFonts w:ascii="Times New Roman" w:hAnsi="Times New Roman" w:cs="Times New Roman"/>
          <w:sz w:val="24"/>
          <w:szCs w:val="24"/>
        </w:rPr>
        <w:t xml:space="preserve"> Cenas izmaiņas. Pircējam, pirms ierosināt saražotās siltumenerģijas Cenas izmaiņas, ir jāiesniedz Piegādātājam pamatojums (piemēram, tirgus izpēte) un Piegādātājam tas ir jāizskata 15 (piecpadsmit) kalendāro dienu laikā. </w:t>
      </w:r>
      <w:r w:rsidRPr="00F9157C">
        <w:rPr>
          <w:rFonts w:ascii="Times New Roman" w:hAnsi="Times New Roman" w:cs="Times New Roman"/>
          <w:sz w:val="24"/>
          <w:szCs w:val="24"/>
        </w:rPr>
        <w:lastRenderedPageBreak/>
        <w:t xml:space="preserve">Pircējs ir tiesīgs iesniegt cenu izmaiņu pamatojumu </w:t>
      </w:r>
      <w:proofErr w:type="spellStart"/>
      <w:r w:rsidRPr="00F9157C">
        <w:rPr>
          <w:rFonts w:ascii="Times New Roman" w:hAnsi="Times New Roman" w:cs="Times New Roman"/>
          <w:sz w:val="24"/>
          <w:szCs w:val="24"/>
        </w:rPr>
        <w:t>MWh</w:t>
      </w:r>
      <w:proofErr w:type="spellEnd"/>
      <w:r w:rsidRPr="00F9157C">
        <w:rPr>
          <w:rFonts w:ascii="Times New Roman" w:hAnsi="Times New Roman" w:cs="Times New Roman"/>
          <w:sz w:val="24"/>
          <w:szCs w:val="24"/>
        </w:rPr>
        <w:t>, ja tā ir samazinājusies vairāk par 5%.”;</w:t>
      </w:r>
    </w:p>
    <w:p w14:paraId="4BF7E448" w14:textId="777DA00B" w:rsidR="00F9157C" w:rsidRPr="00F9157C" w:rsidRDefault="00F9157C" w:rsidP="00F9157C">
      <w:pPr>
        <w:pStyle w:val="Sarakstarindkopa"/>
        <w:ind w:left="426"/>
        <w:jc w:val="both"/>
        <w:rPr>
          <w:rFonts w:ascii="Times New Roman" w:hAnsi="Times New Roman" w:cs="Times New Roman"/>
          <w:sz w:val="24"/>
          <w:szCs w:val="24"/>
        </w:rPr>
      </w:pPr>
      <w:r w:rsidRPr="00F9157C">
        <w:rPr>
          <w:rFonts w:ascii="Times New Roman" w:hAnsi="Times New Roman" w:cs="Times New Roman"/>
          <w:sz w:val="24"/>
          <w:szCs w:val="24"/>
        </w:rPr>
        <w:t>10.2. punkts labots un izteikt</w:t>
      </w:r>
      <w:r>
        <w:rPr>
          <w:rFonts w:ascii="Times New Roman" w:hAnsi="Times New Roman" w:cs="Times New Roman"/>
          <w:sz w:val="24"/>
          <w:szCs w:val="24"/>
        </w:rPr>
        <w:t>s</w:t>
      </w:r>
      <w:r w:rsidRPr="00F9157C">
        <w:rPr>
          <w:rFonts w:ascii="Times New Roman" w:hAnsi="Times New Roman" w:cs="Times New Roman"/>
          <w:sz w:val="24"/>
          <w:szCs w:val="24"/>
        </w:rPr>
        <w:t xml:space="preserve"> šādā redakcijā: “10.2.Piegādātājam kurināmais Līguma 10.1.punktā norādītajās izkraušanas vietās ir jāpiegādā līdz 2025.gada 31.augustam.”;</w:t>
      </w:r>
    </w:p>
    <w:p w14:paraId="064C1572" w14:textId="2971B7BD" w:rsidR="00342C5B" w:rsidRDefault="00F9157C" w:rsidP="00F9157C">
      <w:pPr>
        <w:pStyle w:val="Sarakstarindkopa"/>
        <w:ind w:left="426"/>
        <w:jc w:val="both"/>
        <w:rPr>
          <w:rFonts w:ascii="Times New Roman" w:hAnsi="Times New Roman" w:cs="Times New Roman"/>
          <w:sz w:val="24"/>
          <w:szCs w:val="24"/>
        </w:rPr>
      </w:pPr>
      <w:r w:rsidRPr="00F9157C">
        <w:rPr>
          <w:rFonts w:ascii="Times New Roman" w:hAnsi="Times New Roman" w:cs="Times New Roman"/>
          <w:sz w:val="24"/>
          <w:szCs w:val="24"/>
        </w:rPr>
        <w:t>11.2.4 punkts labots un izteikt</w:t>
      </w:r>
      <w:r>
        <w:rPr>
          <w:rFonts w:ascii="Times New Roman" w:hAnsi="Times New Roman" w:cs="Times New Roman"/>
          <w:sz w:val="24"/>
          <w:szCs w:val="24"/>
        </w:rPr>
        <w:t>s</w:t>
      </w:r>
      <w:r w:rsidRPr="00F9157C">
        <w:rPr>
          <w:rFonts w:ascii="Times New Roman" w:hAnsi="Times New Roman" w:cs="Times New Roman"/>
          <w:sz w:val="24"/>
          <w:szCs w:val="24"/>
        </w:rPr>
        <w:t xml:space="preserve"> šādā redakcijā: “11.2.4. Piegādātājam kurināmā glabāšanas angāri un laukums ir jānodod Pircējam līdz 2026. gada 1.aprīlim.”</w:t>
      </w:r>
    </w:p>
    <w:p w14:paraId="0098070F" w14:textId="77777777" w:rsidR="00630474" w:rsidRDefault="00630474" w:rsidP="00F9157C">
      <w:pPr>
        <w:pStyle w:val="Sarakstarindkopa"/>
        <w:ind w:left="426"/>
        <w:jc w:val="both"/>
        <w:rPr>
          <w:rFonts w:ascii="Times New Roman" w:hAnsi="Times New Roman" w:cs="Times New Roman"/>
          <w:sz w:val="24"/>
          <w:szCs w:val="24"/>
        </w:rPr>
      </w:pPr>
    </w:p>
    <w:p w14:paraId="150CFF08" w14:textId="77777777" w:rsidR="00630474" w:rsidRDefault="00630474" w:rsidP="00F9157C">
      <w:pPr>
        <w:pStyle w:val="Sarakstarindkopa"/>
        <w:ind w:left="426"/>
        <w:jc w:val="both"/>
        <w:rPr>
          <w:rFonts w:ascii="Times New Roman" w:hAnsi="Times New Roman" w:cs="Times New Roman"/>
          <w:sz w:val="24"/>
          <w:szCs w:val="24"/>
        </w:rPr>
      </w:pPr>
    </w:p>
    <w:p w14:paraId="62A60509" w14:textId="77777777" w:rsidR="00630474" w:rsidRPr="00F9157C" w:rsidRDefault="00630474" w:rsidP="00F9157C">
      <w:pPr>
        <w:pStyle w:val="Sarakstarindkopa"/>
        <w:ind w:left="426"/>
        <w:jc w:val="both"/>
        <w:rPr>
          <w:rFonts w:ascii="Times New Roman" w:hAnsi="Times New Roman" w:cs="Times New Roman"/>
          <w:sz w:val="24"/>
          <w:szCs w:val="24"/>
        </w:rPr>
      </w:pPr>
    </w:p>
    <w:sectPr w:rsidR="00630474" w:rsidRPr="00F9157C" w:rsidSect="00B60BE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CC722C"/>
    <w:multiLevelType w:val="hybridMultilevel"/>
    <w:tmpl w:val="BCC08A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D790D44"/>
    <w:multiLevelType w:val="hybridMultilevel"/>
    <w:tmpl w:val="1B40B22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16cid:durableId="185337420">
    <w:abstractNumId w:val="0"/>
  </w:num>
  <w:num w:numId="2" w16cid:durableId="985352252">
    <w:abstractNumId w:val="1"/>
  </w:num>
  <w:num w:numId="3" w16cid:durableId="3075135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FD0"/>
    <w:rsid w:val="00036EC7"/>
    <w:rsid w:val="0007518F"/>
    <w:rsid w:val="000A6693"/>
    <w:rsid w:val="00342C5B"/>
    <w:rsid w:val="004C2FD0"/>
    <w:rsid w:val="00630474"/>
    <w:rsid w:val="00820AB1"/>
    <w:rsid w:val="00B60BE6"/>
    <w:rsid w:val="00B75BB5"/>
    <w:rsid w:val="00CC3737"/>
    <w:rsid w:val="00D73CE3"/>
    <w:rsid w:val="00F9157C"/>
    <w:rsid w:val="00FB01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B08A2"/>
  <w15:chartTrackingRefBased/>
  <w15:docId w15:val="{248DC35F-7F23-4FEF-B85D-04E9EC619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C2FD0"/>
    <w:rPr>
      <w:kern w:val="0"/>
      <w14:ligatures w14:val="none"/>
    </w:rPr>
  </w:style>
  <w:style w:type="paragraph" w:styleId="Virsraksts1">
    <w:name w:val="heading 1"/>
    <w:basedOn w:val="Parasts"/>
    <w:next w:val="Parasts"/>
    <w:link w:val="Virsraksts1Rakstz"/>
    <w:uiPriority w:val="9"/>
    <w:qFormat/>
    <w:rsid w:val="004C2F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4C2F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4C2FD0"/>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4C2FD0"/>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4C2FD0"/>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4C2FD0"/>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C2FD0"/>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C2FD0"/>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C2FD0"/>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C2FD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4C2FD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4C2FD0"/>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4C2FD0"/>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4C2FD0"/>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4C2FD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C2FD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C2FD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C2FD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C2F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C2FD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C2FD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C2FD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C2FD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C2FD0"/>
    <w:rPr>
      <w:i/>
      <w:iCs/>
      <w:color w:val="404040" w:themeColor="text1" w:themeTint="BF"/>
    </w:rPr>
  </w:style>
  <w:style w:type="paragraph" w:styleId="Sarakstarindkopa">
    <w:name w:val="List Paragraph"/>
    <w:basedOn w:val="Parasts"/>
    <w:uiPriority w:val="34"/>
    <w:qFormat/>
    <w:rsid w:val="004C2FD0"/>
    <w:pPr>
      <w:ind w:left="720"/>
      <w:contextualSpacing/>
    </w:pPr>
  </w:style>
  <w:style w:type="character" w:styleId="Intensvsizclums">
    <w:name w:val="Intense Emphasis"/>
    <w:basedOn w:val="Noklusjumarindkopasfonts"/>
    <w:uiPriority w:val="21"/>
    <w:qFormat/>
    <w:rsid w:val="004C2FD0"/>
    <w:rPr>
      <w:i/>
      <w:iCs/>
      <w:color w:val="2F5496" w:themeColor="accent1" w:themeShade="BF"/>
    </w:rPr>
  </w:style>
  <w:style w:type="paragraph" w:styleId="Intensvscitts">
    <w:name w:val="Intense Quote"/>
    <w:basedOn w:val="Parasts"/>
    <w:next w:val="Parasts"/>
    <w:link w:val="IntensvscittsRakstz"/>
    <w:uiPriority w:val="30"/>
    <w:qFormat/>
    <w:rsid w:val="004C2F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4C2FD0"/>
    <w:rPr>
      <w:i/>
      <w:iCs/>
      <w:color w:val="2F5496" w:themeColor="accent1" w:themeShade="BF"/>
    </w:rPr>
  </w:style>
  <w:style w:type="character" w:styleId="Intensvaatsauce">
    <w:name w:val="Intense Reference"/>
    <w:basedOn w:val="Noklusjumarindkopasfonts"/>
    <w:uiPriority w:val="32"/>
    <w:qFormat/>
    <w:rsid w:val="004C2F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515208">
      <w:bodyDiv w:val="1"/>
      <w:marLeft w:val="0"/>
      <w:marRight w:val="0"/>
      <w:marTop w:val="0"/>
      <w:marBottom w:val="0"/>
      <w:divBdr>
        <w:top w:val="none" w:sz="0" w:space="0" w:color="auto"/>
        <w:left w:val="none" w:sz="0" w:space="0" w:color="auto"/>
        <w:bottom w:val="none" w:sz="0" w:space="0" w:color="auto"/>
        <w:right w:val="none" w:sz="0" w:space="0" w:color="auto"/>
      </w:divBdr>
    </w:div>
    <w:div w:id="193713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1573</Words>
  <Characters>897</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Limbažu siltums</dc:creator>
  <cp:keywords/>
  <dc:description/>
  <cp:lastModifiedBy>Dace Ailte</cp:lastModifiedBy>
  <cp:revision>5</cp:revision>
  <dcterms:created xsi:type="dcterms:W3CDTF">2025-04-09T10:46:00Z</dcterms:created>
  <dcterms:modified xsi:type="dcterms:W3CDTF">2025-04-09T13:12:00Z</dcterms:modified>
</cp:coreProperties>
</file>