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EE73F" w14:textId="77777777" w:rsidR="000424F3" w:rsidRPr="000424F3" w:rsidRDefault="000424F3" w:rsidP="00E64827">
      <w:pPr>
        <w:jc w:val="center"/>
        <w:rPr>
          <w:b/>
          <w:bCs/>
          <w:caps/>
          <w:lang w:val="lv-LV"/>
        </w:rPr>
      </w:pPr>
      <w:r w:rsidRPr="000424F3">
        <w:rPr>
          <w:b/>
          <w:bCs/>
          <w:caps/>
          <w:noProof/>
          <w:lang w:val="lv-LV" w:eastAsia="lv-LV"/>
        </w:rPr>
        <w:drawing>
          <wp:anchor distT="0" distB="0" distL="114300" distR="114300" simplePos="0" relativeHeight="251659264" behindDoc="0" locked="0" layoutInCell="1" allowOverlap="1" wp14:anchorId="649CFB65" wp14:editId="756543F4">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24F3">
        <w:rPr>
          <w:b/>
          <w:bCs/>
          <w:caps/>
          <w:noProof/>
          <w:sz w:val="28"/>
          <w:szCs w:val="28"/>
        </w:rPr>
        <w:t>Limbažu novada DOME</w:t>
      </w:r>
    </w:p>
    <w:p w14:paraId="19CA168F" w14:textId="77777777" w:rsidR="000424F3" w:rsidRPr="000424F3" w:rsidRDefault="000424F3" w:rsidP="00E64827">
      <w:pPr>
        <w:jc w:val="center"/>
        <w:rPr>
          <w:sz w:val="18"/>
          <w:szCs w:val="20"/>
          <w:lang w:val="lv-LV" w:eastAsia="lv-LV"/>
        </w:rPr>
      </w:pPr>
      <w:proofErr w:type="spellStart"/>
      <w:r w:rsidRPr="000424F3">
        <w:rPr>
          <w:sz w:val="18"/>
          <w:szCs w:val="20"/>
          <w:lang w:val="lv-LV" w:eastAsia="lv-LV"/>
        </w:rPr>
        <w:t>Reģ</w:t>
      </w:r>
      <w:proofErr w:type="spellEnd"/>
      <w:r w:rsidRPr="000424F3">
        <w:rPr>
          <w:sz w:val="18"/>
          <w:szCs w:val="20"/>
          <w:lang w:val="lv-LV" w:eastAsia="lv-LV"/>
        </w:rPr>
        <w:t xml:space="preserve">. Nr. </w:t>
      </w:r>
      <w:r w:rsidRPr="000424F3">
        <w:rPr>
          <w:noProof/>
          <w:sz w:val="18"/>
          <w:szCs w:val="20"/>
          <w:lang w:val="lv-LV" w:eastAsia="lv-LV"/>
        </w:rPr>
        <w:t>90009114631</w:t>
      </w:r>
      <w:r w:rsidRPr="000424F3">
        <w:rPr>
          <w:sz w:val="18"/>
          <w:szCs w:val="20"/>
          <w:lang w:val="lv-LV" w:eastAsia="lv-LV"/>
        </w:rPr>
        <w:t xml:space="preserve">; </w:t>
      </w:r>
      <w:r w:rsidRPr="000424F3">
        <w:rPr>
          <w:noProof/>
          <w:sz w:val="18"/>
          <w:szCs w:val="20"/>
          <w:lang w:val="lv-LV" w:eastAsia="lv-LV"/>
        </w:rPr>
        <w:t>Rīgas iela 16, Limbaži, Limbažu novads LV-4001</w:t>
      </w:r>
      <w:r w:rsidRPr="000424F3">
        <w:rPr>
          <w:sz w:val="18"/>
          <w:szCs w:val="20"/>
          <w:lang w:val="lv-LV" w:eastAsia="lv-LV"/>
        </w:rPr>
        <w:t xml:space="preserve">; </w:t>
      </w:r>
    </w:p>
    <w:p w14:paraId="78D0280A" w14:textId="77777777" w:rsidR="000424F3" w:rsidRPr="000424F3" w:rsidRDefault="000424F3" w:rsidP="00E64827">
      <w:pPr>
        <w:jc w:val="center"/>
        <w:rPr>
          <w:sz w:val="18"/>
          <w:szCs w:val="20"/>
          <w:lang w:val="lv-LV" w:eastAsia="lv-LV"/>
        </w:rPr>
      </w:pPr>
      <w:r w:rsidRPr="000424F3">
        <w:rPr>
          <w:sz w:val="18"/>
          <w:szCs w:val="20"/>
          <w:lang w:val="lv-LV" w:eastAsia="lv-LV"/>
        </w:rPr>
        <w:t>E-pasts</w:t>
      </w:r>
      <w:r w:rsidRPr="000424F3">
        <w:rPr>
          <w:iCs/>
          <w:sz w:val="18"/>
          <w:szCs w:val="20"/>
          <w:lang w:val="lv-LV" w:eastAsia="lv-LV"/>
        </w:rPr>
        <w:t xml:space="preserve"> </w:t>
      </w:r>
      <w:r w:rsidRPr="000424F3">
        <w:rPr>
          <w:iCs/>
          <w:noProof/>
          <w:sz w:val="18"/>
          <w:szCs w:val="20"/>
          <w:lang w:val="lv-LV" w:eastAsia="lv-LV"/>
        </w:rPr>
        <w:t>pasts@limbazunovads.lv</w:t>
      </w:r>
      <w:r w:rsidRPr="000424F3">
        <w:rPr>
          <w:iCs/>
          <w:sz w:val="18"/>
          <w:szCs w:val="20"/>
          <w:lang w:val="lv-LV" w:eastAsia="lv-LV"/>
        </w:rPr>
        <w:t>;</w:t>
      </w:r>
      <w:r w:rsidRPr="000424F3">
        <w:rPr>
          <w:sz w:val="18"/>
          <w:szCs w:val="20"/>
          <w:lang w:val="lv-LV" w:eastAsia="lv-LV"/>
        </w:rPr>
        <w:t xml:space="preserve"> tālrunis </w:t>
      </w:r>
      <w:r w:rsidRPr="000424F3">
        <w:rPr>
          <w:noProof/>
          <w:sz w:val="18"/>
          <w:szCs w:val="20"/>
          <w:lang w:val="lv-LV" w:eastAsia="lv-LV"/>
        </w:rPr>
        <w:t>64023003</w:t>
      </w:r>
    </w:p>
    <w:p w14:paraId="69067F24" w14:textId="77777777" w:rsidR="00BA797C" w:rsidRPr="00C92154" w:rsidRDefault="00BA797C" w:rsidP="00E64827">
      <w:pPr>
        <w:jc w:val="center"/>
        <w:rPr>
          <w:b/>
          <w:bCs/>
          <w:lang w:val="lv-LV"/>
        </w:rPr>
      </w:pPr>
    </w:p>
    <w:p w14:paraId="39488968" w14:textId="77777777" w:rsidR="00BA797C" w:rsidRPr="00C92154" w:rsidRDefault="00180835" w:rsidP="00E64827">
      <w:pPr>
        <w:jc w:val="center"/>
        <w:rPr>
          <w:b/>
          <w:bCs/>
          <w:lang w:val="lv-LV"/>
        </w:rPr>
      </w:pPr>
      <w:r w:rsidRPr="00C92154">
        <w:rPr>
          <w:b/>
          <w:bCs/>
          <w:lang w:val="lv-LV"/>
        </w:rPr>
        <w:t>IZGLĪTĪBAS, KULTŪRAS UN SPORTA JAUTĀJUMU</w:t>
      </w:r>
    </w:p>
    <w:p w14:paraId="2ECC21E4" w14:textId="77777777" w:rsidR="00BA797C" w:rsidRPr="00C92154" w:rsidRDefault="00180835" w:rsidP="00E64827">
      <w:pPr>
        <w:jc w:val="center"/>
        <w:rPr>
          <w:b/>
          <w:bCs/>
          <w:lang w:val="lv-LV"/>
        </w:rPr>
      </w:pPr>
      <w:r w:rsidRPr="00C92154">
        <w:rPr>
          <w:b/>
          <w:bCs/>
          <w:lang w:val="lv-LV"/>
        </w:rPr>
        <w:t>KOMITEJAS SĒDES PROTOKOLS</w:t>
      </w:r>
    </w:p>
    <w:p w14:paraId="683CE9C3" w14:textId="6C30CBB3" w:rsidR="00BA797C" w:rsidRPr="00C92154" w:rsidRDefault="00180835" w:rsidP="00E64827">
      <w:pPr>
        <w:jc w:val="center"/>
        <w:rPr>
          <w:bCs/>
          <w:lang w:val="lv-LV"/>
        </w:rPr>
      </w:pPr>
      <w:r w:rsidRPr="00C92154">
        <w:rPr>
          <w:bCs/>
          <w:lang w:val="lv-LV"/>
        </w:rPr>
        <w:t>Nr.</w:t>
      </w:r>
      <w:r w:rsidR="00A34A28">
        <w:rPr>
          <w:bCs/>
          <w:lang w:val="lv-LV"/>
        </w:rPr>
        <w:t>4</w:t>
      </w:r>
    </w:p>
    <w:p w14:paraId="03E0D80D" w14:textId="77777777" w:rsidR="00BA797C" w:rsidRPr="00C92154" w:rsidRDefault="00BA797C" w:rsidP="00E64827">
      <w:pPr>
        <w:jc w:val="both"/>
        <w:rPr>
          <w:bCs/>
          <w:lang w:val="lv-LV"/>
        </w:rPr>
      </w:pPr>
    </w:p>
    <w:p w14:paraId="63CD2803" w14:textId="30B88440" w:rsidR="00BA797C" w:rsidRPr="00C92154" w:rsidRDefault="00180835" w:rsidP="00E64827">
      <w:pPr>
        <w:jc w:val="right"/>
        <w:rPr>
          <w:bCs/>
          <w:lang w:val="lv-LV"/>
        </w:rPr>
      </w:pPr>
      <w:r w:rsidRPr="00C92154">
        <w:rPr>
          <w:bCs/>
          <w:lang w:val="lv-LV"/>
        </w:rPr>
        <w:t>202</w:t>
      </w:r>
      <w:r w:rsidR="0016258E">
        <w:rPr>
          <w:bCs/>
          <w:lang w:val="lv-LV"/>
        </w:rPr>
        <w:t>5</w:t>
      </w:r>
      <w:r w:rsidRPr="00C92154">
        <w:rPr>
          <w:bCs/>
          <w:lang w:val="lv-LV"/>
        </w:rPr>
        <w:t>.</w:t>
      </w:r>
      <w:r w:rsidR="008E67D6" w:rsidRPr="00C92154">
        <w:rPr>
          <w:bCs/>
          <w:lang w:val="lv-LV"/>
        </w:rPr>
        <w:t xml:space="preserve"> </w:t>
      </w:r>
      <w:r w:rsidRPr="00C92154">
        <w:rPr>
          <w:bCs/>
          <w:lang w:val="lv-LV"/>
        </w:rPr>
        <w:t xml:space="preserve">gada </w:t>
      </w:r>
      <w:r w:rsidR="00DB3355">
        <w:rPr>
          <w:bCs/>
          <w:lang w:val="lv-LV"/>
        </w:rPr>
        <w:t>8</w:t>
      </w:r>
      <w:r w:rsidR="00BD4616" w:rsidRPr="00C92154">
        <w:rPr>
          <w:bCs/>
          <w:lang w:val="lv-LV"/>
        </w:rPr>
        <w:t>.</w:t>
      </w:r>
      <w:r w:rsidR="008E67D6" w:rsidRPr="00C92154">
        <w:rPr>
          <w:bCs/>
          <w:lang w:val="lv-LV"/>
        </w:rPr>
        <w:t xml:space="preserve"> </w:t>
      </w:r>
      <w:r w:rsidR="00A34A28">
        <w:rPr>
          <w:bCs/>
          <w:lang w:val="lv-LV"/>
        </w:rPr>
        <w:t>aprīlī</w:t>
      </w:r>
    </w:p>
    <w:p w14:paraId="5084EB42" w14:textId="77777777" w:rsidR="00BA797C" w:rsidRPr="00AA77EE" w:rsidRDefault="00BA797C" w:rsidP="00E64827">
      <w:pPr>
        <w:jc w:val="both"/>
        <w:rPr>
          <w:bCs/>
          <w:lang w:val="lv-LV"/>
        </w:rPr>
      </w:pPr>
    </w:p>
    <w:p w14:paraId="16421999" w14:textId="4537DEEA" w:rsidR="00BA797C" w:rsidRPr="00C92154" w:rsidRDefault="008E67D6" w:rsidP="00E64827">
      <w:pPr>
        <w:jc w:val="both"/>
        <w:rPr>
          <w:bCs/>
          <w:lang w:val="lv-LV"/>
        </w:rPr>
      </w:pPr>
      <w:r w:rsidRPr="00C92154">
        <w:rPr>
          <w:bCs/>
          <w:lang w:val="lv-LV"/>
        </w:rPr>
        <w:t>Sēde sasaukta plkst. 1</w:t>
      </w:r>
      <w:r w:rsidR="00460AC8">
        <w:rPr>
          <w:bCs/>
          <w:lang w:val="lv-LV"/>
        </w:rPr>
        <w:t>0</w:t>
      </w:r>
      <w:r w:rsidRPr="00C92154">
        <w:rPr>
          <w:bCs/>
          <w:lang w:val="lv-LV"/>
        </w:rPr>
        <w:t>:</w:t>
      </w:r>
      <w:r w:rsidR="00180835" w:rsidRPr="00C92154">
        <w:rPr>
          <w:bCs/>
          <w:lang w:val="lv-LV"/>
        </w:rPr>
        <w:t>00</w:t>
      </w:r>
    </w:p>
    <w:p w14:paraId="00DCB52A" w14:textId="2DA179B6" w:rsidR="00BA797C" w:rsidRPr="00C92154" w:rsidRDefault="00180835" w:rsidP="00E64827">
      <w:pPr>
        <w:jc w:val="both"/>
        <w:rPr>
          <w:bCs/>
          <w:lang w:val="lv-LV"/>
        </w:rPr>
      </w:pPr>
      <w:r w:rsidRPr="00C92154">
        <w:rPr>
          <w:bCs/>
          <w:lang w:val="lv-LV"/>
        </w:rPr>
        <w:t xml:space="preserve">Sēdi atklāj plkst. </w:t>
      </w:r>
      <w:r w:rsidR="00E52D09">
        <w:rPr>
          <w:bCs/>
          <w:lang w:val="lv-LV"/>
        </w:rPr>
        <w:t>10:0</w:t>
      </w:r>
      <w:r w:rsidR="0017048E">
        <w:rPr>
          <w:bCs/>
          <w:lang w:val="lv-LV"/>
        </w:rPr>
        <w:t>0</w:t>
      </w:r>
    </w:p>
    <w:p w14:paraId="2E1EB0AD" w14:textId="77777777" w:rsidR="00BA797C" w:rsidRPr="00C92154" w:rsidRDefault="00BA797C" w:rsidP="00E64827">
      <w:pPr>
        <w:jc w:val="both"/>
        <w:rPr>
          <w:bCs/>
          <w:lang w:val="lv-LV"/>
        </w:rPr>
      </w:pPr>
    </w:p>
    <w:p w14:paraId="77B1A434" w14:textId="77777777" w:rsidR="00DC68DE" w:rsidRPr="00C92154" w:rsidRDefault="00DC68DE" w:rsidP="00E64827">
      <w:pPr>
        <w:jc w:val="both"/>
        <w:rPr>
          <w:bCs/>
          <w:lang w:val="lv-LV" w:eastAsia="lv-LV"/>
        </w:rPr>
      </w:pPr>
      <w:r w:rsidRPr="00C92154">
        <w:rPr>
          <w:bCs/>
          <w:lang w:val="lv-LV" w:eastAsia="lv-LV"/>
        </w:rPr>
        <w:t>Sēde notiek videokonferences režīmā</w:t>
      </w:r>
      <w:r w:rsidRPr="00C92154">
        <w:rPr>
          <w:lang w:val="lv-LV"/>
        </w:rPr>
        <w:t xml:space="preserve"> tiešsaistē </w:t>
      </w:r>
      <w:proofErr w:type="spellStart"/>
      <w:r w:rsidRPr="00C92154">
        <w:rPr>
          <w:lang w:val="lv-LV"/>
        </w:rPr>
        <w:t>Webex</w:t>
      </w:r>
      <w:proofErr w:type="spellEnd"/>
      <w:r w:rsidRPr="00C92154">
        <w:rPr>
          <w:lang w:val="lv-LV"/>
        </w:rPr>
        <w:t xml:space="preserve"> platformā.</w:t>
      </w:r>
    </w:p>
    <w:p w14:paraId="74F558B9" w14:textId="7F7853B1" w:rsidR="00DC68DE" w:rsidRPr="00C92154" w:rsidRDefault="00DC68DE" w:rsidP="00E64827">
      <w:pPr>
        <w:jc w:val="both"/>
        <w:rPr>
          <w:rFonts w:eastAsia="Calibri"/>
          <w:szCs w:val="22"/>
          <w:lang w:val="lv-LV"/>
        </w:rPr>
      </w:pPr>
      <w:r w:rsidRPr="00C92154">
        <w:rPr>
          <w:rFonts w:eastAsia="Calibri"/>
          <w:szCs w:val="22"/>
          <w:lang w:val="lv-LV"/>
        </w:rPr>
        <w:t>Komitejas sēde ir atklāta.</w:t>
      </w:r>
    </w:p>
    <w:p w14:paraId="10A01B80" w14:textId="77777777" w:rsidR="00A54CAF" w:rsidRPr="00A54CAF" w:rsidRDefault="00A54CAF" w:rsidP="00E64827">
      <w:pPr>
        <w:autoSpaceDE w:val="0"/>
        <w:autoSpaceDN w:val="0"/>
        <w:adjustRightInd w:val="0"/>
        <w:rPr>
          <w:lang w:val="lv-LV" w:eastAsia="lv-LV"/>
        </w:rPr>
      </w:pPr>
      <w:r w:rsidRPr="00A54CAF">
        <w:rPr>
          <w:lang w:val="lv-LV" w:eastAsia="lv-LV"/>
        </w:rPr>
        <w:t xml:space="preserve">Sēdē tiek veikts audiovizuāls ieraksts. </w:t>
      </w:r>
    </w:p>
    <w:p w14:paraId="4291F82A" w14:textId="77777777" w:rsidR="006461EB" w:rsidRDefault="006461EB" w:rsidP="00E64827">
      <w:pPr>
        <w:autoSpaceDE w:val="0"/>
        <w:autoSpaceDN w:val="0"/>
        <w:adjustRightInd w:val="0"/>
        <w:jc w:val="both"/>
        <w:rPr>
          <w:rFonts w:eastAsia="Calibri"/>
          <w:b/>
          <w:bCs/>
          <w:lang w:val="lv-LV" w:eastAsia="lv-LV"/>
        </w:rPr>
      </w:pPr>
    </w:p>
    <w:p w14:paraId="1F3D85D4" w14:textId="2E202DFE" w:rsidR="00DC68DE" w:rsidRPr="00C92154" w:rsidRDefault="00DC68DE" w:rsidP="00E64827">
      <w:pPr>
        <w:autoSpaceDE w:val="0"/>
        <w:autoSpaceDN w:val="0"/>
        <w:adjustRightInd w:val="0"/>
        <w:jc w:val="both"/>
        <w:rPr>
          <w:lang w:val="lv-LV"/>
        </w:rPr>
      </w:pPr>
      <w:r w:rsidRPr="00C92154">
        <w:rPr>
          <w:rFonts w:eastAsia="Calibri"/>
          <w:b/>
          <w:bCs/>
          <w:lang w:val="lv-LV" w:eastAsia="lv-LV"/>
        </w:rPr>
        <w:t xml:space="preserve">Sēdi vada: </w:t>
      </w:r>
      <w:r w:rsidR="00216530">
        <w:rPr>
          <w:lang w:val="lv-LV"/>
        </w:rPr>
        <w:t>Rūdolfs Pelēkais.</w:t>
      </w:r>
    </w:p>
    <w:p w14:paraId="1643E97D" w14:textId="77777777" w:rsidR="00DC68DE" w:rsidRPr="00C92154" w:rsidRDefault="00DC68DE" w:rsidP="00E64827">
      <w:pPr>
        <w:autoSpaceDE w:val="0"/>
        <w:autoSpaceDN w:val="0"/>
        <w:adjustRightInd w:val="0"/>
        <w:jc w:val="both"/>
        <w:rPr>
          <w:rFonts w:eastAsia="Calibri"/>
          <w:lang w:val="lv-LV" w:eastAsia="lv-LV"/>
        </w:rPr>
      </w:pPr>
    </w:p>
    <w:p w14:paraId="46612139" w14:textId="77777777" w:rsidR="00DC68DE" w:rsidRPr="00C92154" w:rsidRDefault="00DC68DE" w:rsidP="00E64827">
      <w:pPr>
        <w:jc w:val="both"/>
        <w:rPr>
          <w:lang w:val="lv-LV" w:eastAsia="lv-LV"/>
        </w:rPr>
      </w:pPr>
      <w:r w:rsidRPr="00C92154">
        <w:rPr>
          <w:b/>
          <w:bCs/>
          <w:lang w:val="lv-LV" w:eastAsia="lv-LV"/>
        </w:rPr>
        <w:t>Sēdi protokolē:</w:t>
      </w:r>
      <w:r w:rsidRPr="00C92154">
        <w:rPr>
          <w:lang w:val="lv-LV" w:eastAsia="lv-LV"/>
        </w:rPr>
        <w:t xml:space="preserve"> Dace Tauriņa.</w:t>
      </w:r>
    </w:p>
    <w:p w14:paraId="1744661F" w14:textId="77777777" w:rsidR="00DC68DE" w:rsidRPr="00C92154" w:rsidRDefault="00DC68DE" w:rsidP="00E64827">
      <w:pPr>
        <w:autoSpaceDE w:val="0"/>
        <w:autoSpaceDN w:val="0"/>
        <w:adjustRightInd w:val="0"/>
        <w:jc w:val="both"/>
        <w:rPr>
          <w:rFonts w:eastAsia="Calibri"/>
          <w:lang w:val="lv-LV" w:eastAsia="lv-LV"/>
        </w:rPr>
      </w:pPr>
    </w:p>
    <w:p w14:paraId="360E61A5" w14:textId="39BEDE27" w:rsidR="00DC68DE" w:rsidRPr="003F2B17" w:rsidRDefault="00DC68DE" w:rsidP="00E64827">
      <w:pPr>
        <w:autoSpaceDE w:val="0"/>
        <w:autoSpaceDN w:val="0"/>
        <w:adjustRightInd w:val="0"/>
        <w:jc w:val="both"/>
        <w:rPr>
          <w:rFonts w:eastAsia="Calibri"/>
          <w:lang w:val="lv-LV" w:eastAsia="lv-LV"/>
        </w:rPr>
      </w:pPr>
      <w:r w:rsidRPr="00E52D09">
        <w:rPr>
          <w:rFonts w:eastAsia="Calibri"/>
          <w:b/>
          <w:bCs/>
          <w:lang w:val="lv-LV" w:eastAsia="lv-LV"/>
        </w:rPr>
        <w:t xml:space="preserve">Sēdē piedalās </w:t>
      </w:r>
      <w:r w:rsidRPr="00E52D09">
        <w:rPr>
          <w:rFonts w:eastAsia="Calibri"/>
          <w:b/>
          <w:lang w:val="lv-LV" w:eastAsia="lv-LV"/>
        </w:rPr>
        <w:t>deputāti:</w:t>
      </w:r>
      <w:r w:rsidR="0016258E">
        <w:rPr>
          <w:rFonts w:eastAsia="Calibri"/>
          <w:b/>
          <w:lang w:val="lv-LV" w:eastAsia="lv-LV"/>
        </w:rPr>
        <w:t xml:space="preserve"> </w:t>
      </w:r>
      <w:r w:rsidR="00B1463B">
        <w:rPr>
          <w:rFonts w:eastAsia="Calibri"/>
          <w:lang w:val="lv-LV" w:eastAsia="lv-LV"/>
        </w:rPr>
        <w:t xml:space="preserve">Kristaps </w:t>
      </w:r>
      <w:proofErr w:type="spellStart"/>
      <w:r w:rsidR="00B1463B">
        <w:rPr>
          <w:rFonts w:eastAsia="Calibri"/>
          <w:lang w:val="lv-LV" w:eastAsia="lv-LV"/>
        </w:rPr>
        <w:t>Močāns</w:t>
      </w:r>
      <w:proofErr w:type="spellEnd"/>
      <w:r w:rsidR="00B1463B">
        <w:rPr>
          <w:rFonts w:eastAsia="Calibri"/>
          <w:lang w:val="lv-LV" w:eastAsia="lv-LV"/>
        </w:rPr>
        <w:t xml:space="preserve">, </w:t>
      </w:r>
      <w:r w:rsidR="00AE5A4E">
        <w:rPr>
          <w:rFonts w:eastAsia="Calibri"/>
          <w:lang w:val="lv-LV"/>
        </w:rPr>
        <w:t xml:space="preserve">Arvīds Ozols, </w:t>
      </w:r>
      <w:r w:rsidR="002E75AC">
        <w:rPr>
          <w:rFonts w:eastAsia="Calibri"/>
          <w:lang w:val="lv-LV"/>
        </w:rPr>
        <w:t xml:space="preserve">Rūdolfs Pelēkais, </w:t>
      </w:r>
      <w:r w:rsidR="00B23135" w:rsidRPr="003F2B17">
        <w:rPr>
          <w:rFonts w:eastAsia="Calibri"/>
          <w:lang w:val="lv-LV"/>
        </w:rPr>
        <w:t xml:space="preserve">Jānis Remess, </w:t>
      </w:r>
      <w:r w:rsidR="0016258E">
        <w:rPr>
          <w:rFonts w:eastAsia="Calibri"/>
          <w:lang w:val="lv-LV"/>
        </w:rPr>
        <w:t xml:space="preserve">Ziedonis </w:t>
      </w:r>
      <w:proofErr w:type="spellStart"/>
      <w:r w:rsidR="0016258E">
        <w:rPr>
          <w:rFonts w:eastAsia="Calibri"/>
          <w:lang w:val="lv-LV"/>
        </w:rPr>
        <w:t>Rubezis</w:t>
      </w:r>
      <w:proofErr w:type="spellEnd"/>
      <w:r w:rsidR="0016258E">
        <w:rPr>
          <w:rFonts w:eastAsia="Calibri"/>
          <w:lang w:val="lv-LV"/>
        </w:rPr>
        <w:t xml:space="preserve">, </w:t>
      </w:r>
      <w:r w:rsidR="002E75AC">
        <w:rPr>
          <w:rFonts w:eastAsia="Calibri"/>
          <w:lang w:val="lv-LV"/>
        </w:rPr>
        <w:t>Andis Zaļaiskalns.</w:t>
      </w:r>
    </w:p>
    <w:p w14:paraId="60C4BB20" w14:textId="77777777" w:rsidR="00DC68DE" w:rsidRDefault="00DC68DE" w:rsidP="00E64827">
      <w:pPr>
        <w:autoSpaceDE w:val="0"/>
        <w:autoSpaceDN w:val="0"/>
        <w:adjustRightInd w:val="0"/>
        <w:jc w:val="both"/>
        <w:rPr>
          <w:rFonts w:eastAsia="Calibri"/>
          <w:b/>
          <w:bCs/>
          <w:lang w:val="lv-LV" w:eastAsia="lv-LV"/>
        </w:rPr>
      </w:pPr>
    </w:p>
    <w:p w14:paraId="08D5D981" w14:textId="44495A4A" w:rsidR="0017048E" w:rsidRDefault="00DC68DE" w:rsidP="00E64827">
      <w:pPr>
        <w:jc w:val="both"/>
        <w:rPr>
          <w:lang w:val="lv-LV"/>
        </w:rPr>
      </w:pPr>
      <w:r w:rsidRPr="00560911">
        <w:rPr>
          <w:rFonts w:eastAsia="Calibri"/>
          <w:b/>
          <w:bCs/>
          <w:lang w:val="lv-LV" w:eastAsia="lv-LV"/>
        </w:rPr>
        <w:t>Sēdē piedalās:</w:t>
      </w:r>
      <w:r w:rsidRPr="00560911">
        <w:rPr>
          <w:b/>
          <w:lang w:val="lv-LV"/>
        </w:rPr>
        <w:t xml:space="preserve"> </w:t>
      </w:r>
      <w:r w:rsidR="00A34A28" w:rsidRPr="00A34A28">
        <w:rPr>
          <w:lang w:val="lv-LV"/>
        </w:rPr>
        <w:t>Aiga Briede</w:t>
      </w:r>
      <w:r w:rsidR="00A34A28">
        <w:rPr>
          <w:lang w:val="lv-LV"/>
        </w:rPr>
        <w:t xml:space="preserve">, </w:t>
      </w:r>
      <w:r w:rsidR="00A34A28" w:rsidRPr="00A34A28">
        <w:rPr>
          <w:lang w:val="lv-LV"/>
        </w:rPr>
        <w:t xml:space="preserve">Aiva </w:t>
      </w:r>
      <w:proofErr w:type="spellStart"/>
      <w:r w:rsidR="00A34A28" w:rsidRPr="00A34A28">
        <w:rPr>
          <w:lang w:val="lv-LV"/>
        </w:rPr>
        <w:t>Miškovska</w:t>
      </w:r>
      <w:proofErr w:type="spellEnd"/>
      <w:r w:rsidR="00A34A28">
        <w:rPr>
          <w:lang w:val="lv-LV"/>
        </w:rPr>
        <w:t xml:space="preserve">, </w:t>
      </w:r>
      <w:r w:rsidR="00A34A28" w:rsidRPr="00A34A28">
        <w:rPr>
          <w:lang w:val="lv-LV"/>
        </w:rPr>
        <w:t xml:space="preserve">Andris </w:t>
      </w:r>
      <w:proofErr w:type="spellStart"/>
      <w:r w:rsidR="00A34A28" w:rsidRPr="00A34A28">
        <w:rPr>
          <w:lang w:val="lv-LV"/>
        </w:rPr>
        <w:t>Zunde</w:t>
      </w:r>
      <w:proofErr w:type="spellEnd"/>
      <w:r w:rsidR="00A34A28">
        <w:rPr>
          <w:lang w:val="lv-LV"/>
        </w:rPr>
        <w:t xml:space="preserve">, </w:t>
      </w:r>
      <w:r w:rsidR="00A34A28" w:rsidRPr="00A34A28">
        <w:rPr>
          <w:lang w:val="lv-LV"/>
        </w:rPr>
        <w:t>Anna Siliņa-Garklāva</w:t>
      </w:r>
      <w:r w:rsidR="00A34A28">
        <w:rPr>
          <w:lang w:val="lv-LV"/>
        </w:rPr>
        <w:t xml:space="preserve">, </w:t>
      </w:r>
      <w:r w:rsidR="00A34A28" w:rsidRPr="00A34A28">
        <w:rPr>
          <w:lang w:val="lv-LV"/>
        </w:rPr>
        <w:t xml:space="preserve">Antra </w:t>
      </w:r>
      <w:proofErr w:type="spellStart"/>
      <w:r w:rsidR="00A34A28" w:rsidRPr="00A34A28">
        <w:rPr>
          <w:lang w:val="lv-LV"/>
        </w:rPr>
        <w:t>Kamala</w:t>
      </w:r>
      <w:proofErr w:type="spellEnd"/>
      <w:r w:rsidR="00D952DF">
        <w:rPr>
          <w:lang w:val="lv-LV"/>
        </w:rPr>
        <w:t xml:space="preserve">, </w:t>
      </w:r>
      <w:r w:rsidR="00A34A28" w:rsidRPr="00A34A28">
        <w:rPr>
          <w:lang w:val="lv-LV"/>
        </w:rPr>
        <w:t xml:space="preserve">Artis </w:t>
      </w:r>
      <w:proofErr w:type="spellStart"/>
      <w:r w:rsidR="00A34A28" w:rsidRPr="00A34A28">
        <w:rPr>
          <w:lang w:val="lv-LV"/>
        </w:rPr>
        <w:t>Ārgalis</w:t>
      </w:r>
      <w:proofErr w:type="spellEnd"/>
      <w:r w:rsidR="00D952DF">
        <w:rPr>
          <w:lang w:val="lv-LV"/>
        </w:rPr>
        <w:t xml:space="preserve">, </w:t>
      </w:r>
      <w:r w:rsidR="00A34A28" w:rsidRPr="00A34A28">
        <w:rPr>
          <w:lang w:val="lv-LV"/>
        </w:rPr>
        <w:t>Ausma Eglīte</w:t>
      </w:r>
      <w:r w:rsidR="00D952DF">
        <w:rPr>
          <w:lang w:val="lv-LV"/>
        </w:rPr>
        <w:t xml:space="preserve">, </w:t>
      </w:r>
      <w:r w:rsidR="00A34A28" w:rsidRPr="00A34A28">
        <w:rPr>
          <w:lang w:val="lv-LV"/>
        </w:rPr>
        <w:t>Baiba Martinsone</w:t>
      </w:r>
      <w:r w:rsidR="00D952DF">
        <w:rPr>
          <w:lang w:val="lv-LV"/>
        </w:rPr>
        <w:t xml:space="preserve">, </w:t>
      </w:r>
      <w:r w:rsidR="00A34A28" w:rsidRPr="00A34A28">
        <w:rPr>
          <w:lang w:val="lv-LV"/>
        </w:rPr>
        <w:t xml:space="preserve">Dace </w:t>
      </w:r>
      <w:proofErr w:type="spellStart"/>
      <w:r w:rsidR="00A34A28" w:rsidRPr="00A34A28">
        <w:rPr>
          <w:lang w:val="lv-LV"/>
        </w:rPr>
        <w:t>Barone</w:t>
      </w:r>
      <w:proofErr w:type="spellEnd"/>
      <w:r w:rsidR="00D952DF">
        <w:rPr>
          <w:lang w:val="lv-LV"/>
        </w:rPr>
        <w:t xml:space="preserve">, </w:t>
      </w:r>
      <w:r w:rsidR="00A34A28" w:rsidRPr="00A34A28">
        <w:rPr>
          <w:lang w:val="lv-LV"/>
        </w:rPr>
        <w:t>Dace Liniņa</w:t>
      </w:r>
      <w:r w:rsidR="00D952DF">
        <w:rPr>
          <w:lang w:val="lv-LV"/>
        </w:rPr>
        <w:t xml:space="preserve">, </w:t>
      </w:r>
      <w:r w:rsidR="00A34A28" w:rsidRPr="00A34A28">
        <w:rPr>
          <w:lang w:val="lv-LV"/>
        </w:rPr>
        <w:t xml:space="preserve">Dace </w:t>
      </w:r>
      <w:proofErr w:type="spellStart"/>
      <w:r w:rsidR="00A34A28" w:rsidRPr="00A34A28">
        <w:rPr>
          <w:lang w:val="lv-LV"/>
        </w:rPr>
        <w:t>Vilemsone</w:t>
      </w:r>
      <w:proofErr w:type="spellEnd"/>
      <w:r w:rsidR="00D952DF">
        <w:rPr>
          <w:lang w:val="lv-LV"/>
        </w:rPr>
        <w:t xml:space="preserve">, </w:t>
      </w:r>
      <w:r w:rsidR="00A34A28" w:rsidRPr="00A34A28">
        <w:rPr>
          <w:lang w:val="lv-LV"/>
        </w:rPr>
        <w:t xml:space="preserve">Dagnis </w:t>
      </w:r>
      <w:proofErr w:type="spellStart"/>
      <w:r w:rsidR="00A34A28" w:rsidRPr="00A34A28">
        <w:rPr>
          <w:lang w:val="lv-LV"/>
        </w:rPr>
        <w:t>Straubergs</w:t>
      </w:r>
      <w:proofErr w:type="spellEnd"/>
      <w:r w:rsidR="00D952DF">
        <w:rPr>
          <w:lang w:val="lv-LV"/>
        </w:rPr>
        <w:t xml:space="preserve">, </w:t>
      </w:r>
      <w:r w:rsidR="00A34A28" w:rsidRPr="00A34A28">
        <w:rPr>
          <w:lang w:val="lv-LV"/>
        </w:rPr>
        <w:t>Dita Lejniece</w:t>
      </w:r>
      <w:r w:rsidR="00D952DF">
        <w:rPr>
          <w:lang w:val="lv-LV"/>
        </w:rPr>
        <w:t xml:space="preserve">, </w:t>
      </w:r>
      <w:r w:rsidR="00A34A28" w:rsidRPr="00A34A28">
        <w:rPr>
          <w:lang w:val="lv-LV"/>
        </w:rPr>
        <w:t xml:space="preserve">Diāna </w:t>
      </w:r>
      <w:proofErr w:type="spellStart"/>
      <w:r w:rsidR="00A34A28" w:rsidRPr="00A34A28">
        <w:rPr>
          <w:lang w:val="lv-LV"/>
        </w:rPr>
        <w:t>Gederta</w:t>
      </w:r>
      <w:proofErr w:type="spellEnd"/>
      <w:r w:rsidR="00D952DF">
        <w:rPr>
          <w:lang w:val="lv-LV"/>
        </w:rPr>
        <w:t xml:space="preserve">, </w:t>
      </w:r>
      <w:r w:rsidR="00A34A28" w:rsidRPr="00A34A28">
        <w:rPr>
          <w:lang w:val="lv-LV"/>
        </w:rPr>
        <w:t>Diāna Zaļupe</w:t>
      </w:r>
      <w:r w:rsidR="00D952DF">
        <w:rPr>
          <w:lang w:val="lv-LV"/>
        </w:rPr>
        <w:t xml:space="preserve">, </w:t>
      </w:r>
      <w:proofErr w:type="spellStart"/>
      <w:r w:rsidR="00A34A28" w:rsidRPr="00A34A28">
        <w:rPr>
          <w:lang w:val="lv-LV"/>
        </w:rPr>
        <w:t>Elēna</w:t>
      </w:r>
      <w:proofErr w:type="spellEnd"/>
      <w:r w:rsidR="00A34A28" w:rsidRPr="00A34A28">
        <w:rPr>
          <w:lang w:val="lv-LV"/>
        </w:rPr>
        <w:t xml:space="preserve"> Brauna</w:t>
      </w:r>
      <w:r w:rsidR="00D952DF">
        <w:rPr>
          <w:lang w:val="lv-LV"/>
        </w:rPr>
        <w:t xml:space="preserve">, </w:t>
      </w:r>
      <w:r w:rsidR="00A34A28" w:rsidRPr="00A34A28">
        <w:rPr>
          <w:lang w:val="lv-LV"/>
        </w:rPr>
        <w:t xml:space="preserve">Elīna </w:t>
      </w:r>
      <w:proofErr w:type="spellStart"/>
      <w:r w:rsidR="00A34A28" w:rsidRPr="00A34A28">
        <w:rPr>
          <w:lang w:val="lv-LV"/>
        </w:rPr>
        <w:t>Lilenblate</w:t>
      </w:r>
      <w:proofErr w:type="spellEnd"/>
      <w:r w:rsidR="00A34A28" w:rsidRPr="00A34A28">
        <w:rPr>
          <w:lang w:val="lv-LV"/>
        </w:rPr>
        <w:t>-Kleina</w:t>
      </w:r>
      <w:r w:rsidR="00D952DF">
        <w:rPr>
          <w:lang w:val="lv-LV"/>
        </w:rPr>
        <w:t xml:space="preserve">, </w:t>
      </w:r>
      <w:r w:rsidR="00A34A28" w:rsidRPr="00A34A28">
        <w:rPr>
          <w:lang w:val="lv-LV"/>
        </w:rPr>
        <w:t xml:space="preserve">Evija </w:t>
      </w:r>
      <w:proofErr w:type="spellStart"/>
      <w:r w:rsidR="00A34A28" w:rsidRPr="00A34A28">
        <w:rPr>
          <w:lang w:val="lv-LV"/>
        </w:rPr>
        <w:t>Keisele</w:t>
      </w:r>
      <w:proofErr w:type="spellEnd"/>
      <w:r w:rsidR="00D952DF">
        <w:rPr>
          <w:lang w:val="lv-LV"/>
        </w:rPr>
        <w:t xml:space="preserve">, </w:t>
      </w:r>
      <w:r w:rsidR="00A34A28" w:rsidRPr="00A34A28">
        <w:rPr>
          <w:lang w:val="lv-LV"/>
        </w:rPr>
        <w:t>Evita</w:t>
      </w:r>
      <w:r w:rsidR="00D952DF">
        <w:rPr>
          <w:lang w:val="lv-LV"/>
        </w:rPr>
        <w:t xml:space="preserve"> (</w:t>
      </w:r>
      <w:hyperlink r:id="rId8" w:history="1">
        <w:r w:rsidR="00D952DF" w:rsidRPr="00D952DF">
          <w:rPr>
            <w:rStyle w:val="Hipersaite"/>
            <w:color w:val="auto"/>
            <w:u w:val="none"/>
            <w:lang w:val="lv-LV"/>
          </w:rPr>
          <w:t>limbazu.mms@limbazunovads.lv</w:t>
        </w:r>
      </w:hyperlink>
      <w:r w:rsidR="00D952DF">
        <w:rPr>
          <w:lang w:val="lv-LV"/>
        </w:rPr>
        <w:t xml:space="preserve">), </w:t>
      </w:r>
      <w:r w:rsidR="00A34A28" w:rsidRPr="00A34A28">
        <w:rPr>
          <w:lang w:val="lv-LV"/>
        </w:rPr>
        <w:t xml:space="preserve">Gita </w:t>
      </w:r>
      <w:proofErr w:type="spellStart"/>
      <w:r w:rsidR="00A34A28" w:rsidRPr="00A34A28">
        <w:rPr>
          <w:lang w:val="lv-LV"/>
        </w:rPr>
        <w:t>Kārnupe</w:t>
      </w:r>
      <w:proofErr w:type="spellEnd"/>
      <w:r w:rsidR="00D952DF">
        <w:rPr>
          <w:lang w:val="lv-LV"/>
        </w:rPr>
        <w:t xml:space="preserve">, </w:t>
      </w:r>
      <w:r w:rsidR="00A34A28" w:rsidRPr="00A34A28">
        <w:rPr>
          <w:lang w:val="lv-LV"/>
        </w:rPr>
        <w:t>Guna Indriksone</w:t>
      </w:r>
      <w:r w:rsidR="00D952DF">
        <w:rPr>
          <w:lang w:val="lv-LV"/>
        </w:rPr>
        <w:t xml:space="preserve">, </w:t>
      </w:r>
      <w:r w:rsidR="00A34A28" w:rsidRPr="00A34A28">
        <w:rPr>
          <w:lang w:val="lv-LV"/>
        </w:rPr>
        <w:t>Gunita Gulbe</w:t>
      </w:r>
      <w:r w:rsidR="00D952DF">
        <w:rPr>
          <w:lang w:val="lv-LV"/>
        </w:rPr>
        <w:t xml:space="preserve">, </w:t>
      </w:r>
      <w:r w:rsidR="00A34A28" w:rsidRPr="00A34A28">
        <w:rPr>
          <w:lang w:val="lv-LV"/>
        </w:rPr>
        <w:t>Ieva Celmiņa</w:t>
      </w:r>
      <w:r w:rsidR="00D952DF">
        <w:rPr>
          <w:lang w:val="lv-LV"/>
        </w:rPr>
        <w:t xml:space="preserve">, </w:t>
      </w:r>
      <w:r w:rsidR="00A34A28" w:rsidRPr="00A34A28">
        <w:rPr>
          <w:lang w:val="lv-LV"/>
        </w:rPr>
        <w:t xml:space="preserve">Ieva </w:t>
      </w:r>
      <w:proofErr w:type="spellStart"/>
      <w:r w:rsidR="00A34A28" w:rsidRPr="00A34A28">
        <w:rPr>
          <w:lang w:val="lv-LV"/>
        </w:rPr>
        <w:t>Mahte</w:t>
      </w:r>
      <w:proofErr w:type="spellEnd"/>
      <w:r w:rsidR="00D952DF">
        <w:rPr>
          <w:lang w:val="lv-LV"/>
        </w:rPr>
        <w:t xml:space="preserve">, </w:t>
      </w:r>
      <w:r w:rsidR="00A34A28" w:rsidRPr="00A34A28">
        <w:rPr>
          <w:lang w:val="lv-LV"/>
        </w:rPr>
        <w:t>Ieva Zilvere</w:t>
      </w:r>
      <w:r w:rsidR="00D952DF">
        <w:rPr>
          <w:lang w:val="lv-LV"/>
        </w:rPr>
        <w:t xml:space="preserve">, </w:t>
      </w:r>
      <w:r w:rsidR="00A34A28" w:rsidRPr="00A34A28">
        <w:rPr>
          <w:lang w:val="lv-LV"/>
        </w:rPr>
        <w:t>Ilga Tiesnese</w:t>
      </w:r>
      <w:r w:rsidR="00D952DF">
        <w:rPr>
          <w:lang w:val="lv-LV"/>
        </w:rPr>
        <w:t xml:space="preserve">, </w:t>
      </w:r>
      <w:r w:rsidR="00A34A28" w:rsidRPr="00A34A28">
        <w:rPr>
          <w:lang w:val="lv-LV"/>
        </w:rPr>
        <w:t>Ilze Ozoliņa</w:t>
      </w:r>
      <w:r w:rsidR="00D952DF">
        <w:rPr>
          <w:lang w:val="lv-LV"/>
        </w:rPr>
        <w:t xml:space="preserve">, </w:t>
      </w:r>
      <w:r w:rsidR="00A34A28" w:rsidRPr="00A34A28">
        <w:rPr>
          <w:lang w:val="lv-LV"/>
        </w:rPr>
        <w:t>Imants Klīdzējs</w:t>
      </w:r>
      <w:r w:rsidR="00D952DF">
        <w:rPr>
          <w:lang w:val="lv-LV"/>
        </w:rPr>
        <w:t xml:space="preserve">, </w:t>
      </w:r>
      <w:r w:rsidR="00A34A28" w:rsidRPr="00A34A28">
        <w:rPr>
          <w:lang w:val="lv-LV"/>
        </w:rPr>
        <w:t xml:space="preserve">Ina </w:t>
      </w:r>
      <w:proofErr w:type="spellStart"/>
      <w:r w:rsidR="00A34A28" w:rsidRPr="00A34A28">
        <w:rPr>
          <w:lang w:val="lv-LV"/>
        </w:rPr>
        <w:t>Šternfelde</w:t>
      </w:r>
      <w:proofErr w:type="spellEnd"/>
      <w:r w:rsidR="00D952DF">
        <w:rPr>
          <w:lang w:val="lv-LV"/>
        </w:rPr>
        <w:t xml:space="preserve">, </w:t>
      </w:r>
      <w:r w:rsidR="00A34A28" w:rsidRPr="00A34A28">
        <w:rPr>
          <w:lang w:val="lv-LV"/>
        </w:rPr>
        <w:t xml:space="preserve">Inese </w:t>
      </w:r>
      <w:proofErr w:type="spellStart"/>
      <w:r w:rsidR="00A34A28" w:rsidRPr="00A34A28">
        <w:rPr>
          <w:lang w:val="lv-LV"/>
        </w:rPr>
        <w:t>Dubulte</w:t>
      </w:r>
      <w:proofErr w:type="spellEnd"/>
      <w:r w:rsidR="00D952DF">
        <w:rPr>
          <w:lang w:val="lv-LV"/>
        </w:rPr>
        <w:t xml:space="preserve">, </w:t>
      </w:r>
      <w:r w:rsidR="00A34A28" w:rsidRPr="00A34A28">
        <w:rPr>
          <w:lang w:val="lv-LV"/>
        </w:rPr>
        <w:t>Inita Hartmane</w:t>
      </w:r>
      <w:r w:rsidR="00D952DF">
        <w:rPr>
          <w:lang w:val="lv-LV"/>
        </w:rPr>
        <w:t xml:space="preserve">, </w:t>
      </w:r>
      <w:r w:rsidR="00A34A28" w:rsidRPr="00A34A28">
        <w:rPr>
          <w:lang w:val="lv-LV"/>
        </w:rPr>
        <w:t xml:space="preserve">Iveta </w:t>
      </w:r>
      <w:proofErr w:type="spellStart"/>
      <w:r w:rsidR="00A34A28" w:rsidRPr="00A34A28">
        <w:rPr>
          <w:lang w:val="lv-LV"/>
        </w:rPr>
        <w:t>Beļauniece</w:t>
      </w:r>
      <w:proofErr w:type="spellEnd"/>
      <w:r w:rsidR="00D952DF">
        <w:rPr>
          <w:lang w:val="lv-LV"/>
        </w:rPr>
        <w:t xml:space="preserve">, </w:t>
      </w:r>
      <w:proofErr w:type="spellStart"/>
      <w:r w:rsidR="00A34A28" w:rsidRPr="00A34A28">
        <w:rPr>
          <w:lang w:val="lv-LV"/>
        </w:rPr>
        <w:t>Izita</w:t>
      </w:r>
      <w:proofErr w:type="spellEnd"/>
      <w:r w:rsidR="00A34A28" w:rsidRPr="00A34A28">
        <w:rPr>
          <w:lang w:val="lv-LV"/>
        </w:rPr>
        <w:t xml:space="preserve"> Kļaviņa</w:t>
      </w:r>
      <w:r w:rsidR="00D952DF">
        <w:rPr>
          <w:lang w:val="lv-LV"/>
        </w:rPr>
        <w:t xml:space="preserve">, </w:t>
      </w:r>
      <w:r w:rsidR="00A34A28" w:rsidRPr="00A34A28">
        <w:rPr>
          <w:lang w:val="lv-LV"/>
        </w:rPr>
        <w:t>Jana Lāce</w:t>
      </w:r>
      <w:r w:rsidR="00D952DF">
        <w:rPr>
          <w:lang w:val="lv-LV"/>
        </w:rPr>
        <w:t xml:space="preserve">, </w:t>
      </w:r>
      <w:r w:rsidR="00A34A28" w:rsidRPr="00A34A28">
        <w:rPr>
          <w:lang w:val="lv-LV"/>
        </w:rPr>
        <w:t>Juris Graudiņš</w:t>
      </w:r>
      <w:r w:rsidR="00D952DF">
        <w:rPr>
          <w:lang w:val="lv-LV"/>
        </w:rPr>
        <w:t xml:space="preserve">, </w:t>
      </w:r>
      <w:r w:rsidR="00A34A28" w:rsidRPr="00A34A28">
        <w:rPr>
          <w:lang w:val="lv-LV"/>
        </w:rPr>
        <w:t xml:space="preserve">Kaspars </w:t>
      </w:r>
      <w:proofErr w:type="spellStart"/>
      <w:r w:rsidR="00A34A28" w:rsidRPr="00A34A28">
        <w:rPr>
          <w:lang w:val="lv-LV"/>
        </w:rPr>
        <w:t>Neimanis</w:t>
      </w:r>
      <w:proofErr w:type="spellEnd"/>
      <w:r w:rsidR="00D952DF">
        <w:rPr>
          <w:lang w:val="lv-LV"/>
        </w:rPr>
        <w:t>,</w:t>
      </w:r>
      <w:r w:rsidR="00A34A28" w:rsidRPr="00A34A28">
        <w:rPr>
          <w:lang w:val="lv-LV"/>
        </w:rPr>
        <w:t xml:space="preserve"> Katrīna </w:t>
      </w:r>
      <w:proofErr w:type="spellStart"/>
      <w:r w:rsidR="00A34A28" w:rsidRPr="00A34A28">
        <w:rPr>
          <w:lang w:val="lv-LV"/>
        </w:rPr>
        <w:t>Žibala</w:t>
      </w:r>
      <w:proofErr w:type="spellEnd"/>
      <w:r w:rsidR="00D952DF">
        <w:rPr>
          <w:lang w:val="lv-LV"/>
        </w:rPr>
        <w:t xml:space="preserve">, </w:t>
      </w:r>
      <w:r w:rsidR="00A34A28" w:rsidRPr="00A34A28">
        <w:rPr>
          <w:lang w:val="lv-LV"/>
        </w:rPr>
        <w:t xml:space="preserve">Klinta </w:t>
      </w:r>
      <w:proofErr w:type="spellStart"/>
      <w:r w:rsidR="00A34A28" w:rsidRPr="00A34A28">
        <w:rPr>
          <w:lang w:val="lv-LV"/>
        </w:rPr>
        <w:t>Brojeva</w:t>
      </w:r>
      <w:proofErr w:type="spellEnd"/>
      <w:r w:rsidR="00D952DF">
        <w:rPr>
          <w:lang w:val="lv-LV"/>
        </w:rPr>
        <w:t xml:space="preserve">, </w:t>
      </w:r>
      <w:r w:rsidR="00A34A28" w:rsidRPr="00A34A28">
        <w:rPr>
          <w:lang w:val="lv-LV"/>
        </w:rPr>
        <w:t xml:space="preserve">Kristiāna </w:t>
      </w:r>
      <w:proofErr w:type="spellStart"/>
      <w:r w:rsidR="00A34A28" w:rsidRPr="00A34A28">
        <w:rPr>
          <w:lang w:val="lv-LV"/>
        </w:rPr>
        <w:t>Pamše</w:t>
      </w:r>
      <w:proofErr w:type="spellEnd"/>
      <w:r w:rsidR="00D952DF">
        <w:rPr>
          <w:lang w:val="lv-LV"/>
        </w:rPr>
        <w:t xml:space="preserve">, </w:t>
      </w:r>
      <w:r w:rsidR="00A34A28" w:rsidRPr="00A34A28">
        <w:rPr>
          <w:lang w:val="lv-LV"/>
        </w:rPr>
        <w:t xml:space="preserve">Kārlis </w:t>
      </w:r>
      <w:proofErr w:type="spellStart"/>
      <w:r w:rsidR="00A34A28" w:rsidRPr="00A34A28">
        <w:rPr>
          <w:lang w:val="lv-LV"/>
        </w:rPr>
        <w:t>Irmejs</w:t>
      </w:r>
      <w:proofErr w:type="spellEnd"/>
      <w:r w:rsidR="00D952DF">
        <w:rPr>
          <w:lang w:val="lv-LV"/>
        </w:rPr>
        <w:t xml:space="preserve">, </w:t>
      </w:r>
      <w:r w:rsidR="00A34A28" w:rsidRPr="00A34A28">
        <w:rPr>
          <w:lang w:val="lv-LV"/>
        </w:rPr>
        <w:t>Laila Ulmane</w:t>
      </w:r>
      <w:r w:rsidR="00D952DF">
        <w:rPr>
          <w:lang w:val="lv-LV"/>
        </w:rPr>
        <w:t xml:space="preserve">, </w:t>
      </w:r>
      <w:r w:rsidR="00A34A28" w:rsidRPr="00A34A28">
        <w:rPr>
          <w:lang w:val="lv-LV"/>
        </w:rPr>
        <w:t xml:space="preserve">Liene </w:t>
      </w:r>
      <w:proofErr w:type="spellStart"/>
      <w:r w:rsidR="00A34A28" w:rsidRPr="00A34A28">
        <w:rPr>
          <w:lang w:val="lv-LV"/>
        </w:rPr>
        <w:t>Ungure</w:t>
      </w:r>
      <w:proofErr w:type="spellEnd"/>
      <w:r w:rsidR="00D952DF">
        <w:rPr>
          <w:lang w:val="lv-LV"/>
        </w:rPr>
        <w:t xml:space="preserve">, </w:t>
      </w:r>
      <w:r w:rsidR="00A34A28" w:rsidRPr="00A34A28">
        <w:rPr>
          <w:lang w:val="lv-LV"/>
        </w:rPr>
        <w:t xml:space="preserve">Linda Helēna </w:t>
      </w:r>
      <w:proofErr w:type="spellStart"/>
      <w:r w:rsidR="00A34A28" w:rsidRPr="00A34A28">
        <w:rPr>
          <w:lang w:val="lv-LV"/>
        </w:rPr>
        <w:t>Griškoite</w:t>
      </w:r>
      <w:proofErr w:type="spellEnd"/>
      <w:r w:rsidR="00D952DF">
        <w:rPr>
          <w:lang w:val="lv-LV"/>
        </w:rPr>
        <w:t xml:space="preserve">, </w:t>
      </w:r>
      <w:proofErr w:type="spellStart"/>
      <w:r w:rsidR="00A34A28" w:rsidRPr="00A34A28">
        <w:rPr>
          <w:lang w:val="lv-LV"/>
        </w:rPr>
        <w:t>Linita</w:t>
      </w:r>
      <w:proofErr w:type="spellEnd"/>
      <w:r w:rsidR="00A34A28" w:rsidRPr="00A34A28">
        <w:rPr>
          <w:lang w:val="lv-LV"/>
        </w:rPr>
        <w:t xml:space="preserve"> Amoliņa</w:t>
      </w:r>
      <w:r w:rsidR="00D952DF">
        <w:rPr>
          <w:lang w:val="lv-LV"/>
        </w:rPr>
        <w:t xml:space="preserve">, </w:t>
      </w:r>
      <w:r w:rsidR="00A34A28" w:rsidRPr="00A34A28">
        <w:rPr>
          <w:lang w:val="lv-LV"/>
        </w:rPr>
        <w:t>Lāsma Liepiņa</w:t>
      </w:r>
      <w:r w:rsidR="00D952DF">
        <w:rPr>
          <w:lang w:val="lv-LV"/>
        </w:rPr>
        <w:t xml:space="preserve">, </w:t>
      </w:r>
      <w:r w:rsidR="00A34A28" w:rsidRPr="00A34A28">
        <w:rPr>
          <w:lang w:val="lv-LV"/>
        </w:rPr>
        <w:t>Līga Liepiņa</w:t>
      </w:r>
      <w:r w:rsidR="00D952DF">
        <w:rPr>
          <w:lang w:val="lv-LV"/>
        </w:rPr>
        <w:t xml:space="preserve">, </w:t>
      </w:r>
      <w:r w:rsidR="00A34A28" w:rsidRPr="00A34A28">
        <w:rPr>
          <w:lang w:val="lv-LV"/>
        </w:rPr>
        <w:t>Maija Andersone</w:t>
      </w:r>
      <w:r w:rsidR="00D952DF">
        <w:rPr>
          <w:lang w:val="lv-LV"/>
        </w:rPr>
        <w:t xml:space="preserve">, </w:t>
      </w:r>
      <w:r w:rsidR="00A34A28" w:rsidRPr="00A34A28">
        <w:rPr>
          <w:lang w:val="lv-LV"/>
        </w:rPr>
        <w:t xml:space="preserve">Māris </w:t>
      </w:r>
      <w:proofErr w:type="spellStart"/>
      <w:r w:rsidR="00A34A28" w:rsidRPr="00A34A28">
        <w:rPr>
          <w:lang w:val="lv-LV"/>
        </w:rPr>
        <w:t>Beļaunieks</w:t>
      </w:r>
      <w:proofErr w:type="spellEnd"/>
      <w:r w:rsidR="00D952DF">
        <w:rPr>
          <w:lang w:val="lv-LV"/>
        </w:rPr>
        <w:t xml:space="preserve">, </w:t>
      </w:r>
      <w:r w:rsidR="00A34A28" w:rsidRPr="00A34A28">
        <w:rPr>
          <w:lang w:val="lv-LV"/>
        </w:rPr>
        <w:t>Raimonds Straume</w:t>
      </w:r>
      <w:r w:rsidR="00D952DF">
        <w:rPr>
          <w:lang w:val="lv-LV"/>
        </w:rPr>
        <w:t xml:space="preserve">, </w:t>
      </w:r>
      <w:r w:rsidR="00A34A28" w:rsidRPr="00A34A28">
        <w:rPr>
          <w:lang w:val="lv-LV"/>
        </w:rPr>
        <w:t xml:space="preserve">Raivis </w:t>
      </w:r>
      <w:proofErr w:type="spellStart"/>
      <w:r w:rsidR="00A34A28" w:rsidRPr="00A34A28">
        <w:rPr>
          <w:lang w:val="lv-LV"/>
        </w:rPr>
        <w:t>Galītis</w:t>
      </w:r>
      <w:proofErr w:type="spellEnd"/>
      <w:r w:rsidR="00D952DF">
        <w:rPr>
          <w:lang w:val="lv-LV"/>
        </w:rPr>
        <w:t xml:space="preserve">, </w:t>
      </w:r>
      <w:r w:rsidR="00D952DF" w:rsidRPr="00A34A28">
        <w:rPr>
          <w:lang w:val="lv-LV"/>
        </w:rPr>
        <w:t>Regīna</w:t>
      </w:r>
      <w:r w:rsidR="00A34A28" w:rsidRPr="00A34A28">
        <w:rPr>
          <w:lang w:val="lv-LV"/>
        </w:rPr>
        <w:t xml:space="preserve"> Tamane</w:t>
      </w:r>
      <w:r w:rsidR="00D952DF">
        <w:rPr>
          <w:lang w:val="lv-LV"/>
        </w:rPr>
        <w:t xml:space="preserve">, </w:t>
      </w:r>
      <w:r w:rsidR="00A34A28" w:rsidRPr="00A34A28">
        <w:rPr>
          <w:lang w:val="lv-LV"/>
        </w:rPr>
        <w:t xml:space="preserve">Rita </w:t>
      </w:r>
      <w:proofErr w:type="spellStart"/>
      <w:r w:rsidR="00A34A28" w:rsidRPr="00A34A28">
        <w:rPr>
          <w:lang w:val="lv-LV"/>
        </w:rPr>
        <w:t>Lavendele</w:t>
      </w:r>
      <w:proofErr w:type="spellEnd"/>
      <w:r w:rsidR="00D952DF">
        <w:rPr>
          <w:lang w:val="lv-LV"/>
        </w:rPr>
        <w:t xml:space="preserve">, </w:t>
      </w:r>
      <w:r w:rsidR="00A34A28" w:rsidRPr="00A34A28">
        <w:rPr>
          <w:lang w:val="lv-LV"/>
        </w:rPr>
        <w:t>Sabīne Stūre</w:t>
      </w:r>
      <w:r w:rsidR="00D952DF">
        <w:rPr>
          <w:lang w:val="lv-LV"/>
        </w:rPr>
        <w:t xml:space="preserve">, </w:t>
      </w:r>
      <w:r w:rsidR="00A34A28" w:rsidRPr="00A34A28">
        <w:rPr>
          <w:lang w:val="lv-LV"/>
        </w:rPr>
        <w:t xml:space="preserve">Sandra </w:t>
      </w:r>
      <w:proofErr w:type="spellStart"/>
      <w:r w:rsidR="00A34A28" w:rsidRPr="00A34A28">
        <w:rPr>
          <w:lang w:val="lv-LV"/>
        </w:rPr>
        <w:t>Smiltniece</w:t>
      </w:r>
      <w:proofErr w:type="spellEnd"/>
      <w:r w:rsidR="00D952DF">
        <w:rPr>
          <w:lang w:val="lv-LV"/>
        </w:rPr>
        <w:t xml:space="preserve">, </w:t>
      </w:r>
      <w:r w:rsidR="00A34A28" w:rsidRPr="00A34A28">
        <w:rPr>
          <w:lang w:val="lv-LV"/>
        </w:rPr>
        <w:t xml:space="preserve">Santa </w:t>
      </w:r>
      <w:proofErr w:type="spellStart"/>
      <w:r w:rsidR="00A34A28" w:rsidRPr="00A34A28">
        <w:rPr>
          <w:lang w:val="lv-LV"/>
        </w:rPr>
        <w:t>Čingule</w:t>
      </w:r>
      <w:proofErr w:type="spellEnd"/>
      <w:r w:rsidR="00D952DF">
        <w:rPr>
          <w:lang w:val="lv-LV"/>
        </w:rPr>
        <w:t xml:space="preserve">, </w:t>
      </w:r>
      <w:r w:rsidR="00A34A28" w:rsidRPr="00A34A28">
        <w:rPr>
          <w:lang w:val="lv-LV"/>
        </w:rPr>
        <w:t xml:space="preserve">Sintija </w:t>
      </w:r>
      <w:proofErr w:type="spellStart"/>
      <w:r w:rsidR="00A34A28" w:rsidRPr="00A34A28">
        <w:rPr>
          <w:lang w:val="lv-LV"/>
        </w:rPr>
        <w:t>Zute</w:t>
      </w:r>
      <w:proofErr w:type="spellEnd"/>
      <w:r w:rsidR="00D952DF">
        <w:rPr>
          <w:lang w:val="lv-LV"/>
        </w:rPr>
        <w:t xml:space="preserve">, </w:t>
      </w:r>
      <w:r w:rsidR="00A34A28" w:rsidRPr="00A34A28">
        <w:rPr>
          <w:lang w:val="lv-LV"/>
        </w:rPr>
        <w:t>Sporta skola 2</w:t>
      </w:r>
      <w:r w:rsidR="00D952DF">
        <w:rPr>
          <w:lang w:val="lv-LV"/>
        </w:rPr>
        <w:t xml:space="preserve"> (</w:t>
      </w:r>
      <w:hyperlink r:id="rId9" w:history="1">
        <w:r w:rsidR="00D952DF" w:rsidRPr="00D952DF">
          <w:rPr>
            <w:rStyle w:val="Hipersaite"/>
            <w:color w:val="auto"/>
            <w:u w:val="none"/>
            <w:lang w:val="lv-LV"/>
          </w:rPr>
          <w:t>sporta.skola@limbazunovads.lv</w:t>
        </w:r>
      </w:hyperlink>
      <w:r w:rsidR="00D952DF">
        <w:rPr>
          <w:lang w:val="lv-LV"/>
        </w:rPr>
        <w:t xml:space="preserve">), </w:t>
      </w:r>
      <w:r w:rsidR="00A34A28" w:rsidRPr="00A34A28">
        <w:rPr>
          <w:lang w:val="lv-LV"/>
        </w:rPr>
        <w:t xml:space="preserve">Valda </w:t>
      </w:r>
      <w:proofErr w:type="spellStart"/>
      <w:r w:rsidR="00A34A28" w:rsidRPr="00A34A28">
        <w:rPr>
          <w:lang w:val="lv-LV"/>
        </w:rPr>
        <w:t>Tinkusa</w:t>
      </w:r>
      <w:proofErr w:type="spellEnd"/>
      <w:r w:rsidR="00D952DF">
        <w:rPr>
          <w:lang w:val="lv-LV"/>
        </w:rPr>
        <w:t xml:space="preserve">, </w:t>
      </w:r>
      <w:r w:rsidR="00A34A28" w:rsidRPr="00A34A28">
        <w:rPr>
          <w:lang w:val="lv-LV"/>
        </w:rPr>
        <w:t>Valentīna Kukule</w:t>
      </w:r>
      <w:r w:rsidR="00D952DF">
        <w:rPr>
          <w:lang w:val="lv-LV"/>
        </w:rPr>
        <w:t xml:space="preserve">, </w:t>
      </w:r>
      <w:r w:rsidR="00A34A28" w:rsidRPr="00A34A28">
        <w:rPr>
          <w:lang w:val="lv-LV"/>
        </w:rPr>
        <w:t>Valentīna Ozola</w:t>
      </w:r>
      <w:r w:rsidR="00D952DF">
        <w:rPr>
          <w:lang w:val="lv-LV"/>
        </w:rPr>
        <w:t xml:space="preserve">, </w:t>
      </w:r>
      <w:r w:rsidR="00A34A28" w:rsidRPr="00A34A28">
        <w:rPr>
          <w:lang w:val="lv-LV"/>
        </w:rPr>
        <w:t>Zane Balode</w:t>
      </w:r>
      <w:r w:rsidR="00D952DF">
        <w:rPr>
          <w:lang w:val="lv-LV"/>
        </w:rPr>
        <w:t xml:space="preserve">, </w:t>
      </w:r>
      <w:r w:rsidR="00D952DF" w:rsidRPr="00A34A28">
        <w:rPr>
          <w:lang w:val="lv-LV"/>
        </w:rPr>
        <w:t>A</w:t>
      </w:r>
      <w:r w:rsidR="00A34A28" w:rsidRPr="00A34A28">
        <w:rPr>
          <w:lang w:val="lv-LV"/>
        </w:rPr>
        <w:t>ndris</w:t>
      </w:r>
      <w:r w:rsidR="00D952DF">
        <w:rPr>
          <w:lang w:val="lv-LV"/>
        </w:rPr>
        <w:t xml:space="preserve"> </w:t>
      </w:r>
      <w:r w:rsidR="00D952DF" w:rsidRPr="00A34A28">
        <w:rPr>
          <w:lang w:val="lv-LV"/>
        </w:rPr>
        <w:t>Garklāvs</w:t>
      </w:r>
      <w:r w:rsidR="00D952DF">
        <w:rPr>
          <w:lang w:val="lv-LV"/>
        </w:rPr>
        <w:t xml:space="preserve">, </w:t>
      </w:r>
      <w:r w:rsidR="00A34A28" w:rsidRPr="00A34A28">
        <w:rPr>
          <w:lang w:val="lv-LV"/>
        </w:rPr>
        <w:t>Ģirts Ieleja</w:t>
      </w:r>
      <w:r w:rsidR="00D952DF">
        <w:rPr>
          <w:lang w:val="lv-LV"/>
        </w:rPr>
        <w:t>.</w:t>
      </w:r>
    </w:p>
    <w:p w14:paraId="6A5D5DB3" w14:textId="77777777" w:rsidR="00A34A28" w:rsidRDefault="00A34A28" w:rsidP="00E64827">
      <w:pPr>
        <w:jc w:val="both"/>
        <w:rPr>
          <w:lang w:val="lv-LV"/>
        </w:rPr>
      </w:pPr>
    </w:p>
    <w:p w14:paraId="38D304E8" w14:textId="77777777" w:rsidR="00DC68DE" w:rsidRPr="00B23135" w:rsidRDefault="00DC68DE" w:rsidP="00E64827">
      <w:pPr>
        <w:jc w:val="both"/>
        <w:rPr>
          <w:rFonts w:eastAsia="Calibri"/>
          <w:b/>
          <w:bCs/>
          <w:caps/>
          <w:lang w:val="lv-LV"/>
        </w:rPr>
      </w:pPr>
      <w:r w:rsidRPr="00B23135">
        <w:rPr>
          <w:rFonts w:eastAsia="Calibri"/>
          <w:b/>
          <w:bCs/>
          <w:lang w:val="lv-LV" w:eastAsia="lv-LV"/>
        </w:rPr>
        <w:t>Darba kārtība:</w:t>
      </w:r>
    </w:p>
    <w:p w14:paraId="02FDF80E" w14:textId="29EA6FE4" w:rsidR="00D952DF" w:rsidRPr="00D952DF" w:rsidRDefault="00D952DF" w:rsidP="001C5D36">
      <w:pPr>
        <w:pStyle w:val="Sarakstarindkopa"/>
        <w:numPr>
          <w:ilvl w:val="0"/>
          <w:numId w:val="3"/>
        </w:numPr>
        <w:ind w:left="357" w:hanging="357"/>
        <w:jc w:val="both"/>
        <w:rPr>
          <w:bCs/>
        </w:rPr>
      </w:pPr>
      <w:r w:rsidRPr="00D952DF">
        <w:rPr>
          <w:bCs/>
        </w:rPr>
        <w:t>Par darba kārtību</w:t>
      </w:r>
      <w:r>
        <w:rPr>
          <w:bCs/>
        </w:rPr>
        <w:t>.</w:t>
      </w:r>
    </w:p>
    <w:p w14:paraId="6421D367" w14:textId="21D35965" w:rsidR="00D952DF" w:rsidRPr="00D952DF" w:rsidRDefault="00D952DF" w:rsidP="001C5D36">
      <w:pPr>
        <w:pStyle w:val="Sarakstarindkopa"/>
        <w:numPr>
          <w:ilvl w:val="0"/>
          <w:numId w:val="3"/>
        </w:numPr>
        <w:ind w:left="357" w:hanging="357"/>
        <w:jc w:val="both"/>
        <w:rPr>
          <w:bCs/>
        </w:rPr>
      </w:pPr>
      <w:r w:rsidRPr="00D952DF">
        <w:rPr>
          <w:bCs/>
        </w:rPr>
        <w:t>Par Limbažu novada pašvaldības izglītības iestāžu pirmsskolas izglītības grupu darba laiku 2025. gada vasaras mēnešos</w:t>
      </w:r>
      <w:r>
        <w:rPr>
          <w:bCs/>
        </w:rPr>
        <w:t>.</w:t>
      </w:r>
    </w:p>
    <w:p w14:paraId="00B7F79B" w14:textId="441929D2" w:rsidR="00D952DF" w:rsidRPr="00D952DF" w:rsidRDefault="00D952DF" w:rsidP="001C5D36">
      <w:pPr>
        <w:pStyle w:val="Sarakstarindkopa"/>
        <w:numPr>
          <w:ilvl w:val="0"/>
          <w:numId w:val="3"/>
        </w:numPr>
        <w:ind w:left="357" w:hanging="357"/>
        <w:jc w:val="both"/>
        <w:rPr>
          <w:bCs/>
        </w:rPr>
      </w:pPr>
      <w:r w:rsidRPr="00D952DF">
        <w:rPr>
          <w:bCs/>
        </w:rPr>
        <w:t>Par papildus finansējumu interešu izglītības programmu pedagogu darba samaksai un valsts sociālās apdrošināšanas obligātajām iemaksām laika periodam no 2025.gada 1.janvāra līdz 2025.gada 31.augustam</w:t>
      </w:r>
      <w:r>
        <w:rPr>
          <w:bCs/>
        </w:rPr>
        <w:t>.</w:t>
      </w:r>
    </w:p>
    <w:p w14:paraId="2CA2AFFB" w14:textId="146624A0" w:rsidR="00D952DF" w:rsidRPr="00D952DF" w:rsidRDefault="00D952DF" w:rsidP="001C5D36">
      <w:pPr>
        <w:pStyle w:val="Sarakstarindkopa"/>
        <w:numPr>
          <w:ilvl w:val="0"/>
          <w:numId w:val="3"/>
        </w:numPr>
        <w:ind w:left="357" w:hanging="357"/>
        <w:jc w:val="both"/>
        <w:rPr>
          <w:bCs/>
        </w:rPr>
      </w:pPr>
      <w:r w:rsidRPr="00D952DF">
        <w:rPr>
          <w:bCs/>
        </w:rPr>
        <w:t>Par projekta “PROTI un DARI 2.0.” Nr.4.2.3.4/1/24/I/001 finansējuma iekļaušanu Limbažu novada Izglītības pārvaldes budžetā</w:t>
      </w:r>
      <w:r>
        <w:rPr>
          <w:bCs/>
        </w:rPr>
        <w:t>.</w:t>
      </w:r>
    </w:p>
    <w:p w14:paraId="7845EC46" w14:textId="2D97BE9B" w:rsidR="00D952DF" w:rsidRPr="00D952DF" w:rsidRDefault="00D952DF" w:rsidP="001C5D36">
      <w:pPr>
        <w:pStyle w:val="Sarakstarindkopa"/>
        <w:numPr>
          <w:ilvl w:val="0"/>
          <w:numId w:val="3"/>
        </w:numPr>
        <w:ind w:left="357" w:hanging="357"/>
        <w:jc w:val="both"/>
        <w:rPr>
          <w:bCs/>
        </w:rPr>
      </w:pPr>
      <w:r w:rsidRPr="00D952DF">
        <w:rPr>
          <w:bCs/>
        </w:rPr>
        <w:t>Par izmaiņām Limbažu novada pašvaldības Pedagoģiski medicīniskās komisijas sastāvā</w:t>
      </w:r>
      <w:r>
        <w:rPr>
          <w:bCs/>
        </w:rPr>
        <w:t>.</w:t>
      </w:r>
    </w:p>
    <w:p w14:paraId="2D8638B2" w14:textId="317807CB" w:rsidR="00D952DF" w:rsidRPr="00D952DF" w:rsidRDefault="00D952DF" w:rsidP="001C5D36">
      <w:pPr>
        <w:pStyle w:val="Sarakstarindkopa"/>
        <w:numPr>
          <w:ilvl w:val="0"/>
          <w:numId w:val="3"/>
        </w:numPr>
        <w:ind w:left="357" w:hanging="357"/>
        <w:jc w:val="both"/>
        <w:rPr>
          <w:bCs/>
        </w:rPr>
      </w:pPr>
      <w:r w:rsidRPr="00D952DF">
        <w:rPr>
          <w:bCs/>
        </w:rPr>
        <w:lastRenderedPageBreak/>
        <w:t xml:space="preserve">Par Valsts </w:t>
      </w:r>
      <w:proofErr w:type="spellStart"/>
      <w:r w:rsidRPr="00D952DF">
        <w:rPr>
          <w:bCs/>
        </w:rPr>
        <w:t>kultūrkapitāla</w:t>
      </w:r>
      <w:proofErr w:type="spellEnd"/>
      <w:r w:rsidRPr="00D952DF">
        <w:rPr>
          <w:bCs/>
        </w:rPr>
        <w:t xml:space="preserve"> fonda piešķirtā finansējuma iekļaušanu Limbažu muzeja 2025. gada budžetā</w:t>
      </w:r>
      <w:r>
        <w:rPr>
          <w:bCs/>
        </w:rPr>
        <w:t>.</w:t>
      </w:r>
    </w:p>
    <w:p w14:paraId="1139DF41" w14:textId="64CFB529" w:rsidR="00D952DF" w:rsidRPr="00D952DF" w:rsidRDefault="00D952DF" w:rsidP="001C5D36">
      <w:pPr>
        <w:pStyle w:val="Sarakstarindkopa"/>
        <w:numPr>
          <w:ilvl w:val="0"/>
          <w:numId w:val="3"/>
        </w:numPr>
        <w:ind w:left="357" w:hanging="357"/>
        <w:jc w:val="both"/>
        <w:rPr>
          <w:bCs/>
        </w:rPr>
      </w:pPr>
      <w:r w:rsidRPr="00D952DF">
        <w:rPr>
          <w:bCs/>
        </w:rPr>
        <w:t>Par grozījumiem Salacgrīvas muzeja nolikumā</w:t>
      </w:r>
      <w:r>
        <w:rPr>
          <w:bCs/>
        </w:rPr>
        <w:t>.</w:t>
      </w:r>
    </w:p>
    <w:p w14:paraId="74368B3D" w14:textId="0F65CB80" w:rsidR="00D952DF" w:rsidRPr="00D952DF" w:rsidRDefault="00D952DF" w:rsidP="001C5D36">
      <w:pPr>
        <w:pStyle w:val="Sarakstarindkopa"/>
        <w:numPr>
          <w:ilvl w:val="0"/>
          <w:numId w:val="3"/>
        </w:numPr>
        <w:ind w:left="357" w:hanging="357"/>
        <w:jc w:val="both"/>
        <w:rPr>
          <w:bCs/>
        </w:rPr>
      </w:pPr>
      <w:r w:rsidRPr="00D952DF">
        <w:rPr>
          <w:bCs/>
        </w:rPr>
        <w:t>Par atteikumu atļaut Skultes kultūras centra vadītājai Dacei Liniņai savienot amatus</w:t>
      </w:r>
      <w:r>
        <w:rPr>
          <w:bCs/>
        </w:rPr>
        <w:t>.</w:t>
      </w:r>
    </w:p>
    <w:p w14:paraId="6B88A010" w14:textId="4F3CACAA" w:rsidR="00D952DF" w:rsidRPr="00D952DF" w:rsidRDefault="00D952DF" w:rsidP="001C5D36">
      <w:pPr>
        <w:pStyle w:val="Sarakstarindkopa"/>
        <w:numPr>
          <w:ilvl w:val="0"/>
          <w:numId w:val="3"/>
        </w:numPr>
        <w:ind w:left="357" w:hanging="357"/>
        <w:jc w:val="both"/>
        <w:rPr>
          <w:bCs/>
        </w:rPr>
      </w:pPr>
      <w:r w:rsidRPr="00D952DF">
        <w:rPr>
          <w:bCs/>
        </w:rPr>
        <w:t xml:space="preserve">(papildu </w:t>
      </w:r>
      <w:proofErr w:type="spellStart"/>
      <w:r w:rsidRPr="00D952DF">
        <w:rPr>
          <w:bCs/>
        </w:rPr>
        <w:t>d.k</w:t>
      </w:r>
      <w:proofErr w:type="spellEnd"/>
      <w:r w:rsidRPr="00D952DF">
        <w:rPr>
          <w:bCs/>
        </w:rPr>
        <w:t xml:space="preserve">. jaut.) Par tirdziņa organizēšanu Salacgrīvas pilsētā </w:t>
      </w:r>
      <w:proofErr w:type="spellStart"/>
      <w:r w:rsidRPr="00D952DF">
        <w:rPr>
          <w:bCs/>
        </w:rPr>
        <w:t>Reņģēdāju</w:t>
      </w:r>
      <w:proofErr w:type="spellEnd"/>
      <w:r w:rsidRPr="00D952DF">
        <w:rPr>
          <w:bCs/>
        </w:rPr>
        <w:t xml:space="preserve"> festivāla laikā</w:t>
      </w:r>
      <w:r>
        <w:rPr>
          <w:bCs/>
        </w:rPr>
        <w:t>.</w:t>
      </w:r>
    </w:p>
    <w:p w14:paraId="73717E38" w14:textId="65B8D451" w:rsidR="00D952DF" w:rsidRPr="00D952DF" w:rsidRDefault="00D952DF" w:rsidP="001C5D36">
      <w:pPr>
        <w:pStyle w:val="Sarakstarindkopa"/>
        <w:numPr>
          <w:ilvl w:val="0"/>
          <w:numId w:val="3"/>
        </w:numPr>
        <w:ind w:left="357" w:hanging="357"/>
        <w:jc w:val="both"/>
        <w:rPr>
          <w:bCs/>
        </w:rPr>
      </w:pPr>
      <w:r w:rsidRPr="00D952DF">
        <w:rPr>
          <w:bCs/>
        </w:rPr>
        <w:t xml:space="preserve">(papildu </w:t>
      </w:r>
      <w:proofErr w:type="spellStart"/>
      <w:r w:rsidRPr="00D952DF">
        <w:rPr>
          <w:bCs/>
        </w:rPr>
        <w:t>d.k</w:t>
      </w:r>
      <w:proofErr w:type="spellEnd"/>
      <w:r w:rsidRPr="00D952DF">
        <w:rPr>
          <w:bCs/>
        </w:rPr>
        <w:t>. jaut.) Par sadarbības līguma slēgšanu ar Valsts izglītības attīstības aģentūru par projekta Nr. 4.2.4.2/1/24/I/001 “Atbalsts pieaugušo individuālajās vajadzībās balstītai pieaugušo izglītībai” īstenošanu</w:t>
      </w:r>
      <w:r>
        <w:rPr>
          <w:bCs/>
        </w:rPr>
        <w:t>.</w:t>
      </w:r>
    </w:p>
    <w:p w14:paraId="640426A6" w14:textId="7EB60A1A" w:rsidR="00D952DF" w:rsidRPr="00D952DF" w:rsidRDefault="00D952DF" w:rsidP="001C5D36">
      <w:pPr>
        <w:pStyle w:val="Sarakstarindkopa"/>
        <w:numPr>
          <w:ilvl w:val="0"/>
          <w:numId w:val="3"/>
        </w:numPr>
        <w:ind w:left="357" w:hanging="357"/>
        <w:jc w:val="both"/>
        <w:rPr>
          <w:bCs/>
        </w:rPr>
      </w:pPr>
      <w:r w:rsidRPr="00D952DF">
        <w:rPr>
          <w:bCs/>
        </w:rPr>
        <w:t xml:space="preserve">(papildu </w:t>
      </w:r>
      <w:proofErr w:type="spellStart"/>
      <w:r w:rsidRPr="00D952DF">
        <w:rPr>
          <w:bCs/>
        </w:rPr>
        <w:t>d.k</w:t>
      </w:r>
      <w:proofErr w:type="spellEnd"/>
      <w:r w:rsidRPr="00D952DF">
        <w:rPr>
          <w:bCs/>
        </w:rPr>
        <w:t>. jaut.) Par Salacgrīvas Mākslas skolas vecāku līdzmaksājumu audzēkņu dalībai Vasaras praksē/nometnē</w:t>
      </w:r>
      <w:r>
        <w:rPr>
          <w:bCs/>
        </w:rPr>
        <w:t>.</w:t>
      </w:r>
    </w:p>
    <w:p w14:paraId="0E4B9556" w14:textId="28AE901E" w:rsidR="00D952DF" w:rsidRPr="00D952DF" w:rsidRDefault="00D952DF" w:rsidP="001C5D36">
      <w:pPr>
        <w:pStyle w:val="Sarakstarindkopa"/>
        <w:numPr>
          <w:ilvl w:val="0"/>
          <w:numId w:val="3"/>
        </w:numPr>
        <w:ind w:left="357" w:hanging="357"/>
        <w:jc w:val="both"/>
        <w:rPr>
          <w:bCs/>
        </w:rPr>
      </w:pPr>
      <w:r w:rsidRPr="00D952DF">
        <w:rPr>
          <w:bCs/>
        </w:rPr>
        <w:t xml:space="preserve">(papildu </w:t>
      </w:r>
      <w:proofErr w:type="spellStart"/>
      <w:r w:rsidRPr="00D952DF">
        <w:rPr>
          <w:bCs/>
        </w:rPr>
        <w:t>d.k</w:t>
      </w:r>
      <w:proofErr w:type="spellEnd"/>
      <w:r w:rsidRPr="00D952DF">
        <w:rPr>
          <w:bCs/>
        </w:rPr>
        <w:t>. jaut.) Par Limbažu novada pašvaldības iekšējo noteikumu “Interešu izglītības programmu īstenošanas principi, kārtība un kritēriji valsts mērķdotācijas un pašvaldības dotācijas finansējuma sadalei Limbažu novada pašvaldībā” apstiprināšanu</w:t>
      </w:r>
      <w:r>
        <w:rPr>
          <w:bCs/>
        </w:rPr>
        <w:t>.</w:t>
      </w:r>
    </w:p>
    <w:p w14:paraId="04ACAE5B" w14:textId="4BDB8E5D" w:rsidR="00D952DF" w:rsidRPr="00D952DF" w:rsidRDefault="00D952DF" w:rsidP="001C5D36">
      <w:pPr>
        <w:pStyle w:val="Sarakstarindkopa"/>
        <w:numPr>
          <w:ilvl w:val="0"/>
          <w:numId w:val="3"/>
        </w:numPr>
        <w:ind w:left="357" w:hanging="357"/>
        <w:jc w:val="both"/>
        <w:rPr>
          <w:bCs/>
        </w:rPr>
      </w:pPr>
      <w:r w:rsidRPr="00D952DF">
        <w:rPr>
          <w:bCs/>
        </w:rPr>
        <w:t xml:space="preserve">(papildu </w:t>
      </w:r>
      <w:proofErr w:type="spellStart"/>
      <w:r w:rsidRPr="00D952DF">
        <w:rPr>
          <w:bCs/>
        </w:rPr>
        <w:t>d.k</w:t>
      </w:r>
      <w:proofErr w:type="spellEnd"/>
      <w:r w:rsidRPr="00D952DF">
        <w:rPr>
          <w:bCs/>
        </w:rPr>
        <w:t>. jaut.) Par Limbažu novada pašvaldības Interešu izglītības programmām paredzētā valsts un pašvaldības finansējuma sadales komisijas nolikuma apstiprināšanu</w:t>
      </w:r>
      <w:r>
        <w:rPr>
          <w:bCs/>
        </w:rPr>
        <w:t>.</w:t>
      </w:r>
    </w:p>
    <w:p w14:paraId="6FA98FAE" w14:textId="40F159DB" w:rsidR="00D952DF" w:rsidRPr="00D952DF" w:rsidRDefault="00D952DF" w:rsidP="001C5D36">
      <w:pPr>
        <w:pStyle w:val="Sarakstarindkopa"/>
        <w:numPr>
          <w:ilvl w:val="0"/>
          <w:numId w:val="3"/>
        </w:numPr>
        <w:ind w:left="357" w:hanging="357"/>
        <w:jc w:val="both"/>
        <w:rPr>
          <w:bCs/>
        </w:rPr>
      </w:pPr>
      <w:r w:rsidRPr="00D952DF">
        <w:rPr>
          <w:bCs/>
        </w:rPr>
        <w:t xml:space="preserve">(papildu </w:t>
      </w:r>
      <w:proofErr w:type="spellStart"/>
      <w:r w:rsidRPr="00D952DF">
        <w:rPr>
          <w:bCs/>
        </w:rPr>
        <w:t>d.k</w:t>
      </w:r>
      <w:proofErr w:type="spellEnd"/>
      <w:r w:rsidRPr="00D952DF">
        <w:rPr>
          <w:bCs/>
        </w:rPr>
        <w:t>. jaut.) Par pasākuma “Salacgrīvas Mūzikas skolas 50 gadu jubilejas absolventu salidojums” dalības maksas apstiprināšanu</w:t>
      </w:r>
      <w:r>
        <w:rPr>
          <w:bCs/>
        </w:rPr>
        <w:t>.</w:t>
      </w:r>
    </w:p>
    <w:p w14:paraId="74815C1B" w14:textId="0610F8C2" w:rsidR="0016258E" w:rsidRPr="00D952DF" w:rsidRDefault="00D952DF" w:rsidP="001C5D36">
      <w:pPr>
        <w:pStyle w:val="Sarakstarindkopa"/>
        <w:numPr>
          <w:ilvl w:val="0"/>
          <w:numId w:val="3"/>
        </w:numPr>
        <w:ind w:left="357" w:hanging="357"/>
        <w:jc w:val="both"/>
        <w:rPr>
          <w:bCs/>
        </w:rPr>
      </w:pPr>
      <w:r w:rsidRPr="00D952DF">
        <w:rPr>
          <w:bCs/>
        </w:rPr>
        <w:t>Informācijas</w:t>
      </w:r>
      <w:r>
        <w:rPr>
          <w:bCs/>
        </w:rPr>
        <w:t>.</w:t>
      </w:r>
    </w:p>
    <w:p w14:paraId="269E84E9" w14:textId="77777777" w:rsidR="00696BA8" w:rsidRDefault="00696BA8" w:rsidP="00E64827">
      <w:pPr>
        <w:jc w:val="both"/>
        <w:rPr>
          <w:bCs/>
          <w:lang w:val="lv-LV" w:eastAsia="lv-LV"/>
        </w:rPr>
      </w:pPr>
    </w:p>
    <w:p w14:paraId="5423E7EB" w14:textId="77777777" w:rsidR="00D952DF" w:rsidRPr="00D77BAB" w:rsidRDefault="00D952DF" w:rsidP="00E64827">
      <w:pPr>
        <w:jc w:val="both"/>
        <w:rPr>
          <w:bCs/>
          <w:lang w:val="lv-LV" w:eastAsia="lv-LV"/>
        </w:rPr>
      </w:pPr>
    </w:p>
    <w:p w14:paraId="2D59E767" w14:textId="77777777" w:rsidR="00BA797C" w:rsidRPr="00C92154" w:rsidRDefault="00180835" w:rsidP="00E64827">
      <w:pPr>
        <w:keepNext/>
        <w:jc w:val="center"/>
        <w:outlineLvl w:val="0"/>
        <w:rPr>
          <w:lang w:val="lv-LV"/>
        </w:rPr>
      </w:pPr>
      <w:r w:rsidRPr="00C92154">
        <w:rPr>
          <w:b/>
          <w:bCs/>
          <w:lang w:val="lv-LV"/>
        </w:rPr>
        <w:t>1.</w:t>
      </w:r>
    </w:p>
    <w:p w14:paraId="6D0F36A8" w14:textId="77777777" w:rsidR="00BA797C" w:rsidRPr="00C92154" w:rsidRDefault="00180835" w:rsidP="00E64827">
      <w:pPr>
        <w:pBdr>
          <w:bottom w:val="single" w:sz="4" w:space="1" w:color="000000"/>
        </w:pBdr>
        <w:jc w:val="both"/>
        <w:rPr>
          <w:rFonts w:eastAsia="Calibri"/>
          <w:b/>
          <w:bCs/>
          <w:lang w:val="lv-LV" w:eastAsia="lv-LV"/>
        </w:rPr>
      </w:pPr>
      <w:r w:rsidRPr="00C92154">
        <w:rPr>
          <w:b/>
          <w:bCs/>
          <w:lang w:val="lv-LV" w:eastAsia="lv-LV"/>
        </w:rPr>
        <w:t>Par darba kārtību</w:t>
      </w:r>
    </w:p>
    <w:p w14:paraId="7BB0AC82" w14:textId="79A07677" w:rsidR="00BA797C" w:rsidRPr="00C92154" w:rsidRDefault="005F2B1B" w:rsidP="00E64827">
      <w:pPr>
        <w:jc w:val="center"/>
        <w:rPr>
          <w:rFonts w:eastAsia="Calibri"/>
          <w:bCs/>
          <w:lang w:val="lv-LV" w:eastAsia="lv-LV"/>
        </w:rPr>
      </w:pPr>
      <w:r w:rsidRPr="00C92154">
        <w:rPr>
          <w:rFonts w:eastAsia="Calibri"/>
          <w:bCs/>
          <w:lang w:val="lv-LV" w:eastAsia="lv-LV"/>
        </w:rPr>
        <w:t xml:space="preserve">Ziņo </w:t>
      </w:r>
      <w:r w:rsidR="00D7491A">
        <w:rPr>
          <w:rFonts w:eastAsia="Calibri"/>
          <w:bCs/>
          <w:lang w:val="lv-LV" w:eastAsia="lv-LV"/>
        </w:rPr>
        <w:t>Rūdolfs Pelēkais</w:t>
      </w:r>
    </w:p>
    <w:p w14:paraId="43D70391" w14:textId="77777777" w:rsidR="00BA797C" w:rsidRDefault="00BA797C" w:rsidP="00E64827">
      <w:pPr>
        <w:ind w:firstLine="720"/>
        <w:jc w:val="center"/>
        <w:rPr>
          <w:rFonts w:eastAsia="Calibri"/>
          <w:bCs/>
          <w:lang w:val="lv-LV" w:eastAsia="lv-LV"/>
        </w:rPr>
      </w:pPr>
    </w:p>
    <w:p w14:paraId="1D243FC7" w14:textId="2DF1E660" w:rsidR="00805F48" w:rsidRPr="00253BC8" w:rsidRDefault="00180835" w:rsidP="00E64827">
      <w:pPr>
        <w:ind w:firstLine="720"/>
        <w:jc w:val="both"/>
        <w:rPr>
          <w:b/>
          <w:bCs/>
          <w:lang w:val="lv-LV" w:eastAsia="lv-LV"/>
        </w:rPr>
      </w:pPr>
      <w:r w:rsidRPr="00C73CF2">
        <w:rPr>
          <w:bCs/>
          <w:lang w:val="lv-LV" w:eastAsia="lv-LV"/>
        </w:rPr>
        <w:t xml:space="preserve">Iepazinusies ar </w:t>
      </w:r>
      <w:r w:rsidR="002903BF" w:rsidRPr="00C73CF2">
        <w:rPr>
          <w:lang w:val="lv-LV"/>
        </w:rPr>
        <w:t xml:space="preserve">Izglītības, kultūras un sporta jautājumu komitejas priekšsēdētāja </w:t>
      </w:r>
      <w:r w:rsidR="00D7491A">
        <w:rPr>
          <w:lang w:val="lv-LV"/>
        </w:rPr>
        <w:t>R. Pelēkā</w:t>
      </w:r>
      <w:r w:rsidR="002903BF" w:rsidRPr="00C73CF2">
        <w:rPr>
          <w:lang w:val="lv-LV"/>
        </w:rPr>
        <w:t xml:space="preserve"> </w:t>
      </w:r>
      <w:r w:rsidR="001E2420" w:rsidRPr="00C73CF2">
        <w:rPr>
          <w:bCs/>
          <w:lang w:val="lv-LV" w:eastAsia="lv-LV"/>
        </w:rPr>
        <w:t xml:space="preserve">priekšlikumu </w:t>
      </w:r>
      <w:r w:rsidRPr="00C73CF2">
        <w:rPr>
          <w:lang w:val="lv-LV"/>
        </w:rPr>
        <w:t xml:space="preserve">apstiprināt sēdes darba kārtību, </w:t>
      </w:r>
      <w:r w:rsidR="00805F48" w:rsidRPr="00253BC8">
        <w:rPr>
          <w:b/>
          <w:bCs/>
          <w:lang w:val="lv-LV" w:eastAsia="lv-LV"/>
        </w:rPr>
        <w:t>atklāti balsojot: PAR</w:t>
      </w:r>
      <w:r w:rsidR="00805F48" w:rsidRPr="00253BC8">
        <w:rPr>
          <w:lang w:val="lv-LV" w:eastAsia="lv-LV"/>
        </w:rPr>
        <w:t xml:space="preserve"> – </w:t>
      </w:r>
      <w:r w:rsidR="00A34A28">
        <w:rPr>
          <w:lang w:val="lv-LV" w:eastAsia="lv-LV"/>
        </w:rPr>
        <w:t>6</w:t>
      </w:r>
      <w:r w:rsidR="00805F48" w:rsidRPr="00253BC8">
        <w:rPr>
          <w:lang w:val="lv-LV" w:eastAsia="lv-LV"/>
        </w:rPr>
        <w:t xml:space="preserve"> deputāti (</w:t>
      </w:r>
      <w:r w:rsidR="00DB3355">
        <w:rPr>
          <w:rFonts w:eastAsia="Calibri"/>
          <w:lang w:val="lv-LV" w:eastAsia="lv-LV"/>
        </w:rPr>
        <w:t xml:space="preserve">Kristaps </w:t>
      </w:r>
      <w:proofErr w:type="spellStart"/>
      <w:r w:rsidR="00DB3355">
        <w:rPr>
          <w:rFonts w:eastAsia="Calibri"/>
          <w:lang w:val="lv-LV" w:eastAsia="lv-LV"/>
        </w:rPr>
        <w:t>Močāns</w:t>
      </w:r>
      <w:proofErr w:type="spellEnd"/>
      <w:r w:rsidR="00DB3355">
        <w:rPr>
          <w:rFonts w:eastAsia="Calibri"/>
          <w:lang w:val="lv-LV" w:eastAsia="lv-LV"/>
        </w:rPr>
        <w:t xml:space="preserve">, </w:t>
      </w:r>
      <w:r w:rsidR="00DB3355">
        <w:rPr>
          <w:rFonts w:eastAsia="Calibri"/>
          <w:lang w:val="lv-LV"/>
        </w:rPr>
        <w:t xml:space="preserve">Arvīds Ozols, Rūdolfs Pelēkais, </w:t>
      </w:r>
      <w:r w:rsidR="00DB3355" w:rsidRPr="003F2B17">
        <w:rPr>
          <w:rFonts w:eastAsia="Calibri"/>
          <w:lang w:val="lv-LV"/>
        </w:rPr>
        <w:t xml:space="preserve">Jānis Remess, </w:t>
      </w:r>
      <w:r w:rsidR="00DB3355">
        <w:rPr>
          <w:rFonts w:eastAsia="Calibri"/>
          <w:lang w:val="lv-LV"/>
        </w:rPr>
        <w:t xml:space="preserve">Ziedonis </w:t>
      </w:r>
      <w:proofErr w:type="spellStart"/>
      <w:r w:rsidR="00DB3355">
        <w:rPr>
          <w:rFonts w:eastAsia="Calibri"/>
          <w:lang w:val="lv-LV"/>
        </w:rPr>
        <w:t>Rubezis</w:t>
      </w:r>
      <w:proofErr w:type="spellEnd"/>
      <w:r w:rsidR="00DB3355">
        <w:rPr>
          <w:rFonts w:eastAsia="Calibri"/>
          <w:lang w:val="lv-LV"/>
        </w:rPr>
        <w:t>, Andis Zaļaiskalns</w:t>
      </w:r>
      <w:r w:rsidR="00805F48" w:rsidRPr="00253BC8">
        <w:rPr>
          <w:rFonts w:eastAsia="Calibri"/>
          <w:lang w:val="lv-LV"/>
        </w:rPr>
        <w:t>)</w:t>
      </w:r>
      <w:r w:rsidR="00805F48" w:rsidRPr="00253BC8">
        <w:rPr>
          <w:lang w:val="lv-LV" w:eastAsia="lv-LV"/>
        </w:rPr>
        <w:t xml:space="preserve">, </w:t>
      </w:r>
      <w:r w:rsidR="00805F48" w:rsidRPr="00253BC8">
        <w:rPr>
          <w:b/>
          <w:bCs/>
          <w:lang w:val="lv-LV" w:eastAsia="lv-LV"/>
        </w:rPr>
        <w:t>PRET –</w:t>
      </w:r>
      <w:r w:rsidR="00D7491A">
        <w:rPr>
          <w:b/>
          <w:bCs/>
          <w:lang w:val="lv-LV" w:eastAsia="lv-LV"/>
        </w:rPr>
        <w:t xml:space="preserve"> </w:t>
      </w:r>
      <w:r w:rsidR="00DB3355">
        <w:rPr>
          <w:bCs/>
          <w:lang w:val="lv-LV" w:eastAsia="lv-LV"/>
        </w:rPr>
        <w:t>nav</w:t>
      </w:r>
      <w:r w:rsidR="00805F48" w:rsidRPr="00253BC8">
        <w:rPr>
          <w:lang w:val="lv-LV" w:eastAsia="lv-LV"/>
        </w:rPr>
        <w:t xml:space="preserve">, </w:t>
      </w:r>
      <w:r w:rsidR="00805F48" w:rsidRPr="00253BC8">
        <w:rPr>
          <w:b/>
          <w:bCs/>
          <w:lang w:val="lv-LV" w:eastAsia="lv-LV"/>
        </w:rPr>
        <w:t xml:space="preserve">ATTURAS – </w:t>
      </w:r>
      <w:r w:rsidR="00DB3355">
        <w:rPr>
          <w:bCs/>
          <w:lang w:val="lv-LV" w:eastAsia="lv-LV"/>
        </w:rPr>
        <w:t>nav</w:t>
      </w:r>
      <w:r w:rsidR="009E422D" w:rsidRPr="003F2B17">
        <w:rPr>
          <w:rFonts w:eastAsia="Calibri"/>
          <w:lang w:val="lv-LV"/>
        </w:rPr>
        <w:t xml:space="preserve">, </w:t>
      </w:r>
      <w:r w:rsidR="00805F48" w:rsidRPr="00253BC8">
        <w:rPr>
          <w:lang w:val="lv-LV" w:eastAsia="lv-LV"/>
        </w:rPr>
        <w:t>komiteja</w:t>
      </w:r>
      <w:r w:rsidR="00805F48" w:rsidRPr="00253BC8">
        <w:rPr>
          <w:b/>
          <w:bCs/>
          <w:lang w:val="lv-LV" w:eastAsia="lv-LV"/>
        </w:rPr>
        <w:t xml:space="preserve"> NOLEMJ:</w:t>
      </w:r>
    </w:p>
    <w:p w14:paraId="57ECEA66" w14:textId="4E39DEC6" w:rsidR="00BA797C" w:rsidRPr="00C92154" w:rsidRDefault="00BA797C" w:rsidP="00E64827">
      <w:pPr>
        <w:ind w:firstLine="720"/>
        <w:jc w:val="both"/>
        <w:rPr>
          <w:lang w:val="lv-LV"/>
        </w:rPr>
      </w:pPr>
    </w:p>
    <w:p w14:paraId="36E92B7D" w14:textId="77777777" w:rsidR="00BA797C" w:rsidRPr="00C92154" w:rsidRDefault="00180835" w:rsidP="00E64827">
      <w:pPr>
        <w:ind w:left="357" w:hanging="357"/>
        <w:jc w:val="both"/>
        <w:rPr>
          <w:lang w:val="lv-LV"/>
        </w:rPr>
      </w:pPr>
      <w:r w:rsidRPr="00C92154">
        <w:rPr>
          <w:lang w:val="lv-LV"/>
        </w:rPr>
        <w:t>apstiprināt šādu sēdes darba kārtību:</w:t>
      </w:r>
    </w:p>
    <w:p w14:paraId="70DF2B60" w14:textId="77777777" w:rsidR="00D952DF" w:rsidRPr="00D952DF" w:rsidRDefault="00D952DF" w:rsidP="001C5D36">
      <w:pPr>
        <w:pStyle w:val="Sarakstarindkopa"/>
        <w:numPr>
          <w:ilvl w:val="0"/>
          <w:numId w:val="4"/>
        </w:numPr>
        <w:ind w:left="357" w:hanging="357"/>
        <w:jc w:val="both"/>
        <w:rPr>
          <w:bCs/>
        </w:rPr>
      </w:pPr>
      <w:r w:rsidRPr="00D952DF">
        <w:rPr>
          <w:bCs/>
        </w:rPr>
        <w:t>Par darba kārtību</w:t>
      </w:r>
      <w:r>
        <w:rPr>
          <w:bCs/>
        </w:rPr>
        <w:t>.</w:t>
      </w:r>
    </w:p>
    <w:p w14:paraId="3C8FE8D4" w14:textId="77777777" w:rsidR="00D952DF" w:rsidRPr="00D952DF" w:rsidRDefault="00D952DF" w:rsidP="001C5D36">
      <w:pPr>
        <w:pStyle w:val="Sarakstarindkopa"/>
        <w:numPr>
          <w:ilvl w:val="0"/>
          <w:numId w:val="4"/>
        </w:numPr>
        <w:ind w:left="357" w:hanging="357"/>
        <w:jc w:val="both"/>
        <w:rPr>
          <w:bCs/>
        </w:rPr>
      </w:pPr>
      <w:r w:rsidRPr="00D952DF">
        <w:rPr>
          <w:bCs/>
        </w:rPr>
        <w:t>Par Limbažu novada pašvaldības izglītības iestāžu pirmsskolas izglītības grupu darba laiku 2025. gada vasaras mēnešos</w:t>
      </w:r>
      <w:r>
        <w:rPr>
          <w:bCs/>
        </w:rPr>
        <w:t>.</w:t>
      </w:r>
    </w:p>
    <w:p w14:paraId="77E3D6AB" w14:textId="77777777" w:rsidR="00D952DF" w:rsidRPr="00D952DF" w:rsidRDefault="00D952DF" w:rsidP="001C5D36">
      <w:pPr>
        <w:pStyle w:val="Sarakstarindkopa"/>
        <w:numPr>
          <w:ilvl w:val="0"/>
          <w:numId w:val="4"/>
        </w:numPr>
        <w:ind w:left="357" w:hanging="357"/>
        <w:jc w:val="both"/>
        <w:rPr>
          <w:bCs/>
        </w:rPr>
      </w:pPr>
      <w:r w:rsidRPr="00D952DF">
        <w:rPr>
          <w:bCs/>
        </w:rPr>
        <w:t>Par papildus finansējumu interešu izglītības programmu pedagogu darba samaksai un valsts sociālās apdrošināšanas obligātajām iemaksām laika periodam no 2025.gada 1.janvāra līdz 2025.gada 31.augustam</w:t>
      </w:r>
      <w:r>
        <w:rPr>
          <w:bCs/>
        </w:rPr>
        <w:t>.</w:t>
      </w:r>
    </w:p>
    <w:p w14:paraId="7AAF4D29" w14:textId="77777777" w:rsidR="00D952DF" w:rsidRPr="00D952DF" w:rsidRDefault="00D952DF" w:rsidP="001C5D36">
      <w:pPr>
        <w:pStyle w:val="Sarakstarindkopa"/>
        <w:numPr>
          <w:ilvl w:val="0"/>
          <w:numId w:val="4"/>
        </w:numPr>
        <w:ind w:left="357" w:hanging="357"/>
        <w:jc w:val="both"/>
        <w:rPr>
          <w:bCs/>
        </w:rPr>
      </w:pPr>
      <w:r w:rsidRPr="00D952DF">
        <w:rPr>
          <w:bCs/>
        </w:rPr>
        <w:t>Par projekta “PROTI un DARI 2.0.” Nr.4.2.3.4/1/24/I/001 finansējuma iekļaušanu Limbažu novada Izglītības pārvaldes budžetā</w:t>
      </w:r>
      <w:r>
        <w:rPr>
          <w:bCs/>
        </w:rPr>
        <w:t>.</w:t>
      </w:r>
    </w:p>
    <w:p w14:paraId="32302597" w14:textId="77777777" w:rsidR="00D952DF" w:rsidRPr="00D952DF" w:rsidRDefault="00D952DF" w:rsidP="001C5D36">
      <w:pPr>
        <w:pStyle w:val="Sarakstarindkopa"/>
        <w:numPr>
          <w:ilvl w:val="0"/>
          <w:numId w:val="4"/>
        </w:numPr>
        <w:ind w:left="357" w:hanging="357"/>
        <w:jc w:val="both"/>
        <w:rPr>
          <w:bCs/>
        </w:rPr>
      </w:pPr>
      <w:r w:rsidRPr="00D952DF">
        <w:rPr>
          <w:bCs/>
        </w:rPr>
        <w:t>Par izmaiņām Limbažu novada pašvaldības Pedagoģiski medicīniskās komisijas sastāvā</w:t>
      </w:r>
      <w:r>
        <w:rPr>
          <w:bCs/>
        </w:rPr>
        <w:t>.</w:t>
      </w:r>
    </w:p>
    <w:p w14:paraId="7C1EE9E5" w14:textId="77777777" w:rsidR="00D952DF" w:rsidRPr="00D952DF" w:rsidRDefault="00D952DF" w:rsidP="001C5D36">
      <w:pPr>
        <w:pStyle w:val="Sarakstarindkopa"/>
        <w:numPr>
          <w:ilvl w:val="0"/>
          <w:numId w:val="4"/>
        </w:numPr>
        <w:ind w:left="357" w:hanging="357"/>
        <w:jc w:val="both"/>
        <w:rPr>
          <w:bCs/>
        </w:rPr>
      </w:pPr>
      <w:r w:rsidRPr="00D952DF">
        <w:rPr>
          <w:bCs/>
        </w:rPr>
        <w:t xml:space="preserve">Par Valsts </w:t>
      </w:r>
      <w:proofErr w:type="spellStart"/>
      <w:r w:rsidRPr="00D952DF">
        <w:rPr>
          <w:bCs/>
        </w:rPr>
        <w:t>kultūrkapitāla</w:t>
      </w:r>
      <w:proofErr w:type="spellEnd"/>
      <w:r w:rsidRPr="00D952DF">
        <w:rPr>
          <w:bCs/>
        </w:rPr>
        <w:t xml:space="preserve"> fonda piešķirtā finansējuma iekļaušanu Limbažu muzeja 2025. gada budžetā</w:t>
      </w:r>
      <w:r>
        <w:rPr>
          <w:bCs/>
        </w:rPr>
        <w:t>.</w:t>
      </w:r>
    </w:p>
    <w:p w14:paraId="48FFE071" w14:textId="77777777" w:rsidR="00D952DF" w:rsidRPr="00D952DF" w:rsidRDefault="00D952DF" w:rsidP="001C5D36">
      <w:pPr>
        <w:pStyle w:val="Sarakstarindkopa"/>
        <w:numPr>
          <w:ilvl w:val="0"/>
          <w:numId w:val="4"/>
        </w:numPr>
        <w:ind w:left="357" w:hanging="357"/>
        <w:jc w:val="both"/>
        <w:rPr>
          <w:bCs/>
        </w:rPr>
      </w:pPr>
      <w:r w:rsidRPr="00D952DF">
        <w:rPr>
          <w:bCs/>
        </w:rPr>
        <w:t>Par grozījumiem Salacgrīvas muzeja nolikumā</w:t>
      </w:r>
      <w:r>
        <w:rPr>
          <w:bCs/>
        </w:rPr>
        <w:t>.</w:t>
      </w:r>
    </w:p>
    <w:p w14:paraId="1B521868" w14:textId="77777777" w:rsidR="00D952DF" w:rsidRPr="00D952DF" w:rsidRDefault="00D952DF" w:rsidP="001C5D36">
      <w:pPr>
        <w:pStyle w:val="Sarakstarindkopa"/>
        <w:numPr>
          <w:ilvl w:val="0"/>
          <w:numId w:val="4"/>
        </w:numPr>
        <w:ind w:left="357" w:hanging="357"/>
        <w:jc w:val="both"/>
        <w:rPr>
          <w:bCs/>
        </w:rPr>
      </w:pPr>
      <w:r w:rsidRPr="00D952DF">
        <w:rPr>
          <w:bCs/>
        </w:rPr>
        <w:t>Par atteikumu atļaut Skultes kultūras centra vadītājai Dacei Liniņai savienot amatus</w:t>
      </w:r>
      <w:r>
        <w:rPr>
          <w:bCs/>
        </w:rPr>
        <w:t>.</w:t>
      </w:r>
    </w:p>
    <w:p w14:paraId="377F20F4" w14:textId="2A34BAE2" w:rsidR="00D952DF" w:rsidRPr="00D952DF" w:rsidRDefault="00D952DF" w:rsidP="001C5D36">
      <w:pPr>
        <w:pStyle w:val="Sarakstarindkopa"/>
        <w:numPr>
          <w:ilvl w:val="0"/>
          <w:numId w:val="4"/>
        </w:numPr>
        <w:ind w:left="357" w:hanging="357"/>
        <w:jc w:val="both"/>
        <w:rPr>
          <w:bCs/>
        </w:rPr>
      </w:pPr>
      <w:r w:rsidRPr="00D952DF">
        <w:rPr>
          <w:bCs/>
        </w:rPr>
        <w:t xml:space="preserve">Par tirdziņa organizēšanu Salacgrīvas pilsētā </w:t>
      </w:r>
      <w:proofErr w:type="spellStart"/>
      <w:r w:rsidRPr="00D952DF">
        <w:rPr>
          <w:bCs/>
        </w:rPr>
        <w:t>Reņģēdāju</w:t>
      </w:r>
      <w:proofErr w:type="spellEnd"/>
      <w:r w:rsidRPr="00D952DF">
        <w:rPr>
          <w:bCs/>
        </w:rPr>
        <w:t xml:space="preserve"> festivāla laikā</w:t>
      </w:r>
      <w:r>
        <w:rPr>
          <w:bCs/>
        </w:rPr>
        <w:t>.</w:t>
      </w:r>
    </w:p>
    <w:p w14:paraId="231FFBF2" w14:textId="43F227A0" w:rsidR="00D952DF" w:rsidRPr="00D952DF" w:rsidRDefault="00D952DF" w:rsidP="001C5D36">
      <w:pPr>
        <w:pStyle w:val="Sarakstarindkopa"/>
        <w:numPr>
          <w:ilvl w:val="0"/>
          <w:numId w:val="4"/>
        </w:numPr>
        <w:ind w:left="357" w:hanging="357"/>
        <w:jc w:val="both"/>
        <w:rPr>
          <w:bCs/>
        </w:rPr>
      </w:pPr>
      <w:r w:rsidRPr="00D952DF">
        <w:rPr>
          <w:bCs/>
        </w:rPr>
        <w:t>Par sadarbības līguma slēgšanu ar Valsts izglītības attīstības aģentūru par projekta Nr. 4.2.4.2/1/24/I/001 “Atbalsts pieaugušo individuālajās vajadzībās balstītai pieaugušo izglītībai” īstenošanu</w:t>
      </w:r>
      <w:r>
        <w:rPr>
          <w:bCs/>
        </w:rPr>
        <w:t>.</w:t>
      </w:r>
    </w:p>
    <w:p w14:paraId="1D113B72" w14:textId="3BE6EF74" w:rsidR="00D952DF" w:rsidRPr="00D952DF" w:rsidRDefault="00D952DF" w:rsidP="001C5D36">
      <w:pPr>
        <w:pStyle w:val="Sarakstarindkopa"/>
        <w:numPr>
          <w:ilvl w:val="0"/>
          <w:numId w:val="4"/>
        </w:numPr>
        <w:ind w:left="357" w:hanging="357"/>
        <w:jc w:val="both"/>
        <w:rPr>
          <w:bCs/>
        </w:rPr>
      </w:pPr>
      <w:r w:rsidRPr="00D952DF">
        <w:rPr>
          <w:bCs/>
        </w:rPr>
        <w:t>Par Salacgrīvas Mākslas skolas vecāku līdzmaksājumu audzēkņu dalībai Vasaras praksē/nometnē</w:t>
      </w:r>
      <w:r>
        <w:rPr>
          <w:bCs/>
        </w:rPr>
        <w:t>.</w:t>
      </w:r>
    </w:p>
    <w:p w14:paraId="392257A9" w14:textId="257D162D" w:rsidR="00D952DF" w:rsidRPr="00D952DF" w:rsidRDefault="00D952DF" w:rsidP="001C5D36">
      <w:pPr>
        <w:pStyle w:val="Sarakstarindkopa"/>
        <w:numPr>
          <w:ilvl w:val="0"/>
          <w:numId w:val="4"/>
        </w:numPr>
        <w:ind w:left="357" w:hanging="357"/>
        <w:jc w:val="both"/>
        <w:rPr>
          <w:bCs/>
        </w:rPr>
      </w:pPr>
      <w:r w:rsidRPr="00D952DF">
        <w:rPr>
          <w:bCs/>
        </w:rPr>
        <w:lastRenderedPageBreak/>
        <w:t>Par Limbažu novada pašvaldības iekšējo noteikumu “Interešu izglītības programmu īstenošanas principi, kārtība un kritēriji valsts mērķdotācijas un pašvaldības dotācijas finansējuma sadalei Limbažu novada pašvaldībā” apstiprināšanu</w:t>
      </w:r>
      <w:r>
        <w:rPr>
          <w:bCs/>
        </w:rPr>
        <w:t>.</w:t>
      </w:r>
    </w:p>
    <w:p w14:paraId="7589C0AA" w14:textId="4AC87871" w:rsidR="00D952DF" w:rsidRPr="00D952DF" w:rsidRDefault="00D952DF" w:rsidP="001C5D36">
      <w:pPr>
        <w:pStyle w:val="Sarakstarindkopa"/>
        <w:numPr>
          <w:ilvl w:val="0"/>
          <w:numId w:val="4"/>
        </w:numPr>
        <w:ind w:left="357" w:hanging="357"/>
        <w:jc w:val="both"/>
        <w:rPr>
          <w:bCs/>
        </w:rPr>
      </w:pPr>
      <w:r w:rsidRPr="00D952DF">
        <w:rPr>
          <w:bCs/>
        </w:rPr>
        <w:t>Par Limbažu novada pašvaldības Interešu izglītības programmām paredzētā valsts un pašvaldības finansējuma sadales komisijas nolikuma apstiprināšanu</w:t>
      </w:r>
      <w:r>
        <w:rPr>
          <w:bCs/>
        </w:rPr>
        <w:t>.</w:t>
      </w:r>
    </w:p>
    <w:p w14:paraId="40B12488" w14:textId="07C15475" w:rsidR="00D952DF" w:rsidRPr="00D952DF" w:rsidRDefault="00D952DF" w:rsidP="001C5D36">
      <w:pPr>
        <w:pStyle w:val="Sarakstarindkopa"/>
        <w:numPr>
          <w:ilvl w:val="0"/>
          <w:numId w:val="4"/>
        </w:numPr>
        <w:ind w:left="357" w:hanging="357"/>
        <w:jc w:val="both"/>
        <w:rPr>
          <w:bCs/>
        </w:rPr>
      </w:pPr>
      <w:r w:rsidRPr="00D952DF">
        <w:rPr>
          <w:bCs/>
        </w:rPr>
        <w:t>Par pasākuma “Salacgrīvas Mūzikas skolas 50 gadu jubilejas absolventu salidojums” dalības maksas apstiprināšanu</w:t>
      </w:r>
      <w:r>
        <w:rPr>
          <w:bCs/>
        </w:rPr>
        <w:t>.</w:t>
      </w:r>
    </w:p>
    <w:p w14:paraId="66D34919" w14:textId="77777777" w:rsidR="00D952DF" w:rsidRPr="00D952DF" w:rsidRDefault="00D952DF" w:rsidP="001C5D36">
      <w:pPr>
        <w:pStyle w:val="Sarakstarindkopa"/>
        <w:numPr>
          <w:ilvl w:val="0"/>
          <w:numId w:val="4"/>
        </w:numPr>
        <w:ind w:left="357" w:hanging="357"/>
        <w:jc w:val="both"/>
        <w:rPr>
          <w:bCs/>
        </w:rPr>
      </w:pPr>
      <w:r w:rsidRPr="00D952DF">
        <w:rPr>
          <w:bCs/>
        </w:rPr>
        <w:t>Informācijas</w:t>
      </w:r>
      <w:r>
        <w:rPr>
          <w:bCs/>
        </w:rPr>
        <w:t>.</w:t>
      </w:r>
    </w:p>
    <w:p w14:paraId="75656AAC" w14:textId="77777777" w:rsidR="00DB3355" w:rsidRDefault="00DB3355" w:rsidP="00E64827">
      <w:pPr>
        <w:jc w:val="both"/>
        <w:rPr>
          <w:b/>
          <w:bCs/>
          <w:lang w:val="lv-LV" w:eastAsia="lv-LV"/>
        </w:rPr>
      </w:pPr>
    </w:p>
    <w:p w14:paraId="3ACD0C45" w14:textId="77777777" w:rsidR="00AA77EE" w:rsidRDefault="00AA77EE" w:rsidP="00E64827">
      <w:pPr>
        <w:jc w:val="both"/>
        <w:rPr>
          <w:b/>
          <w:bCs/>
          <w:lang w:val="lv-LV" w:eastAsia="lv-LV"/>
        </w:rPr>
      </w:pPr>
    </w:p>
    <w:p w14:paraId="69AA7A2F" w14:textId="77777777" w:rsidR="00BA797C" w:rsidRPr="00C92154" w:rsidRDefault="00180835" w:rsidP="00E64827">
      <w:pPr>
        <w:keepNext/>
        <w:jc w:val="center"/>
        <w:outlineLvl w:val="0"/>
        <w:rPr>
          <w:lang w:val="lv-LV"/>
        </w:rPr>
      </w:pPr>
      <w:r w:rsidRPr="00C92154">
        <w:rPr>
          <w:b/>
          <w:bCs/>
          <w:lang w:val="lv-LV"/>
        </w:rPr>
        <w:t>2.</w:t>
      </w:r>
    </w:p>
    <w:p w14:paraId="2FF0ECBE" w14:textId="77777777" w:rsidR="00E64827" w:rsidRPr="00E64827" w:rsidRDefault="00E64827" w:rsidP="00E64827">
      <w:pPr>
        <w:pBdr>
          <w:bottom w:val="single" w:sz="6" w:space="1" w:color="auto"/>
        </w:pBdr>
        <w:jc w:val="both"/>
        <w:rPr>
          <w:b/>
          <w:bCs/>
          <w:lang w:val="lv-LV" w:eastAsia="lv-LV"/>
        </w:rPr>
      </w:pPr>
      <w:r w:rsidRPr="00E64827">
        <w:rPr>
          <w:b/>
          <w:bCs/>
          <w:noProof/>
          <w:lang w:val="lv-LV" w:eastAsia="lv-LV"/>
        </w:rPr>
        <w:t>Par Limbažu novada pašvaldības izglītības iestāžu pirmsskolas izglītības grupu darba laiku 2025. gada vasaras mēnešos</w:t>
      </w:r>
    </w:p>
    <w:p w14:paraId="48B70186" w14:textId="77777777" w:rsidR="00E64827" w:rsidRPr="00E64827" w:rsidRDefault="00E64827" w:rsidP="00E64827">
      <w:pPr>
        <w:jc w:val="center"/>
        <w:rPr>
          <w:lang w:val="lv-LV" w:eastAsia="lv-LV"/>
        </w:rPr>
      </w:pPr>
      <w:r w:rsidRPr="00E64827">
        <w:rPr>
          <w:lang w:val="lv-LV" w:eastAsia="lv-LV"/>
        </w:rPr>
        <w:t xml:space="preserve">Ziņo </w:t>
      </w:r>
      <w:r w:rsidRPr="00E64827">
        <w:rPr>
          <w:noProof/>
          <w:lang w:val="lv-LV" w:eastAsia="lv-LV"/>
        </w:rPr>
        <w:t>Līga Liepiņa</w:t>
      </w:r>
    </w:p>
    <w:p w14:paraId="2FC25CFA" w14:textId="77777777" w:rsidR="00E64827" w:rsidRPr="00E64827" w:rsidRDefault="00E64827" w:rsidP="00E64827">
      <w:pPr>
        <w:jc w:val="both"/>
        <w:rPr>
          <w:lang w:val="lv-LV" w:eastAsia="lv-LV"/>
        </w:rPr>
      </w:pPr>
    </w:p>
    <w:p w14:paraId="2D9E4A78" w14:textId="77777777" w:rsidR="00E64827" w:rsidRPr="00253BC8" w:rsidRDefault="00E64827" w:rsidP="00E64827">
      <w:pPr>
        <w:ind w:firstLine="720"/>
        <w:jc w:val="both"/>
        <w:rPr>
          <w:b/>
          <w:bCs/>
          <w:lang w:val="lv-LV" w:eastAsia="lv-LV"/>
        </w:rPr>
      </w:pPr>
      <w:r w:rsidRPr="00E64827">
        <w:rPr>
          <w:lang w:val="lv-LV" w:eastAsia="lv-LV"/>
        </w:rPr>
        <w:t xml:space="preserve">Pamatojoties uz Limbažu novada izglītības iestāžu sniegtajām ziņām par </w:t>
      </w:r>
      <w:r w:rsidRPr="00E64827">
        <w:rPr>
          <w:noProof/>
          <w:lang w:val="lv-LV" w:eastAsia="lv-LV"/>
        </w:rPr>
        <w:t>pirmsskolas izglītības grupu</w:t>
      </w:r>
      <w:r w:rsidRPr="00E64827">
        <w:rPr>
          <w:b/>
          <w:bCs/>
          <w:noProof/>
          <w:lang w:val="lv-LV" w:eastAsia="lv-LV"/>
        </w:rPr>
        <w:t xml:space="preserve"> </w:t>
      </w:r>
      <w:r w:rsidRPr="00E64827">
        <w:rPr>
          <w:lang w:val="lv-LV" w:eastAsia="lv-LV"/>
        </w:rPr>
        <w:t>darbu 2025. gada vasaras mēnešos, saskaņā ar Pašvaldību likuma 4. panta pirmās daļas 4. punktu,</w:t>
      </w:r>
      <w:r w:rsidRPr="00E64827">
        <w:rPr>
          <w:color w:val="FF0000"/>
          <w:lang w:val="lv-LV" w:eastAsia="lv-LV"/>
        </w:rPr>
        <w:t xml:space="preserve"> </w:t>
      </w:r>
      <w:r w:rsidRPr="00E64827">
        <w:rPr>
          <w:lang w:val="lv-LV" w:eastAsia="lv-LV"/>
        </w:rPr>
        <w:t xml:space="preserve">Izglītības likuma 55. panta pirmās daļas 1. punktu,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Arvīds Ozols, Rūdolfs Pelēkais, </w:t>
      </w:r>
      <w:r w:rsidRPr="003F2B17">
        <w:rPr>
          <w:rFonts w:eastAsia="Calibri"/>
          <w:lang w:val="lv-LV"/>
        </w:rPr>
        <w:t xml:space="preserve">Jānis Remess, </w:t>
      </w:r>
      <w:r>
        <w:rPr>
          <w:rFonts w:eastAsia="Calibri"/>
          <w:lang w:val="lv-LV"/>
        </w:rPr>
        <w:t xml:space="preserve">Ziedonis </w:t>
      </w:r>
      <w:proofErr w:type="spellStart"/>
      <w:r>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167469D4" w14:textId="14056271" w:rsidR="00E64827" w:rsidRPr="00E64827" w:rsidRDefault="00E64827" w:rsidP="00E64827">
      <w:pPr>
        <w:ind w:firstLine="720"/>
        <w:jc w:val="both"/>
        <w:rPr>
          <w:b/>
          <w:bCs/>
          <w:lang w:val="lv-LV" w:eastAsia="lv-LV"/>
        </w:rPr>
      </w:pPr>
    </w:p>
    <w:p w14:paraId="0B0C9C72" w14:textId="77777777" w:rsidR="00E64827" w:rsidRPr="00E64827" w:rsidRDefault="00E64827" w:rsidP="001C5D36">
      <w:pPr>
        <w:numPr>
          <w:ilvl w:val="0"/>
          <w:numId w:val="5"/>
        </w:numPr>
        <w:ind w:left="357" w:hanging="357"/>
        <w:jc w:val="both"/>
        <w:rPr>
          <w:lang w:val="lv-LV" w:eastAsia="lv-LV"/>
        </w:rPr>
      </w:pPr>
      <w:r w:rsidRPr="00E64827">
        <w:rPr>
          <w:lang w:val="lv-LV" w:eastAsia="lv-LV"/>
        </w:rPr>
        <w:t xml:space="preserve">Apstiprināt Limbažu novada pašvaldības </w:t>
      </w:r>
      <w:r w:rsidRPr="00E64827">
        <w:rPr>
          <w:noProof/>
          <w:lang w:val="lv-LV" w:eastAsia="lv-LV"/>
        </w:rPr>
        <w:t>izglītības iestāžu pirmsskolas izglītības grupu darba laiku 2025. gada vasaras mēnešos</w:t>
      </w:r>
      <w:r w:rsidRPr="00E64827">
        <w:rPr>
          <w:lang w:val="lv-LV" w:eastAsia="lv-LV"/>
        </w:rPr>
        <w:t xml:space="preserve"> (pielikums - Limbažu novada pašvaldības izglītības iestāžu pirmsskolas izglītības grupu darba laiks vasaras periodā 2025. gadā).</w:t>
      </w:r>
    </w:p>
    <w:p w14:paraId="7DDA7E41" w14:textId="77777777" w:rsidR="00E64827" w:rsidRPr="00E64827" w:rsidRDefault="00E64827" w:rsidP="001C5D36">
      <w:pPr>
        <w:numPr>
          <w:ilvl w:val="0"/>
          <w:numId w:val="5"/>
        </w:numPr>
        <w:ind w:left="357" w:hanging="357"/>
        <w:jc w:val="both"/>
        <w:rPr>
          <w:lang w:val="lv-LV" w:eastAsia="lv-LV"/>
        </w:rPr>
      </w:pPr>
      <w:r w:rsidRPr="00E64827">
        <w:rPr>
          <w:lang w:val="lv-LV" w:eastAsia="lv-LV"/>
        </w:rPr>
        <w:t>Uzdot izglītības iestāžu vadītājiem/direktoriem:</w:t>
      </w:r>
    </w:p>
    <w:p w14:paraId="422A7056" w14:textId="77777777" w:rsidR="00E64827" w:rsidRPr="00E64827" w:rsidRDefault="00E64827" w:rsidP="00E64827">
      <w:pPr>
        <w:ind w:left="964" w:hanging="567"/>
        <w:jc w:val="both"/>
        <w:rPr>
          <w:lang w:val="lv-LV" w:eastAsia="lv-LV"/>
        </w:rPr>
      </w:pPr>
      <w:r w:rsidRPr="00E64827">
        <w:rPr>
          <w:lang w:val="lv-LV" w:eastAsia="lv-LV"/>
        </w:rPr>
        <w:t>2.1. informēt izglītojamo vecākus par iestādes darba režīmu 2025. gada vasaras mēnešos;</w:t>
      </w:r>
    </w:p>
    <w:p w14:paraId="71245C4B" w14:textId="77777777" w:rsidR="00E64827" w:rsidRPr="00E64827" w:rsidRDefault="00E64827" w:rsidP="00E64827">
      <w:pPr>
        <w:ind w:left="964" w:hanging="567"/>
        <w:jc w:val="both"/>
        <w:rPr>
          <w:lang w:val="lv-LV" w:eastAsia="lv-LV"/>
        </w:rPr>
      </w:pPr>
      <w:r w:rsidRPr="00E64827">
        <w:rPr>
          <w:lang w:val="lv-LV" w:eastAsia="lv-LV"/>
        </w:rPr>
        <w:t>2.2. saskaņot darbinieku atvaļinājumu grafiku atbilstoši šī lēmuma pielikuma nosacījumiem;</w:t>
      </w:r>
    </w:p>
    <w:p w14:paraId="1AF5AD46" w14:textId="77777777" w:rsidR="00E64827" w:rsidRPr="00E64827" w:rsidRDefault="00E64827" w:rsidP="00E64827">
      <w:pPr>
        <w:ind w:left="964" w:hanging="567"/>
        <w:jc w:val="both"/>
        <w:rPr>
          <w:lang w:val="lv-LV" w:eastAsia="lv-LV"/>
        </w:rPr>
      </w:pPr>
      <w:r w:rsidRPr="00E64827">
        <w:rPr>
          <w:lang w:val="lv-LV" w:eastAsia="lv-LV"/>
        </w:rPr>
        <w:t>2.3. organizēt iestādes saimniecisko darbību tā, lai nodrošinātu iestādes darbības nepārtrauktību.</w:t>
      </w:r>
    </w:p>
    <w:p w14:paraId="5E050C00" w14:textId="77777777" w:rsidR="00E64827" w:rsidRPr="00E64827" w:rsidRDefault="00E64827" w:rsidP="001C5D36">
      <w:pPr>
        <w:numPr>
          <w:ilvl w:val="0"/>
          <w:numId w:val="5"/>
        </w:numPr>
        <w:ind w:left="357" w:hanging="357"/>
        <w:jc w:val="both"/>
        <w:rPr>
          <w:color w:val="000000"/>
          <w:lang w:val="lv-LV" w:eastAsia="lv-LV"/>
        </w:rPr>
      </w:pPr>
      <w:r w:rsidRPr="00E64827">
        <w:rPr>
          <w:color w:val="000000"/>
          <w:lang w:val="lv-LV" w:eastAsia="lv-LV"/>
        </w:rPr>
        <w:t xml:space="preserve">Noteikt, ka izglītības iestāžu vadītājiem/direktoriem nepieciešamības gadījumā ir tiesības mainīt pielikumā “Limbažu novada pašvaldības izglītības iestāžu pirmsskolas izglītības grupu darba laiks vasaras periodā 2025. gadā” noteikto izglītības iestāžu pirmsskolas izglītības grupu darba laiku 2025. gada vasaras mēnešos, </w:t>
      </w:r>
      <w:proofErr w:type="spellStart"/>
      <w:r w:rsidRPr="00E64827">
        <w:rPr>
          <w:color w:val="000000"/>
          <w:lang w:val="lv-LV" w:eastAsia="lv-LV"/>
        </w:rPr>
        <w:t>rakstveidā</w:t>
      </w:r>
      <w:proofErr w:type="spellEnd"/>
      <w:r w:rsidRPr="00E64827">
        <w:rPr>
          <w:color w:val="000000"/>
          <w:lang w:val="lv-LV" w:eastAsia="lv-LV"/>
        </w:rPr>
        <w:t xml:space="preserve"> saskaņojot ar Limbažu novada Izglītības pārvaldi. </w:t>
      </w:r>
    </w:p>
    <w:p w14:paraId="02AA5756" w14:textId="77777777" w:rsidR="00E64827" w:rsidRPr="00E64827" w:rsidRDefault="00E64827" w:rsidP="001C5D36">
      <w:pPr>
        <w:numPr>
          <w:ilvl w:val="0"/>
          <w:numId w:val="5"/>
        </w:numPr>
        <w:ind w:left="357" w:hanging="357"/>
        <w:jc w:val="both"/>
        <w:rPr>
          <w:color w:val="000000"/>
          <w:lang w:val="lv-LV" w:eastAsia="lv-LV"/>
        </w:rPr>
      </w:pPr>
      <w:r w:rsidRPr="00E64827">
        <w:rPr>
          <w:color w:val="000000"/>
          <w:lang w:val="lv-LV" w:eastAsia="lv-LV"/>
        </w:rPr>
        <w:t>Kontroli par lēmuma izpildi veikt Limbažu novada Izglītības pārvaldes vadītājai.</w:t>
      </w:r>
    </w:p>
    <w:p w14:paraId="5BE530F8" w14:textId="774D7A6F" w:rsidR="00E64827" w:rsidRPr="00E64827" w:rsidRDefault="00E64827" w:rsidP="001C5D36">
      <w:pPr>
        <w:numPr>
          <w:ilvl w:val="0"/>
          <w:numId w:val="5"/>
        </w:numPr>
        <w:ind w:left="357" w:hanging="357"/>
        <w:jc w:val="both"/>
        <w:rPr>
          <w:color w:val="000000"/>
          <w:lang w:val="lv-LV" w:eastAsia="lv-LV"/>
        </w:rPr>
      </w:pPr>
      <w:r>
        <w:rPr>
          <w:color w:val="000000"/>
          <w:lang w:val="lv-LV" w:eastAsia="lv-LV"/>
        </w:rPr>
        <w:t>Līdz domes sēdei precizēt pielikumu un l</w:t>
      </w:r>
      <w:r w:rsidRPr="00E64827">
        <w:rPr>
          <w:color w:val="000000"/>
          <w:lang w:val="lv-LV" w:eastAsia="lv-LV"/>
        </w:rPr>
        <w:t>ēmuma projektu virzīt izskatīšanai Limbažu novada domes sēdē.</w:t>
      </w:r>
    </w:p>
    <w:p w14:paraId="36808869" w14:textId="77777777" w:rsidR="00593C6B" w:rsidRDefault="00593C6B" w:rsidP="00E64827">
      <w:pPr>
        <w:contextualSpacing/>
        <w:jc w:val="both"/>
        <w:rPr>
          <w:rFonts w:eastAsia="Calibri"/>
          <w:lang w:val="lv-LV"/>
        </w:rPr>
      </w:pPr>
    </w:p>
    <w:p w14:paraId="5A9537C0" w14:textId="77777777" w:rsidR="00593C6B" w:rsidRPr="00C92154" w:rsidRDefault="00593C6B" w:rsidP="00E64827">
      <w:pPr>
        <w:contextualSpacing/>
        <w:jc w:val="both"/>
        <w:rPr>
          <w:rFonts w:eastAsia="Calibri"/>
          <w:lang w:val="lv-LV"/>
        </w:rPr>
      </w:pPr>
    </w:p>
    <w:p w14:paraId="22364036" w14:textId="77777777" w:rsidR="00BA797C" w:rsidRPr="00C92154" w:rsidRDefault="00180835" w:rsidP="00E64827">
      <w:pPr>
        <w:keepNext/>
        <w:jc w:val="center"/>
        <w:outlineLvl w:val="0"/>
        <w:rPr>
          <w:lang w:val="lv-LV"/>
        </w:rPr>
      </w:pPr>
      <w:r w:rsidRPr="00C92154">
        <w:rPr>
          <w:b/>
          <w:bCs/>
          <w:lang w:val="lv-LV"/>
        </w:rPr>
        <w:t>3.</w:t>
      </w:r>
    </w:p>
    <w:p w14:paraId="60D11466" w14:textId="77777777" w:rsidR="00E64827" w:rsidRPr="00E64827" w:rsidRDefault="00E64827" w:rsidP="00E64827">
      <w:pPr>
        <w:pBdr>
          <w:bottom w:val="single" w:sz="6" w:space="1" w:color="auto"/>
        </w:pBdr>
        <w:jc w:val="both"/>
        <w:rPr>
          <w:b/>
          <w:bCs/>
          <w:lang w:val="lv-LV" w:eastAsia="lv-LV"/>
        </w:rPr>
      </w:pPr>
      <w:r w:rsidRPr="00E64827">
        <w:rPr>
          <w:b/>
          <w:bCs/>
          <w:noProof/>
          <w:lang w:val="lv-LV" w:eastAsia="lv-LV"/>
        </w:rPr>
        <w:t>Par papildus finansējumu interešu izglītības programmu pedagogu darba samaksai un valsts sociālās apdrošināšanas obligātajām iemaksām laika periodam no 2025. gada 1. janvāra līdz 2025. gada 31. augustam</w:t>
      </w:r>
    </w:p>
    <w:p w14:paraId="5008798D" w14:textId="77777777" w:rsidR="00E64827" w:rsidRPr="00E64827" w:rsidRDefault="00E64827" w:rsidP="00E64827">
      <w:pPr>
        <w:jc w:val="center"/>
        <w:rPr>
          <w:lang w:val="lv-LV" w:eastAsia="lv-LV"/>
        </w:rPr>
      </w:pPr>
      <w:r w:rsidRPr="00E64827">
        <w:rPr>
          <w:lang w:val="lv-LV" w:eastAsia="lv-LV"/>
        </w:rPr>
        <w:t xml:space="preserve">Ziņo </w:t>
      </w:r>
      <w:r w:rsidRPr="00E64827">
        <w:rPr>
          <w:noProof/>
          <w:lang w:val="lv-LV" w:eastAsia="lv-LV"/>
        </w:rPr>
        <w:t>Valda Tinkusa</w:t>
      </w:r>
    </w:p>
    <w:p w14:paraId="702BF0A9" w14:textId="77777777" w:rsidR="00E64827" w:rsidRPr="00E64827" w:rsidRDefault="00E64827" w:rsidP="00E64827">
      <w:pPr>
        <w:autoSpaceDE w:val="0"/>
        <w:autoSpaceDN w:val="0"/>
        <w:adjustRightInd w:val="0"/>
        <w:ind w:firstLine="720"/>
        <w:jc w:val="both"/>
        <w:rPr>
          <w:lang w:val="lv-LV" w:eastAsia="lv-LV"/>
        </w:rPr>
      </w:pPr>
    </w:p>
    <w:p w14:paraId="60BC6673" w14:textId="77777777" w:rsidR="00E64827" w:rsidRPr="00E64827" w:rsidRDefault="00E64827" w:rsidP="00E64827">
      <w:pPr>
        <w:autoSpaceDE w:val="0"/>
        <w:autoSpaceDN w:val="0"/>
        <w:adjustRightInd w:val="0"/>
        <w:ind w:firstLine="720"/>
        <w:jc w:val="both"/>
        <w:rPr>
          <w:lang w:val="lv-LV" w:eastAsia="lv-LV"/>
        </w:rPr>
      </w:pPr>
      <w:r w:rsidRPr="00E64827">
        <w:rPr>
          <w:lang w:val="lv-LV" w:eastAsia="lv-LV"/>
        </w:rPr>
        <w:t>Limbažu novada Izglītības pārvaldē 2025. gada 10. februārī tika saņemts Izglītības un zinātnes ministrijas (turpmāk – ministrija) rīkojums Nr. 4-7e/25/279 “Par precizēto finansējuma apmēru mērķdotācijām Pašvaldībām 2025. gadam”. Šajā dokumentā ministrija informē, ka 2025. gada 4. februārī Ministru kabineta sēdē tika izskatīti un atbalstīti šādi ministrijas sagatavotie tiesību aktu projekti:</w:t>
      </w:r>
    </w:p>
    <w:p w14:paraId="36B328B6" w14:textId="77777777" w:rsidR="00E64827" w:rsidRPr="00E64827" w:rsidRDefault="00E64827" w:rsidP="001C5D36">
      <w:pPr>
        <w:numPr>
          <w:ilvl w:val="0"/>
          <w:numId w:val="6"/>
        </w:numPr>
        <w:autoSpaceDE w:val="0"/>
        <w:autoSpaceDN w:val="0"/>
        <w:adjustRightInd w:val="0"/>
        <w:ind w:hanging="153"/>
        <w:contextualSpacing/>
        <w:jc w:val="both"/>
        <w:rPr>
          <w:lang w:val="lv-LV" w:eastAsia="lv-LV"/>
        </w:rPr>
      </w:pPr>
      <w:r w:rsidRPr="00E64827">
        <w:rPr>
          <w:lang w:val="lv-LV" w:eastAsia="lv-LV"/>
        </w:rPr>
        <w:t xml:space="preserve">Ministru kabineta 2025. gada 4. februāra noteikumi Nr. 79 “Grozījumi Ministru kabineta 2001.gada 28.augusta noteikumos Nr. 382 “Interešu izglītības programmu un valsts nozīmes </w:t>
      </w:r>
      <w:r w:rsidRPr="00E64827">
        <w:rPr>
          <w:lang w:val="lv-LV" w:eastAsia="lv-LV"/>
        </w:rPr>
        <w:lastRenderedPageBreak/>
        <w:t>interešu izglītības iestāžu finansēšanas kārtība” (turpmāk - Ministru kabineta noteikumi Nr. 79), kas piemērojami ar 2025. gada 1. janvāri;</w:t>
      </w:r>
    </w:p>
    <w:p w14:paraId="122DAD47" w14:textId="77777777" w:rsidR="00E64827" w:rsidRPr="00E64827" w:rsidRDefault="00E64827" w:rsidP="001C5D36">
      <w:pPr>
        <w:numPr>
          <w:ilvl w:val="0"/>
          <w:numId w:val="6"/>
        </w:numPr>
        <w:autoSpaceDE w:val="0"/>
        <w:autoSpaceDN w:val="0"/>
        <w:adjustRightInd w:val="0"/>
        <w:ind w:hanging="153"/>
        <w:contextualSpacing/>
        <w:jc w:val="both"/>
        <w:rPr>
          <w:lang w:val="lv-LV" w:eastAsia="lv-LV"/>
        </w:rPr>
      </w:pPr>
      <w:r w:rsidRPr="00E64827">
        <w:rPr>
          <w:lang w:val="lv-LV" w:eastAsia="lv-LV"/>
        </w:rPr>
        <w:t>Ministru kabineta 2025. gada 4. februāra rīkojums Nr. 69 “Grozījums Ministru kabineta 2025.gada 7.janvāra rīkojumā Nr.7 “Par mērķdotāciju sadalījumu pašvaldībām- pašvaldību izglītības iestādēm 2025.gadam” (turpmāk - Ministru kabineta rīkojums Nr. 69).</w:t>
      </w:r>
      <w:bookmarkStart w:id="0" w:name="_Hlk191387821"/>
    </w:p>
    <w:p w14:paraId="7D5D4A7D" w14:textId="77777777" w:rsidR="00E64827" w:rsidRPr="00E64827" w:rsidRDefault="00E64827" w:rsidP="00E64827">
      <w:pPr>
        <w:autoSpaceDE w:val="0"/>
        <w:autoSpaceDN w:val="0"/>
        <w:adjustRightInd w:val="0"/>
        <w:ind w:firstLine="720"/>
        <w:contextualSpacing/>
        <w:jc w:val="both"/>
        <w:rPr>
          <w:lang w:val="lv-LV" w:eastAsia="lv-LV"/>
        </w:rPr>
      </w:pPr>
      <w:r w:rsidRPr="00E64827">
        <w:rPr>
          <w:lang w:val="lv-LV" w:eastAsia="lv-LV"/>
        </w:rPr>
        <w:t xml:space="preserve">Ministru kabineta rīkojumā Nr. 69 Limbažu novadam norādīta kopējā interešu izglītības programmām paredzētā summa 260 311 </w:t>
      </w:r>
      <w:proofErr w:type="spellStart"/>
      <w:r w:rsidRPr="00E64827">
        <w:rPr>
          <w:i/>
          <w:iCs/>
          <w:lang w:val="lv-LV" w:eastAsia="lv-LV"/>
        </w:rPr>
        <w:t>euro</w:t>
      </w:r>
      <w:proofErr w:type="spellEnd"/>
      <w:r w:rsidRPr="00E64827">
        <w:rPr>
          <w:lang w:val="lv-LV" w:eastAsia="lv-LV"/>
        </w:rPr>
        <w:t xml:space="preserve">, tai skaitā, mazākumtautību valodas un kultūrvēstures interešu izglītības programmu īstenošanai - 13 485 </w:t>
      </w:r>
      <w:proofErr w:type="spellStart"/>
      <w:r w:rsidRPr="00E64827">
        <w:rPr>
          <w:i/>
          <w:iCs/>
          <w:lang w:val="lv-LV" w:eastAsia="lv-LV"/>
        </w:rPr>
        <w:t>euro</w:t>
      </w:r>
      <w:proofErr w:type="spellEnd"/>
      <w:r w:rsidRPr="00E64827">
        <w:rPr>
          <w:lang w:val="lv-LV" w:eastAsia="lv-LV"/>
        </w:rPr>
        <w:t xml:space="preserve">. Samazināto valsts mērķdotācijas summu plānots piešķirt no pašvaldības budžeta. </w:t>
      </w:r>
    </w:p>
    <w:bookmarkEnd w:id="0"/>
    <w:p w14:paraId="7EFFAB78" w14:textId="77777777" w:rsidR="00E64827" w:rsidRPr="00E64827" w:rsidRDefault="00E64827" w:rsidP="00E64827">
      <w:pPr>
        <w:ind w:firstLine="720"/>
        <w:jc w:val="both"/>
        <w:rPr>
          <w:b/>
          <w:bCs/>
          <w:noProof/>
          <w:lang w:val="lv-LV" w:eastAsia="lv-LV"/>
        </w:rPr>
      </w:pPr>
      <w:r w:rsidRPr="00E64827">
        <w:rPr>
          <w:lang w:val="lv-LV" w:eastAsia="lv-LV"/>
        </w:rPr>
        <w:t>Ņemot vērā iepriekš minēto, nepieciešams piešķirt izglītības iestādēm papildus finansējumu</w:t>
      </w:r>
      <w:r w:rsidRPr="00E64827">
        <w:rPr>
          <w:noProof/>
          <w:lang w:val="lv-LV" w:eastAsia="lv-LV"/>
        </w:rPr>
        <w:t xml:space="preserve"> interešu izglītības programmu izglītības pedagogu darba samaksai un valsts sociālās apdrošināšanas obligātajām iemaksām laika periodam no 2025. gada 1. janvāra līdz 2025. gada 31. augustam - </w:t>
      </w:r>
      <w:r w:rsidRPr="00E64827">
        <w:rPr>
          <w:b/>
          <w:bCs/>
          <w:lang w:val="lv-LV" w:eastAsia="lv-LV"/>
        </w:rPr>
        <w:t xml:space="preserve">13 485 </w:t>
      </w:r>
      <w:proofErr w:type="spellStart"/>
      <w:r w:rsidRPr="00E64827">
        <w:rPr>
          <w:b/>
          <w:bCs/>
          <w:i/>
          <w:iCs/>
          <w:lang w:val="lv-LV" w:eastAsia="lv-LV"/>
        </w:rPr>
        <w:t>euro</w:t>
      </w:r>
      <w:proofErr w:type="spellEnd"/>
      <w:r w:rsidRPr="00E64827">
        <w:rPr>
          <w:b/>
          <w:bCs/>
          <w:i/>
          <w:iCs/>
          <w:lang w:val="lv-LV" w:eastAsia="lv-LV"/>
        </w:rPr>
        <w:t xml:space="preserve"> </w:t>
      </w:r>
      <w:r w:rsidRPr="00E64827">
        <w:rPr>
          <w:lang w:val="lv-LV" w:eastAsia="lv-LV"/>
        </w:rPr>
        <w:t xml:space="preserve">(trīspadsmit tūkstoši četri simti astoņdesmit pieci </w:t>
      </w:r>
      <w:proofErr w:type="spellStart"/>
      <w:r w:rsidRPr="00E64827">
        <w:rPr>
          <w:i/>
          <w:lang w:val="lv-LV" w:eastAsia="lv-LV"/>
        </w:rPr>
        <w:t>euro</w:t>
      </w:r>
      <w:proofErr w:type="spellEnd"/>
      <w:r w:rsidRPr="00E64827">
        <w:rPr>
          <w:lang w:val="lv-LV" w:eastAsia="lv-LV"/>
        </w:rPr>
        <w:t xml:space="preserve">) apmērā, pārvirzot to </w:t>
      </w:r>
      <w:r w:rsidRPr="00E64827">
        <w:rPr>
          <w:noProof/>
          <w:lang w:val="lv-LV" w:eastAsia="lv-LV"/>
        </w:rPr>
        <w:t>no Izglītības pārvaldes budžeta.</w:t>
      </w:r>
    </w:p>
    <w:p w14:paraId="61CF808B" w14:textId="77777777" w:rsidR="00E64827" w:rsidRPr="00253BC8" w:rsidRDefault="00E64827" w:rsidP="00E64827">
      <w:pPr>
        <w:ind w:firstLine="720"/>
        <w:jc w:val="both"/>
        <w:rPr>
          <w:b/>
          <w:bCs/>
          <w:lang w:val="lv-LV" w:eastAsia="lv-LV"/>
        </w:rPr>
      </w:pPr>
      <w:r w:rsidRPr="00E64827">
        <w:rPr>
          <w:color w:val="000000"/>
          <w:lang w:val="lv-LV" w:eastAsia="lv-LV"/>
        </w:rPr>
        <w:t xml:space="preserve">Pamatojoties uz Pašvaldību likuma 10. panta pirmās daļas 21. punktu, Ministru kabineta 2025. gada 4. februāra noteikumiem Nr. 79 “Grozījumi Ministru kabineta 2001.gada 28.augusta noteikumos Nr. 382 “Interešu izglītības programmu un valsts nozīmes interešu izglītības iestāžu finansēšanas kārtība”, </w:t>
      </w:r>
      <w:r w:rsidRPr="00E64827">
        <w:rPr>
          <w:lang w:val="lv-LV" w:eastAsia="lv-LV"/>
        </w:rPr>
        <w:t>Ministru kabineta 05.07.2016. noteikumu Nr. 445 „Pedagogu darba samaksas noteikumi” 6. punktu</w:t>
      </w:r>
      <w:r w:rsidRPr="00E64827">
        <w:rPr>
          <w:bCs/>
          <w:lang w:val="lv-LV" w:eastAsia="lv-LV"/>
        </w:rPr>
        <w:t>,</w:t>
      </w:r>
      <w:r w:rsidRPr="00E64827">
        <w:rPr>
          <w:lang w:val="lv-LV" w:eastAsia="lv-LV"/>
        </w:rPr>
        <w:t xml:space="preserve"> Ministru kabineta 21.06.2022. noteikumiem Nr. 376 „</w:t>
      </w:r>
      <w:r w:rsidRPr="00E64827">
        <w:rPr>
          <w:shd w:val="clear" w:color="auto" w:fill="FFFFFF"/>
          <w:lang w:val="lv-LV" w:eastAsia="lv-LV"/>
        </w:rPr>
        <w:t>Kārtība, kādā aprēķina un sadala valsts budžeta mērķdotāciju pedagogu darba samaksai pašvaldību vispārējās izglītības iestādēs un valsts augstskolu vispārējās vidējās izglītības iestādēs</w:t>
      </w:r>
      <w:r w:rsidRPr="00E64827">
        <w:rPr>
          <w:lang w:val="lv-LV" w:eastAsia="lv-LV"/>
        </w:rPr>
        <w:t xml:space="preserve">”, Ministru kabineta 15.07.2016. noteikumiem Nr. 477 „Speciālās izglītības iestāžu, internātskolu un vispārējās izglītības iestāžu speciālās izglītības klašu (grupu) un internātskolu finansēšanas kārtība”, Limbažu novada pašvaldības 2022. gada 3. oktobra iekšējiem noteikumiem Nr. 27 “Valsts budžeta mērķdotācijas un pašvaldības finansējuma aprēķina un sadales kārtība Limbažu novada izglītības iestāžu pedagogu darba samaksai”,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Arvīds Ozols, Rūdolfs Pelēkais, </w:t>
      </w:r>
      <w:r w:rsidRPr="003F2B17">
        <w:rPr>
          <w:rFonts w:eastAsia="Calibri"/>
          <w:lang w:val="lv-LV"/>
        </w:rPr>
        <w:t xml:space="preserve">Jānis Remess, </w:t>
      </w:r>
      <w:r>
        <w:rPr>
          <w:rFonts w:eastAsia="Calibri"/>
          <w:lang w:val="lv-LV"/>
        </w:rPr>
        <w:t xml:space="preserve">Ziedonis </w:t>
      </w:r>
      <w:proofErr w:type="spellStart"/>
      <w:r>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1DE9BBFE" w14:textId="35BE54FF" w:rsidR="00E64827" w:rsidRPr="00E64827" w:rsidRDefault="00E64827" w:rsidP="00E64827">
      <w:pPr>
        <w:ind w:firstLine="720"/>
        <w:jc w:val="both"/>
        <w:rPr>
          <w:b/>
          <w:bCs/>
          <w:lang w:val="lv-LV" w:eastAsia="lv-LV"/>
        </w:rPr>
      </w:pPr>
    </w:p>
    <w:p w14:paraId="2ADDCD0D" w14:textId="77777777" w:rsidR="00E64827" w:rsidRPr="00E64827" w:rsidRDefault="00E64827" w:rsidP="001C5D36">
      <w:pPr>
        <w:numPr>
          <w:ilvl w:val="0"/>
          <w:numId w:val="7"/>
        </w:numPr>
        <w:ind w:left="357" w:hanging="357"/>
        <w:contextualSpacing/>
        <w:jc w:val="both"/>
        <w:rPr>
          <w:lang w:val="lv-LV" w:eastAsia="lv-LV"/>
        </w:rPr>
      </w:pPr>
      <w:r w:rsidRPr="00E64827">
        <w:rPr>
          <w:lang w:val="lv-LV" w:eastAsia="lv-LV"/>
        </w:rPr>
        <w:t xml:space="preserve">Piešķirt izglītības iestādēm </w:t>
      </w:r>
      <w:r w:rsidRPr="00E64827">
        <w:rPr>
          <w:noProof/>
          <w:lang w:val="lv-LV" w:eastAsia="lv-LV"/>
        </w:rPr>
        <w:t xml:space="preserve">papildus finansējumu 13 485,00 EUR </w:t>
      </w:r>
      <w:r w:rsidRPr="00E64827">
        <w:rPr>
          <w:lang w:val="lv-LV" w:eastAsia="lv-LV"/>
        </w:rPr>
        <w:t xml:space="preserve">(trīspadsmit tūkstoši četri simti astoņdesmit pieci </w:t>
      </w:r>
      <w:proofErr w:type="spellStart"/>
      <w:r w:rsidRPr="00E64827">
        <w:rPr>
          <w:i/>
          <w:lang w:val="lv-LV" w:eastAsia="lv-LV"/>
        </w:rPr>
        <w:t>euro</w:t>
      </w:r>
      <w:proofErr w:type="spellEnd"/>
      <w:r w:rsidRPr="00E64827">
        <w:rPr>
          <w:lang w:val="lv-LV" w:eastAsia="lv-LV"/>
        </w:rPr>
        <w:t xml:space="preserve">, 00 centi) apmērā </w:t>
      </w:r>
      <w:r w:rsidRPr="00E64827">
        <w:rPr>
          <w:noProof/>
          <w:lang w:val="lv-LV" w:eastAsia="lv-LV"/>
        </w:rPr>
        <w:t>interešu izglītības programmu pedagogu darba samaksai un valsts sociālās apdrošināšanas obligātajām iemaksām no 2025. gada 1. janvāra līdz 2025. gada 31. augustam, nepieciešamo finansējumu pārvirzot no Izglītības pārvaldes budžeta, saskaņā ar pielikumu.</w:t>
      </w:r>
    </w:p>
    <w:p w14:paraId="1A103408" w14:textId="77777777" w:rsidR="00E64827" w:rsidRPr="00E64827" w:rsidRDefault="00E64827" w:rsidP="001C5D36">
      <w:pPr>
        <w:numPr>
          <w:ilvl w:val="0"/>
          <w:numId w:val="7"/>
        </w:numPr>
        <w:ind w:left="357" w:hanging="357"/>
        <w:contextualSpacing/>
        <w:jc w:val="both"/>
        <w:rPr>
          <w:lang w:val="lv-LV" w:eastAsia="lv-LV"/>
        </w:rPr>
      </w:pPr>
      <w:r w:rsidRPr="00E64827">
        <w:rPr>
          <w:rFonts w:eastAsia="Calibri"/>
          <w:lang w:val="lv-LV" w:eastAsia="lv-LV"/>
        </w:rPr>
        <w:t xml:space="preserve">Lēmumā minētās izmaiņas iekļaut kārtējās Limbažu novada domes sēdes lēmuma projektā “Grozījumi Limbažu novada pašvaldības domes saistošajos noteikumos „Par Limbažu novada pašvaldības 2025. gada budžetu”. </w:t>
      </w:r>
    </w:p>
    <w:p w14:paraId="7AA8D53E" w14:textId="77777777" w:rsidR="00E64827" w:rsidRPr="00E64827" w:rsidRDefault="00E64827" w:rsidP="001C5D36">
      <w:pPr>
        <w:numPr>
          <w:ilvl w:val="0"/>
          <w:numId w:val="7"/>
        </w:numPr>
        <w:ind w:left="357" w:hanging="357"/>
        <w:contextualSpacing/>
        <w:jc w:val="both"/>
        <w:rPr>
          <w:lang w:val="lv-LV" w:eastAsia="lv-LV"/>
        </w:rPr>
      </w:pPr>
      <w:r w:rsidRPr="00E64827">
        <w:rPr>
          <w:lang w:val="lv-LV" w:eastAsia="lv-LV"/>
        </w:rPr>
        <w:t>Atbildīgos par finansējuma iekļaušanu budžetā noteikt Finanšu un ekonomikas nodaļas ekonomistus.</w:t>
      </w:r>
    </w:p>
    <w:p w14:paraId="3A09B086" w14:textId="77777777" w:rsidR="00E64827" w:rsidRPr="00E64827" w:rsidRDefault="00E64827" w:rsidP="001C5D36">
      <w:pPr>
        <w:numPr>
          <w:ilvl w:val="0"/>
          <w:numId w:val="7"/>
        </w:numPr>
        <w:ind w:left="357" w:hanging="357"/>
        <w:contextualSpacing/>
        <w:jc w:val="both"/>
        <w:rPr>
          <w:lang w:val="lv-LV" w:eastAsia="lv-LV"/>
        </w:rPr>
      </w:pPr>
      <w:r w:rsidRPr="00E64827">
        <w:rPr>
          <w:lang w:val="lv-LV" w:eastAsia="lv-LV"/>
        </w:rPr>
        <w:t>Atbildīgo par lēmuma izpildi noteikt Limbažu novada Izglītības pārvaldes vadītāju.</w:t>
      </w:r>
    </w:p>
    <w:p w14:paraId="20C5C80B" w14:textId="77777777" w:rsidR="00E64827" w:rsidRPr="00E64827" w:rsidRDefault="00E64827" w:rsidP="001C5D36">
      <w:pPr>
        <w:numPr>
          <w:ilvl w:val="0"/>
          <w:numId w:val="7"/>
        </w:numPr>
        <w:ind w:left="357" w:hanging="357"/>
        <w:contextualSpacing/>
        <w:jc w:val="both"/>
        <w:rPr>
          <w:lang w:val="lv-LV" w:eastAsia="lv-LV"/>
        </w:rPr>
      </w:pPr>
      <w:r w:rsidRPr="00E64827">
        <w:rPr>
          <w:lang w:val="lv-LV" w:eastAsia="lv-LV"/>
        </w:rPr>
        <w:t>Kontroli par lēmuma izpildi uzdot Limbažu novada pašvaldības izpilddirektoram.</w:t>
      </w:r>
    </w:p>
    <w:p w14:paraId="5E980CC9" w14:textId="77777777" w:rsidR="00E64827" w:rsidRPr="00E64827" w:rsidRDefault="00E64827" w:rsidP="001C5D36">
      <w:pPr>
        <w:numPr>
          <w:ilvl w:val="0"/>
          <w:numId w:val="7"/>
        </w:numPr>
        <w:ind w:left="357" w:hanging="357"/>
        <w:contextualSpacing/>
        <w:jc w:val="both"/>
        <w:rPr>
          <w:lang w:val="lv-LV" w:eastAsia="lv-LV"/>
        </w:rPr>
      </w:pPr>
      <w:r w:rsidRPr="00E64827">
        <w:rPr>
          <w:lang w:val="lv-LV" w:eastAsia="lv-LV"/>
        </w:rPr>
        <w:t>Lēmuma projektu virzīt izskatīšanai Limbažu novada domes sēdē.</w:t>
      </w:r>
    </w:p>
    <w:p w14:paraId="1A505D4A" w14:textId="77777777" w:rsidR="005F488D" w:rsidRDefault="005F488D" w:rsidP="00E64827">
      <w:pPr>
        <w:contextualSpacing/>
        <w:jc w:val="both"/>
        <w:rPr>
          <w:rFonts w:eastAsia="Calibri"/>
          <w:lang w:val="lv-LV"/>
        </w:rPr>
      </w:pPr>
    </w:p>
    <w:p w14:paraId="341FC3D2" w14:textId="77777777" w:rsidR="00A34A28" w:rsidRPr="00C92154" w:rsidRDefault="00A34A28" w:rsidP="00E64827">
      <w:pPr>
        <w:contextualSpacing/>
        <w:jc w:val="both"/>
        <w:rPr>
          <w:rFonts w:eastAsia="Calibri"/>
          <w:lang w:val="lv-LV"/>
        </w:rPr>
      </w:pPr>
    </w:p>
    <w:p w14:paraId="0BB6B630" w14:textId="77777777" w:rsidR="00BA797C" w:rsidRPr="00C92154" w:rsidRDefault="00180835" w:rsidP="00E64827">
      <w:pPr>
        <w:keepNext/>
        <w:jc w:val="center"/>
        <w:outlineLvl w:val="0"/>
        <w:rPr>
          <w:lang w:val="lv-LV"/>
        </w:rPr>
      </w:pPr>
      <w:r w:rsidRPr="00C92154">
        <w:rPr>
          <w:b/>
          <w:bCs/>
          <w:lang w:val="lv-LV"/>
        </w:rPr>
        <w:t>4.</w:t>
      </w:r>
    </w:p>
    <w:p w14:paraId="799413DE" w14:textId="77777777" w:rsidR="009D19BC" w:rsidRPr="009D19BC" w:rsidRDefault="009D19BC" w:rsidP="009D19BC">
      <w:pPr>
        <w:pBdr>
          <w:bottom w:val="single" w:sz="6" w:space="1" w:color="auto"/>
        </w:pBdr>
        <w:jc w:val="both"/>
        <w:rPr>
          <w:b/>
          <w:bCs/>
          <w:lang w:val="lv-LV" w:eastAsia="lv-LV"/>
        </w:rPr>
      </w:pPr>
      <w:r w:rsidRPr="009D19BC">
        <w:rPr>
          <w:b/>
          <w:bCs/>
          <w:noProof/>
          <w:lang w:val="lv-LV" w:eastAsia="lv-LV"/>
        </w:rPr>
        <w:t>Par projekta “PROTI un DARI 2.0.” Nr.4.2.3.4/1/24/I/001 finansējuma iekļaušanu Limbažu novada Izglītības pārvaldes budžetā</w:t>
      </w:r>
    </w:p>
    <w:p w14:paraId="40CB15BF" w14:textId="77777777" w:rsidR="009D19BC" w:rsidRPr="009D19BC" w:rsidRDefault="009D19BC" w:rsidP="009D19BC">
      <w:pPr>
        <w:jc w:val="center"/>
        <w:rPr>
          <w:lang w:val="lv-LV" w:eastAsia="lv-LV"/>
        </w:rPr>
      </w:pPr>
      <w:r w:rsidRPr="009D19BC">
        <w:rPr>
          <w:lang w:val="lv-LV" w:eastAsia="lv-LV"/>
        </w:rPr>
        <w:t xml:space="preserve">Ziņo </w:t>
      </w:r>
      <w:r w:rsidRPr="009D19BC">
        <w:rPr>
          <w:noProof/>
          <w:lang w:val="lv-LV" w:eastAsia="lv-LV"/>
        </w:rPr>
        <w:t>Valda Tinkusa</w:t>
      </w:r>
    </w:p>
    <w:p w14:paraId="4A0E2205" w14:textId="77777777" w:rsidR="009D19BC" w:rsidRPr="009D19BC" w:rsidRDefault="009D19BC" w:rsidP="009D19BC">
      <w:pPr>
        <w:jc w:val="both"/>
        <w:rPr>
          <w:lang w:val="lv-LV" w:eastAsia="lv-LV"/>
        </w:rPr>
      </w:pPr>
    </w:p>
    <w:p w14:paraId="1B3BE74B" w14:textId="77777777" w:rsidR="009D19BC" w:rsidRPr="009D19BC" w:rsidRDefault="009D19BC" w:rsidP="009D19BC">
      <w:pPr>
        <w:ind w:firstLine="720"/>
        <w:jc w:val="both"/>
        <w:rPr>
          <w:lang w:val="lv-LV" w:eastAsia="lv-LV"/>
        </w:rPr>
      </w:pPr>
      <w:r w:rsidRPr="009D19BC">
        <w:rPr>
          <w:lang w:val="lv-LV" w:eastAsia="lv-LV"/>
        </w:rPr>
        <w:lastRenderedPageBreak/>
        <w:t>20.06.2024. pieņemts Limbažu novada domes lēmums Nr. 433 “Par dalību projektā “PROTI un DARI 2.0.” Nr.4.2.3.4/1/24/I/001 un sadarbības līguma slēgšanu ar Jaunatnes starptautisko programmu aģentūru” (protokols Nr.11, 19.).</w:t>
      </w:r>
    </w:p>
    <w:p w14:paraId="6424FB0A" w14:textId="77777777" w:rsidR="009D19BC" w:rsidRPr="009D19BC" w:rsidRDefault="009D19BC" w:rsidP="009D19BC">
      <w:pPr>
        <w:ind w:firstLine="720"/>
        <w:jc w:val="both"/>
        <w:rPr>
          <w:lang w:val="lv-LV" w:eastAsia="lv-LV"/>
        </w:rPr>
      </w:pPr>
      <w:r w:rsidRPr="009D19BC">
        <w:rPr>
          <w:lang w:val="lv-LV" w:eastAsia="lv-LV"/>
        </w:rPr>
        <w:t xml:space="preserve">Limbažu novada pašvaldība </w:t>
      </w:r>
      <w:r w:rsidRPr="009D19BC">
        <w:rPr>
          <w:color w:val="212529"/>
          <w:shd w:val="clear" w:color="auto" w:fill="FFFFFF"/>
          <w:lang w:val="lv-LV" w:eastAsia="lv-LV"/>
        </w:rPr>
        <w:t xml:space="preserve">15.07.2024. parakstīja sadarbības līgumu </w:t>
      </w:r>
      <w:r w:rsidRPr="009D19BC">
        <w:rPr>
          <w:lang w:val="lv-LV" w:eastAsia="lv-LV"/>
        </w:rPr>
        <w:t xml:space="preserve">ar Jaunatnes starptautisko programmu aģentūru (turpmāk – JSPA) par 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Pr="009D19BC">
        <w:rPr>
          <w:lang w:val="lv-LV" w:eastAsia="lv-LV"/>
        </w:rPr>
        <w:t>piekļūstamības</w:t>
      </w:r>
      <w:proofErr w:type="spellEnd"/>
      <w:r w:rsidRPr="009D19BC">
        <w:rPr>
          <w:lang w:val="lv-LV" w:eastAsia="lv-LV"/>
        </w:rPr>
        <w:t xml:space="preserve"> iespējas personām ar invaliditāti” </w:t>
      </w:r>
      <w:r w:rsidRPr="009D19BC">
        <w:rPr>
          <w:b/>
          <w:bCs/>
          <w:lang w:val="lv-LV" w:eastAsia="lv-LV"/>
        </w:rPr>
        <w:t>4.2.3.4. pasākuma “Sekmēt NEET jauniešu integrēšanos izglītībā un nodarbinātībā” projekta “PROTI un DARI 2.0.”, Nr. 4.2.3.4/1/24/I/001</w:t>
      </w:r>
      <w:r w:rsidRPr="009D19BC">
        <w:rPr>
          <w:lang w:val="lv-LV" w:eastAsia="lv-LV"/>
        </w:rPr>
        <w:t xml:space="preserve"> mērķis ir attīstīt 24 mērķa grupas jauniešus (vecumā no 15 līdz 29 gadiem (ieskaitot), kuri nemācās, nestrādā, neapgūst arodu un nav reģistrēti Nodarbinātības valsts aģentūrā kā bezdarbnieki) prasmes un veicināt viņu iesaisti mācību pasākumos un izglītības ieguvē, nodarbinātībā vai Nodarbinātības valsts aģentūras īstenotajos pasākumos, kā arī nevalstisko organizāciju vai jauniešu centru darbībā </w:t>
      </w:r>
      <w:r w:rsidRPr="009D19BC">
        <w:rPr>
          <w:color w:val="212529"/>
          <w:shd w:val="clear" w:color="auto" w:fill="FFFFFF"/>
          <w:lang w:val="lv-LV" w:eastAsia="lv-LV"/>
        </w:rPr>
        <w:t xml:space="preserve">līdz </w:t>
      </w:r>
      <w:r w:rsidRPr="009D19BC">
        <w:rPr>
          <w:lang w:val="lv-LV" w:eastAsia="lv-LV"/>
        </w:rPr>
        <w:t xml:space="preserve">2027. gada 31. decembrim. Projekta kopējais pieejamais finansējums </w:t>
      </w:r>
      <w:r w:rsidRPr="009D19BC">
        <w:rPr>
          <w:b/>
          <w:bCs/>
          <w:lang w:val="lv-LV" w:eastAsia="lv-LV"/>
        </w:rPr>
        <w:t xml:space="preserve">EUR 51 756,62. </w:t>
      </w:r>
    </w:p>
    <w:p w14:paraId="0BD89BE2" w14:textId="77777777" w:rsidR="009D19BC" w:rsidRPr="00253BC8" w:rsidRDefault="009D19BC" w:rsidP="009D19BC">
      <w:pPr>
        <w:ind w:firstLine="720"/>
        <w:jc w:val="both"/>
        <w:rPr>
          <w:b/>
          <w:bCs/>
          <w:lang w:val="lv-LV" w:eastAsia="lv-LV"/>
        </w:rPr>
      </w:pPr>
      <w:r w:rsidRPr="009D19BC">
        <w:rPr>
          <w:lang w:val="lv-LV" w:eastAsia="lv-LV"/>
        </w:rPr>
        <w:t>Ņemot vērā iepriekš minēto un pamatojoties uz Pašvaldību likuma</w:t>
      </w:r>
      <w:r w:rsidRPr="009D19BC">
        <w:rPr>
          <w:color w:val="000000"/>
          <w:lang w:val="lv-LV" w:eastAsia="lv-LV"/>
        </w:rPr>
        <w:t xml:space="preserve"> 10. panta pirmās daļas 21. punktu, </w:t>
      </w:r>
      <w:r w:rsidRPr="009D19BC">
        <w:rPr>
          <w:lang w:val="lv-LV" w:eastAsia="lv-LV"/>
        </w:rPr>
        <w:t>Ministru kabineta 2023. gada 5. decembra noteikumiem Nr. 722</w:t>
      </w:r>
      <w:r w:rsidRPr="009D19BC">
        <w:rPr>
          <w:b/>
          <w:bCs/>
          <w:lang w:val="lv-LV" w:eastAsia="lv-LV"/>
        </w:rPr>
        <w:t xml:space="preserve"> </w:t>
      </w:r>
      <w:r w:rsidRPr="009D19BC">
        <w:rPr>
          <w:lang w:val="lv-LV" w:eastAsia="lv-LV"/>
        </w:rPr>
        <w:t xml:space="preserve">“Eiropas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Pr="009D19BC">
        <w:rPr>
          <w:lang w:val="lv-LV" w:eastAsia="lv-LV"/>
        </w:rPr>
        <w:t>piekļūstamības</w:t>
      </w:r>
      <w:proofErr w:type="spellEnd"/>
      <w:r w:rsidRPr="009D19BC">
        <w:rPr>
          <w:lang w:val="lv-LV" w:eastAsia="lv-LV"/>
        </w:rPr>
        <w:t xml:space="preserve"> iespējas personām ar invaliditāti” 4.2.3.4. pasākuma “Sekmēt NEET jauniešu integrēšanos izglītībā un nodarbinātībā” īstenošanas noteikumi”, Valsts pārvaldes iekārtas likuma 54. panta pirmo, trešo un piekto daļu, 61.panta pirmo daļu,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Arvīds Ozols, Rūdolfs Pelēkais, </w:t>
      </w:r>
      <w:r w:rsidRPr="003F2B17">
        <w:rPr>
          <w:rFonts w:eastAsia="Calibri"/>
          <w:lang w:val="lv-LV"/>
        </w:rPr>
        <w:t xml:space="preserve">Jānis Remess, </w:t>
      </w:r>
      <w:r>
        <w:rPr>
          <w:rFonts w:eastAsia="Calibri"/>
          <w:lang w:val="lv-LV"/>
        </w:rPr>
        <w:t xml:space="preserve">Ziedonis </w:t>
      </w:r>
      <w:proofErr w:type="spellStart"/>
      <w:r>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47FC8C6D" w14:textId="3193BD79" w:rsidR="009D19BC" w:rsidRPr="009D19BC" w:rsidRDefault="009D19BC" w:rsidP="009D19BC">
      <w:pPr>
        <w:ind w:firstLine="720"/>
        <w:jc w:val="both"/>
        <w:rPr>
          <w:lang w:val="lv-LV" w:eastAsia="lv-LV"/>
        </w:rPr>
      </w:pPr>
    </w:p>
    <w:p w14:paraId="3EA4030C" w14:textId="77777777" w:rsidR="009D19BC" w:rsidRPr="009D19BC" w:rsidRDefault="009D19BC" w:rsidP="001C5D36">
      <w:pPr>
        <w:numPr>
          <w:ilvl w:val="0"/>
          <w:numId w:val="1"/>
        </w:numPr>
        <w:ind w:left="357" w:hanging="357"/>
        <w:contextualSpacing/>
        <w:jc w:val="both"/>
        <w:rPr>
          <w:rFonts w:eastAsia="Calibri"/>
          <w:lang w:val="lv-LV" w:eastAsia="lv-LV"/>
        </w:rPr>
      </w:pPr>
      <w:r w:rsidRPr="009D19BC">
        <w:rPr>
          <w:rFonts w:eastAsia="Calibri"/>
          <w:lang w:val="lv-LV" w:eastAsia="lv-LV"/>
        </w:rPr>
        <w:t>Iekļaut Limbažu novada Izglītības pārvaldes 2025. gada budžetā</w:t>
      </w:r>
      <w:r w:rsidRPr="009D19BC">
        <w:rPr>
          <w:lang w:val="lv-LV" w:eastAsia="lv-LV"/>
        </w:rPr>
        <w:t xml:space="preserve"> Eiropas Savienības kohēzijas politikas programmas projekta “</w:t>
      </w:r>
      <w:r w:rsidRPr="009D19BC">
        <w:rPr>
          <w:noProof/>
          <w:lang w:val="lv-LV" w:eastAsia="lv-LV"/>
        </w:rPr>
        <w:t>PROTI un DARI 2.0</w:t>
      </w:r>
      <w:r w:rsidRPr="009D19BC">
        <w:rPr>
          <w:lang w:val="lv-LV" w:eastAsia="lv-LV"/>
        </w:rPr>
        <w:t>”</w:t>
      </w:r>
      <w:r w:rsidRPr="009D19BC">
        <w:rPr>
          <w:noProof/>
          <w:lang w:val="lv-LV"/>
        </w:rPr>
        <w:t xml:space="preserve"> </w:t>
      </w:r>
      <w:r w:rsidRPr="009D19BC">
        <w:rPr>
          <w:rFonts w:eastAsia="Calibri"/>
          <w:lang w:val="lv-LV" w:eastAsia="lv-LV"/>
        </w:rPr>
        <w:t xml:space="preserve">īstenošanai 51 756,62 EUR </w:t>
      </w:r>
      <w:r w:rsidRPr="009D19BC">
        <w:rPr>
          <w:lang w:val="lv-LV" w:eastAsia="lv-LV"/>
        </w:rPr>
        <w:t xml:space="preserve">(piecdesmit viens tūkstotis septiņi simti piecdesmit seši </w:t>
      </w:r>
      <w:proofErr w:type="spellStart"/>
      <w:r w:rsidRPr="009D19BC">
        <w:rPr>
          <w:i/>
          <w:lang w:val="lv-LV" w:eastAsia="lv-LV"/>
        </w:rPr>
        <w:t>euro</w:t>
      </w:r>
      <w:proofErr w:type="spellEnd"/>
      <w:r w:rsidRPr="009D19BC">
        <w:rPr>
          <w:lang w:val="lv-LV" w:eastAsia="lv-LV"/>
        </w:rPr>
        <w:t>, 62 centi)</w:t>
      </w:r>
      <w:r w:rsidRPr="009D19BC">
        <w:rPr>
          <w:rFonts w:eastAsia="Calibri"/>
          <w:lang w:val="lv-LV" w:eastAsia="lv-LV"/>
        </w:rPr>
        <w:t xml:space="preserve"> apmērā.</w:t>
      </w:r>
    </w:p>
    <w:p w14:paraId="3515A7D8" w14:textId="77777777" w:rsidR="009D19BC" w:rsidRPr="009D19BC" w:rsidRDefault="009D19BC" w:rsidP="001C5D36">
      <w:pPr>
        <w:numPr>
          <w:ilvl w:val="0"/>
          <w:numId w:val="1"/>
        </w:numPr>
        <w:ind w:left="357" w:hanging="357"/>
        <w:contextualSpacing/>
        <w:jc w:val="both"/>
        <w:rPr>
          <w:rFonts w:eastAsia="Calibri"/>
          <w:lang w:val="lv-LV" w:eastAsia="lv-LV"/>
        </w:rPr>
      </w:pPr>
      <w:r w:rsidRPr="009D19BC">
        <w:rPr>
          <w:rFonts w:eastAsia="Calibri"/>
          <w:lang w:val="lv-LV" w:eastAsia="lv-LV"/>
        </w:rPr>
        <w:t>Piešķirto finansējumu iekļaut kārtējās Limbažu novada domes sēdes lēmuma projektā “Grozījumi Limbažu novada pašvaldības domes saistošajos noteikumos „Par Limbažu novada pašvaldības 2025. gada budžetu”.</w:t>
      </w:r>
    </w:p>
    <w:p w14:paraId="1AD4E40F" w14:textId="77777777" w:rsidR="009D19BC" w:rsidRPr="009D19BC" w:rsidRDefault="009D19BC" w:rsidP="001C5D36">
      <w:pPr>
        <w:numPr>
          <w:ilvl w:val="0"/>
          <w:numId w:val="1"/>
        </w:numPr>
        <w:ind w:left="357" w:hanging="357"/>
        <w:contextualSpacing/>
        <w:jc w:val="both"/>
        <w:rPr>
          <w:rFonts w:eastAsia="Calibri"/>
          <w:lang w:val="lv-LV" w:eastAsia="lv-LV"/>
        </w:rPr>
      </w:pPr>
      <w:r w:rsidRPr="009D19BC">
        <w:rPr>
          <w:rFonts w:eastAsia="Calibri"/>
          <w:color w:val="000000"/>
          <w:lang w:val="lv-LV" w:eastAsia="hi-IN" w:bidi="hi-IN"/>
        </w:rPr>
        <w:t>Atbildīgos par finansējuma iekļaušanu budžetā noteikt Finanšu un ekonomikas nodaļas ekonomistus.</w:t>
      </w:r>
    </w:p>
    <w:p w14:paraId="743DDE13" w14:textId="77777777" w:rsidR="009D19BC" w:rsidRPr="009D19BC" w:rsidRDefault="009D19BC" w:rsidP="001C5D36">
      <w:pPr>
        <w:numPr>
          <w:ilvl w:val="0"/>
          <w:numId w:val="1"/>
        </w:numPr>
        <w:ind w:left="357" w:hanging="357"/>
        <w:contextualSpacing/>
        <w:jc w:val="both"/>
        <w:rPr>
          <w:rFonts w:eastAsia="Calibri"/>
          <w:lang w:val="lv-LV" w:eastAsia="lv-LV"/>
        </w:rPr>
      </w:pPr>
      <w:r w:rsidRPr="009D19BC">
        <w:rPr>
          <w:rFonts w:eastAsia="Calibri"/>
          <w:color w:val="000000"/>
          <w:lang w:val="lv-LV" w:eastAsia="hi-IN" w:bidi="hi-IN"/>
        </w:rPr>
        <w:t>Atbildīgo par lēmuma izpildi noteikt Limbažu novada Izglītības pārvaldes vadītāju.</w:t>
      </w:r>
    </w:p>
    <w:p w14:paraId="047D7BD0" w14:textId="77777777" w:rsidR="009D19BC" w:rsidRPr="009D19BC" w:rsidRDefault="009D19BC" w:rsidP="001C5D36">
      <w:pPr>
        <w:numPr>
          <w:ilvl w:val="0"/>
          <w:numId w:val="1"/>
        </w:numPr>
        <w:ind w:left="357" w:hanging="357"/>
        <w:contextualSpacing/>
        <w:jc w:val="both"/>
        <w:rPr>
          <w:lang w:val="lv-LV" w:eastAsia="lv-LV"/>
        </w:rPr>
      </w:pPr>
      <w:r w:rsidRPr="009D19BC">
        <w:rPr>
          <w:lang w:val="lv-LV" w:eastAsia="lv-LV"/>
        </w:rPr>
        <w:t>Kontroli par lēmuma izpildi uzdot Limbažu novada pašvaldības izpilddirektoram</w:t>
      </w:r>
      <w:r w:rsidRPr="009D19BC">
        <w:rPr>
          <w:rFonts w:eastAsia="Arial Unicode MS"/>
          <w:kern w:val="1"/>
          <w:lang w:val="lv-LV" w:eastAsia="hi-IN" w:bidi="hi-IN"/>
        </w:rPr>
        <w:t>.</w:t>
      </w:r>
    </w:p>
    <w:p w14:paraId="5D03863F" w14:textId="77777777" w:rsidR="009D19BC" w:rsidRPr="009D19BC" w:rsidRDefault="009D19BC" w:rsidP="001C5D36">
      <w:pPr>
        <w:numPr>
          <w:ilvl w:val="0"/>
          <w:numId w:val="1"/>
        </w:numPr>
        <w:ind w:left="357" w:hanging="357"/>
        <w:contextualSpacing/>
        <w:jc w:val="both"/>
        <w:rPr>
          <w:lang w:val="lv-LV" w:eastAsia="lv-LV"/>
        </w:rPr>
      </w:pPr>
      <w:r w:rsidRPr="009D19BC">
        <w:rPr>
          <w:rFonts w:eastAsia="Arial Unicode MS"/>
          <w:kern w:val="1"/>
          <w:lang w:val="lv-LV" w:eastAsia="hi-IN" w:bidi="hi-IN"/>
        </w:rPr>
        <w:t xml:space="preserve">Lēmuma projektu virzīt izskatīšanai Limbažu novada domes sēdē. </w:t>
      </w:r>
    </w:p>
    <w:p w14:paraId="3E699DD1" w14:textId="77777777" w:rsidR="00253BC8" w:rsidRDefault="00253BC8" w:rsidP="00E64827">
      <w:pPr>
        <w:jc w:val="both"/>
        <w:rPr>
          <w:lang w:val="lv-LV" w:eastAsia="lv-LV"/>
        </w:rPr>
      </w:pPr>
    </w:p>
    <w:p w14:paraId="63C192B7" w14:textId="77777777" w:rsidR="005B0556" w:rsidRPr="00C92154" w:rsidRDefault="005B0556" w:rsidP="00E64827">
      <w:pPr>
        <w:jc w:val="both"/>
        <w:rPr>
          <w:lang w:val="lv-LV" w:eastAsia="lv-LV"/>
        </w:rPr>
      </w:pPr>
    </w:p>
    <w:p w14:paraId="734B9135" w14:textId="77777777" w:rsidR="00BA797C" w:rsidRPr="00C92154" w:rsidRDefault="00180835" w:rsidP="00E64827">
      <w:pPr>
        <w:keepNext/>
        <w:jc w:val="center"/>
        <w:outlineLvl w:val="0"/>
        <w:rPr>
          <w:lang w:val="lv-LV"/>
        </w:rPr>
      </w:pPr>
      <w:r w:rsidRPr="00C92154">
        <w:rPr>
          <w:b/>
          <w:bCs/>
          <w:lang w:val="lv-LV"/>
        </w:rPr>
        <w:t>5.</w:t>
      </w:r>
    </w:p>
    <w:p w14:paraId="50CF4207" w14:textId="77777777" w:rsidR="009D19BC" w:rsidRPr="009D19BC" w:rsidRDefault="009D19BC" w:rsidP="009D19BC">
      <w:pPr>
        <w:pBdr>
          <w:bottom w:val="single" w:sz="6" w:space="1" w:color="auto"/>
        </w:pBdr>
        <w:jc w:val="both"/>
        <w:rPr>
          <w:b/>
          <w:bCs/>
          <w:lang w:val="lv-LV" w:eastAsia="lv-LV"/>
        </w:rPr>
      </w:pPr>
      <w:r w:rsidRPr="009D19BC">
        <w:rPr>
          <w:b/>
          <w:bCs/>
          <w:noProof/>
          <w:lang w:val="lv-LV" w:eastAsia="lv-LV"/>
        </w:rPr>
        <w:t>Par izmaiņām  Limbažu novada pašvaldības Pedagoģiski medicīniskās komisijas sastāvā</w:t>
      </w:r>
    </w:p>
    <w:p w14:paraId="3A24DD3C" w14:textId="227FE441" w:rsidR="009D19BC" w:rsidRPr="009D19BC" w:rsidRDefault="009D19BC" w:rsidP="009D19BC">
      <w:pPr>
        <w:jc w:val="center"/>
        <w:rPr>
          <w:lang w:val="lv-LV" w:eastAsia="lv-LV"/>
        </w:rPr>
      </w:pPr>
      <w:r w:rsidRPr="009D19BC">
        <w:rPr>
          <w:lang w:val="lv-LV" w:eastAsia="lv-LV"/>
        </w:rPr>
        <w:t xml:space="preserve">Ziņo </w:t>
      </w:r>
      <w:r w:rsidRPr="009D19BC">
        <w:rPr>
          <w:noProof/>
          <w:lang w:val="lv-LV" w:eastAsia="lv-LV"/>
        </w:rPr>
        <w:t>Valda Tinkusa</w:t>
      </w:r>
      <w:r>
        <w:rPr>
          <w:noProof/>
          <w:lang w:val="lv-LV" w:eastAsia="lv-LV"/>
        </w:rPr>
        <w:t>, debatēs piedalās Andis Zaļaiskalns, Rūdolfs Pelēkais</w:t>
      </w:r>
    </w:p>
    <w:p w14:paraId="334826B5" w14:textId="77777777" w:rsidR="009D19BC" w:rsidRPr="009D19BC" w:rsidRDefault="009D19BC" w:rsidP="009D19BC">
      <w:pPr>
        <w:jc w:val="both"/>
        <w:rPr>
          <w:lang w:val="lv-LV" w:eastAsia="lv-LV"/>
        </w:rPr>
      </w:pPr>
    </w:p>
    <w:p w14:paraId="7201B469" w14:textId="77777777" w:rsidR="009D19BC" w:rsidRPr="009D19BC" w:rsidRDefault="009D19BC" w:rsidP="009D19BC">
      <w:pPr>
        <w:ind w:firstLine="720"/>
        <w:jc w:val="both"/>
        <w:rPr>
          <w:lang w:val="lv-LV" w:eastAsia="lv-LV"/>
        </w:rPr>
      </w:pPr>
      <w:r w:rsidRPr="009D19BC">
        <w:rPr>
          <w:lang w:val="lv-LV" w:eastAsia="lv-LV"/>
        </w:rPr>
        <w:t xml:space="preserve">Atbilstoši Pašvaldību likuma 10. panta pirmās daļas 10. punktam, pašvaldības dome var iecelt amatā un atbrīvot no tā pašvaldības iestāžu vadītājus, kā arī citas amatpersonas normatīvajos aktos paredzētajos gadījumos, kā arī noteikt kārtību, kādā tiek iecelti vai ievēlēti pašvaldības pārstāvji </w:t>
      </w:r>
      <w:r w:rsidRPr="009D19BC">
        <w:rPr>
          <w:lang w:val="lv-LV" w:eastAsia="lv-LV"/>
        </w:rPr>
        <w:lastRenderedPageBreak/>
        <w:t xml:space="preserve">pašvaldības komitejās, komisijās, konsultatīvajās padomēs un darba grupās. </w:t>
      </w:r>
      <w:r w:rsidRPr="009D19BC">
        <w:rPr>
          <w:iCs/>
          <w:lang w:val="lv-LV" w:eastAsia="lv-LV"/>
        </w:rPr>
        <w:t>Izglītības likuma 17. panta trešās daļas 19. punktā noteikts, ka novada pašvaldība nodrošina pašvaldības pedagoģiski medicīniskās komisijas darbību un pieejamību bērniem ar speciālām vajadzībām. Ministru kabineta 2012. gada 16. oktobra noteikumu Nr. 709 “Noteikumi par pedagoģiski medicīniskajām komisijām” 3. punktā noteikts, ka pašvaldību komisiju kompetencē ir sniegt atzinumu par atbilstošāko pirmsskolas izglītības programmu vai speciālo pirmsskolas izglītības programmu, speciālās pamatizglītības programmu izglītojamajiem ar garīgās attīstības traucējumiem, mācīšanās traucējumiem, valodas traucējumiem vai garīgās veselības traucējumiem no 1. līdz 6. klasei, ar smagiem garīgās attīstības vai vairākiem smagiem attīstības traucējumiem no 1. līdz 9. klasei.</w:t>
      </w:r>
    </w:p>
    <w:p w14:paraId="467304FF" w14:textId="77777777" w:rsidR="009D19BC" w:rsidRPr="009D19BC" w:rsidRDefault="009D19BC" w:rsidP="009D19BC">
      <w:pPr>
        <w:ind w:firstLine="720"/>
        <w:jc w:val="both"/>
        <w:rPr>
          <w:iCs/>
          <w:lang w:val="lv-LV" w:eastAsia="lv-LV"/>
        </w:rPr>
      </w:pPr>
      <w:r w:rsidRPr="009D19BC">
        <w:rPr>
          <w:lang w:val="lv-LV" w:eastAsia="lv-LV"/>
        </w:rPr>
        <w:t>Ar Limbažu novada domes</w:t>
      </w:r>
      <w:r w:rsidRPr="009D19BC">
        <w:rPr>
          <w:rFonts w:eastAsia="Calibri"/>
          <w:lang w:val="lv-LV" w:eastAsia="lv-LV"/>
        </w:rPr>
        <w:t xml:space="preserve"> 28.11.2024. sēdes lēmumu Nr. 864 </w:t>
      </w:r>
      <w:r w:rsidRPr="009D19BC">
        <w:rPr>
          <w:lang w:val="lv-LV" w:eastAsia="lv-LV"/>
        </w:rPr>
        <w:t>“Par Limbažu novada pašvaldības Pedagoģiski medicīniskās komisijas nolikuma apstiprināšanu”</w:t>
      </w:r>
      <w:r w:rsidRPr="009D19BC">
        <w:rPr>
          <w:rFonts w:eastAsia="Calibri"/>
          <w:lang w:val="lv-LV" w:eastAsia="lv-LV"/>
        </w:rPr>
        <w:t xml:space="preserve"> (protokols Nr.21, 36.) </w:t>
      </w:r>
      <w:r w:rsidRPr="009D19BC">
        <w:rPr>
          <w:iCs/>
          <w:lang w:val="lv-LV" w:eastAsia="lv-LV"/>
        </w:rPr>
        <w:t>apstiprināts komisijas nolikums. Komisijas sastāvā ir komisijas vadītājs, klīniskais vai izglītības psihologs, logopēds, speciālās izglītības skolotājs, ja ir iespējams, sertificēta ārstniecības persona – ārsts. Komisijas vadītājam ir augstākā izglītība speciālajā pedagoģijā, izglītības psiholoģijā, klīniskajā psiholoģijā, logopēdijā vai pedagoģijā un vismaz trīs gadu darba pieredze speciālajā pedagoģijā. Vismaz vienam Komisijas loceklim ir maģistra grāds klīniskajā vai izglītības psiholoģijā (piektais profesionālās kvalifikācijas līmenis) un vismaz trīs gadu pieredze izglītojamo intelektuālo spēju un emocionālā stāvokļa diagnostikā ar tiesībām lietot vismaz vienu no Latvijā adaptētajiem un standartizētajiem intelektuālo spēju testiem. Vismaz vienam komisijas loceklim ir augstākā izglītība logopēdijā un vismaz trīs gadu darba pieredze logopēdijā. Vismaz vienam komisijas loceklim ir augstākā izglītība speciālajā pedagoģijā un vismaz trīs gadu pieredze speciālajā pedagoģijā. Vismaz viens komisijas loceklis ir sertificēta ārstniecības persona – ārsts.</w:t>
      </w:r>
    </w:p>
    <w:p w14:paraId="4593975C" w14:textId="77777777" w:rsidR="009D19BC" w:rsidRPr="009D19BC" w:rsidRDefault="009D19BC" w:rsidP="009D19BC">
      <w:pPr>
        <w:ind w:firstLine="720"/>
        <w:jc w:val="both"/>
        <w:rPr>
          <w:rFonts w:eastAsia="Calibri"/>
          <w:lang w:val="lv-LV" w:eastAsia="lv-LV"/>
        </w:rPr>
      </w:pPr>
      <w:r w:rsidRPr="009D19BC">
        <w:rPr>
          <w:iCs/>
          <w:lang w:val="lv-LV" w:eastAsia="lv-LV"/>
        </w:rPr>
        <w:t xml:space="preserve">2025. gada 26. martā tika saņemts Ilzes </w:t>
      </w:r>
      <w:proofErr w:type="spellStart"/>
      <w:r w:rsidRPr="009D19BC">
        <w:rPr>
          <w:iCs/>
          <w:lang w:val="lv-LV" w:eastAsia="lv-LV"/>
        </w:rPr>
        <w:t>Lismanes</w:t>
      </w:r>
      <w:proofErr w:type="spellEnd"/>
      <w:r w:rsidRPr="009D19BC">
        <w:rPr>
          <w:iCs/>
          <w:lang w:val="lv-LV" w:eastAsia="lv-LV"/>
        </w:rPr>
        <w:t xml:space="preserve"> iesniegums ar lūgumu viņu atbrīvot no </w:t>
      </w:r>
      <w:r w:rsidRPr="009D19BC">
        <w:rPr>
          <w:lang w:val="lv-LV" w:eastAsia="lv-LV"/>
        </w:rPr>
        <w:t xml:space="preserve">Limbažu novada pašvaldības </w:t>
      </w:r>
      <w:r w:rsidRPr="009D19BC">
        <w:rPr>
          <w:iCs/>
          <w:lang w:val="lv-LV" w:eastAsia="lv-LV"/>
        </w:rPr>
        <w:t>pedagoģiski medicīniskās komisijas psiholoģes amata pienākumu pildīšanas ar 2025. gada 26. martu.</w:t>
      </w:r>
    </w:p>
    <w:p w14:paraId="5D8BEC12" w14:textId="77777777" w:rsidR="009D19BC" w:rsidRPr="00253BC8" w:rsidRDefault="009D19BC" w:rsidP="009D19BC">
      <w:pPr>
        <w:ind w:firstLine="720"/>
        <w:jc w:val="both"/>
        <w:rPr>
          <w:b/>
          <w:bCs/>
          <w:lang w:val="lv-LV" w:eastAsia="lv-LV"/>
        </w:rPr>
      </w:pPr>
      <w:r w:rsidRPr="009D19BC">
        <w:rPr>
          <w:lang w:val="lv-LV" w:eastAsia="lv-LV"/>
        </w:rPr>
        <w:t xml:space="preserve">Pamatojoties uz Ilzes </w:t>
      </w:r>
      <w:proofErr w:type="spellStart"/>
      <w:r w:rsidRPr="009D19BC">
        <w:rPr>
          <w:lang w:val="lv-LV" w:eastAsia="lv-LV"/>
        </w:rPr>
        <w:t>Lismanes</w:t>
      </w:r>
      <w:proofErr w:type="spellEnd"/>
      <w:r w:rsidRPr="009D19BC">
        <w:rPr>
          <w:lang w:val="lv-LV" w:eastAsia="lv-LV"/>
        </w:rPr>
        <w:t xml:space="preserve"> iesniegumu un Pašvaldību likuma 10. panta pirmās daļas 10. un 13. punktu, 53. panta otro daļu,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Arvīds Ozols, Rūdolfs Pelēkais, </w:t>
      </w:r>
      <w:r w:rsidRPr="003F2B17">
        <w:rPr>
          <w:rFonts w:eastAsia="Calibri"/>
          <w:lang w:val="lv-LV"/>
        </w:rPr>
        <w:t xml:space="preserve">Jānis Remess, </w:t>
      </w:r>
      <w:r>
        <w:rPr>
          <w:rFonts w:eastAsia="Calibri"/>
          <w:lang w:val="lv-LV"/>
        </w:rPr>
        <w:t xml:space="preserve">Ziedonis </w:t>
      </w:r>
      <w:proofErr w:type="spellStart"/>
      <w:r>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25CBDF1D" w14:textId="69222254" w:rsidR="009D19BC" w:rsidRPr="009D19BC" w:rsidRDefault="009D19BC" w:rsidP="009D19BC">
      <w:pPr>
        <w:ind w:firstLine="720"/>
        <w:jc w:val="both"/>
        <w:rPr>
          <w:b/>
          <w:bCs/>
          <w:lang w:val="lv-LV" w:eastAsia="lv-LV"/>
        </w:rPr>
      </w:pPr>
    </w:p>
    <w:p w14:paraId="193B1515" w14:textId="77777777" w:rsidR="009D19BC" w:rsidRPr="009D19BC" w:rsidRDefault="009D19BC" w:rsidP="001C5D36">
      <w:pPr>
        <w:numPr>
          <w:ilvl w:val="0"/>
          <w:numId w:val="2"/>
        </w:numPr>
        <w:ind w:left="357" w:hanging="357"/>
        <w:contextualSpacing/>
        <w:jc w:val="both"/>
        <w:rPr>
          <w:bCs/>
          <w:lang w:val="lv-LV" w:eastAsia="lv-LV"/>
        </w:rPr>
      </w:pPr>
      <w:r w:rsidRPr="009D19BC">
        <w:rPr>
          <w:bCs/>
          <w:lang w:val="lv-LV" w:eastAsia="lv-LV"/>
        </w:rPr>
        <w:t xml:space="preserve">Atbrīvot Ilzi </w:t>
      </w:r>
      <w:proofErr w:type="spellStart"/>
      <w:r w:rsidRPr="009D19BC">
        <w:rPr>
          <w:bCs/>
          <w:lang w:val="lv-LV" w:eastAsia="lv-LV"/>
        </w:rPr>
        <w:t>Lismani</w:t>
      </w:r>
      <w:proofErr w:type="spellEnd"/>
      <w:r w:rsidRPr="009D19BC">
        <w:rPr>
          <w:bCs/>
          <w:lang w:val="lv-LV" w:eastAsia="lv-LV"/>
        </w:rPr>
        <w:t xml:space="preserve"> no Limbažu novada pašvaldības pedagoģiski medicīniskās komisijas locekļa amata pienākumu pildīšanas. </w:t>
      </w:r>
    </w:p>
    <w:p w14:paraId="0AA48D4A" w14:textId="77777777" w:rsidR="009D19BC" w:rsidRPr="009D19BC" w:rsidRDefault="009D19BC" w:rsidP="001C5D36">
      <w:pPr>
        <w:numPr>
          <w:ilvl w:val="0"/>
          <w:numId w:val="2"/>
        </w:numPr>
        <w:ind w:left="357" w:hanging="357"/>
        <w:contextualSpacing/>
        <w:jc w:val="both"/>
        <w:rPr>
          <w:bCs/>
          <w:lang w:val="lv-LV" w:eastAsia="lv-LV"/>
        </w:rPr>
      </w:pPr>
      <w:r w:rsidRPr="009D19BC">
        <w:rPr>
          <w:lang w:val="lv-LV" w:eastAsia="lv-LV"/>
        </w:rPr>
        <w:t xml:space="preserve">Kontroli par lēmuma izpildi veikt Limbažu novada pašvaldības izpilddirektoram Artim </w:t>
      </w:r>
      <w:proofErr w:type="spellStart"/>
      <w:r w:rsidRPr="009D19BC">
        <w:rPr>
          <w:lang w:val="lv-LV" w:eastAsia="lv-LV"/>
        </w:rPr>
        <w:t>Ārgalim</w:t>
      </w:r>
      <w:proofErr w:type="spellEnd"/>
      <w:r w:rsidRPr="009D19BC">
        <w:rPr>
          <w:lang w:val="lv-LV" w:eastAsia="lv-LV"/>
        </w:rPr>
        <w:t>.</w:t>
      </w:r>
    </w:p>
    <w:p w14:paraId="65CD0E5F" w14:textId="77777777" w:rsidR="009D19BC" w:rsidRPr="009D19BC" w:rsidRDefault="009D19BC" w:rsidP="001C5D36">
      <w:pPr>
        <w:numPr>
          <w:ilvl w:val="0"/>
          <w:numId w:val="2"/>
        </w:numPr>
        <w:ind w:left="357" w:hanging="357"/>
        <w:contextualSpacing/>
        <w:jc w:val="both"/>
        <w:rPr>
          <w:bCs/>
          <w:lang w:val="lv-LV" w:eastAsia="lv-LV"/>
        </w:rPr>
      </w:pPr>
      <w:r w:rsidRPr="009D19BC">
        <w:rPr>
          <w:lang w:val="lv-LV" w:eastAsia="lv-LV"/>
        </w:rPr>
        <w:t>Lēmuma projektu virzīt izskatīšanai Limbažu novada domes sēdē.</w:t>
      </w:r>
    </w:p>
    <w:p w14:paraId="12EC0639" w14:textId="77777777" w:rsidR="0016258E" w:rsidRDefault="0016258E" w:rsidP="00E64827">
      <w:pPr>
        <w:contextualSpacing/>
        <w:jc w:val="both"/>
        <w:rPr>
          <w:rFonts w:eastAsia="Calibri"/>
          <w:b/>
          <w:lang w:val="lv-LV"/>
        </w:rPr>
      </w:pPr>
    </w:p>
    <w:p w14:paraId="03B78117" w14:textId="77777777" w:rsidR="0016258E" w:rsidRDefault="0016258E" w:rsidP="00E64827">
      <w:pPr>
        <w:contextualSpacing/>
        <w:jc w:val="both"/>
        <w:rPr>
          <w:rFonts w:eastAsia="Calibri"/>
          <w:b/>
          <w:lang w:val="lv-LV"/>
        </w:rPr>
      </w:pPr>
    </w:p>
    <w:p w14:paraId="1957BA72" w14:textId="32A1AEBF" w:rsidR="0016258E" w:rsidRPr="00C92154" w:rsidRDefault="0016258E" w:rsidP="00E64827">
      <w:pPr>
        <w:keepNext/>
        <w:jc w:val="center"/>
        <w:outlineLvl w:val="0"/>
        <w:rPr>
          <w:lang w:val="lv-LV"/>
        </w:rPr>
      </w:pPr>
      <w:r>
        <w:rPr>
          <w:b/>
          <w:bCs/>
          <w:lang w:val="lv-LV"/>
        </w:rPr>
        <w:t>6</w:t>
      </w:r>
      <w:r w:rsidRPr="00C92154">
        <w:rPr>
          <w:b/>
          <w:bCs/>
          <w:lang w:val="lv-LV"/>
        </w:rPr>
        <w:t>.</w:t>
      </w:r>
    </w:p>
    <w:p w14:paraId="1EB0EDF3" w14:textId="77777777" w:rsidR="00AB7DE1" w:rsidRPr="00AB7DE1" w:rsidRDefault="00AB7DE1" w:rsidP="00AB7DE1">
      <w:pPr>
        <w:pBdr>
          <w:bottom w:val="single" w:sz="4" w:space="1" w:color="auto"/>
        </w:pBdr>
        <w:ind w:right="43"/>
        <w:jc w:val="both"/>
        <w:rPr>
          <w:b/>
          <w:bCs/>
          <w:lang w:val="lv-LV" w:eastAsia="lv-LV"/>
        </w:rPr>
      </w:pPr>
      <w:r w:rsidRPr="00AB7DE1">
        <w:rPr>
          <w:b/>
          <w:bCs/>
          <w:noProof/>
          <w:lang w:val="lv-LV" w:eastAsia="lv-LV"/>
        </w:rPr>
        <w:t xml:space="preserve">Par Valsts kultūrkapitāla fonda piešķirtā finansējuma iekļaušanu </w:t>
      </w:r>
      <w:r w:rsidRPr="00AB7DE1">
        <w:rPr>
          <w:b/>
          <w:bCs/>
          <w:lang w:val="lv-LV" w:eastAsia="lv-LV"/>
        </w:rPr>
        <w:t>Limbažu muzeja 2025. gada budžetā</w:t>
      </w:r>
    </w:p>
    <w:p w14:paraId="04A544FE" w14:textId="77777777" w:rsidR="00AB7DE1" w:rsidRPr="00AB7DE1" w:rsidRDefault="00AB7DE1" w:rsidP="00AB7DE1">
      <w:pPr>
        <w:jc w:val="center"/>
        <w:rPr>
          <w:bCs/>
          <w:lang w:val="lv-LV" w:eastAsia="lv-LV"/>
        </w:rPr>
      </w:pPr>
      <w:r w:rsidRPr="00AB7DE1">
        <w:rPr>
          <w:bCs/>
          <w:lang w:val="lv-LV" w:eastAsia="lv-LV"/>
        </w:rPr>
        <w:t xml:space="preserve">Ziņo </w:t>
      </w:r>
      <w:proofErr w:type="spellStart"/>
      <w:r w:rsidRPr="00AB7DE1">
        <w:rPr>
          <w:bCs/>
          <w:lang w:val="lv-LV" w:eastAsia="lv-LV"/>
        </w:rPr>
        <w:t>Elēna</w:t>
      </w:r>
      <w:proofErr w:type="spellEnd"/>
      <w:r w:rsidRPr="00AB7DE1">
        <w:rPr>
          <w:bCs/>
          <w:lang w:val="lv-LV" w:eastAsia="lv-LV"/>
        </w:rPr>
        <w:t xml:space="preserve"> Brauna</w:t>
      </w:r>
    </w:p>
    <w:p w14:paraId="53548336" w14:textId="77777777" w:rsidR="00AB7DE1" w:rsidRPr="00AB7DE1" w:rsidRDefault="00AB7DE1" w:rsidP="00AB7DE1">
      <w:pPr>
        <w:ind w:left="360" w:right="43"/>
        <w:rPr>
          <w:bCs/>
          <w:lang w:val="lv-LV" w:eastAsia="lv-LV"/>
        </w:rPr>
      </w:pPr>
    </w:p>
    <w:p w14:paraId="6C3A9EA2" w14:textId="77777777" w:rsidR="00AB7DE1" w:rsidRPr="00AB7DE1" w:rsidRDefault="00AB7DE1" w:rsidP="00AB7DE1">
      <w:pPr>
        <w:ind w:firstLine="720"/>
        <w:jc w:val="both"/>
        <w:rPr>
          <w:bCs/>
          <w:lang w:val="lv-LV" w:eastAsia="lv-LV"/>
        </w:rPr>
      </w:pPr>
      <w:r w:rsidRPr="00AB7DE1">
        <w:rPr>
          <w:bCs/>
          <w:lang w:val="lv-LV" w:eastAsia="lv-LV"/>
        </w:rPr>
        <w:t xml:space="preserve">Limbažu muzeja vadītāja E. Brauna informē, ka 2025. gada janvārī ir iesniegts pieteikums Valsts </w:t>
      </w:r>
      <w:proofErr w:type="spellStart"/>
      <w:r w:rsidRPr="00AB7DE1">
        <w:rPr>
          <w:bCs/>
          <w:lang w:val="lv-LV" w:eastAsia="lv-LV"/>
        </w:rPr>
        <w:t>kultūrkapitāla</w:t>
      </w:r>
      <w:proofErr w:type="spellEnd"/>
      <w:r w:rsidRPr="00AB7DE1">
        <w:rPr>
          <w:bCs/>
          <w:lang w:val="lv-LV" w:eastAsia="lv-LV"/>
        </w:rPr>
        <w:t xml:space="preserve"> fonda Kultūras mantojuma atbalsta programmā un saņemts Valsts </w:t>
      </w:r>
      <w:proofErr w:type="spellStart"/>
      <w:r w:rsidRPr="00AB7DE1">
        <w:rPr>
          <w:bCs/>
          <w:lang w:val="lv-LV" w:eastAsia="lv-LV"/>
        </w:rPr>
        <w:t>kultūrkapitāla</w:t>
      </w:r>
      <w:proofErr w:type="spellEnd"/>
      <w:r w:rsidRPr="00AB7DE1">
        <w:rPr>
          <w:bCs/>
          <w:lang w:val="lv-LV" w:eastAsia="lv-LV"/>
        </w:rPr>
        <w:t xml:space="preserve"> fonda finansējums 4000,00 EUR apmērā par projektu „17.gs. mantu lādes restaurācija”. Ir noslēgts līgums Nr. 2025-1-KMA017 par projekta īstenošanu no 2025. gada 3. marta līdz 2025. gada 2. oktobrim un nepieciešams iekļaut finansējumu Limbažu muzeja 2025. gada budžetā.</w:t>
      </w:r>
    </w:p>
    <w:p w14:paraId="4BCAF305" w14:textId="77777777" w:rsidR="00AB7DE1" w:rsidRPr="00253BC8" w:rsidRDefault="00AB7DE1" w:rsidP="00AB7DE1">
      <w:pPr>
        <w:ind w:firstLine="720"/>
        <w:jc w:val="both"/>
        <w:rPr>
          <w:b/>
          <w:bCs/>
          <w:lang w:val="lv-LV" w:eastAsia="lv-LV"/>
        </w:rPr>
      </w:pPr>
      <w:r w:rsidRPr="00AB7DE1">
        <w:rPr>
          <w:lang w:val="lv-LV" w:eastAsia="lv-LV"/>
        </w:rPr>
        <w:t xml:space="preserve">Pamatojoties uz Pašvaldību likuma 4. panta pirmās daļas 5. punktu, 10. panta pirmās daļas 21. punktu un likuma “Par pašvaldību budžetiem” 30. pantu,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Arvīds Ozols, Rūdolfs Pelēkais, </w:t>
      </w:r>
      <w:r w:rsidRPr="003F2B17">
        <w:rPr>
          <w:rFonts w:eastAsia="Calibri"/>
          <w:lang w:val="lv-LV"/>
        </w:rPr>
        <w:t xml:space="preserve">Jānis Remess, </w:t>
      </w:r>
      <w:r>
        <w:rPr>
          <w:rFonts w:eastAsia="Calibri"/>
          <w:lang w:val="lv-LV"/>
        </w:rPr>
        <w:t xml:space="preserve">Ziedonis </w:t>
      </w:r>
      <w:proofErr w:type="spellStart"/>
      <w:r>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203D8187" w14:textId="7F8927DB" w:rsidR="00AB7DE1" w:rsidRPr="00AB7DE1" w:rsidRDefault="00AB7DE1" w:rsidP="00AB7DE1">
      <w:pPr>
        <w:ind w:firstLine="720"/>
        <w:jc w:val="both"/>
        <w:rPr>
          <w:bCs/>
          <w:lang w:val="lv-LV" w:eastAsia="lv-LV"/>
        </w:rPr>
      </w:pPr>
    </w:p>
    <w:p w14:paraId="729EC9A5" w14:textId="77777777" w:rsidR="00AB7DE1" w:rsidRPr="00AB7DE1" w:rsidRDefault="00AB7DE1" w:rsidP="001C5D36">
      <w:pPr>
        <w:numPr>
          <w:ilvl w:val="0"/>
          <w:numId w:val="8"/>
        </w:numPr>
        <w:ind w:left="357" w:hanging="357"/>
        <w:jc w:val="both"/>
        <w:rPr>
          <w:bCs/>
          <w:lang w:val="lv-LV" w:eastAsia="lv-LV"/>
        </w:rPr>
      </w:pPr>
      <w:r w:rsidRPr="00AB7DE1">
        <w:rPr>
          <w:bCs/>
          <w:lang w:val="lv-LV" w:eastAsia="lv-LV"/>
        </w:rPr>
        <w:t xml:space="preserve">Iekļaut Limbažu muzeja 2025. gada budžetā Valsts </w:t>
      </w:r>
      <w:proofErr w:type="spellStart"/>
      <w:r w:rsidRPr="00AB7DE1">
        <w:rPr>
          <w:bCs/>
          <w:lang w:val="lv-LV" w:eastAsia="lv-LV"/>
        </w:rPr>
        <w:t>kultūrkapitāla</w:t>
      </w:r>
      <w:proofErr w:type="spellEnd"/>
      <w:r w:rsidRPr="00AB7DE1">
        <w:rPr>
          <w:bCs/>
          <w:lang w:val="lv-LV" w:eastAsia="lv-LV"/>
        </w:rPr>
        <w:t xml:space="preserve"> fonda finansējumu 4000,00 EUR (četri tūkstoši </w:t>
      </w:r>
      <w:proofErr w:type="spellStart"/>
      <w:r w:rsidRPr="00AB7DE1">
        <w:rPr>
          <w:bCs/>
          <w:i/>
          <w:lang w:val="lv-LV" w:eastAsia="lv-LV"/>
        </w:rPr>
        <w:t>euro</w:t>
      </w:r>
      <w:proofErr w:type="spellEnd"/>
      <w:r w:rsidRPr="00AB7DE1">
        <w:rPr>
          <w:bCs/>
          <w:lang w:val="lv-LV" w:eastAsia="lv-LV"/>
        </w:rPr>
        <w:t>, 00 centi) apmērā projekta „17.gs. mantu lādes restaurācija” īstenošanai.</w:t>
      </w:r>
    </w:p>
    <w:p w14:paraId="50AAA239" w14:textId="77777777" w:rsidR="00AB7DE1" w:rsidRPr="00AB7DE1" w:rsidRDefault="00AB7DE1" w:rsidP="001C5D36">
      <w:pPr>
        <w:numPr>
          <w:ilvl w:val="0"/>
          <w:numId w:val="8"/>
        </w:numPr>
        <w:ind w:left="357" w:hanging="357"/>
        <w:jc w:val="both"/>
        <w:rPr>
          <w:bCs/>
          <w:lang w:val="lv-LV" w:eastAsia="lv-LV"/>
        </w:rPr>
      </w:pPr>
      <w:r w:rsidRPr="00AB7DE1">
        <w:rPr>
          <w:rFonts w:eastAsia="Calibri"/>
          <w:lang w:val="lv-LV" w:eastAsia="hi-IN" w:bidi="hi-IN"/>
        </w:rPr>
        <w:t>Piešķirto finansējumu iekļaut kārtējās domes sēdes lēmuma projektā “Grozījumi Limbažu novada pašvaldības domes saistošajos noteikumos „Par Limbažu novada pašvaldības 2025. gada budžetu””.</w:t>
      </w:r>
    </w:p>
    <w:p w14:paraId="3D1E321C" w14:textId="77777777" w:rsidR="00AB7DE1" w:rsidRPr="00AB7DE1" w:rsidRDefault="00AB7DE1" w:rsidP="001C5D36">
      <w:pPr>
        <w:numPr>
          <w:ilvl w:val="0"/>
          <w:numId w:val="8"/>
        </w:numPr>
        <w:ind w:left="357" w:hanging="357"/>
        <w:jc w:val="both"/>
        <w:rPr>
          <w:bCs/>
          <w:lang w:val="lv-LV" w:eastAsia="lv-LV"/>
        </w:rPr>
      </w:pPr>
      <w:r w:rsidRPr="00AB7DE1">
        <w:rPr>
          <w:lang w:val="lv-LV" w:eastAsia="hi-IN" w:bidi="hi-IN"/>
        </w:rPr>
        <w:t>Atbildīgos par finansējuma iekļaušanu budžetā noteikt Finanšu un ekonomikas nodaļas ekonomistus.</w:t>
      </w:r>
    </w:p>
    <w:p w14:paraId="4A752800" w14:textId="77777777" w:rsidR="00AB7DE1" w:rsidRPr="00AB7DE1" w:rsidRDefault="00AB7DE1" w:rsidP="001C5D36">
      <w:pPr>
        <w:numPr>
          <w:ilvl w:val="0"/>
          <w:numId w:val="8"/>
        </w:numPr>
        <w:ind w:left="357" w:hanging="357"/>
        <w:jc w:val="both"/>
        <w:rPr>
          <w:bCs/>
          <w:lang w:val="lv-LV" w:eastAsia="lv-LV"/>
        </w:rPr>
      </w:pPr>
      <w:r w:rsidRPr="00AB7DE1">
        <w:rPr>
          <w:lang w:val="lv-LV" w:eastAsia="hi-IN" w:bidi="hi-IN"/>
        </w:rPr>
        <w:t xml:space="preserve">Atbildīgo par projekta vadību, atskaišu sagatavošanu un iesniegšanu noteikt Limbažu muzeja direktori </w:t>
      </w:r>
      <w:proofErr w:type="spellStart"/>
      <w:r w:rsidRPr="00AB7DE1">
        <w:rPr>
          <w:lang w:val="lv-LV" w:eastAsia="hi-IN" w:bidi="hi-IN"/>
        </w:rPr>
        <w:t>Elēnu</w:t>
      </w:r>
      <w:proofErr w:type="spellEnd"/>
      <w:r w:rsidRPr="00AB7DE1">
        <w:rPr>
          <w:lang w:val="lv-LV" w:eastAsia="hi-IN" w:bidi="hi-IN"/>
        </w:rPr>
        <w:t xml:space="preserve"> Braunu.</w:t>
      </w:r>
    </w:p>
    <w:p w14:paraId="0B8C5AF3" w14:textId="77777777" w:rsidR="00AB7DE1" w:rsidRPr="00AB7DE1" w:rsidRDefault="00AB7DE1" w:rsidP="001C5D36">
      <w:pPr>
        <w:numPr>
          <w:ilvl w:val="0"/>
          <w:numId w:val="8"/>
        </w:numPr>
        <w:ind w:left="357" w:hanging="357"/>
        <w:jc w:val="both"/>
        <w:rPr>
          <w:bCs/>
          <w:lang w:val="lv-LV" w:eastAsia="lv-LV"/>
        </w:rPr>
      </w:pPr>
      <w:r w:rsidRPr="00AB7DE1">
        <w:rPr>
          <w:bCs/>
          <w:lang w:val="lv-LV" w:eastAsia="lv-LV"/>
        </w:rPr>
        <w:t xml:space="preserve">Kontroli par lēmuma izpildi uzdot </w:t>
      </w:r>
      <w:r w:rsidRPr="00AB7DE1">
        <w:rPr>
          <w:lang w:val="lv-LV" w:eastAsia="lv-LV"/>
        </w:rPr>
        <w:t>Limbažu novada pašvaldības izpilddirektoram</w:t>
      </w:r>
      <w:r w:rsidRPr="00AB7DE1">
        <w:rPr>
          <w:bCs/>
          <w:lang w:val="lv-LV" w:eastAsia="lv-LV"/>
        </w:rPr>
        <w:t>.</w:t>
      </w:r>
    </w:p>
    <w:p w14:paraId="2289D2AD" w14:textId="77777777" w:rsidR="00AB7DE1" w:rsidRPr="00AB7DE1" w:rsidRDefault="00AB7DE1" w:rsidP="001C5D36">
      <w:pPr>
        <w:numPr>
          <w:ilvl w:val="0"/>
          <w:numId w:val="8"/>
        </w:numPr>
        <w:ind w:left="357" w:hanging="357"/>
        <w:jc w:val="both"/>
        <w:rPr>
          <w:bCs/>
          <w:lang w:val="lv-LV" w:eastAsia="lv-LV"/>
        </w:rPr>
      </w:pPr>
      <w:r w:rsidRPr="00AB7DE1">
        <w:rPr>
          <w:bCs/>
          <w:lang w:val="lv-LV" w:eastAsia="lv-LV"/>
        </w:rPr>
        <w:t>Lēmuma projektu virzīt izskatīšanai Limbažu novada domes sēdē.</w:t>
      </w:r>
    </w:p>
    <w:p w14:paraId="31E014AA" w14:textId="77777777" w:rsidR="0016258E" w:rsidRDefault="0016258E" w:rsidP="00E64827">
      <w:pPr>
        <w:contextualSpacing/>
        <w:jc w:val="both"/>
        <w:rPr>
          <w:rFonts w:eastAsia="Calibri"/>
          <w:b/>
          <w:lang w:val="lv-LV"/>
        </w:rPr>
      </w:pPr>
    </w:p>
    <w:p w14:paraId="7C859845" w14:textId="77777777" w:rsidR="0016258E" w:rsidRDefault="0016258E" w:rsidP="00E64827">
      <w:pPr>
        <w:contextualSpacing/>
        <w:jc w:val="both"/>
        <w:rPr>
          <w:rFonts w:eastAsia="Calibri"/>
          <w:b/>
          <w:lang w:val="lv-LV"/>
        </w:rPr>
      </w:pPr>
    </w:p>
    <w:p w14:paraId="7867A562" w14:textId="0F95ABFD" w:rsidR="0016258E" w:rsidRPr="00C92154" w:rsidRDefault="0016258E" w:rsidP="00E64827">
      <w:pPr>
        <w:keepNext/>
        <w:jc w:val="center"/>
        <w:outlineLvl w:val="0"/>
        <w:rPr>
          <w:lang w:val="lv-LV"/>
        </w:rPr>
      </w:pPr>
      <w:r>
        <w:rPr>
          <w:b/>
          <w:bCs/>
          <w:lang w:val="lv-LV"/>
        </w:rPr>
        <w:t>7</w:t>
      </w:r>
      <w:r w:rsidRPr="00C92154">
        <w:rPr>
          <w:b/>
          <w:bCs/>
          <w:lang w:val="lv-LV"/>
        </w:rPr>
        <w:t>.</w:t>
      </w:r>
    </w:p>
    <w:p w14:paraId="3A424856" w14:textId="77777777" w:rsidR="000B5041" w:rsidRPr="000B5041" w:rsidRDefault="000B5041" w:rsidP="000B5041">
      <w:pPr>
        <w:pBdr>
          <w:bottom w:val="single" w:sz="6" w:space="1" w:color="auto"/>
        </w:pBdr>
        <w:jc w:val="both"/>
        <w:rPr>
          <w:b/>
          <w:bCs/>
          <w:lang w:val="lv-LV" w:eastAsia="lv-LV"/>
        </w:rPr>
      </w:pPr>
      <w:r w:rsidRPr="000B5041">
        <w:rPr>
          <w:b/>
          <w:bCs/>
          <w:noProof/>
          <w:lang w:val="lv-LV" w:eastAsia="lv-LV"/>
        </w:rPr>
        <w:t>Par grozījumiem Salacgrīvas muzeja nolikumā</w:t>
      </w:r>
    </w:p>
    <w:p w14:paraId="1BDDDA5E" w14:textId="755B5F26" w:rsidR="000B5041" w:rsidRPr="000B5041" w:rsidRDefault="000B5041" w:rsidP="000B5041">
      <w:pPr>
        <w:jc w:val="center"/>
        <w:rPr>
          <w:lang w:val="lv-LV" w:eastAsia="lv-LV"/>
        </w:rPr>
      </w:pPr>
      <w:r w:rsidRPr="000B5041">
        <w:rPr>
          <w:lang w:val="lv-LV" w:eastAsia="lv-LV"/>
        </w:rPr>
        <w:t xml:space="preserve">Ziņo </w:t>
      </w:r>
      <w:r w:rsidRPr="000B5041">
        <w:rPr>
          <w:noProof/>
          <w:lang w:val="lv-LV" w:eastAsia="lv-LV"/>
        </w:rPr>
        <w:t>Ieva Zilvere</w:t>
      </w:r>
      <w:r>
        <w:rPr>
          <w:noProof/>
          <w:lang w:val="lv-LV" w:eastAsia="lv-LV"/>
        </w:rPr>
        <w:t>, debatēs piedalās Andis Zaļaiskalns</w:t>
      </w:r>
    </w:p>
    <w:p w14:paraId="290F1ACC" w14:textId="77777777" w:rsidR="000B5041" w:rsidRPr="000B5041" w:rsidRDefault="000B5041" w:rsidP="000B5041">
      <w:pPr>
        <w:ind w:firstLine="720"/>
        <w:jc w:val="both"/>
        <w:rPr>
          <w:lang w:val="lv-LV" w:eastAsia="lv-LV"/>
        </w:rPr>
      </w:pPr>
    </w:p>
    <w:p w14:paraId="4383C4FF" w14:textId="77777777" w:rsidR="000B5041" w:rsidRPr="000B5041" w:rsidRDefault="000B5041" w:rsidP="000B5041">
      <w:pPr>
        <w:ind w:firstLine="720"/>
        <w:jc w:val="both"/>
        <w:rPr>
          <w:lang w:val="lv-LV" w:eastAsia="lv-LV"/>
        </w:rPr>
      </w:pPr>
      <w:r w:rsidRPr="000B5041">
        <w:rPr>
          <w:lang w:val="lv-LV" w:eastAsia="lv-LV"/>
        </w:rPr>
        <w:t>Salacgrīvas muzeja kā iestādes darbības tiesiskais pamats ir normatīvie akti, tai skaitā iestādes nolikums. Salacgrīvas muzeja nolikums apstiprināts ar Limbažu novada domes 2022. gada 28. aprīļa lēmumu Nr.367 (protokols Nr.5, 10.).</w:t>
      </w:r>
    </w:p>
    <w:p w14:paraId="31295004" w14:textId="77777777" w:rsidR="000B5041" w:rsidRPr="000B5041" w:rsidRDefault="000B5041" w:rsidP="000B5041">
      <w:pPr>
        <w:ind w:firstLine="720"/>
        <w:jc w:val="both"/>
        <w:rPr>
          <w:lang w:val="lv-LV" w:eastAsia="lv-LV"/>
        </w:rPr>
      </w:pPr>
      <w:r w:rsidRPr="000B5041">
        <w:rPr>
          <w:lang w:val="lv-LV" w:eastAsia="lv-LV"/>
        </w:rPr>
        <w:t xml:space="preserve">Salacgrīvas muzeja 27 darbības gados ir sakrāts un izpētīts plašs materiāls, kas aptver daudzveidīgus novada kultūrvēstures procesus, ne tikai zvejniecību, kā tas bija sākotnējā posmā. Muzeja krājumā ir vairāk kā 6600 </w:t>
      </w:r>
      <w:proofErr w:type="spellStart"/>
      <w:r w:rsidRPr="000B5041">
        <w:rPr>
          <w:lang w:val="lv-LV" w:eastAsia="lv-LV"/>
        </w:rPr>
        <w:t>pamatkrājuma</w:t>
      </w:r>
      <w:proofErr w:type="spellEnd"/>
      <w:r w:rsidRPr="000B5041">
        <w:rPr>
          <w:lang w:val="lv-LV" w:eastAsia="lv-LV"/>
        </w:rPr>
        <w:t xml:space="preserve"> vienību, neskaitot </w:t>
      </w:r>
      <w:proofErr w:type="spellStart"/>
      <w:r w:rsidRPr="000B5041">
        <w:rPr>
          <w:lang w:val="lv-LV" w:eastAsia="lv-LV"/>
        </w:rPr>
        <w:t>palīgkrājumu</w:t>
      </w:r>
      <w:proofErr w:type="spellEnd"/>
      <w:r w:rsidRPr="000B5041">
        <w:rPr>
          <w:lang w:val="lv-LV" w:eastAsia="lv-LV"/>
        </w:rPr>
        <w:t xml:space="preserve">. Pētījumu rezultāti atspoguļojas jaunajā pastāvīgajā ekspozīcijā "Lībiskā piederība", kas aptver laiku no </w:t>
      </w:r>
      <w:proofErr w:type="spellStart"/>
      <w:r w:rsidRPr="000B5041">
        <w:rPr>
          <w:lang w:val="lv-LV" w:eastAsia="lv-LV"/>
        </w:rPr>
        <w:t>aizvēstures</w:t>
      </w:r>
      <w:proofErr w:type="spellEnd"/>
      <w:r w:rsidRPr="000B5041">
        <w:rPr>
          <w:lang w:val="lv-LV" w:eastAsia="lv-LV"/>
        </w:rPr>
        <w:t xml:space="preserve"> līdz padomju okupācijai ieskaitot. Ņemot vērā iepriekš minēto - uzkrāto informāciju, muzeja darbības attīstību un </w:t>
      </w:r>
      <w:proofErr w:type="spellStart"/>
      <w:r w:rsidRPr="000B5041">
        <w:rPr>
          <w:lang w:val="lv-LV" w:eastAsia="lv-LV"/>
        </w:rPr>
        <w:t>jaunizveidoto</w:t>
      </w:r>
      <w:proofErr w:type="spellEnd"/>
      <w:r w:rsidRPr="000B5041">
        <w:rPr>
          <w:lang w:val="lv-LV" w:eastAsia="lv-LV"/>
        </w:rPr>
        <w:t xml:space="preserve"> ekspozīciju - radusies nepieciešamība precizēt muzeja misiju un darbības jomu, attiecīgi veicot izmaiņas divos Salacgrīvas muzeja nolikuma punktos.</w:t>
      </w:r>
    </w:p>
    <w:p w14:paraId="329B9320" w14:textId="69C709FE" w:rsidR="007D28D5" w:rsidRPr="00253BC8" w:rsidRDefault="000B5041" w:rsidP="007D28D5">
      <w:pPr>
        <w:ind w:firstLine="720"/>
        <w:jc w:val="both"/>
        <w:rPr>
          <w:b/>
          <w:bCs/>
          <w:lang w:val="lv-LV" w:eastAsia="lv-LV"/>
        </w:rPr>
      </w:pPr>
      <w:r w:rsidRPr="000B5041">
        <w:rPr>
          <w:lang w:val="lv-LV" w:eastAsia="lv-LV"/>
        </w:rPr>
        <w:t xml:space="preserve">Pamatojoties uz </w:t>
      </w:r>
      <w:bookmarkStart w:id="1" w:name="_Hlk194274141"/>
      <w:r w:rsidRPr="000B5041">
        <w:rPr>
          <w:lang w:val="lv-LV" w:eastAsia="lv-LV"/>
        </w:rPr>
        <w:t>Pašvaldību likuma 10. panta pirmās daļas 8. punktu un Muzeju likuma 8. panta otro daļu</w:t>
      </w:r>
      <w:bookmarkEnd w:id="1"/>
      <w:r w:rsidRPr="000B5041">
        <w:rPr>
          <w:lang w:val="lv-LV" w:eastAsia="lv-LV"/>
        </w:rPr>
        <w:t xml:space="preserve">, </w:t>
      </w:r>
      <w:r w:rsidR="007D28D5" w:rsidRPr="00253BC8">
        <w:rPr>
          <w:b/>
          <w:bCs/>
          <w:lang w:val="lv-LV" w:eastAsia="lv-LV"/>
        </w:rPr>
        <w:t>atklāti balsojot: PAR</w:t>
      </w:r>
      <w:r w:rsidR="007D28D5" w:rsidRPr="00253BC8">
        <w:rPr>
          <w:lang w:val="lv-LV" w:eastAsia="lv-LV"/>
        </w:rPr>
        <w:t xml:space="preserve"> – </w:t>
      </w:r>
      <w:r w:rsidR="007D28D5">
        <w:rPr>
          <w:lang w:val="lv-LV" w:eastAsia="lv-LV"/>
        </w:rPr>
        <w:t>4</w:t>
      </w:r>
      <w:r w:rsidR="007D28D5" w:rsidRPr="00253BC8">
        <w:rPr>
          <w:lang w:val="lv-LV" w:eastAsia="lv-LV"/>
        </w:rPr>
        <w:t xml:space="preserve"> deputāti (</w:t>
      </w:r>
      <w:r w:rsidR="007D28D5">
        <w:rPr>
          <w:rFonts w:eastAsia="Calibri"/>
          <w:lang w:val="lv-LV" w:eastAsia="lv-LV"/>
        </w:rPr>
        <w:t xml:space="preserve">Kristaps </w:t>
      </w:r>
      <w:proofErr w:type="spellStart"/>
      <w:r w:rsidR="007D28D5">
        <w:rPr>
          <w:rFonts w:eastAsia="Calibri"/>
          <w:lang w:val="lv-LV" w:eastAsia="lv-LV"/>
        </w:rPr>
        <w:t>Močāns</w:t>
      </w:r>
      <w:proofErr w:type="spellEnd"/>
      <w:r w:rsidR="007D28D5">
        <w:rPr>
          <w:rFonts w:eastAsia="Calibri"/>
          <w:lang w:val="lv-LV" w:eastAsia="lv-LV"/>
        </w:rPr>
        <w:t xml:space="preserve">, </w:t>
      </w:r>
      <w:r w:rsidR="007D28D5">
        <w:rPr>
          <w:rFonts w:eastAsia="Calibri"/>
          <w:lang w:val="lv-LV"/>
        </w:rPr>
        <w:t xml:space="preserve">Rūdolfs Pelēkais, </w:t>
      </w:r>
      <w:r w:rsidR="007D28D5" w:rsidRPr="003F2B17">
        <w:rPr>
          <w:rFonts w:eastAsia="Calibri"/>
          <w:lang w:val="lv-LV"/>
        </w:rPr>
        <w:t xml:space="preserve">Jānis Remess, </w:t>
      </w:r>
      <w:r w:rsidR="007D28D5">
        <w:rPr>
          <w:rFonts w:eastAsia="Calibri"/>
          <w:lang w:val="lv-LV"/>
        </w:rPr>
        <w:t xml:space="preserve">Ziedonis </w:t>
      </w:r>
      <w:proofErr w:type="spellStart"/>
      <w:r w:rsidR="007D28D5">
        <w:rPr>
          <w:rFonts w:eastAsia="Calibri"/>
          <w:lang w:val="lv-LV"/>
        </w:rPr>
        <w:t>Rubezis</w:t>
      </w:r>
      <w:proofErr w:type="spellEnd"/>
      <w:r w:rsidR="007D28D5" w:rsidRPr="00253BC8">
        <w:rPr>
          <w:rFonts w:eastAsia="Calibri"/>
          <w:lang w:val="lv-LV"/>
        </w:rPr>
        <w:t>)</w:t>
      </w:r>
      <w:r w:rsidR="007D28D5" w:rsidRPr="00253BC8">
        <w:rPr>
          <w:lang w:val="lv-LV" w:eastAsia="lv-LV"/>
        </w:rPr>
        <w:t xml:space="preserve">, </w:t>
      </w:r>
      <w:r w:rsidR="007D28D5" w:rsidRPr="00253BC8">
        <w:rPr>
          <w:b/>
          <w:bCs/>
          <w:lang w:val="lv-LV" w:eastAsia="lv-LV"/>
        </w:rPr>
        <w:t>PRET –</w:t>
      </w:r>
      <w:r w:rsidR="007D28D5">
        <w:rPr>
          <w:b/>
          <w:bCs/>
          <w:lang w:val="lv-LV" w:eastAsia="lv-LV"/>
        </w:rPr>
        <w:t xml:space="preserve"> </w:t>
      </w:r>
      <w:r w:rsidR="007D28D5" w:rsidRPr="007D28D5">
        <w:rPr>
          <w:bCs/>
          <w:lang w:val="lv-LV" w:eastAsia="lv-LV"/>
        </w:rPr>
        <w:t>deputāts</w:t>
      </w:r>
      <w:r w:rsidR="007D28D5">
        <w:rPr>
          <w:b/>
          <w:bCs/>
          <w:lang w:val="lv-LV" w:eastAsia="lv-LV"/>
        </w:rPr>
        <w:t xml:space="preserve"> </w:t>
      </w:r>
      <w:r w:rsidR="007D28D5">
        <w:rPr>
          <w:rFonts w:eastAsia="Calibri"/>
          <w:lang w:val="lv-LV"/>
        </w:rPr>
        <w:t>Arvīds Ozols</w:t>
      </w:r>
      <w:r w:rsidR="007D28D5" w:rsidRPr="00253BC8">
        <w:rPr>
          <w:lang w:val="lv-LV" w:eastAsia="lv-LV"/>
        </w:rPr>
        <w:t xml:space="preserve">, </w:t>
      </w:r>
      <w:r w:rsidR="007D28D5" w:rsidRPr="00253BC8">
        <w:rPr>
          <w:b/>
          <w:bCs/>
          <w:lang w:val="lv-LV" w:eastAsia="lv-LV"/>
        </w:rPr>
        <w:t xml:space="preserve">ATTURAS – </w:t>
      </w:r>
      <w:r w:rsidR="007D28D5" w:rsidRPr="007D28D5">
        <w:rPr>
          <w:bCs/>
          <w:lang w:val="lv-LV" w:eastAsia="lv-LV"/>
        </w:rPr>
        <w:t>deputāts</w:t>
      </w:r>
      <w:r w:rsidR="007D28D5">
        <w:rPr>
          <w:b/>
          <w:bCs/>
          <w:lang w:val="lv-LV" w:eastAsia="lv-LV"/>
        </w:rPr>
        <w:t xml:space="preserve"> </w:t>
      </w:r>
      <w:r w:rsidR="007D28D5">
        <w:rPr>
          <w:rFonts w:eastAsia="Calibri"/>
          <w:lang w:val="lv-LV"/>
        </w:rPr>
        <w:t>Andis Zaļaiskalns</w:t>
      </w:r>
      <w:r w:rsidR="007D28D5" w:rsidRPr="003F2B17">
        <w:rPr>
          <w:rFonts w:eastAsia="Calibri"/>
          <w:lang w:val="lv-LV"/>
        </w:rPr>
        <w:t xml:space="preserve">, </w:t>
      </w:r>
      <w:r w:rsidR="007D28D5" w:rsidRPr="00253BC8">
        <w:rPr>
          <w:lang w:val="lv-LV" w:eastAsia="lv-LV"/>
        </w:rPr>
        <w:t>komiteja</w:t>
      </w:r>
      <w:r w:rsidR="007D28D5" w:rsidRPr="00253BC8">
        <w:rPr>
          <w:b/>
          <w:bCs/>
          <w:lang w:val="lv-LV" w:eastAsia="lv-LV"/>
        </w:rPr>
        <w:t xml:space="preserve"> NOLEMJ:</w:t>
      </w:r>
    </w:p>
    <w:p w14:paraId="362B15D3" w14:textId="1D070D72" w:rsidR="000B5041" w:rsidRPr="000B5041" w:rsidRDefault="000B5041" w:rsidP="007D28D5">
      <w:pPr>
        <w:ind w:firstLine="720"/>
        <w:jc w:val="both"/>
        <w:rPr>
          <w:b/>
          <w:bCs/>
          <w:lang w:val="lv-LV" w:eastAsia="lv-LV"/>
        </w:rPr>
      </w:pPr>
    </w:p>
    <w:p w14:paraId="2DF12136" w14:textId="77777777" w:rsidR="000B5041" w:rsidRPr="000B5041" w:rsidRDefault="000B5041" w:rsidP="001C5D36">
      <w:pPr>
        <w:numPr>
          <w:ilvl w:val="0"/>
          <w:numId w:val="9"/>
        </w:numPr>
        <w:ind w:left="357" w:hanging="357"/>
        <w:contextualSpacing/>
        <w:jc w:val="both"/>
        <w:rPr>
          <w:lang w:val="lv-LV" w:eastAsia="lv-LV"/>
        </w:rPr>
      </w:pPr>
      <w:r w:rsidRPr="000B5041">
        <w:rPr>
          <w:lang w:val="lv-LV" w:eastAsia="lv-LV"/>
        </w:rPr>
        <w:t>Veikt grozījumus Salacgrīvas muzeja nolikumā (apstiprināts ar Limbažu novada domes 2022. gada 28. aprīļa lēmumu Nr.367 (protokols Nr.5, 10.)):</w:t>
      </w:r>
    </w:p>
    <w:p w14:paraId="1693DB21" w14:textId="77777777" w:rsidR="000B5041" w:rsidRPr="000B5041" w:rsidRDefault="000B5041" w:rsidP="001C5D36">
      <w:pPr>
        <w:numPr>
          <w:ilvl w:val="1"/>
          <w:numId w:val="9"/>
        </w:numPr>
        <w:ind w:left="964" w:hanging="567"/>
        <w:contextualSpacing/>
        <w:jc w:val="both"/>
        <w:rPr>
          <w:lang w:val="lv-LV" w:eastAsia="lv-LV"/>
        </w:rPr>
      </w:pPr>
      <w:r w:rsidRPr="000B5041">
        <w:rPr>
          <w:lang w:val="lv-LV" w:eastAsia="lv-LV"/>
        </w:rPr>
        <w:t>izteikt nolikuma izdošanas tiesisko pamatojumu šādā redakcijā: “izdots saskaņā ar Pašvaldību likuma 10. panta pirmās daļas 8. punktu un Muzeju likuma 8. panta otro daļu”;</w:t>
      </w:r>
    </w:p>
    <w:p w14:paraId="414A318B" w14:textId="77777777" w:rsidR="000B5041" w:rsidRPr="000B5041" w:rsidRDefault="000B5041" w:rsidP="001C5D36">
      <w:pPr>
        <w:numPr>
          <w:ilvl w:val="1"/>
          <w:numId w:val="9"/>
        </w:numPr>
        <w:ind w:left="964" w:hanging="567"/>
        <w:contextualSpacing/>
        <w:jc w:val="both"/>
        <w:rPr>
          <w:lang w:val="lv-LV" w:eastAsia="lv-LV"/>
        </w:rPr>
      </w:pPr>
      <w:r w:rsidRPr="000B5041">
        <w:rPr>
          <w:lang w:val="lv-LV" w:eastAsia="lv-LV"/>
        </w:rPr>
        <w:t xml:space="preserve">izteikt nolikuma 9. punktu šādā redakcijā: </w:t>
      </w:r>
    </w:p>
    <w:p w14:paraId="565B6FF2" w14:textId="77777777" w:rsidR="000B5041" w:rsidRPr="000B5041" w:rsidRDefault="000B5041" w:rsidP="000B5041">
      <w:pPr>
        <w:ind w:left="993"/>
        <w:contextualSpacing/>
        <w:jc w:val="both"/>
        <w:rPr>
          <w:lang w:val="lv-LV" w:eastAsia="lv-LV"/>
        </w:rPr>
      </w:pPr>
      <w:r w:rsidRPr="000B5041">
        <w:rPr>
          <w:lang w:val="lv-LV" w:eastAsia="lv-LV"/>
        </w:rPr>
        <w:t xml:space="preserve">“9. Atklāt Salacgrīvas, Ainažu un tuvākās apkārtnes kultūrvēsturisko mantojumu kā mazu, bet neatņemamu daļu Latvijas un Eiropas  vēstures kopainā cauri laikmetiem no </w:t>
      </w:r>
      <w:proofErr w:type="spellStart"/>
      <w:r w:rsidRPr="000B5041">
        <w:rPr>
          <w:lang w:val="lv-LV" w:eastAsia="lv-LV"/>
        </w:rPr>
        <w:t>aizvēstures</w:t>
      </w:r>
      <w:proofErr w:type="spellEnd"/>
      <w:r w:rsidRPr="000B5041">
        <w:rPr>
          <w:lang w:val="lv-LV" w:eastAsia="lv-LV"/>
        </w:rPr>
        <w:t xml:space="preserve"> līdz mūsdienām, uzsverot piederību Vidzemes lībiskajai </w:t>
      </w:r>
      <w:proofErr w:type="spellStart"/>
      <w:r w:rsidRPr="000B5041">
        <w:rPr>
          <w:lang w:val="lv-LV" w:eastAsia="lv-LV"/>
        </w:rPr>
        <w:t>kultūrtelpai</w:t>
      </w:r>
      <w:proofErr w:type="spellEnd"/>
      <w:r w:rsidRPr="000B5041">
        <w:rPr>
          <w:lang w:val="lv-LV" w:eastAsia="lv-LV"/>
        </w:rPr>
        <w:t xml:space="preserve"> un godā ceļot Ainažu brīvprātīgo ugunsdzēsēju biedrības darbību un tradīcijas.”; </w:t>
      </w:r>
    </w:p>
    <w:p w14:paraId="0CE27793" w14:textId="77777777" w:rsidR="000B5041" w:rsidRPr="000B5041" w:rsidRDefault="000B5041" w:rsidP="001C5D36">
      <w:pPr>
        <w:numPr>
          <w:ilvl w:val="1"/>
          <w:numId w:val="9"/>
        </w:numPr>
        <w:ind w:left="964" w:hanging="567"/>
        <w:contextualSpacing/>
        <w:jc w:val="both"/>
        <w:rPr>
          <w:lang w:val="lv-LV" w:eastAsia="lv-LV"/>
        </w:rPr>
      </w:pPr>
      <w:r w:rsidRPr="000B5041">
        <w:rPr>
          <w:lang w:val="lv-LV" w:eastAsia="lv-LV"/>
        </w:rPr>
        <w:t>izteikt nolikuma 10. punktu šādā redakcijā:</w:t>
      </w:r>
    </w:p>
    <w:p w14:paraId="67120204" w14:textId="77777777" w:rsidR="000B5041" w:rsidRPr="000B5041" w:rsidRDefault="000B5041" w:rsidP="000B5041">
      <w:pPr>
        <w:ind w:left="993" w:right="45"/>
        <w:contextualSpacing/>
        <w:jc w:val="both"/>
        <w:rPr>
          <w:lang w:val="lv-LV" w:eastAsia="lv-LV"/>
        </w:rPr>
      </w:pPr>
      <w:r w:rsidRPr="000B5041">
        <w:rPr>
          <w:lang w:val="lv-LV" w:eastAsia="lv-LV"/>
        </w:rPr>
        <w:t>“10. Būt par vēstures centru vietējiem iedzīvotājiem, tūristiem un vēstures pētniekiem. Stiprināt lokālā patriotisma jūtas vietējā sabiedrībā.”;</w:t>
      </w:r>
    </w:p>
    <w:p w14:paraId="38E43576" w14:textId="77777777" w:rsidR="000B5041" w:rsidRPr="000B5041" w:rsidRDefault="000B5041" w:rsidP="001C5D36">
      <w:pPr>
        <w:numPr>
          <w:ilvl w:val="1"/>
          <w:numId w:val="9"/>
        </w:numPr>
        <w:ind w:left="964" w:hanging="567"/>
        <w:contextualSpacing/>
        <w:jc w:val="both"/>
        <w:rPr>
          <w:bCs/>
          <w:lang w:val="lv-LV" w:eastAsia="lv-LV"/>
        </w:rPr>
      </w:pPr>
      <w:r w:rsidRPr="000B5041">
        <w:rPr>
          <w:bCs/>
          <w:lang w:val="lv-LV" w:eastAsia="lv-LV"/>
        </w:rPr>
        <w:t>izteikt nolikuma 19. punktu šādā redakcijā:</w:t>
      </w:r>
    </w:p>
    <w:p w14:paraId="25E3B9D3" w14:textId="77777777" w:rsidR="000B5041" w:rsidRPr="000B5041" w:rsidRDefault="000B5041" w:rsidP="000B5041">
      <w:pPr>
        <w:ind w:left="993" w:right="45"/>
        <w:contextualSpacing/>
        <w:jc w:val="both"/>
        <w:rPr>
          <w:bCs/>
          <w:lang w:val="lv-LV" w:eastAsia="lv-LV"/>
        </w:rPr>
      </w:pPr>
      <w:r w:rsidRPr="000B5041">
        <w:rPr>
          <w:bCs/>
          <w:lang w:val="lv-LV" w:eastAsia="lv-LV"/>
        </w:rPr>
        <w:t>“19. Vāc, sistematizē un saglabā materiālās un nemateriālās liecības un ar tām saistīto vēsturisko informāciju par Salacgrīvas un Ainažu pilsētām un tuvāko apkārtni no vissenākajiem laikiem līdz mūsdienām, izceļot lībisko piederību un Ainažu ugunsdzēsības biedrības darbību un tradīcijas.”.</w:t>
      </w:r>
    </w:p>
    <w:p w14:paraId="2C5C91D8" w14:textId="77777777" w:rsidR="000B5041" w:rsidRPr="000B5041" w:rsidRDefault="000B5041" w:rsidP="001C5D36">
      <w:pPr>
        <w:numPr>
          <w:ilvl w:val="0"/>
          <w:numId w:val="9"/>
        </w:numPr>
        <w:ind w:left="357" w:hanging="357"/>
        <w:contextualSpacing/>
        <w:jc w:val="both"/>
        <w:rPr>
          <w:lang w:val="lv-LV" w:eastAsia="lv-LV"/>
        </w:rPr>
      </w:pPr>
      <w:r w:rsidRPr="000B5041">
        <w:rPr>
          <w:lang w:val="lv-LV" w:eastAsia="lv-LV"/>
        </w:rPr>
        <w:lastRenderedPageBreak/>
        <w:t>Atbildīgā par lēmuma izpildi Salacgrīvas muzeja direktore.</w:t>
      </w:r>
    </w:p>
    <w:p w14:paraId="7653DC2A" w14:textId="77777777" w:rsidR="000B5041" w:rsidRPr="000B5041" w:rsidRDefault="000B5041" w:rsidP="001C5D36">
      <w:pPr>
        <w:numPr>
          <w:ilvl w:val="0"/>
          <w:numId w:val="9"/>
        </w:numPr>
        <w:ind w:left="357" w:hanging="357"/>
        <w:contextualSpacing/>
        <w:jc w:val="both"/>
        <w:rPr>
          <w:lang w:val="lv-LV" w:eastAsia="lv-LV"/>
        </w:rPr>
      </w:pPr>
      <w:r w:rsidRPr="000B5041">
        <w:rPr>
          <w:lang w:val="lv-LV" w:eastAsia="lv-LV"/>
        </w:rPr>
        <w:t>Kontroli par lēmuma izpildi uzdot Limbažu novada Kultūras pārvaldes vadītājai.</w:t>
      </w:r>
    </w:p>
    <w:p w14:paraId="0A322927" w14:textId="0C12A86A" w:rsidR="000B5041" w:rsidRPr="000B5041" w:rsidRDefault="000B5041" w:rsidP="001C5D36">
      <w:pPr>
        <w:numPr>
          <w:ilvl w:val="0"/>
          <w:numId w:val="9"/>
        </w:numPr>
        <w:ind w:left="357" w:hanging="357"/>
        <w:contextualSpacing/>
        <w:jc w:val="both"/>
        <w:rPr>
          <w:lang w:val="lv-LV" w:eastAsia="lv-LV"/>
        </w:rPr>
      </w:pPr>
      <w:r>
        <w:rPr>
          <w:lang w:val="lv-LV" w:eastAsia="lv-LV"/>
        </w:rPr>
        <w:t>Līdz domes sēdei precizēt l</w:t>
      </w:r>
      <w:r w:rsidRPr="000B5041">
        <w:rPr>
          <w:lang w:val="lv-LV" w:eastAsia="lv-LV"/>
        </w:rPr>
        <w:t xml:space="preserve">ēmuma projektu </w:t>
      </w:r>
      <w:r>
        <w:rPr>
          <w:lang w:val="lv-LV" w:eastAsia="lv-LV"/>
        </w:rPr>
        <w:t xml:space="preserve">un </w:t>
      </w:r>
      <w:r w:rsidRPr="000B5041">
        <w:rPr>
          <w:lang w:val="lv-LV" w:eastAsia="lv-LV"/>
        </w:rPr>
        <w:t>virzīt izskatīšanai Limbažu novada domes sēdē.</w:t>
      </w:r>
    </w:p>
    <w:p w14:paraId="2C2F7917" w14:textId="77777777" w:rsidR="0016258E" w:rsidRDefault="0016258E" w:rsidP="00E64827">
      <w:pPr>
        <w:contextualSpacing/>
        <w:jc w:val="both"/>
        <w:rPr>
          <w:rFonts w:eastAsia="Calibri"/>
          <w:b/>
          <w:lang w:val="lv-LV"/>
        </w:rPr>
      </w:pPr>
    </w:p>
    <w:p w14:paraId="34454218" w14:textId="77777777" w:rsidR="0016258E" w:rsidRDefault="0016258E" w:rsidP="00E64827">
      <w:pPr>
        <w:contextualSpacing/>
        <w:jc w:val="both"/>
        <w:rPr>
          <w:rFonts w:eastAsia="Calibri"/>
          <w:b/>
          <w:lang w:val="lv-LV"/>
        </w:rPr>
      </w:pPr>
    </w:p>
    <w:p w14:paraId="3B408AA0" w14:textId="5340D499" w:rsidR="0016258E" w:rsidRPr="00C92154" w:rsidRDefault="0016258E" w:rsidP="00E64827">
      <w:pPr>
        <w:keepNext/>
        <w:jc w:val="center"/>
        <w:outlineLvl w:val="0"/>
        <w:rPr>
          <w:lang w:val="lv-LV"/>
        </w:rPr>
      </w:pPr>
      <w:r>
        <w:rPr>
          <w:b/>
          <w:bCs/>
          <w:lang w:val="lv-LV"/>
        </w:rPr>
        <w:t>8</w:t>
      </w:r>
      <w:r w:rsidRPr="00C92154">
        <w:rPr>
          <w:b/>
          <w:bCs/>
          <w:lang w:val="lv-LV"/>
        </w:rPr>
        <w:t>.</w:t>
      </w:r>
    </w:p>
    <w:p w14:paraId="3213ED84" w14:textId="77777777" w:rsidR="00511B8A" w:rsidRPr="00511B8A" w:rsidRDefault="00511B8A" w:rsidP="00511B8A">
      <w:pPr>
        <w:pBdr>
          <w:bottom w:val="single" w:sz="6" w:space="1" w:color="auto"/>
        </w:pBdr>
        <w:jc w:val="both"/>
        <w:rPr>
          <w:b/>
          <w:bCs/>
          <w:lang w:val="lv-LV" w:eastAsia="lv-LV"/>
        </w:rPr>
      </w:pPr>
      <w:r w:rsidRPr="00511B8A">
        <w:rPr>
          <w:b/>
          <w:bCs/>
          <w:noProof/>
          <w:lang w:val="lv-LV" w:eastAsia="lv-LV"/>
        </w:rPr>
        <w:t>Par atteikumu atļaut Skultes kultūras centra vadītājai Dacei Liniņai savienot amatus</w:t>
      </w:r>
    </w:p>
    <w:p w14:paraId="418BA80F" w14:textId="72C4CCF9" w:rsidR="00511B8A" w:rsidRPr="00511B8A" w:rsidRDefault="00511B8A" w:rsidP="00511B8A">
      <w:pPr>
        <w:jc w:val="center"/>
        <w:rPr>
          <w:lang w:val="lv-LV" w:eastAsia="lv-LV"/>
        </w:rPr>
      </w:pPr>
      <w:r w:rsidRPr="00511B8A">
        <w:rPr>
          <w:lang w:val="lv-LV" w:eastAsia="lv-LV"/>
        </w:rPr>
        <w:t xml:space="preserve">Ziņo </w:t>
      </w:r>
      <w:r w:rsidRPr="00511B8A">
        <w:rPr>
          <w:noProof/>
          <w:lang w:val="lv-LV" w:eastAsia="lv-LV"/>
        </w:rPr>
        <w:t>Evija Keisele</w:t>
      </w:r>
      <w:r>
        <w:rPr>
          <w:noProof/>
          <w:lang w:val="lv-LV" w:eastAsia="lv-LV"/>
        </w:rPr>
        <w:t>, debatēs piedalās Aiga Briede, Jānis Remess, Arvīds Ozols, Andris Garklāvs, Ziedonis Rubezis, Andis Zaļaiskalns, Dace Liniņa</w:t>
      </w:r>
    </w:p>
    <w:p w14:paraId="25BB2FC0" w14:textId="77777777" w:rsidR="00511B8A" w:rsidRPr="00511B8A" w:rsidRDefault="00511B8A" w:rsidP="00511B8A">
      <w:pPr>
        <w:jc w:val="both"/>
        <w:rPr>
          <w:lang w:val="lv-LV" w:eastAsia="lv-LV"/>
        </w:rPr>
      </w:pPr>
    </w:p>
    <w:p w14:paraId="18C3643D" w14:textId="1847635F" w:rsidR="00511B8A" w:rsidRDefault="00511B8A" w:rsidP="00511B8A">
      <w:pPr>
        <w:ind w:firstLine="720"/>
        <w:jc w:val="both"/>
        <w:rPr>
          <w:lang w:val="lv-LV" w:eastAsia="lv-LV"/>
        </w:rPr>
      </w:pPr>
      <w:r>
        <w:rPr>
          <w:lang w:val="lv-LV" w:eastAsia="lv-LV"/>
        </w:rPr>
        <w:t>Komiteja ir iepazinusies ar sagatavoto lēmuma projektu:</w:t>
      </w:r>
    </w:p>
    <w:p w14:paraId="1923AC99" w14:textId="4EEAB59C" w:rsidR="00511B8A" w:rsidRPr="00511B8A" w:rsidRDefault="00511B8A" w:rsidP="00511B8A">
      <w:pPr>
        <w:ind w:firstLine="720"/>
        <w:jc w:val="both"/>
        <w:rPr>
          <w:rFonts w:eastAsia="Calibri"/>
          <w:lang w:val="lv-LV"/>
        </w:rPr>
      </w:pPr>
      <w:r>
        <w:rPr>
          <w:lang w:val="lv-LV" w:eastAsia="lv-LV"/>
        </w:rPr>
        <w:t>“</w:t>
      </w:r>
      <w:r w:rsidRPr="00511B8A">
        <w:rPr>
          <w:lang w:val="lv-LV" w:eastAsia="lv-LV"/>
        </w:rPr>
        <w:t xml:space="preserve">Limbažu novada Kultūras pārvaldē saņemts </w:t>
      </w:r>
      <w:bookmarkStart w:id="2" w:name="_Hlk121428986"/>
      <w:bookmarkStart w:id="3" w:name="_Hlk188043425"/>
      <w:bookmarkStart w:id="4" w:name="_Hlk77256001"/>
      <w:r w:rsidRPr="00511B8A">
        <w:rPr>
          <w:rFonts w:eastAsia="Calibri"/>
          <w:lang w:val="lv-LV"/>
        </w:rPr>
        <w:t xml:space="preserve">Skultes kultūras centra </w:t>
      </w:r>
      <w:bookmarkEnd w:id="2"/>
      <w:r w:rsidRPr="00511B8A">
        <w:rPr>
          <w:rFonts w:eastAsia="Calibri"/>
          <w:lang w:val="lv-LV"/>
        </w:rPr>
        <w:t>vadītājas</w:t>
      </w:r>
      <w:bookmarkEnd w:id="3"/>
      <w:r w:rsidRPr="00511B8A">
        <w:rPr>
          <w:rFonts w:eastAsia="Calibri"/>
          <w:lang w:val="lv-LV"/>
        </w:rPr>
        <w:t xml:space="preserve"> </w:t>
      </w:r>
      <w:bookmarkStart w:id="5" w:name="_Hlk77256330"/>
      <w:bookmarkEnd w:id="4"/>
      <w:r w:rsidRPr="00511B8A">
        <w:rPr>
          <w:rFonts w:eastAsia="Calibri"/>
          <w:lang w:val="lv-LV"/>
        </w:rPr>
        <w:t xml:space="preserve">Daces Liniņas, </w:t>
      </w:r>
      <w:r w:rsidR="0015682A">
        <w:rPr>
          <w:rFonts w:eastAsia="Calibri"/>
          <w:lang w:val="lv-LV"/>
        </w:rPr>
        <w:t>[</w:t>
      </w:r>
      <w:r w:rsidRPr="00511B8A">
        <w:rPr>
          <w:rFonts w:eastAsia="Calibri"/>
          <w:lang w:val="lv-LV" w:eastAsia="lv-LV"/>
        </w:rPr>
        <w:t>personas kods</w:t>
      </w:r>
      <w:bookmarkEnd w:id="5"/>
      <w:r w:rsidR="0015682A">
        <w:rPr>
          <w:rFonts w:eastAsia="Calibri"/>
          <w:lang w:val="lv-LV" w:eastAsia="lv-LV"/>
        </w:rPr>
        <w:t>]</w:t>
      </w:r>
      <w:r w:rsidRPr="00511B8A">
        <w:rPr>
          <w:rFonts w:eastAsia="Calibri"/>
          <w:lang w:val="lv-LV" w:eastAsia="lv-LV"/>
        </w:rPr>
        <w:t>,</w:t>
      </w:r>
      <w:r w:rsidRPr="00511B8A">
        <w:rPr>
          <w:rFonts w:eastAsia="Calibri"/>
          <w:lang w:val="lv-LV"/>
        </w:rPr>
        <w:t xml:space="preserve"> 2025. gada 10.marta </w:t>
      </w:r>
      <w:r w:rsidRPr="00511B8A">
        <w:rPr>
          <w:lang w:val="lv-LV" w:eastAsia="lv-LV"/>
        </w:rPr>
        <w:t xml:space="preserve">iesniegums (reģistrēts Limbažu novada Kultūras pārvaldē 2025. gada 11.martā ar Nr. 1.10/25/17 un papildus informācija) par amatu savienošanas atļaujas izsniegšanu, kurā lūgts atļaut savienot </w:t>
      </w:r>
      <w:r w:rsidRPr="00511B8A">
        <w:rPr>
          <w:rFonts w:eastAsia="Calibri"/>
          <w:lang w:val="lv-LV"/>
        </w:rPr>
        <w:t xml:space="preserve">Skultes kultūras centra vadītājas amatu ar </w:t>
      </w:r>
      <w:bookmarkStart w:id="6" w:name="_Hlk194666559"/>
      <w:r w:rsidRPr="00511B8A">
        <w:rPr>
          <w:rFonts w:eastAsia="Calibri"/>
          <w:lang w:val="lv-LV"/>
        </w:rPr>
        <w:t xml:space="preserve">Valsts izglītības aģentūras Mācību atbalsta un iekļaujošās izglītības departamenta reģionālā koordinatora </w:t>
      </w:r>
      <w:bookmarkEnd w:id="6"/>
      <w:r w:rsidRPr="00511B8A">
        <w:rPr>
          <w:rFonts w:eastAsia="Calibri"/>
          <w:lang w:val="lv-LV"/>
        </w:rPr>
        <w:t>amatu. Pilnas slodzes darbs, 40 stundu darba nedēļa.</w:t>
      </w:r>
    </w:p>
    <w:p w14:paraId="08A126E1" w14:textId="77777777" w:rsidR="00511B8A" w:rsidRPr="00511B8A" w:rsidRDefault="00511B8A" w:rsidP="00511B8A">
      <w:pPr>
        <w:ind w:firstLine="644"/>
        <w:jc w:val="both"/>
        <w:rPr>
          <w:bCs/>
          <w:lang w:val="lv-LV" w:eastAsia="lv-LV"/>
        </w:rPr>
      </w:pPr>
      <w:r w:rsidRPr="00511B8A">
        <w:rPr>
          <w:lang w:val="lv-LV" w:eastAsia="lv-LV"/>
        </w:rPr>
        <w:t xml:space="preserve">Skultes kultūras centrs </w:t>
      </w:r>
      <w:r w:rsidRPr="00511B8A">
        <w:rPr>
          <w:bCs/>
          <w:lang w:val="lv-LV" w:eastAsia="lv-LV"/>
        </w:rPr>
        <w:t xml:space="preserve">ir Limbažu novada pašvaldības iestāde, līdz ar to Skultes kultūras centra </w:t>
      </w:r>
      <w:r w:rsidRPr="00511B8A">
        <w:rPr>
          <w:rFonts w:eastAsia="Calibri"/>
          <w:bCs/>
          <w:lang w:val="lv-LV" w:eastAsia="lv-LV"/>
        </w:rPr>
        <w:t xml:space="preserve">vadītājas </w:t>
      </w:r>
      <w:r w:rsidRPr="00511B8A">
        <w:rPr>
          <w:rFonts w:eastAsia="Calibri"/>
          <w:lang w:val="lv-LV" w:eastAsia="lv-LV"/>
        </w:rPr>
        <w:t>amats uzskatāms par amatpersonas amatu, kas minēts l</w:t>
      </w:r>
      <w:r w:rsidRPr="00511B8A">
        <w:rPr>
          <w:bCs/>
          <w:lang w:val="lv-LV" w:eastAsia="lv-LV"/>
        </w:rPr>
        <w:t>ikuma „Par interešu konflikta novēršanu valsts amatpersonu darbībā” 4. panta pirmās daļas 16. punktā -</w:t>
      </w:r>
      <w:r w:rsidRPr="00511B8A">
        <w:rPr>
          <w:rFonts w:ascii="Arial" w:hAnsi="Arial" w:cs="Arial"/>
          <w:color w:val="414142"/>
          <w:sz w:val="20"/>
          <w:szCs w:val="20"/>
          <w:shd w:val="clear" w:color="auto" w:fill="FFFFFF"/>
          <w:lang w:val="lv-LV" w:eastAsia="lv-LV"/>
        </w:rPr>
        <w:t xml:space="preserve"> </w:t>
      </w:r>
      <w:r w:rsidRPr="00511B8A">
        <w:rPr>
          <w:bCs/>
          <w:lang w:val="lv-LV" w:eastAsia="lv-LV"/>
        </w:rPr>
        <w:t xml:space="preserve">valsts amatpersona ir publiskas personas iestādes vadītājs. </w:t>
      </w:r>
    </w:p>
    <w:p w14:paraId="295D292E" w14:textId="77777777" w:rsidR="00511B8A" w:rsidRPr="00511B8A" w:rsidRDefault="00511B8A" w:rsidP="00511B8A">
      <w:pPr>
        <w:ind w:firstLine="720"/>
        <w:jc w:val="both"/>
        <w:rPr>
          <w:rFonts w:eastAsia="Calibri"/>
          <w:bCs/>
          <w:lang w:val="lv-LV" w:eastAsia="lv-LV"/>
        </w:rPr>
      </w:pPr>
      <w:r w:rsidRPr="00511B8A">
        <w:rPr>
          <w:rFonts w:eastAsia="Calibri"/>
          <w:bCs/>
          <w:lang w:val="lv-LV" w:eastAsia="lv-LV"/>
        </w:rPr>
        <w:t xml:space="preserve">Likuma „Par interešu konflikta novēršanu valsts amatpersonu darbībā” 6. panta otrajā daļā noteikts, </w:t>
      </w:r>
      <w:r w:rsidRPr="00511B8A">
        <w:rPr>
          <w:lang w:val="lv-LV" w:eastAsia="lv-LV"/>
        </w:rPr>
        <w:t xml:space="preserve">ja likumā nav noteikti stingrāki ierobežojumi, valsts amatpersonai, ievērojot likuma </w:t>
      </w:r>
      <w:r w:rsidRPr="00511B8A">
        <w:rPr>
          <w:rFonts w:eastAsia="Calibri"/>
          <w:bCs/>
          <w:lang w:val="lv-LV" w:eastAsia="lv-LV"/>
        </w:rPr>
        <w:t>„Par interešu konflikta novēršanu valsts amatpersonu darbībā”</w:t>
      </w:r>
      <w:r w:rsidRPr="00511B8A">
        <w:rPr>
          <w:lang w:val="lv-LV" w:eastAsia="lv-LV"/>
        </w:rPr>
        <w:t>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w:t>
      </w:r>
      <w:r w:rsidRPr="00511B8A">
        <w:rPr>
          <w:rFonts w:eastAsia="Calibri"/>
          <w:bCs/>
          <w:lang w:val="lv-LV" w:eastAsia="lv-LV"/>
        </w:rPr>
        <w:t xml:space="preserve"> </w:t>
      </w:r>
      <w:r w:rsidRPr="00511B8A">
        <w:rPr>
          <w:lang w:val="lv-LV" w:eastAsia="lv-LV"/>
        </w:rPr>
        <w:t xml:space="preserve">Par </w:t>
      </w:r>
      <w:r w:rsidRPr="00511B8A">
        <w:rPr>
          <w:rFonts w:eastAsia="Calibri"/>
          <w:bCs/>
          <w:lang w:val="lv-LV" w:eastAsia="lv-LV"/>
        </w:rPr>
        <w:t>likuma „Par interešu konflikta novēršanu valsts amatpersonu darbībā” 6. panta otrajā daļā</w:t>
      </w:r>
      <w:r w:rsidRPr="00511B8A">
        <w:rPr>
          <w:lang w:val="lv-LV" w:eastAsia="lv-LV"/>
        </w:rPr>
        <w:t xml:space="preserve"> minētajiem amatiem nav uzskatāms pedagoga, zinātnieka, ārsta, profesionāla sportista un radošais darbs, un šajā daļā minētā amatu savienošana pieļaujama, ja tā nerada interešu konfliktu, nav pretrunā ar valsts amatpersonai saistošām ētikas normām un nekaitē valsts amatpersonas tiešo pienākumu pildīšanai</w:t>
      </w:r>
      <w:r w:rsidRPr="00511B8A">
        <w:rPr>
          <w:rFonts w:eastAsia="Calibri"/>
          <w:bCs/>
          <w:lang w:val="lv-LV" w:eastAsia="lv-LV"/>
        </w:rPr>
        <w:t>.</w:t>
      </w:r>
    </w:p>
    <w:p w14:paraId="7601A053" w14:textId="77777777" w:rsidR="00511B8A" w:rsidRPr="00511B8A" w:rsidRDefault="00511B8A" w:rsidP="00511B8A">
      <w:pPr>
        <w:ind w:firstLine="720"/>
        <w:jc w:val="both"/>
        <w:rPr>
          <w:rFonts w:eastAsia="Calibri"/>
          <w:bCs/>
          <w:lang w:val="lv-LV" w:eastAsia="lv-LV"/>
        </w:rPr>
      </w:pPr>
      <w:r w:rsidRPr="00511B8A">
        <w:rPr>
          <w:rFonts w:eastAsia="Calibri"/>
          <w:bCs/>
          <w:lang w:val="lv-LV" w:eastAsia="lv-LV"/>
        </w:rPr>
        <w:t>Saskaņā ar likuma „Par interešu konflikta novēršanu valsts amatpersonu darbībā” 7. panta ceturto daļu, publiskas personas iestādes vadītājs papildus likuma „Par interešu konflikta novēršanu valsts amatpersonu darbībā” 6. panta ceturtajā daļā noteiktajam var savienot valsts amatpersonas amatu tikai ar:</w:t>
      </w:r>
    </w:p>
    <w:p w14:paraId="37708F75" w14:textId="77777777" w:rsidR="00511B8A" w:rsidRPr="00511B8A" w:rsidRDefault="00511B8A" w:rsidP="00511B8A">
      <w:pPr>
        <w:ind w:firstLine="720"/>
        <w:jc w:val="both"/>
        <w:rPr>
          <w:rFonts w:eastAsia="Calibri"/>
          <w:bCs/>
          <w:lang w:val="lv-LV" w:eastAsia="lv-LV"/>
        </w:rPr>
      </w:pPr>
      <w:r w:rsidRPr="00511B8A">
        <w:rPr>
          <w:rFonts w:eastAsia="Calibri"/>
          <w:bCs/>
          <w:lang w:val="lv-LV" w:eastAsia="lv-LV"/>
        </w:rPr>
        <w:t>1) amatu arodbiedrībā, biedrībā vai nodibinājumā, politiskajā partijā, politisko partiju apvienībā vai reliģiskajā organizācijā, ja likuma „Par interešu konflikta novēršanu valsts amatpersonu darbībā” 7. panta septītajā daļā nav noteikts citādi;</w:t>
      </w:r>
    </w:p>
    <w:p w14:paraId="743C465B" w14:textId="77777777" w:rsidR="00511B8A" w:rsidRPr="00511B8A" w:rsidRDefault="00511B8A" w:rsidP="00511B8A">
      <w:pPr>
        <w:ind w:firstLine="720"/>
        <w:jc w:val="both"/>
        <w:rPr>
          <w:rFonts w:eastAsia="Calibri"/>
          <w:bCs/>
          <w:lang w:val="lv-LV" w:eastAsia="lv-LV"/>
        </w:rPr>
      </w:pPr>
      <w:r w:rsidRPr="00511B8A">
        <w:rPr>
          <w:rFonts w:eastAsia="Calibri"/>
          <w:bCs/>
          <w:lang w:val="lv-LV" w:eastAsia="lv-LV"/>
        </w:rPr>
        <w:t>2) šādiem amatiem, ja tas nerada interešu konfliktu un ir saņemta tās valsts amatpersonas vai koleģiālās institūcijas rakstveida atļauja, kura attiecīgo personu iecēlusi, ievēlējusi vai apstiprinājusi amatā:</w:t>
      </w:r>
    </w:p>
    <w:p w14:paraId="4763FC81" w14:textId="77777777" w:rsidR="00511B8A" w:rsidRPr="00511B8A" w:rsidRDefault="00511B8A" w:rsidP="00511B8A">
      <w:pPr>
        <w:ind w:firstLine="720"/>
        <w:jc w:val="both"/>
        <w:rPr>
          <w:rFonts w:eastAsia="Calibri"/>
          <w:bCs/>
          <w:lang w:val="lv-LV" w:eastAsia="lv-LV"/>
        </w:rPr>
      </w:pPr>
      <w:r w:rsidRPr="00511B8A">
        <w:rPr>
          <w:rFonts w:eastAsia="Calibri"/>
          <w:bCs/>
          <w:lang w:val="lv-LV" w:eastAsia="lv-LV"/>
        </w:rPr>
        <w:t>a) amatu kapitālsabiedrībā, kurā publiska persona vai publiskas personas kapitālsabiedrība ir dalībnieks, ja tas saistīts ar publiskas personas interešu pārstāvēšanu šajā kapitālsabiedrībā,</w:t>
      </w:r>
    </w:p>
    <w:p w14:paraId="61DACCFC" w14:textId="77777777" w:rsidR="00511B8A" w:rsidRPr="00511B8A" w:rsidRDefault="00511B8A" w:rsidP="00511B8A">
      <w:pPr>
        <w:ind w:firstLine="720"/>
        <w:jc w:val="both"/>
        <w:rPr>
          <w:rFonts w:eastAsia="Calibri"/>
          <w:bCs/>
          <w:lang w:val="lv-LV" w:eastAsia="lv-LV"/>
        </w:rPr>
      </w:pPr>
      <w:r w:rsidRPr="00511B8A">
        <w:rPr>
          <w:rFonts w:eastAsia="Calibri"/>
          <w:bCs/>
          <w:lang w:val="lv-LV" w:eastAsia="lv-LV"/>
        </w:rPr>
        <w:t xml:space="preserve">b) citu amatu publiskas personas institūcijā, </w:t>
      </w:r>
    </w:p>
    <w:p w14:paraId="21F6BD82" w14:textId="77777777" w:rsidR="00511B8A" w:rsidRPr="00511B8A" w:rsidRDefault="00511B8A" w:rsidP="00511B8A">
      <w:pPr>
        <w:ind w:firstLine="720"/>
        <w:jc w:val="both"/>
        <w:rPr>
          <w:rFonts w:eastAsia="Calibri"/>
          <w:bCs/>
          <w:lang w:val="lv-LV" w:eastAsia="lv-LV"/>
        </w:rPr>
      </w:pPr>
      <w:r w:rsidRPr="00511B8A">
        <w:rPr>
          <w:rFonts w:eastAsia="Calibri"/>
          <w:bCs/>
          <w:lang w:val="lv-LV" w:eastAsia="lv-LV"/>
        </w:rPr>
        <w:t>c) eksperta (konsultanta) darbu, kura izpildes vieta ir citas valsts administrācija, starptautiskā organizācija vai tās pārstāvniecība (misija).</w:t>
      </w:r>
    </w:p>
    <w:p w14:paraId="11D0F587" w14:textId="77777777" w:rsidR="00511B8A" w:rsidRPr="00511B8A" w:rsidRDefault="00511B8A" w:rsidP="00511B8A">
      <w:pPr>
        <w:ind w:firstLine="720"/>
        <w:jc w:val="both"/>
        <w:rPr>
          <w:rFonts w:eastAsia="Arial Unicode MS"/>
          <w:kern w:val="2"/>
          <w:lang w:val="lv-LV" w:eastAsia="hi-IN" w:bidi="hi-IN"/>
        </w:rPr>
      </w:pPr>
      <w:r w:rsidRPr="00511B8A">
        <w:rPr>
          <w:rFonts w:eastAsia="Arial Unicode MS"/>
          <w:kern w:val="2"/>
          <w:lang w:val="lv-LV" w:eastAsia="hi-IN" w:bidi="hi-IN"/>
        </w:rPr>
        <w:t>Likuma „Par interešu konflikta novēršanu valsts amatpersonu darbībā” 8.</w:t>
      </w:r>
      <w:r w:rsidRPr="00511B8A">
        <w:rPr>
          <w:rFonts w:eastAsia="Arial Unicode MS"/>
          <w:kern w:val="2"/>
          <w:vertAlign w:val="superscript"/>
          <w:lang w:val="lv-LV" w:eastAsia="hi-IN" w:bidi="hi-IN"/>
        </w:rPr>
        <w:t xml:space="preserve">1 </w:t>
      </w:r>
      <w:r w:rsidRPr="00511B8A">
        <w:rPr>
          <w:rFonts w:eastAsia="Arial Unicode MS"/>
          <w:kern w:val="2"/>
          <w:lang w:val="lv-LV" w:eastAsia="hi-IN" w:bidi="hi-IN"/>
        </w:rPr>
        <w:t xml:space="preserve">panta piektās daļas 1. un 2. punkts nosaka, ka šajā likumā noteiktajos gadījumos valsts amatpersonai (institūcijai), saņemot lūgumu atļaut valsts amatpersonas amatu savienot ar citu amatu, ir pienākums izvērtēt, vai amatu savienošana neradīs interešu konfliktu, nebūs pretrunā ar valsts amatpersonai saistošām ētikas </w:t>
      </w:r>
      <w:r w:rsidRPr="00511B8A">
        <w:rPr>
          <w:rFonts w:eastAsia="Arial Unicode MS"/>
          <w:kern w:val="2"/>
          <w:lang w:val="lv-LV" w:eastAsia="hi-IN" w:bidi="hi-IN"/>
        </w:rPr>
        <w:lastRenderedPageBreak/>
        <w:t>normām un nekaitēs valsts amatpersonas tiešo pienākumu pildīšanai, un pieņemt lēmumu par atļaujas izsniegšanu vai atteikšanos izsniegt atļauju amatu savienošanai.</w:t>
      </w:r>
    </w:p>
    <w:p w14:paraId="1867F298" w14:textId="77777777" w:rsidR="00511B8A" w:rsidRPr="00511B8A" w:rsidRDefault="00511B8A" w:rsidP="00511B8A">
      <w:pPr>
        <w:ind w:firstLine="720"/>
        <w:jc w:val="both"/>
        <w:rPr>
          <w:lang w:val="lv-LV" w:eastAsia="lv-LV"/>
        </w:rPr>
      </w:pPr>
      <w:r w:rsidRPr="00511B8A">
        <w:rPr>
          <w:lang w:val="lv-LV" w:eastAsia="lv-LV"/>
        </w:rPr>
        <w:t>Skultes kultūras centrs (</w:t>
      </w:r>
      <w:proofErr w:type="spellStart"/>
      <w:r w:rsidRPr="00511B8A">
        <w:rPr>
          <w:lang w:val="lv-LV" w:eastAsia="lv-LV"/>
        </w:rPr>
        <w:t>reģ</w:t>
      </w:r>
      <w:proofErr w:type="spellEnd"/>
      <w:r w:rsidRPr="00511B8A">
        <w:rPr>
          <w:lang w:val="lv-LV" w:eastAsia="lv-LV"/>
        </w:rPr>
        <w:t>. Nr. 40900022715) ir Limbažu novada pašvaldības iestāde. Valsts izglītības aģentūras Mācību atbalsta un iekļaujošās izglītības departamenta reģionālā koordinatora amats uzskatāms par likuma “Par interešu konflikta novēršanu valsts amatpersonu darbībā” 7. panta ceturtās daļas 2. punkta b) apakšpunktā noteikto citu amatu publiskas personas institūcijā.</w:t>
      </w:r>
    </w:p>
    <w:p w14:paraId="66D26DAF" w14:textId="77777777" w:rsidR="00511B8A" w:rsidRPr="00511B8A" w:rsidRDefault="00511B8A" w:rsidP="00511B8A">
      <w:pPr>
        <w:ind w:firstLine="720"/>
        <w:jc w:val="both"/>
        <w:rPr>
          <w:lang w:val="lv-LV" w:eastAsia="lv-LV"/>
        </w:rPr>
      </w:pPr>
      <w:r w:rsidRPr="00511B8A">
        <w:rPr>
          <w:lang w:val="lv-LV" w:eastAsia="lv-LV"/>
        </w:rPr>
        <w:t>Minētajā iesniegumā Dace Liniņa norāda, ka Valsts izglītības aģentūras Mācību atbalsta un iekļaujošās izglītības departamenta reģionālā koordinatora amats neietekmē viņas tiešo darba pienākumu veikšanu, kā arī norāda, ka attiecīgie pienākumi tiks veikti ārpus Skultes kultūras centra vadītājas darbu pienākumu izpildes laika. Iesniegumā Dace Liniņa apliecina, ka amata pienākumu savienošana nerada interešu konfliktu, nav pretrunā ar valsts amatpersonai saistošām ētikas normām un nekaitē valsts amatpersonas tiešo pienākumu pildīšanai.</w:t>
      </w:r>
    </w:p>
    <w:p w14:paraId="31C6C2D1" w14:textId="77777777" w:rsidR="00511B8A" w:rsidRPr="00511B8A" w:rsidRDefault="00511B8A" w:rsidP="00511B8A">
      <w:pPr>
        <w:ind w:firstLine="720"/>
        <w:jc w:val="both"/>
        <w:rPr>
          <w:bCs/>
          <w:lang w:val="lv-LV" w:eastAsia="lv-LV"/>
        </w:rPr>
      </w:pPr>
      <w:r w:rsidRPr="00511B8A">
        <w:rPr>
          <w:bCs/>
          <w:lang w:val="lv-LV" w:eastAsia="lv-LV"/>
        </w:rPr>
        <w:t>Likuma ,,Par interešu konflikta novēršanu valsts amatpersonu darbībā” 1. panta 5. punktā noteikts, ka interešu konflikts ir situācija, kurā valsts amatpersonai, pildot valsts amatpersonas pienākumus, jāpieņem lēmums vai jāpiedalās lēmuma pieņemšanā, vai jāveic citas ar valsts amatpersonas statusu saistītas darbības, kas ietekmē vai var ietekmēt šīs valsts amatpersonas, tās radinieku vai darījumu partneru personiskās vai mantiskās intereses.</w:t>
      </w:r>
    </w:p>
    <w:p w14:paraId="312CA983" w14:textId="77777777" w:rsidR="00511B8A" w:rsidRPr="00511B8A" w:rsidRDefault="00511B8A" w:rsidP="00511B8A">
      <w:pPr>
        <w:ind w:firstLine="720"/>
        <w:jc w:val="both"/>
        <w:rPr>
          <w:bCs/>
          <w:lang w:val="lv-LV" w:eastAsia="lv-LV"/>
        </w:rPr>
      </w:pPr>
      <w:r w:rsidRPr="00511B8A">
        <w:rPr>
          <w:bCs/>
          <w:lang w:val="lv-LV" w:eastAsia="lv-LV"/>
        </w:rPr>
        <w:t>Izvērtējot iepriekš minēto, secināms, ka</w:t>
      </w:r>
      <w:r w:rsidRPr="00511B8A">
        <w:rPr>
          <w:lang w:val="lv-LV" w:eastAsia="lv-LV"/>
        </w:rPr>
        <w:t xml:space="preserve"> Skultes kultūras centra vadītājas</w:t>
      </w:r>
      <w:r w:rsidRPr="00511B8A">
        <w:rPr>
          <w:rFonts w:eastAsia="Calibri"/>
          <w:lang w:val="lv-LV" w:eastAsia="lv-LV"/>
        </w:rPr>
        <w:t xml:space="preserve"> amata</w:t>
      </w:r>
      <w:r w:rsidRPr="00511B8A">
        <w:rPr>
          <w:color w:val="000000"/>
          <w:lang w:val="lv-LV" w:eastAsia="lv-LV"/>
        </w:rPr>
        <w:t xml:space="preserve"> pienākumu izpildes</w:t>
      </w:r>
      <w:r w:rsidRPr="00511B8A">
        <w:rPr>
          <w:rFonts w:eastAsia="Calibri"/>
          <w:lang w:val="lv-LV" w:eastAsia="lv-LV"/>
        </w:rPr>
        <w:t xml:space="preserve"> </w:t>
      </w:r>
      <w:r w:rsidRPr="00511B8A">
        <w:rPr>
          <w:lang w:val="lv-LV" w:eastAsia="lv-LV"/>
        </w:rPr>
        <w:t xml:space="preserve">un Valsts izglītības aģentūras Mācību atbalsta un iekļaujošās izglītības departamenta reģionālā koordinatora amata </w:t>
      </w:r>
      <w:r w:rsidRPr="00511B8A">
        <w:rPr>
          <w:rFonts w:eastAsia="Calibri"/>
          <w:lang w:val="lv-LV" w:eastAsia="lv-LV"/>
        </w:rPr>
        <w:t>pienākumu izpilde prasa pilnas slodzes darba ieguldījumu.</w:t>
      </w:r>
      <w:r w:rsidRPr="00511B8A">
        <w:rPr>
          <w:bCs/>
          <w:lang w:val="lv-LV" w:eastAsia="lv-LV"/>
        </w:rPr>
        <w:t xml:space="preserve"> </w:t>
      </w:r>
    </w:p>
    <w:p w14:paraId="196FDB69" w14:textId="77777777" w:rsidR="00511B8A" w:rsidRPr="00511B8A" w:rsidRDefault="00511B8A" w:rsidP="00511B8A">
      <w:pPr>
        <w:ind w:firstLine="720"/>
        <w:jc w:val="both"/>
        <w:rPr>
          <w:bCs/>
          <w:lang w:val="lv-LV" w:eastAsia="lv-LV"/>
        </w:rPr>
      </w:pPr>
      <w:r w:rsidRPr="00511B8A">
        <w:rPr>
          <w:bCs/>
          <w:lang w:val="lv-LV" w:eastAsia="lv-LV"/>
        </w:rPr>
        <w:t>Saskaņā ar 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 institūcijas vadītājs vai dome pēc minēto noteikumu 13. punktā minētā iesnieguma saņemšanas, izvērtējot tiesiskos un faktiskos apstākļus un atbilstību amatpersonai saistošām ētikas normām un valsts amatpersonas amatu savienošanas iespējas, likuma ,,Par interešu konflikta novēršanu valsts amatpersonu darbībā” 8.</w:t>
      </w:r>
      <w:r w:rsidRPr="00511B8A">
        <w:rPr>
          <w:bCs/>
          <w:vertAlign w:val="superscript"/>
          <w:lang w:val="lv-LV" w:eastAsia="lv-LV"/>
        </w:rPr>
        <w:t xml:space="preserve">1 </w:t>
      </w:r>
      <w:r w:rsidRPr="00511B8A">
        <w:rPr>
          <w:bCs/>
          <w:lang w:val="lv-LV" w:eastAsia="lv-LV"/>
        </w:rPr>
        <w:t>pantā noteiktajā kārtībā pieņem lēmumu par atļauju valsts amatpersonai savienot amatus vai lēmumu par atteikumu izsniegt atļauju amatu savienošanai.</w:t>
      </w:r>
    </w:p>
    <w:p w14:paraId="7341164B" w14:textId="77777777" w:rsidR="00511B8A" w:rsidRPr="00511B8A" w:rsidRDefault="00511B8A" w:rsidP="00511B8A">
      <w:pPr>
        <w:ind w:firstLine="720"/>
        <w:jc w:val="both"/>
        <w:rPr>
          <w:bCs/>
          <w:lang w:val="lv-LV" w:eastAsia="lv-LV"/>
        </w:rPr>
      </w:pPr>
      <w:r w:rsidRPr="00511B8A">
        <w:rPr>
          <w:rFonts w:eastAsia="Arial Unicode MS"/>
          <w:bCs/>
          <w:kern w:val="2"/>
          <w:lang w:val="lv-LV" w:eastAsia="hi-IN" w:bidi="hi-IN"/>
        </w:rPr>
        <w:t>Saskaņā ar likuma ,,Par interešu konflikta novēršanu valsts amatpersonu darbībā” 8.</w:t>
      </w:r>
      <w:r w:rsidRPr="00511B8A">
        <w:rPr>
          <w:rFonts w:eastAsia="Arial Unicode MS"/>
          <w:bCs/>
          <w:kern w:val="2"/>
          <w:vertAlign w:val="superscript"/>
          <w:lang w:val="lv-LV" w:eastAsia="hi-IN" w:bidi="hi-IN"/>
        </w:rPr>
        <w:t xml:space="preserve">1 </w:t>
      </w:r>
      <w:r w:rsidRPr="00511B8A">
        <w:rPr>
          <w:rFonts w:eastAsia="Arial Unicode MS"/>
          <w:bCs/>
          <w:kern w:val="2"/>
          <w:lang w:val="lv-LV" w:eastAsia="hi-IN" w:bidi="hi-IN"/>
        </w:rPr>
        <w:t>panta sesto daļu, ja pēc tam, kad stājies spēkā lēmums par atļaujas izsniegšanu amatu savienošanai, ir mainījušies tiesiskie vai faktiskie apstākļi, kas bija par pamatu attiecīga lēmuma pieņemšanai, un šāda apstākļu maiņa nepieļauj turpmāku amatu savienošanu, attiecīgā amatpersona (institūcija) atceļ lēmumu par atļaujas izsniegšanu amatu savienošanai. Šī tiesību norma lēmuma darbības laikā jāskata saistīti ar Administratīvā procesa likuma 68. panta pirmo daļu, 85. panta otrās daļas 1. punktu (atcelšanas atruna).</w:t>
      </w:r>
    </w:p>
    <w:p w14:paraId="23014292" w14:textId="77777777" w:rsidR="00511B8A" w:rsidRPr="00511B8A" w:rsidRDefault="00511B8A" w:rsidP="00511B8A">
      <w:pPr>
        <w:ind w:firstLine="720"/>
        <w:jc w:val="both"/>
        <w:rPr>
          <w:b/>
          <w:bCs/>
          <w:lang w:val="lv-LV" w:eastAsia="lv-LV"/>
        </w:rPr>
      </w:pPr>
      <w:r w:rsidRPr="00511B8A">
        <w:rPr>
          <w:lang w:val="lv-LV" w:eastAsia="lv-LV"/>
        </w:rPr>
        <w:t>Pamatojoties uz Pašvaldību likuma 10. panta pirmās daļas 21. punktu, Administratīvā procesa likuma 67. pantu, likuma „Par interešu konflikta novēršanu valsts amatpersonu darbībā” 6. pantu, 7. panta ceturto daļu, 8.</w:t>
      </w:r>
      <w:r w:rsidRPr="00511B8A">
        <w:rPr>
          <w:vertAlign w:val="superscript"/>
          <w:lang w:val="lv-LV" w:eastAsia="lv-LV"/>
        </w:rPr>
        <w:t xml:space="preserve">1 </w:t>
      </w:r>
      <w:r w:rsidRPr="00511B8A">
        <w:rPr>
          <w:lang w:val="lv-LV" w:eastAsia="lv-LV"/>
        </w:rPr>
        <w:t xml:space="preserve">panta piekto daļu, </w:t>
      </w:r>
      <w:r w:rsidRPr="00511B8A">
        <w:rPr>
          <w:bCs/>
          <w:lang w:val="lv-LV" w:eastAsia="lv-LV"/>
        </w:rPr>
        <w:t xml:space="preserve">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 </w:t>
      </w:r>
      <w:r w:rsidRPr="00511B8A">
        <w:rPr>
          <w:rFonts w:cs="Tahoma"/>
          <w:b/>
          <w:kern w:val="1"/>
          <w:lang w:val="lv-LV" w:eastAsia="hi-IN" w:bidi="hi-IN"/>
        </w:rPr>
        <w:t>a</w:t>
      </w:r>
      <w:r w:rsidRPr="00511B8A">
        <w:rPr>
          <w:b/>
          <w:bCs/>
          <w:lang w:val="lv-LV" w:eastAsia="lv-LV"/>
        </w:rPr>
        <w:t>tklāti balsojot: PAR</w:t>
      </w:r>
      <w:r w:rsidRPr="00511B8A">
        <w:rPr>
          <w:lang w:val="lv-LV" w:eastAsia="lv-LV"/>
        </w:rPr>
        <w:t xml:space="preserve"> –__________________, </w:t>
      </w:r>
      <w:r w:rsidRPr="00511B8A">
        <w:rPr>
          <w:b/>
          <w:bCs/>
          <w:lang w:val="lv-LV" w:eastAsia="lv-LV"/>
        </w:rPr>
        <w:t>PRET –</w:t>
      </w:r>
      <w:r w:rsidRPr="00511B8A">
        <w:rPr>
          <w:lang w:val="lv-LV" w:eastAsia="lv-LV"/>
        </w:rPr>
        <w:t xml:space="preserve"> _________________, </w:t>
      </w:r>
      <w:r w:rsidRPr="00511B8A">
        <w:rPr>
          <w:b/>
          <w:bCs/>
          <w:lang w:val="lv-LV" w:eastAsia="lv-LV"/>
        </w:rPr>
        <w:t>ATTURAS –</w:t>
      </w:r>
      <w:r w:rsidRPr="00511B8A">
        <w:rPr>
          <w:lang w:val="lv-LV" w:eastAsia="lv-LV"/>
        </w:rPr>
        <w:t xml:space="preserve"> ________________, komiteja</w:t>
      </w:r>
      <w:r w:rsidRPr="00511B8A">
        <w:rPr>
          <w:b/>
          <w:bCs/>
          <w:lang w:val="lv-LV" w:eastAsia="lv-LV"/>
        </w:rPr>
        <w:t xml:space="preserve"> NOLEMJ:</w:t>
      </w:r>
    </w:p>
    <w:p w14:paraId="02639051" w14:textId="77777777" w:rsidR="00511B8A" w:rsidRPr="00511B8A" w:rsidRDefault="00511B8A" w:rsidP="00511B8A">
      <w:pPr>
        <w:ind w:firstLine="720"/>
        <w:jc w:val="both"/>
        <w:rPr>
          <w:rFonts w:eastAsia="Calibri"/>
          <w:lang w:val="lv-LV" w:eastAsia="lv-LV"/>
        </w:rPr>
      </w:pPr>
    </w:p>
    <w:p w14:paraId="40A42C85" w14:textId="44870E02" w:rsidR="00511B8A" w:rsidRPr="00511B8A" w:rsidRDefault="00511B8A" w:rsidP="001C5D36">
      <w:pPr>
        <w:numPr>
          <w:ilvl w:val="0"/>
          <w:numId w:val="10"/>
        </w:numPr>
        <w:ind w:left="357" w:hanging="357"/>
        <w:contextualSpacing/>
        <w:jc w:val="both"/>
        <w:rPr>
          <w:lang w:val="lv-LV" w:eastAsia="lv-LV"/>
        </w:rPr>
      </w:pPr>
      <w:r w:rsidRPr="00511B8A">
        <w:rPr>
          <w:rFonts w:eastAsia="Calibri"/>
          <w:lang w:val="lv-LV" w:eastAsia="lv-LV"/>
        </w:rPr>
        <w:t>Atteikt Dacei Liniņai</w:t>
      </w:r>
      <w:r w:rsidRPr="00511B8A">
        <w:rPr>
          <w:rFonts w:eastAsia="Calibri"/>
          <w:bCs/>
          <w:color w:val="000000"/>
          <w:lang w:val="lv-LV" w:eastAsia="lv-LV" w:bidi="lo-LA"/>
        </w:rPr>
        <w:t xml:space="preserve">, </w:t>
      </w:r>
      <w:r w:rsidR="00353428">
        <w:rPr>
          <w:rFonts w:eastAsia="Calibri"/>
          <w:bCs/>
          <w:color w:val="000000"/>
          <w:lang w:val="lv-LV" w:eastAsia="lv-LV" w:bidi="lo-LA"/>
        </w:rPr>
        <w:t>[</w:t>
      </w:r>
      <w:bookmarkStart w:id="7" w:name="_GoBack"/>
      <w:bookmarkEnd w:id="7"/>
      <w:r w:rsidRPr="00511B8A">
        <w:rPr>
          <w:rFonts w:eastAsia="Calibri"/>
          <w:bCs/>
          <w:color w:val="000000"/>
          <w:lang w:val="lv-LV" w:eastAsia="lv-LV" w:bidi="lo-LA"/>
        </w:rPr>
        <w:t>personas kods</w:t>
      </w:r>
      <w:r w:rsidR="00353428">
        <w:rPr>
          <w:rFonts w:eastAsia="Calibri"/>
          <w:bCs/>
          <w:color w:val="000000"/>
          <w:lang w:val="lv-LV" w:eastAsia="lv-LV" w:bidi="lo-LA"/>
        </w:rPr>
        <w:t>]</w:t>
      </w:r>
      <w:r w:rsidRPr="00511B8A">
        <w:rPr>
          <w:rFonts w:eastAsia="Calibri"/>
          <w:lang w:val="lv-LV" w:eastAsia="lv-LV"/>
        </w:rPr>
        <w:t xml:space="preserve">, savienot </w:t>
      </w:r>
      <w:r w:rsidRPr="00511B8A">
        <w:rPr>
          <w:lang w:val="lv-LV" w:eastAsia="lv-LV"/>
        </w:rPr>
        <w:t xml:space="preserve">Skultes kultūras centra vadītājas amatu ar Valsts izglītības aģentūras Mācību atbalsta un iekļaujošās izglītības departamenta reģionālā koordinatora amatu. </w:t>
      </w:r>
    </w:p>
    <w:p w14:paraId="754CD3E4" w14:textId="77777777" w:rsidR="00511B8A" w:rsidRPr="00511B8A" w:rsidRDefault="00511B8A" w:rsidP="001C5D36">
      <w:pPr>
        <w:numPr>
          <w:ilvl w:val="0"/>
          <w:numId w:val="10"/>
        </w:numPr>
        <w:ind w:left="357" w:hanging="357"/>
        <w:contextualSpacing/>
        <w:jc w:val="both"/>
        <w:rPr>
          <w:bCs/>
          <w:lang w:val="lv-LV" w:eastAsia="lv-LV"/>
        </w:rPr>
      </w:pPr>
      <w:r w:rsidRPr="00511B8A">
        <w:rPr>
          <w:lang w:val="lv-LV" w:eastAsia="lv-LV"/>
        </w:rPr>
        <w:t>Šo lēmumu saskaņā ar Administratīvā procesa likuma 76. panta otro daļu un 188. panta otro daļu, 189. panta pirmo daļu var pārsūdzēt Administratīvā procesa likumā noteiktajā kārtībā Administratīvajā rajona tiesā viena mēneša laikā no tā spēkā stāšanās dienas.</w:t>
      </w:r>
    </w:p>
    <w:p w14:paraId="1F69C00D" w14:textId="6EE35073" w:rsidR="00511B8A" w:rsidRPr="00511B8A" w:rsidRDefault="00511B8A" w:rsidP="001C5D36">
      <w:pPr>
        <w:numPr>
          <w:ilvl w:val="0"/>
          <w:numId w:val="10"/>
        </w:numPr>
        <w:ind w:left="357" w:hanging="357"/>
        <w:contextualSpacing/>
        <w:jc w:val="both"/>
        <w:rPr>
          <w:bCs/>
          <w:lang w:val="lv-LV" w:eastAsia="lv-LV"/>
        </w:rPr>
      </w:pPr>
      <w:r w:rsidRPr="00511B8A">
        <w:rPr>
          <w:rFonts w:eastAsia="Calibri"/>
          <w:lang w:val="lv-LV" w:eastAsia="lv-LV"/>
        </w:rPr>
        <w:t>Lēmuma projektu virzīt izskatīšanai Limbažu novada domes sēdē.</w:t>
      </w:r>
      <w:r>
        <w:rPr>
          <w:rFonts w:eastAsia="Calibri"/>
          <w:lang w:val="lv-LV" w:eastAsia="lv-LV"/>
        </w:rPr>
        <w:t>”</w:t>
      </w:r>
    </w:p>
    <w:p w14:paraId="651C348C" w14:textId="1A839BC1" w:rsidR="00357048" w:rsidRDefault="00262081" w:rsidP="0004758D">
      <w:pPr>
        <w:ind w:firstLine="720"/>
        <w:contextualSpacing/>
        <w:jc w:val="both"/>
        <w:rPr>
          <w:rFonts w:eastAsia="Calibri"/>
          <w:lang w:val="lv-LV"/>
        </w:rPr>
      </w:pPr>
      <w:r>
        <w:rPr>
          <w:lang w:val="lv-LV" w:eastAsia="lv-LV"/>
        </w:rPr>
        <w:lastRenderedPageBreak/>
        <w:t xml:space="preserve">Limbažu novada Kultūras pārvaldes vadītāja E. </w:t>
      </w:r>
      <w:proofErr w:type="spellStart"/>
      <w:r>
        <w:rPr>
          <w:lang w:val="lv-LV" w:eastAsia="lv-LV"/>
        </w:rPr>
        <w:t>Keisele</w:t>
      </w:r>
      <w:proofErr w:type="spellEnd"/>
      <w:r>
        <w:rPr>
          <w:lang w:val="lv-LV" w:eastAsia="lv-LV"/>
        </w:rPr>
        <w:t xml:space="preserve"> skaidro atteikumu ar to, ka darbiniekam ir jābūt 8 stundas arī savā otrajā darbā, kas ir norādīts lēmuma projektā, kas ir arī valsts iestāde</w:t>
      </w:r>
      <w:r w:rsidR="0004758D">
        <w:rPr>
          <w:lang w:val="lv-LV" w:eastAsia="lv-LV"/>
        </w:rPr>
        <w:t xml:space="preserve">, un mums būtu jāievēro šie principi vienoti, gan attiecībā no pašvaldības puses un arī no otras valsts iestādes, kurā darbinieks strādā, un informē, ka darbinieks nav informējis par darba dienu stundām, kuras būtu jābūt otrajā darbā, bet informējis, ka darbs jānodrošina hibrīdā. Juridiskās nodaļas vadītāja A. Briede skaidro likumu normas un informē, ka atteikums ir vairāk par to, ņemot vērā abu amatu specifiku un ka tie ir pilnas darba dienas amati, tad fiziski amatu savienošana nav iespējama. Atteikuma iemesls ir tas, ka nevar savienot abus divus pilnas slodzes </w:t>
      </w:r>
      <w:r w:rsidR="0013477E">
        <w:rPr>
          <w:lang w:val="lv-LV" w:eastAsia="lv-LV"/>
        </w:rPr>
        <w:t>amatus, netraucējot tiešiem amata pienākumiem, līdz ar to nav vērtētas ētiskās normas un vai tur ir kaut kādas interešu konflikta situācijas.</w:t>
      </w:r>
      <w:r w:rsidR="0004758D">
        <w:rPr>
          <w:lang w:val="lv-LV" w:eastAsia="lv-LV"/>
        </w:rPr>
        <w:t xml:space="preserve"> Deputāts J. Remess izsaka viedokli, ka </w:t>
      </w:r>
      <w:r w:rsidR="0013477E">
        <w:rPr>
          <w:lang w:val="lv-LV" w:eastAsia="lv-LV"/>
        </w:rPr>
        <w:t xml:space="preserve">nedomā, ka tur </w:t>
      </w:r>
      <w:r w:rsidR="0004758D">
        <w:rPr>
          <w:lang w:val="lv-LV" w:eastAsia="lv-LV"/>
        </w:rPr>
        <w:t>būtu iemesls neat</w:t>
      </w:r>
      <w:r w:rsidR="0013477E">
        <w:rPr>
          <w:lang w:val="lv-LV" w:eastAsia="lv-LV"/>
        </w:rPr>
        <w:t>ļaut, ja likums to neaizliedz un zinot Daces atbildības sajūtu, viņa noteikti arī tiktu galā ar tiem darbiem, un nedomā, ka darba kvalitāte pasliktinātos. Deputāts A. Ozols lūdz darbinieka paskaidrojumu un izsaka viedokli, ka arī neredz šeit īsti atteikumu. Deputāts A. Garklāvs lūdz pievienot iesniegumu</w:t>
      </w:r>
      <w:r w:rsidR="00770CF9">
        <w:rPr>
          <w:lang w:val="lv-LV" w:eastAsia="lv-LV"/>
        </w:rPr>
        <w:t xml:space="preserve"> un norāda uz Liepupes tautas nama vadītāja amatu apvienošanu</w:t>
      </w:r>
      <w:r w:rsidR="0013477E">
        <w:rPr>
          <w:lang w:val="lv-LV" w:eastAsia="lv-LV"/>
        </w:rPr>
        <w:t>. Deputāts A. Zaļaiskalns izsaka viedokli, ka zinot, kāds ir mūsu kultūras darbinieku atalgojums, darba režīms, tad tas nav nekas grūts savienot un ļaut cilvēkam piepelnīties.</w:t>
      </w:r>
      <w:r w:rsidR="00770CF9">
        <w:rPr>
          <w:lang w:val="lv-LV" w:eastAsia="lv-LV"/>
        </w:rPr>
        <w:t xml:space="preserve"> Deputāts A. Garklāvs izsaka viedokli, ka attieksmei būtu jābūt vienlīdzīgai neatkarīgi no tā ir amatpersona vai nav, ja atsaucamies uz Darba likumu. </w:t>
      </w:r>
      <w:r w:rsidR="00770CF9" w:rsidRPr="00770CF9">
        <w:rPr>
          <w:lang w:val="lv-LV" w:eastAsia="lv-LV"/>
        </w:rPr>
        <w:t>S</w:t>
      </w:r>
      <w:r w:rsidR="00770CF9">
        <w:rPr>
          <w:lang w:val="lv-LV" w:eastAsia="lv-LV"/>
        </w:rPr>
        <w:t>kultes kultūras centra vadītāja D. Liniņa informē, ka kultūras centrā lielāko darba daļu dara pēc darba laika, brīvdienās, svētku dienās, bet darba laiks tiek uzrādīts no 8 līdz 5, un ja būs nelabvēlīgs lēmums</w:t>
      </w:r>
      <w:r w:rsidR="000B05B9">
        <w:rPr>
          <w:lang w:val="lv-LV" w:eastAsia="lv-LV"/>
        </w:rPr>
        <w:t>, pārsūdzēs to Administratīvajā tiesā, un informē, ka otrs darbs ir veicams hibrīdā</w:t>
      </w:r>
      <w:r w:rsidR="00770CF9">
        <w:rPr>
          <w:lang w:val="lv-LV" w:eastAsia="lv-LV"/>
        </w:rPr>
        <w:t xml:space="preserve"> </w:t>
      </w:r>
      <w:r w:rsidR="000B05B9">
        <w:rPr>
          <w:lang w:val="lv-LV" w:eastAsia="lv-LV"/>
        </w:rPr>
        <w:t>gan datorā gan klātienē. Atbildot uz deputāta A. Ozola jautājumu vai darbiniecei ir kultūras centra amata apraksts un vai var apvienot amatus, D. Liniņa atbild apstiprinoši.</w:t>
      </w:r>
    </w:p>
    <w:p w14:paraId="7611EA0F" w14:textId="77777777" w:rsidR="000B05B9" w:rsidRDefault="000B05B9" w:rsidP="00E64827">
      <w:pPr>
        <w:contextualSpacing/>
        <w:jc w:val="both"/>
        <w:rPr>
          <w:rFonts w:eastAsia="Calibri"/>
          <w:lang w:val="lv-LV"/>
        </w:rPr>
      </w:pPr>
    </w:p>
    <w:p w14:paraId="0094789F" w14:textId="6EC9A3A1" w:rsidR="00357048" w:rsidRDefault="000B05B9" w:rsidP="00E64827">
      <w:pPr>
        <w:contextualSpacing/>
        <w:jc w:val="both"/>
        <w:rPr>
          <w:rFonts w:eastAsia="Calibri"/>
          <w:lang w:val="lv-LV"/>
        </w:rPr>
      </w:pPr>
      <w:r>
        <w:rPr>
          <w:rFonts w:eastAsia="Calibri"/>
          <w:lang w:val="lv-LV"/>
        </w:rPr>
        <w:t>Plkst. 15:40 sēdes vadītājs R. Pelēkais izsludina sēdes pārtraukumu.</w:t>
      </w:r>
    </w:p>
    <w:p w14:paraId="36978B59" w14:textId="2EB4BA44" w:rsidR="000B05B9" w:rsidRDefault="000B05B9" w:rsidP="00E64827">
      <w:pPr>
        <w:contextualSpacing/>
        <w:jc w:val="both"/>
        <w:rPr>
          <w:rFonts w:eastAsia="Calibri"/>
          <w:lang w:val="lv-LV"/>
        </w:rPr>
      </w:pPr>
      <w:r>
        <w:rPr>
          <w:rFonts w:eastAsia="Calibri"/>
          <w:lang w:val="lv-LV"/>
        </w:rPr>
        <w:t>Plkst.15:45 sēde tiek atsākta.</w:t>
      </w:r>
    </w:p>
    <w:p w14:paraId="284D48EC" w14:textId="77777777" w:rsidR="000B05B9" w:rsidRDefault="000B05B9" w:rsidP="000B05B9">
      <w:pPr>
        <w:ind w:firstLine="720"/>
        <w:jc w:val="both"/>
        <w:rPr>
          <w:b/>
          <w:bCs/>
          <w:lang w:val="lv-LV" w:eastAsia="lv-LV"/>
        </w:rPr>
      </w:pPr>
    </w:p>
    <w:p w14:paraId="6D1C97B2" w14:textId="029CD29A" w:rsidR="000B05B9" w:rsidRPr="00253BC8" w:rsidRDefault="000B05B9" w:rsidP="000B05B9">
      <w:pPr>
        <w:ind w:firstLine="720"/>
        <w:jc w:val="both"/>
        <w:rPr>
          <w:b/>
          <w:bCs/>
          <w:lang w:val="lv-LV" w:eastAsia="lv-LV"/>
        </w:rPr>
      </w:pPr>
      <w:r>
        <w:rPr>
          <w:b/>
          <w:bCs/>
          <w:lang w:val="lv-LV" w:eastAsia="lv-LV"/>
        </w:rPr>
        <w:t>A</w:t>
      </w:r>
      <w:r w:rsidRPr="00253BC8">
        <w:rPr>
          <w:b/>
          <w:bCs/>
          <w:lang w:val="lv-LV" w:eastAsia="lv-LV"/>
        </w:rPr>
        <w:t>tklāti balsojot: PAR</w:t>
      </w:r>
      <w:r w:rsidRPr="00253BC8">
        <w:rPr>
          <w:lang w:val="lv-LV" w:eastAsia="lv-LV"/>
        </w:rPr>
        <w:t xml:space="preserve"> – </w:t>
      </w:r>
      <w:r>
        <w:rPr>
          <w:lang w:val="lv-LV" w:eastAsia="lv-LV"/>
        </w:rPr>
        <w:t>nav</w:t>
      </w:r>
      <w:r w:rsidRPr="00253BC8">
        <w:rPr>
          <w:lang w:val="lv-LV" w:eastAsia="lv-LV"/>
        </w:rPr>
        <w:t xml:space="preserve">, </w:t>
      </w:r>
      <w:r w:rsidRPr="00253BC8">
        <w:rPr>
          <w:b/>
          <w:bCs/>
          <w:lang w:val="lv-LV" w:eastAsia="lv-LV"/>
        </w:rPr>
        <w:t>PRET –</w:t>
      </w:r>
      <w:r>
        <w:rPr>
          <w:b/>
          <w:bCs/>
          <w:lang w:val="lv-LV" w:eastAsia="lv-LV"/>
        </w:rPr>
        <w:t xml:space="preserve"> </w:t>
      </w:r>
      <w:r>
        <w:rPr>
          <w:bCs/>
          <w:lang w:val="lv-LV" w:eastAsia="lv-LV"/>
        </w:rPr>
        <w:t xml:space="preserve">5 deputāti </w:t>
      </w:r>
      <w:r w:rsidRPr="00253BC8">
        <w:rPr>
          <w:lang w:val="lv-LV" w:eastAsia="lv-LV"/>
        </w:rPr>
        <w:t>(</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Arvīds Ozols, Rūdolfs Pelēkais, Ziedonis </w:t>
      </w:r>
      <w:proofErr w:type="spellStart"/>
      <w:r>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 xml:space="preserve">ATTURAS – </w:t>
      </w:r>
      <w:r w:rsidRPr="000B05B9">
        <w:rPr>
          <w:bCs/>
          <w:lang w:val="lv-LV" w:eastAsia="lv-LV"/>
        </w:rPr>
        <w:t>deputāts</w:t>
      </w:r>
      <w:r>
        <w:rPr>
          <w:b/>
          <w:bCs/>
          <w:lang w:val="lv-LV" w:eastAsia="lv-LV"/>
        </w:rPr>
        <w:t xml:space="preserve"> </w:t>
      </w:r>
      <w:r>
        <w:rPr>
          <w:rFonts w:eastAsia="Calibri"/>
          <w:lang w:val="lv-LV"/>
        </w:rPr>
        <w:t>Jānis Remess</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3FC61F8A" w14:textId="77777777" w:rsidR="000B05B9" w:rsidRDefault="000B05B9" w:rsidP="00E64827">
      <w:pPr>
        <w:contextualSpacing/>
        <w:jc w:val="both"/>
        <w:rPr>
          <w:rFonts w:eastAsia="Calibri"/>
          <w:lang w:val="lv-LV"/>
        </w:rPr>
      </w:pPr>
    </w:p>
    <w:p w14:paraId="665A80F7" w14:textId="03B29BDC" w:rsidR="000B05B9" w:rsidRDefault="000B05B9" w:rsidP="00E64827">
      <w:pPr>
        <w:contextualSpacing/>
        <w:jc w:val="both"/>
        <w:rPr>
          <w:rFonts w:eastAsia="Calibri"/>
          <w:lang w:val="lv-LV"/>
        </w:rPr>
      </w:pPr>
      <w:r>
        <w:rPr>
          <w:rFonts w:eastAsia="Calibri"/>
          <w:lang w:val="lv-LV"/>
        </w:rPr>
        <w:t>noraidīts.</w:t>
      </w:r>
    </w:p>
    <w:p w14:paraId="55FA2876" w14:textId="77777777" w:rsidR="000B05B9" w:rsidRDefault="000B05B9" w:rsidP="00E64827">
      <w:pPr>
        <w:contextualSpacing/>
        <w:jc w:val="both"/>
        <w:rPr>
          <w:rFonts w:eastAsia="Calibri"/>
          <w:lang w:val="lv-LV"/>
        </w:rPr>
      </w:pPr>
    </w:p>
    <w:p w14:paraId="78EF0C95" w14:textId="1D1D587C" w:rsidR="000B05B9" w:rsidRDefault="000B05B9" w:rsidP="000B05B9">
      <w:pPr>
        <w:ind w:firstLine="720"/>
        <w:contextualSpacing/>
        <w:jc w:val="both"/>
        <w:rPr>
          <w:rFonts w:eastAsia="Calibri"/>
          <w:lang w:val="lv-LV"/>
        </w:rPr>
      </w:pPr>
      <w:r>
        <w:rPr>
          <w:rFonts w:eastAsia="Calibri"/>
          <w:lang w:val="lv-LV"/>
        </w:rPr>
        <w:t xml:space="preserve">Sēdes vadītājs R. Pelēkais informē, ka lēmums netiek virzīts, un  uz domes sēdi būs jāsagatavo pretējs lēmuma projekts par atļauju amatu savienot. </w:t>
      </w:r>
      <w:r>
        <w:rPr>
          <w:lang w:val="lv-LV" w:eastAsia="lv-LV"/>
        </w:rPr>
        <w:t>Juridiskās nodaļas vadītāja A. Briede papildina, ka šī ir domes kompetence, komitejā šo jautājumu varēja neskatīt</w:t>
      </w:r>
      <w:r w:rsidR="00013450">
        <w:rPr>
          <w:lang w:val="lv-LV" w:eastAsia="lv-LV"/>
        </w:rPr>
        <w:t>, bet jebkurā gadījumā ir jāskata domē un to</w:t>
      </w:r>
      <w:r>
        <w:rPr>
          <w:lang w:val="lv-LV" w:eastAsia="lv-LV"/>
        </w:rPr>
        <w:t xml:space="preserve"> nevar nevirzīt</w:t>
      </w:r>
      <w:r w:rsidR="00013450">
        <w:rPr>
          <w:lang w:val="lv-LV" w:eastAsia="lv-LV"/>
        </w:rPr>
        <w:t>. Šim lēmumam ir jābūt ar rezultātu un attiecīgi ir jāgatavo lēmuma projekts tā, ka var balsot par sākotnējo, ja par sākotnējo nenobalso, tad mainīt, dot citu priekšlikumu, lai būtu rezultātā balsojums.</w:t>
      </w:r>
    </w:p>
    <w:p w14:paraId="05C2A88B" w14:textId="77777777" w:rsidR="000B05B9" w:rsidRPr="00ED272F" w:rsidRDefault="000B05B9" w:rsidP="00E64827">
      <w:pPr>
        <w:contextualSpacing/>
        <w:jc w:val="both"/>
        <w:rPr>
          <w:rFonts w:eastAsia="Calibri"/>
          <w:lang w:val="lv-LV"/>
        </w:rPr>
      </w:pPr>
    </w:p>
    <w:p w14:paraId="4BE4FD7F" w14:textId="2E4731F1" w:rsidR="0016258E" w:rsidRPr="00C92154" w:rsidRDefault="0016258E" w:rsidP="00E64827">
      <w:pPr>
        <w:keepNext/>
        <w:jc w:val="center"/>
        <w:outlineLvl w:val="0"/>
        <w:rPr>
          <w:lang w:val="lv-LV"/>
        </w:rPr>
      </w:pPr>
      <w:r>
        <w:rPr>
          <w:b/>
          <w:bCs/>
          <w:lang w:val="lv-LV"/>
        </w:rPr>
        <w:t>9</w:t>
      </w:r>
      <w:r w:rsidRPr="00C92154">
        <w:rPr>
          <w:b/>
          <w:bCs/>
          <w:lang w:val="lv-LV"/>
        </w:rPr>
        <w:t>.</w:t>
      </w:r>
    </w:p>
    <w:p w14:paraId="3D326B2C" w14:textId="77777777" w:rsidR="00013450" w:rsidRPr="00013450" w:rsidRDefault="00013450" w:rsidP="00DB361A">
      <w:pPr>
        <w:pBdr>
          <w:bottom w:val="single" w:sz="6" w:space="1" w:color="auto"/>
        </w:pBdr>
        <w:jc w:val="both"/>
        <w:rPr>
          <w:b/>
          <w:bCs/>
          <w:lang w:val="lv-LV" w:eastAsia="lv-LV"/>
        </w:rPr>
      </w:pPr>
      <w:r w:rsidRPr="00013450">
        <w:rPr>
          <w:b/>
          <w:bCs/>
          <w:noProof/>
          <w:lang w:val="lv-LV" w:eastAsia="lv-LV"/>
        </w:rPr>
        <w:t>Par tirdziņa organizēšanu Salacgrīvas pilsētā Reņģēdāju festivāla laikā</w:t>
      </w:r>
    </w:p>
    <w:p w14:paraId="52463B8B" w14:textId="51E0DD47" w:rsidR="00013450" w:rsidRPr="00013450" w:rsidRDefault="00013450" w:rsidP="00DB361A">
      <w:pPr>
        <w:jc w:val="center"/>
        <w:rPr>
          <w:lang w:val="lv-LV" w:eastAsia="lv-LV"/>
        </w:rPr>
      </w:pPr>
      <w:r w:rsidRPr="00013450">
        <w:rPr>
          <w:lang w:val="lv-LV" w:eastAsia="lv-LV"/>
        </w:rPr>
        <w:t xml:space="preserve">Ziņo </w:t>
      </w:r>
      <w:r w:rsidR="00DB361A">
        <w:rPr>
          <w:noProof/>
          <w:lang w:val="lv-LV" w:eastAsia="lv-LV"/>
        </w:rPr>
        <w:t>Kristiāna Pamše, debatēs piedalās Andris Garklāvs, Rūdolfs Pelēkais</w:t>
      </w:r>
    </w:p>
    <w:p w14:paraId="6B67250D" w14:textId="77777777" w:rsidR="00013450" w:rsidRPr="00013450" w:rsidRDefault="00013450" w:rsidP="00DB361A">
      <w:pPr>
        <w:jc w:val="both"/>
        <w:rPr>
          <w:lang w:val="lv-LV" w:eastAsia="lv-LV"/>
        </w:rPr>
      </w:pPr>
    </w:p>
    <w:p w14:paraId="6F055097" w14:textId="77777777" w:rsidR="00013450" w:rsidRPr="00013450" w:rsidRDefault="00013450" w:rsidP="00DB361A">
      <w:pPr>
        <w:ind w:firstLine="720"/>
        <w:jc w:val="both"/>
        <w:rPr>
          <w:lang w:val="lv-LV" w:eastAsia="lv-LV"/>
        </w:rPr>
      </w:pPr>
      <w:r w:rsidRPr="00013450">
        <w:rPr>
          <w:lang w:val="lv-LV" w:eastAsia="lv-LV"/>
        </w:rPr>
        <w:t xml:space="preserve">Saskaņā ar Ministru Kabineta 2010. gada 12. maija noteikumiem Nr. 440 “Noteikumi par tirdzniecības veidiem, kas saskaņojami ar pašvaldību, un tirdzniecības organizēšanas kārtību” nepieciešams apstiprināt tirdziņa organizēšanu Salacgrīvas pilsētā </w:t>
      </w:r>
      <w:bookmarkStart w:id="8" w:name="_Hlk163047310"/>
      <w:proofErr w:type="spellStart"/>
      <w:r w:rsidRPr="00013450">
        <w:rPr>
          <w:lang w:val="lv-LV" w:eastAsia="lv-LV"/>
        </w:rPr>
        <w:t>Reņģēdāju</w:t>
      </w:r>
      <w:proofErr w:type="spellEnd"/>
      <w:r w:rsidRPr="00013450">
        <w:rPr>
          <w:lang w:val="lv-LV" w:eastAsia="lv-LV"/>
        </w:rPr>
        <w:t xml:space="preserve"> festivāla</w:t>
      </w:r>
      <w:bookmarkEnd w:id="8"/>
      <w:r w:rsidRPr="00013450">
        <w:rPr>
          <w:lang w:val="lv-LV" w:eastAsia="lv-LV"/>
        </w:rPr>
        <w:t xml:space="preserve"> laikā, papildus pašvaldības nodevai iekasējot maksu par tirdzniecības vietu un maksu tirdzniecības veikšanai nepieciešamās elektroenerģijas nodrošināšanu, paredzot, ka iekasētā maksa tiek izlietota </w:t>
      </w:r>
      <w:proofErr w:type="spellStart"/>
      <w:r w:rsidRPr="00013450">
        <w:rPr>
          <w:lang w:val="lv-LV" w:eastAsia="lv-LV"/>
        </w:rPr>
        <w:t>Reņģēdāju</w:t>
      </w:r>
      <w:proofErr w:type="spellEnd"/>
      <w:r w:rsidRPr="00013450">
        <w:rPr>
          <w:lang w:val="lv-LV" w:eastAsia="lv-LV"/>
        </w:rPr>
        <w:t xml:space="preserve"> festivāla organizēšanai.</w:t>
      </w:r>
    </w:p>
    <w:p w14:paraId="4FD0E7B5" w14:textId="77777777" w:rsidR="00DB361A" w:rsidRPr="00253BC8" w:rsidRDefault="00013450" w:rsidP="00DB361A">
      <w:pPr>
        <w:ind w:firstLine="720"/>
        <w:jc w:val="both"/>
        <w:rPr>
          <w:b/>
          <w:bCs/>
          <w:lang w:val="lv-LV" w:eastAsia="lv-LV"/>
        </w:rPr>
      </w:pPr>
      <w:r w:rsidRPr="00013450">
        <w:rPr>
          <w:lang w:val="lv-LV" w:eastAsia="lv-LV"/>
        </w:rPr>
        <w:lastRenderedPageBreak/>
        <w:t xml:space="preserve">Pamatojoties uz Pašvaldību likuma 10. panta otrās daļas 2. punkta d) apakšpunktu, Ministru Kabineta 2010. gada 12. maija noteikumu Nr. 440 “Noteikumi par tirdzniecības veidiem, kas saskaņojami ar pašvaldību, un tirdzniecības organizēšanas kārtību” II. nodaļu, Limbažu novada pašvaldības domes 25.11.2021. saistošajiem noteikumiem Nr. 29 “Par Limbažu novada pašvaldības nodevām” un Limbažu novada pašvaldības domes </w:t>
      </w:r>
      <w:r w:rsidRPr="00013450">
        <w:rPr>
          <w:color w:val="000000"/>
          <w:lang w:val="lv-LV" w:eastAsia="lv-LV"/>
        </w:rPr>
        <w:t>2021. gada 25. novembra saistošo noteikumu Nr.35 „Par kārtību, kādā tiek saskaņota un organizēta ielu tirdzniecība Limbažu novada administratīvajā teritorijā” 7. punktu</w:t>
      </w:r>
      <w:r w:rsidRPr="00013450">
        <w:rPr>
          <w:lang w:val="lv-LV" w:eastAsia="lv-LV"/>
        </w:rPr>
        <w:t xml:space="preserve">, </w:t>
      </w:r>
      <w:r w:rsidR="00DB361A" w:rsidRPr="00253BC8">
        <w:rPr>
          <w:b/>
          <w:bCs/>
          <w:lang w:val="lv-LV" w:eastAsia="lv-LV"/>
        </w:rPr>
        <w:t>atklāti balsojot: PAR</w:t>
      </w:r>
      <w:r w:rsidR="00DB361A" w:rsidRPr="00253BC8">
        <w:rPr>
          <w:lang w:val="lv-LV" w:eastAsia="lv-LV"/>
        </w:rPr>
        <w:t xml:space="preserve"> – </w:t>
      </w:r>
      <w:r w:rsidR="00DB361A">
        <w:rPr>
          <w:lang w:val="lv-LV" w:eastAsia="lv-LV"/>
        </w:rPr>
        <w:t>6</w:t>
      </w:r>
      <w:r w:rsidR="00DB361A" w:rsidRPr="00253BC8">
        <w:rPr>
          <w:lang w:val="lv-LV" w:eastAsia="lv-LV"/>
        </w:rPr>
        <w:t xml:space="preserve"> deputāti (</w:t>
      </w:r>
      <w:r w:rsidR="00DB361A">
        <w:rPr>
          <w:rFonts w:eastAsia="Calibri"/>
          <w:lang w:val="lv-LV" w:eastAsia="lv-LV"/>
        </w:rPr>
        <w:t xml:space="preserve">Kristaps </w:t>
      </w:r>
      <w:proofErr w:type="spellStart"/>
      <w:r w:rsidR="00DB361A">
        <w:rPr>
          <w:rFonts w:eastAsia="Calibri"/>
          <w:lang w:val="lv-LV" w:eastAsia="lv-LV"/>
        </w:rPr>
        <w:t>Močāns</w:t>
      </w:r>
      <w:proofErr w:type="spellEnd"/>
      <w:r w:rsidR="00DB361A">
        <w:rPr>
          <w:rFonts w:eastAsia="Calibri"/>
          <w:lang w:val="lv-LV" w:eastAsia="lv-LV"/>
        </w:rPr>
        <w:t xml:space="preserve">, </w:t>
      </w:r>
      <w:r w:rsidR="00DB361A">
        <w:rPr>
          <w:rFonts w:eastAsia="Calibri"/>
          <w:lang w:val="lv-LV"/>
        </w:rPr>
        <w:t xml:space="preserve">Arvīds Ozols, Rūdolfs Pelēkais, </w:t>
      </w:r>
      <w:r w:rsidR="00DB361A" w:rsidRPr="003F2B17">
        <w:rPr>
          <w:rFonts w:eastAsia="Calibri"/>
          <w:lang w:val="lv-LV"/>
        </w:rPr>
        <w:t xml:space="preserve">Jānis Remess, </w:t>
      </w:r>
      <w:r w:rsidR="00DB361A">
        <w:rPr>
          <w:rFonts w:eastAsia="Calibri"/>
          <w:lang w:val="lv-LV"/>
        </w:rPr>
        <w:t xml:space="preserve">Ziedonis </w:t>
      </w:r>
      <w:proofErr w:type="spellStart"/>
      <w:r w:rsidR="00DB361A">
        <w:rPr>
          <w:rFonts w:eastAsia="Calibri"/>
          <w:lang w:val="lv-LV"/>
        </w:rPr>
        <w:t>Rubezis</w:t>
      </w:r>
      <w:proofErr w:type="spellEnd"/>
      <w:r w:rsidR="00DB361A">
        <w:rPr>
          <w:rFonts w:eastAsia="Calibri"/>
          <w:lang w:val="lv-LV"/>
        </w:rPr>
        <w:t>, Andis Zaļaiskalns</w:t>
      </w:r>
      <w:r w:rsidR="00DB361A" w:rsidRPr="00253BC8">
        <w:rPr>
          <w:rFonts w:eastAsia="Calibri"/>
          <w:lang w:val="lv-LV"/>
        </w:rPr>
        <w:t>)</w:t>
      </w:r>
      <w:r w:rsidR="00DB361A" w:rsidRPr="00253BC8">
        <w:rPr>
          <w:lang w:val="lv-LV" w:eastAsia="lv-LV"/>
        </w:rPr>
        <w:t xml:space="preserve">, </w:t>
      </w:r>
      <w:r w:rsidR="00DB361A" w:rsidRPr="00253BC8">
        <w:rPr>
          <w:b/>
          <w:bCs/>
          <w:lang w:val="lv-LV" w:eastAsia="lv-LV"/>
        </w:rPr>
        <w:t>PRET –</w:t>
      </w:r>
      <w:r w:rsidR="00DB361A">
        <w:rPr>
          <w:b/>
          <w:bCs/>
          <w:lang w:val="lv-LV" w:eastAsia="lv-LV"/>
        </w:rPr>
        <w:t xml:space="preserve"> </w:t>
      </w:r>
      <w:r w:rsidR="00DB361A">
        <w:rPr>
          <w:bCs/>
          <w:lang w:val="lv-LV" w:eastAsia="lv-LV"/>
        </w:rPr>
        <w:t>nav</w:t>
      </w:r>
      <w:r w:rsidR="00DB361A" w:rsidRPr="00253BC8">
        <w:rPr>
          <w:lang w:val="lv-LV" w:eastAsia="lv-LV"/>
        </w:rPr>
        <w:t xml:space="preserve">, </w:t>
      </w:r>
      <w:r w:rsidR="00DB361A" w:rsidRPr="00253BC8">
        <w:rPr>
          <w:b/>
          <w:bCs/>
          <w:lang w:val="lv-LV" w:eastAsia="lv-LV"/>
        </w:rPr>
        <w:t xml:space="preserve">ATTURAS – </w:t>
      </w:r>
      <w:r w:rsidR="00DB361A">
        <w:rPr>
          <w:bCs/>
          <w:lang w:val="lv-LV" w:eastAsia="lv-LV"/>
        </w:rPr>
        <w:t>nav</w:t>
      </w:r>
      <w:r w:rsidR="00DB361A" w:rsidRPr="003F2B17">
        <w:rPr>
          <w:rFonts w:eastAsia="Calibri"/>
          <w:lang w:val="lv-LV"/>
        </w:rPr>
        <w:t xml:space="preserve">, </w:t>
      </w:r>
      <w:r w:rsidR="00DB361A" w:rsidRPr="00253BC8">
        <w:rPr>
          <w:lang w:val="lv-LV" w:eastAsia="lv-LV"/>
        </w:rPr>
        <w:t>komiteja</w:t>
      </w:r>
      <w:r w:rsidR="00DB361A" w:rsidRPr="00253BC8">
        <w:rPr>
          <w:b/>
          <w:bCs/>
          <w:lang w:val="lv-LV" w:eastAsia="lv-LV"/>
        </w:rPr>
        <w:t xml:space="preserve"> NOLEMJ:</w:t>
      </w:r>
    </w:p>
    <w:p w14:paraId="07B5231D" w14:textId="1EC6E877" w:rsidR="00013450" w:rsidRPr="00013450" w:rsidRDefault="00013450" w:rsidP="00DB361A">
      <w:pPr>
        <w:ind w:firstLine="720"/>
        <w:jc w:val="both"/>
        <w:rPr>
          <w:b/>
          <w:bCs/>
          <w:lang w:val="lv-LV" w:eastAsia="lv-LV"/>
        </w:rPr>
      </w:pPr>
    </w:p>
    <w:p w14:paraId="4B10CCAD" w14:textId="77777777" w:rsidR="00013450" w:rsidRPr="00013450" w:rsidRDefault="00013450" w:rsidP="00DB361A">
      <w:pPr>
        <w:numPr>
          <w:ilvl w:val="0"/>
          <w:numId w:val="11"/>
        </w:numPr>
        <w:ind w:left="357" w:hanging="357"/>
        <w:contextualSpacing/>
        <w:jc w:val="both"/>
        <w:rPr>
          <w:rFonts w:eastAsia="Arial Unicode MS"/>
          <w:kern w:val="1"/>
          <w:lang w:val="lv-LV" w:eastAsia="hi-IN" w:bidi="hi-IN"/>
        </w:rPr>
      </w:pPr>
      <w:r w:rsidRPr="00013450">
        <w:rPr>
          <w:lang w:val="lv-LV" w:eastAsia="lv-LV"/>
        </w:rPr>
        <w:t xml:space="preserve">Organizēt ielu tirdzniecību Salacgrīvas pilsētā </w:t>
      </w:r>
      <w:proofErr w:type="spellStart"/>
      <w:r w:rsidRPr="00013450">
        <w:rPr>
          <w:lang w:val="lv-LV" w:eastAsia="lv-LV"/>
        </w:rPr>
        <w:t>Reņģēdāju</w:t>
      </w:r>
      <w:proofErr w:type="spellEnd"/>
      <w:r w:rsidRPr="00013450">
        <w:rPr>
          <w:lang w:val="lv-LV" w:eastAsia="lv-LV"/>
        </w:rPr>
        <w:t xml:space="preserve"> festivāla laikā 2025. gada 17. maijā </w:t>
      </w:r>
      <w:r w:rsidRPr="00013450">
        <w:rPr>
          <w:rFonts w:eastAsia="Arial Unicode MS"/>
          <w:kern w:val="1"/>
          <w:lang w:val="lv-LV" w:eastAsia="hi-IN" w:bidi="hi-IN"/>
        </w:rPr>
        <w:t>no plkst. 8.00 līdz 18.00.</w:t>
      </w:r>
    </w:p>
    <w:p w14:paraId="5E88EB14" w14:textId="77777777" w:rsidR="00013450" w:rsidRPr="00013450" w:rsidRDefault="00013450" w:rsidP="00DB361A">
      <w:pPr>
        <w:numPr>
          <w:ilvl w:val="0"/>
          <w:numId w:val="11"/>
        </w:numPr>
        <w:ind w:left="357" w:hanging="357"/>
        <w:contextualSpacing/>
        <w:jc w:val="both"/>
        <w:rPr>
          <w:rFonts w:eastAsia="Arial Unicode MS"/>
          <w:kern w:val="1"/>
          <w:lang w:val="lv-LV" w:eastAsia="hi-IN" w:bidi="hi-IN"/>
        </w:rPr>
      </w:pPr>
      <w:r w:rsidRPr="00013450">
        <w:rPr>
          <w:rFonts w:eastAsia="Arial Unicode MS"/>
          <w:kern w:val="1"/>
          <w:lang w:val="lv-LV" w:eastAsia="hi-IN" w:bidi="hi-IN"/>
        </w:rPr>
        <w:t xml:space="preserve">Noteikt, ka ielu tirdzniecība atļauta tikai ierādītajās vietās, ja ir samaksāta pašvaldības nodeva par tirdzniecību publiskās vietās (atbilstoši Limbažu novada pašvaldības domes saistošajiem noteikumiem Nr. 29 “Par Limbažu novada pašvaldības nodevām”) un maksa par tirdzniecības vietu saskaņā ar šī lēmuma 3. un 4. punktā apstiprināto maksu. </w:t>
      </w:r>
    </w:p>
    <w:p w14:paraId="45AF3D20" w14:textId="77777777" w:rsidR="00013450" w:rsidRPr="00013450" w:rsidRDefault="00013450" w:rsidP="00DB361A">
      <w:pPr>
        <w:numPr>
          <w:ilvl w:val="0"/>
          <w:numId w:val="11"/>
        </w:numPr>
        <w:ind w:left="357" w:hanging="357"/>
        <w:contextualSpacing/>
        <w:jc w:val="both"/>
        <w:rPr>
          <w:rFonts w:eastAsia="Arial Unicode MS"/>
          <w:kern w:val="1"/>
          <w:lang w:val="lv-LV" w:eastAsia="hi-IN" w:bidi="hi-IN"/>
        </w:rPr>
      </w:pPr>
      <w:r w:rsidRPr="00013450">
        <w:rPr>
          <w:rFonts w:eastAsia="Arial Unicode MS"/>
          <w:kern w:val="1"/>
          <w:lang w:val="lv-LV" w:eastAsia="hi-IN" w:bidi="hi-IN"/>
        </w:rPr>
        <w:t xml:space="preserve">Apstiprināt maksu par tirdzniecības vietu ielu tirdzniecībai </w:t>
      </w:r>
      <w:proofErr w:type="spellStart"/>
      <w:r w:rsidRPr="00013450">
        <w:rPr>
          <w:lang w:val="lv-LV" w:eastAsia="lv-LV"/>
        </w:rPr>
        <w:t>Reņģēdāju</w:t>
      </w:r>
      <w:proofErr w:type="spellEnd"/>
      <w:r w:rsidRPr="00013450">
        <w:rPr>
          <w:lang w:val="lv-LV" w:eastAsia="lv-LV"/>
        </w:rPr>
        <w:t xml:space="preserve"> festivāla laikā</w:t>
      </w:r>
      <w:r w:rsidRPr="00013450">
        <w:rPr>
          <w:rFonts w:eastAsia="Arial Unicode MS"/>
          <w:kern w:val="1"/>
          <w:lang w:val="lv-LV" w:eastAsia="hi-IN" w:bidi="hi-IN"/>
        </w:rPr>
        <w:t xml:space="preserve"> 2,50 EUR par 1 metru.</w:t>
      </w:r>
    </w:p>
    <w:p w14:paraId="6EC8CCD0" w14:textId="77777777" w:rsidR="00013450" w:rsidRPr="00013450" w:rsidRDefault="00013450" w:rsidP="00DB361A">
      <w:pPr>
        <w:numPr>
          <w:ilvl w:val="0"/>
          <w:numId w:val="11"/>
        </w:numPr>
        <w:ind w:left="357" w:hanging="357"/>
        <w:contextualSpacing/>
        <w:jc w:val="both"/>
        <w:rPr>
          <w:rFonts w:eastAsia="Arial Unicode MS"/>
          <w:kern w:val="1"/>
          <w:lang w:val="lv-LV" w:eastAsia="hi-IN" w:bidi="hi-IN"/>
        </w:rPr>
      </w:pPr>
      <w:r w:rsidRPr="00013450">
        <w:rPr>
          <w:rFonts w:eastAsia="Arial Unicode MS"/>
          <w:kern w:val="1"/>
          <w:lang w:val="lv-LV" w:eastAsia="hi-IN" w:bidi="hi-IN"/>
        </w:rPr>
        <w:t xml:space="preserve">Apstiprināt maksu par atrakciju stendu un piepūšamo atrakciju izvietošanai </w:t>
      </w:r>
      <w:proofErr w:type="spellStart"/>
      <w:r w:rsidRPr="00013450">
        <w:rPr>
          <w:rFonts w:eastAsia="Arial Unicode MS"/>
          <w:kern w:val="1"/>
          <w:lang w:val="lv-LV" w:eastAsia="hi-IN" w:bidi="hi-IN"/>
        </w:rPr>
        <w:t>Reņģēdāju</w:t>
      </w:r>
      <w:proofErr w:type="spellEnd"/>
      <w:r w:rsidRPr="00013450">
        <w:rPr>
          <w:rFonts w:eastAsia="Arial Unicode MS"/>
          <w:kern w:val="1"/>
          <w:lang w:val="lv-LV" w:eastAsia="hi-IN" w:bidi="hi-IN"/>
        </w:rPr>
        <w:t xml:space="preserve"> festivāla laikā ___________.</w:t>
      </w:r>
    </w:p>
    <w:p w14:paraId="28663FC0" w14:textId="77777777" w:rsidR="00013450" w:rsidRPr="00013450" w:rsidRDefault="00013450" w:rsidP="00DB361A">
      <w:pPr>
        <w:numPr>
          <w:ilvl w:val="0"/>
          <w:numId w:val="11"/>
        </w:numPr>
        <w:ind w:left="357" w:hanging="357"/>
        <w:contextualSpacing/>
        <w:jc w:val="both"/>
        <w:rPr>
          <w:lang w:val="lv-LV" w:eastAsia="lv-LV"/>
        </w:rPr>
      </w:pPr>
      <w:r w:rsidRPr="00013450">
        <w:rPr>
          <w:lang w:val="lv-LV" w:eastAsia="lv-LV"/>
        </w:rPr>
        <w:t xml:space="preserve">Apstiprināt papildus maksu par tirdzniecības vai pakalpojuma sniegšanas vietu </w:t>
      </w:r>
      <w:proofErr w:type="spellStart"/>
      <w:r w:rsidRPr="00013450">
        <w:rPr>
          <w:rFonts w:eastAsia="Arial Unicode MS"/>
          <w:kern w:val="1"/>
          <w:lang w:val="lv-LV" w:eastAsia="hi-IN" w:bidi="hi-IN"/>
        </w:rPr>
        <w:t>Reņģēdāju</w:t>
      </w:r>
      <w:proofErr w:type="spellEnd"/>
      <w:r w:rsidRPr="00013450">
        <w:rPr>
          <w:rFonts w:eastAsia="Arial Unicode MS"/>
          <w:kern w:val="1"/>
          <w:lang w:val="lv-LV" w:eastAsia="hi-IN" w:bidi="hi-IN"/>
        </w:rPr>
        <w:t xml:space="preserve"> festivāla laikā</w:t>
      </w:r>
      <w:r w:rsidRPr="00013450">
        <w:rPr>
          <w:lang w:val="lv-LV" w:eastAsia="lv-LV"/>
        </w:rPr>
        <w:t>, ja nepieciešama elektroenerģija, atkarībā no pieslēgtās iekārtas patēriņa:</w:t>
      </w:r>
    </w:p>
    <w:p w14:paraId="75A869B6" w14:textId="77777777" w:rsidR="00013450" w:rsidRPr="00013450" w:rsidRDefault="00013450" w:rsidP="00DB361A">
      <w:pPr>
        <w:numPr>
          <w:ilvl w:val="1"/>
          <w:numId w:val="12"/>
        </w:numPr>
        <w:ind w:left="964" w:hanging="567"/>
        <w:contextualSpacing/>
        <w:jc w:val="both"/>
        <w:rPr>
          <w:lang w:val="lv-LV"/>
        </w:rPr>
      </w:pPr>
      <w:r w:rsidRPr="00013450">
        <w:rPr>
          <w:lang w:val="lv-LV"/>
        </w:rPr>
        <w:t xml:space="preserve">pieslēgto elektroierīču kopējā jauda 0-3 </w:t>
      </w:r>
      <w:proofErr w:type="spellStart"/>
      <w:r w:rsidRPr="00013450">
        <w:rPr>
          <w:lang w:val="lv-LV"/>
        </w:rPr>
        <w:t>kW</w:t>
      </w:r>
      <w:proofErr w:type="spellEnd"/>
      <w:r w:rsidRPr="00013450">
        <w:rPr>
          <w:lang w:val="lv-LV"/>
        </w:rPr>
        <w:t xml:space="preserve"> – 3,60 EUR dienā,</w:t>
      </w:r>
    </w:p>
    <w:p w14:paraId="58EC5776" w14:textId="77777777" w:rsidR="00013450" w:rsidRPr="00013450" w:rsidRDefault="00013450" w:rsidP="00DB361A">
      <w:pPr>
        <w:numPr>
          <w:ilvl w:val="1"/>
          <w:numId w:val="12"/>
        </w:numPr>
        <w:ind w:left="964" w:hanging="567"/>
        <w:contextualSpacing/>
        <w:jc w:val="both"/>
        <w:rPr>
          <w:lang w:val="lv-LV"/>
        </w:rPr>
      </w:pPr>
      <w:r w:rsidRPr="00013450">
        <w:rPr>
          <w:lang w:val="lv-LV"/>
        </w:rPr>
        <w:t xml:space="preserve">pieslēgto elektroierīču kopējā jauda 3-7 </w:t>
      </w:r>
      <w:proofErr w:type="spellStart"/>
      <w:r w:rsidRPr="00013450">
        <w:rPr>
          <w:lang w:val="lv-LV"/>
        </w:rPr>
        <w:t>kW</w:t>
      </w:r>
      <w:proofErr w:type="spellEnd"/>
      <w:r w:rsidRPr="00013450">
        <w:rPr>
          <w:lang w:val="lv-LV"/>
        </w:rPr>
        <w:t xml:space="preserve"> – 8,40 EUR dienā,</w:t>
      </w:r>
    </w:p>
    <w:p w14:paraId="7DE43CE1" w14:textId="77777777" w:rsidR="00013450" w:rsidRPr="00013450" w:rsidRDefault="00013450" w:rsidP="00DB361A">
      <w:pPr>
        <w:numPr>
          <w:ilvl w:val="1"/>
          <w:numId w:val="12"/>
        </w:numPr>
        <w:ind w:left="964" w:hanging="567"/>
        <w:contextualSpacing/>
        <w:jc w:val="both"/>
        <w:rPr>
          <w:lang w:val="lv-LV" w:eastAsia="lv-LV"/>
        </w:rPr>
      </w:pPr>
      <w:r w:rsidRPr="00013450">
        <w:rPr>
          <w:lang w:val="lv-LV" w:eastAsia="lv-LV"/>
        </w:rPr>
        <w:t xml:space="preserve">pieslēgto elektroierīču kopējā jauda 7-10 </w:t>
      </w:r>
      <w:proofErr w:type="spellStart"/>
      <w:r w:rsidRPr="00013450">
        <w:rPr>
          <w:lang w:val="lv-LV" w:eastAsia="lv-LV"/>
        </w:rPr>
        <w:t>kW</w:t>
      </w:r>
      <w:proofErr w:type="spellEnd"/>
      <w:r w:rsidRPr="00013450">
        <w:rPr>
          <w:lang w:val="lv-LV" w:eastAsia="lv-LV"/>
        </w:rPr>
        <w:t xml:space="preserve"> – 12,00 EUR dienā.</w:t>
      </w:r>
    </w:p>
    <w:p w14:paraId="38007CF9" w14:textId="77777777" w:rsidR="00013450" w:rsidRPr="00DB361A" w:rsidRDefault="00013450" w:rsidP="00DB361A">
      <w:pPr>
        <w:pStyle w:val="Sarakstarindkopa"/>
        <w:numPr>
          <w:ilvl w:val="0"/>
          <w:numId w:val="12"/>
        </w:numPr>
        <w:jc w:val="both"/>
      </w:pPr>
      <w:r w:rsidRPr="00DB361A">
        <w:t>Izdevumus ielu tirdzniecības pasākumu organizēšanai un norises nodrošināšanai segt no ielu tirdzniecības vietu maksas ieņēmumiem, t.sk. darbinieku darba algām ielu tirdzniecības pasākumu organizēšanai, atļaut izlietot 25% no ielu tirdzniecības vietu maksas bruto ieņēmumiem.</w:t>
      </w:r>
    </w:p>
    <w:p w14:paraId="05C73267" w14:textId="77777777" w:rsidR="00013450" w:rsidRPr="00DB361A" w:rsidRDefault="00013450" w:rsidP="00DB361A">
      <w:pPr>
        <w:pStyle w:val="Sarakstarindkopa"/>
        <w:numPr>
          <w:ilvl w:val="0"/>
          <w:numId w:val="12"/>
        </w:numPr>
        <w:jc w:val="both"/>
        <w:rPr>
          <w:lang w:eastAsia="hi-IN" w:bidi="hi-IN"/>
        </w:rPr>
      </w:pPr>
      <w:r w:rsidRPr="00DB361A">
        <w:rPr>
          <w:lang w:eastAsia="hi-IN" w:bidi="hi-IN"/>
        </w:rPr>
        <w:t>Atbildīgā par lēmuma izpildi Salacgrīvas kultūras centra direktore.</w:t>
      </w:r>
    </w:p>
    <w:p w14:paraId="45E55A02" w14:textId="77777777" w:rsidR="00013450" w:rsidRPr="00DB361A" w:rsidRDefault="00013450" w:rsidP="00DB361A">
      <w:pPr>
        <w:pStyle w:val="Sarakstarindkopa"/>
        <w:numPr>
          <w:ilvl w:val="0"/>
          <w:numId w:val="12"/>
        </w:numPr>
        <w:jc w:val="both"/>
        <w:rPr>
          <w:lang w:eastAsia="hi-IN" w:bidi="hi-IN"/>
        </w:rPr>
      </w:pPr>
      <w:r w:rsidRPr="00DB361A">
        <w:rPr>
          <w:lang w:eastAsia="hi-IN" w:bidi="hi-IN"/>
        </w:rPr>
        <w:t>Kontroli par lēmuma izpildi veikt Limbažu novada pašvaldības izpilddirektoram.</w:t>
      </w:r>
    </w:p>
    <w:p w14:paraId="0ABAC83C" w14:textId="77777777" w:rsidR="00013450" w:rsidRPr="00DB361A" w:rsidRDefault="00013450" w:rsidP="00DB361A">
      <w:pPr>
        <w:pStyle w:val="Sarakstarindkopa"/>
        <w:numPr>
          <w:ilvl w:val="0"/>
          <w:numId w:val="12"/>
        </w:numPr>
        <w:jc w:val="both"/>
        <w:rPr>
          <w:lang w:eastAsia="hi-IN" w:bidi="hi-IN"/>
        </w:rPr>
      </w:pPr>
      <w:r w:rsidRPr="00DB361A">
        <w:rPr>
          <w:lang w:eastAsia="hi-IN" w:bidi="hi-IN"/>
        </w:rPr>
        <w:t>Lēmuma projektu virzīt izskatīšanai Limbažu novada domes sēdē.</w:t>
      </w:r>
    </w:p>
    <w:p w14:paraId="6BAEC39D" w14:textId="77777777" w:rsidR="00A34A28" w:rsidRDefault="00A34A28" w:rsidP="00E64827">
      <w:pPr>
        <w:contextualSpacing/>
        <w:jc w:val="both"/>
        <w:rPr>
          <w:rFonts w:eastAsia="Calibri"/>
          <w:b/>
          <w:lang w:val="lv-LV"/>
        </w:rPr>
      </w:pPr>
    </w:p>
    <w:p w14:paraId="2A935685" w14:textId="6650C016" w:rsidR="00A34A28" w:rsidRPr="00DB361A" w:rsidRDefault="00DB361A" w:rsidP="00DB361A">
      <w:pPr>
        <w:ind w:firstLine="720"/>
        <w:contextualSpacing/>
        <w:jc w:val="both"/>
        <w:rPr>
          <w:rFonts w:eastAsia="Calibri"/>
          <w:lang w:val="lv-LV"/>
        </w:rPr>
      </w:pPr>
      <w:r w:rsidRPr="00DB361A">
        <w:rPr>
          <w:rFonts w:eastAsia="Calibri"/>
          <w:lang w:val="lv-LV"/>
        </w:rPr>
        <w:t xml:space="preserve">Sēdes vadītājs R. Pelēkais uzdod uz Finanšu komiteju sagatavot </w:t>
      </w:r>
      <w:r>
        <w:rPr>
          <w:rFonts w:eastAsia="Calibri"/>
          <w:lang w:val="lv-LV"/>
        </w:rPr>
        <w:t xml:space="preserve">papildus </w:t>
      </w:r>
      <w:r w:rsidRPr="00DB361A">
        <w:rPr>
          <w:rFonts w:eastAsia="Calibri"/>
          <w:lang w:val="lv-LV"/>
        </w:rPr>
        <w:t xml:space="preserve">informāciju </w:t>
      </w:r>
      <w:r>
        <w:rPr>
          <w:rFonts w:eastAsia="Calibri"/>
          <w:lang w:val="lv-LV"/>
        </w:rPr>
        <w:t>uz deputāta A. Garklāva uzdoto jautājumu, kāda būs maksa</w:t>
      </w:r>
      <w:r w:rsidR="000A3D20">
        <w:rPr>
          <w:rFonts w:eastAsia="Arial Unicode MS"/>
          <w:kern w:val="1"/>
          <w:lang w:val="lv-LV" w:eastAsia="hi-IN" w:bidi="hi-IN"/>
        </w:rPr>
        <w:t xml:space="preserve"> un</w:t>
      </w:r>
      <w:r>
        <w:rPr>
          <w:rFonts w:eastAsia="Arial Unicode MS"/>
          <w:kern w:val="1"/>
          <w:lang w:val="lv-LV" w:eastAsia="hi-IN" w:bidi="hi-IN"/>
        </w:rPr>
        <w:t xml:space="preserve"> kārtība</w:t>
      </w:r>
      <w:r w:rsidR="000A3D20">
        <w:rPr>
          <w:rFonts w:eastAsia="Arial Unicode MS"/>
          <w:kern w:val="1"/>
          <w:lang w:val="lv-LV" w:eastAsia="hi-IN" w:bidi="hi-IN"/>
        </w:rPr>
        <w:t>,</w:t>
      </w:r>
      <w:r>
        <w:rPr>
          <w:rFonts w:eastAsia="Arial Unicode MS"/>
          <w:kern w:val="1"/>
          <w:lang w:val="lv-LV" w:eastAsia="hi-IN" w:bidi="hi-IN"/>
        </w:rPr>
        <w:t xml:space="preserve"> kādā veidā varēs piedalīties politiskie spēki</w:t>
      </w:r>
      <w:r w:rsidRPr="00DB361A">
        <w:rPr>
          <w:rFonts w:eastAsia="Arial Unicode MS"/>
          <w:kern w:val="1"/>
          <w:lang w:val="lv-LV" w:eastAsia="hi-IN" w:bidi="hi-IN"/>
        </w:rPr>
        <w:t xml:space="preserve"> </w:t>
      </w:r>
      <w:proofErr w:type="spellStart"/>
      <w:r w:rsidRPr="00013450">
        <w:rPr>
          <w:rFonts w:eastAsia="Arial Unicode MS"/>
          <w:kern w:val="1"/>
          <w:lang w:val="lv-LV" w:eastAsia="hi-IN" w:bidi="hi-IN"/>
        </w:rPr>
        <w:t>Reņģēdāju</w:t>
      </w:r>
      <w:proofErr w:type="spellEnd"/>
      <w:r w:rsidRPr="00013450">
        <w:rPr>
          <w:rFonts w:eastAsia="Arial Unicode MS"/>
          <w:kern w:val="1"/>
          <w:lang w:val="lv-LV" w:eastAsia="hi-IN" w:bidi="hi-IN"/>
        </w:rPr>
        <w:t xml:space="preserve"> </w:t>
      </w:r>
      <w:r>
        <w:rPr>
          <w:rFonts w:eastAsia="Arial Unicode MS"/>
          <w:kern w:val="1"/>
          <w:lang w:val="lv-LV" w:eastAsia="hi-IN" w:bidi="hi-IN"/>
        </w:rPr>
        <w:t>tirdziņa</w:t>
      </w:r>
      <w:r w:rsidRPr="00013450">
        <w:rPr>
          <w:rFonts w:eastAsia="Arial Unicode MS"/>
          <w:kern w:val="1"/>
          <w:lang w:val="lv-LV" w:eastAsia="hi-IN" w:bidi="hi-IN"/>
        </w:rPr>
        <w:t xml:space="preserve"> </w:t>
      </w:r>
      <w:r>
        <w:rPr>
          <w:rFonts w:eastAsia="Arial Unicode MS"/>
          <w:kern w:val="1"/>
          <w:lang w:val="lv-LV" w:eastAsia="hi-IN" w:bidi="hi-IN"/>
        </w:rPr>
        <w:t>pasākumā, kur to varēs izlasīt, kur tas būs nodefinēts precīzi.</w:t>
      </w:r>
    </w:p>
    <w:p w14:paraId="4CC1C4B2" w14:textId="77777777" w:rsidR="00DB361A" w:rsidRDefault="00DB361A" w:rsidP="00E64827">
      <w:pPr>
        <w:contextualSpacing/>
        <w:jc w:val="both"/>
        <w:rPr>
          <w:rFonts w:eastAsia="Calibri"/>
          <w:lang w:val="lv-LV"/>
        </w:rPr>
      </w:pPr>
    </w:p>
    <w:p w14:paraId="102226F1" w14:textId="77777777" w:rsidR="00DB361A" w:rsidRPr="00DB361A" w:rsidRDefault="00DB361A" w:rsidP="00E64827">
      <w:pPr>
        <w:contextualSpacing/>
        <w:jc w:val="both"/>
        <w:rPr>
          <w:rFonts w:eastAsia="Calibri"/>
          <w:lang w:val="lv-LV"/>
        </w:rPr>
      </w:pPr>
    </w:p>
    <w:p w14:paraId="08B92D1A" w14:textId="06E0E4E1" w:rsidR="00A34A28" w:rsidRPr="00C92154" w:rsidRDefault="00A34A28" w:rsidP="00E64827">
      <w:pPr>
        <w:keepNext/>
        <w:jc w:val="center"/>
        <w:outlineLvl w:val="0"/>
        <w:rPr>
          <w:lang w:val="lv-LV"/>
        </w:rPr>
      </w:pPr>
      <w:r>
        <w:rPr>
          <w:b/>
          <w:bCs/>
          <w:lang w:val="lv-LV"/>
        </w:rPr>
        <w:t>10</w:t>
      </w:r>
      <w:r w:rsidRPr="00C92154">
        <w:rPr>
          <w:b/>
          <w:bCs/>
          <w:lang w:val="lv-LV"/>
        </w:rPr>
        <w:t>.</w:t>
      </w:r>
    </w:p>
    <w:p w14:paraId="093C9943" w14:textId="77777777" w:rsidR="00DB361A" w:rsidRPr="00DB361A" w:rsidRDefault="00DB361A" w:rsidP="005046A5">
      <w:pPr>
        <w:pBdr>
          <w:bottom w:val="single" w:sz="6" w:space="1" w:color="auto"/>
        </w:pBdr>
        <w:jc w:val="both"/>
        <w:rPr>
          <w:b/>
          <w:bCs/>
          <w:lang w:val="lv-LV" w:eastAsia="lv-LV"/>
        </w:rPr>
      </w:pPr>
      <w:r w:rsidRPr="00DB361A">
        <w:rPr>
          <w:b/>
          <w:bCs/>
          <w:noProof/>
          <w:lang w:val="lv-LV" w:eastAsia="lv-LV"/>
        </w:rPr>
        <w:t>Par sadarbības līguma slēgšanu ar Valsts izglītības attīstības aģentūru par projekta Nr. 4.2.4.2/1/24/I/001 “Atbalsts pieaugušo individuālajās vajadzībās balstītai pieaugušo izglītībai” īstenošanu</w:t>
      </w:r>
    </w:p>
    <w:p w14:paraId="74D04B2C" w14:textId="77777777" w:rsidR="00DB361A" w:rsidRPr="00DB361A" w:rsidRDefault="00DB361A" w:rsidP="005046A5">
      <w:pPr>
        <w:jc w:val="center"/>
        <w:rPr>
          <w:lang w:val="lv-LV" w:eastAsia="lv-LV"/>
        </w:rPr>
      </w:pPr>
      <w:r w:rsidRPr="00DB361A">
        <w:rPr>
          <w:lang w:val="lv-LV" w:eastAsia="lv-LV"/>
        </w:rPr>
        <w:t xml:space="preserve">Ziņo </w:t>
      </w:r>
      <w:r w:rsidRPr="00DB361A">
        <w:rPr>
          <w:noProof/>
          <w:lang w:val="lv-LV" w:eastAsia="lv-LV"/>
        </w:rPr>
        <w:t xml:space="preserve">Maija Andersone </w:t>
      </w:r>
    </w:p>
    <w:p w14:paraId="75E0BAC9" w14:textId="77777777" w:rsidR="00DB361A" w:rsidRPr="00DB361A" w:rsidRDefault="00DB361A" w:rsidP="005046A5">
      <w:pPr>
        <w:jc w:val="both"/>
        <w:rPr>
          <w:lang w:val="lv-LV" w:eastAsia="lv-LV"/>
        </w:rPr>
      </w:pPr>
    </w:p>
    <w:p w14:paraId="496AAF20" w14:textId="77777777" w:rsidR="00DB361A" w:rsidRPr="00DB361A" w:rsidRDefault="00DB361A" w:rsidP="005046A5">
      <w:pPr>
        <w:ind w:firstLine="720"/>
        <w:jc w:val="both"/>
        <w:rPr>
          <w:lang w:val="lv-LV" w:eastAsia="lv-LV"/>
        </w:rPr>
      </w:pPr>
      <w:r w:rsidRPr="00DB361A">
        <w:rPr>
          <w:lang w:val="lv-LV" w:eastAsia="lv-LV"/>
        </w:rPr>
        <w:t xml:space="preserve">Valsts izglītības attīstības aģentūra (turpmāk – VIAA) saskaņā ar Ministru kabineta 2024. gada 7. maija noteikumu Nr. 283 “Eiropas Savienības Kohēzijas politikas programmas 2021.–2027. gadam 4.2.4. 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4.2.4.2 pasākuma "Atbalsts </w:t>
      </w:r>
      <w:r w:rsidRPr="00DB361A">
        <w:rPr>
          <w:lang w:val="lv-LV" w:eastAsia="lv-LV"/>
        </w:rPr>
        <w:lastRenderedPageBreak/>
        <w:t>pieaugušo individuālajās vajadzībās balstītai pieaugušo izglītībai" īstenošanas noteikumi” (turpmāk - Noteikumi) uzsāk projekta “Atbalsts pieaugušo individuālajās vajadzībās balstītai pieaugušo izglītībai” (turpmāk – Projekts) īstenošanu.</w:t>
      </w:r>
    </w:p>
    <w:p w14:paraId="1CCD2D14" w14:textId="77777777" w:rsidR="00DB361A" w:rsidRPr="00DB361A" w:rsidRDefault="00DB361A" w:rsidP="005046A5">
      <w:pPr>
        <w:ind w:firstLine="720"/>
        <w:jc w:val="both"/>
        <w:rPr>
          <w:lang w:val="lv-LV" w:eastAsia="lv-LV"/>
        </w:rPr>
      </w:pPr>
      <w:r w:rsidRPr="00DB361A">
        <w:rPr>
          <w:lang w:val="lv-LV" w:eastAsia="lv-LV"/>
        </w:rPr>
        <w:t>Limbažu novada pašvaldībā saņemta VIAA 2025. gada 28. februāra vēstule Nr. 6.-1.1.3/62 ar uzaicinājumu pašvaldībai kļūt par sadarbības partneri Eiropas Sociālā fonda Plus projekta Nr. 4.2.4.2/1/24/I/001 “Atbalsts pieaugušo individuālajās vajadzībās balstītai pieaugušo izglītībai” īstenošanas laikā no 2025. līdz 2029. gadam (2.pielikums).</w:t>
      </w:r>
    </w:p>
    <w:p w14:paraId="06471290" w14:textId="77777777" w:rsidR="00DB361A" w:rsidRPr="00DB361A" w:rsidRDefault="00DB361A" w:rsidP="005046A5">
      <w:pPr>
        <w:ind w:firstLine="720"/>
        <w:jc w:val="both"/>
        <w:rPr>
          <w:lang w:val="lv-LV" w:eastAsia="lv-LV"/>
        </w:rPr>
      </w:pPr>
      <w:r w:rsidRPr="00DB361A">
        <w:rPr>
          <w:lang w:val="lv-LV" w:eastAsia="lv-LV"/>
        </w:rPr>
        <w:t xml:space="preserve">Projekta mērķis ir nodarbināto prasmju paaugstināšana un profesionālās kvalifikācijas ieguve vai </w:t>
      </w:r>
      <w:proofErr w:type="spellStart"/>
      <w:r w:rsidRPr="00DB361A">
        <w:rPr>
          <w:lang w:val="lv-LV" w:eastAsia="lv-LV"/>
        </w:rPr>
        <w:t>pārkvalifikācija</w:t>
      </w:r>
      <w:proofErr w:type="spellEnd"/>
      <w:r w:rsidRPr="00DB361A">
        <w:rPr>
          <w:lang w:val="lv-LV" w:eastAsia="lv-LV"/>
        </w:rPr>
        <w:t>, lai uzlabotu darba spēka kvalitāti un kapacitāti, pilnveidotu nodarbināto personu profesionālo kompetenci atbilstoši darba tirgus vajadzībām, veicinātu nodarbināto spēju efektīvāk pielāgoties mainīgajiem darba apstākļiem, tādējādi nodrošinot nodarbināto noturību darba tirgū, kā arī līdzdalības palielināšana pieaugušo izglītībā un pieaugušo izglītības kvalitātes uzraudzības sistēmas izveide.</w:t>
      </w:r>
    </w:p>
    <w:p w14:paraId="6F9FDDED" w14:textId="77777777" w:rsidR="00DB361A" w:rsidRPr="00DB361A" w:rsidRDefault="00DB361A" w:rsidP="005046A5">
      <w:pPr>
        <w:ind w:firstLine="720"/>
        <w:jc w:val="both"/>
        <w:rPr>
          <w:lang w:val="lv-LV" w:eastAsia="lv-LV"/>
        </w:rPr>
      </w:pPr>
      <w:r w:rsidRPr="00DB361A">
        <w:rPr>
          <w:lang w:val="lv-LV" w:eastAsia="lv-LV"/>
        </w:rPr>
        <w:t>Projekta mērķa grupa ir nodarbinātās personas, kuras sasniegušas vismaz 18 gadu vecumu, prioritāri atbalstu sniedzot nodarbinātajiem ar zemu izglītības līmeni (pabeigta vai nepabeigta pamatizglītība vai vispārējā vidējā izglītība), nodarbinātajiem vecumā no 50 gadiem, kā arī bēgļiem un personām ar alternatīvo statusu.</w:t>
      </w:r>
    </w:p>
    <w:p w14:paraId="6311AF1A" w14:textId="77777777" w:rsidR="00DB361A" w:rsidRPr="00DB361A" w:rsidRDefault="00DB361A" w:rsidP="005046A5">
      <w:pPr>
        <w:jc w:val="both"/>
        <w:rPr>
          <w:lang w:val="lv-LV" w:eastAsia="lv-LV"/>
        </w:rPr>
      </w:pPr>
      <w:r w:rsidRPr="00DB361A">
        <w:rPr>
          <w:lang w:val="lv-LV" w:eastAsia="lv-LV"/>
        </w:rPr>
        <w:t>Limbažu novada pašvaldībai kā VIAA sadarbības partnerim Projekta ietvaros ir pienākums:</w:t>
      </w:r>
    </w:p>
    <w:p w14:paraId="387768C3" w14:textId="77777777" w:rsidR="00DB361A" w:rsidRPr="00DB361A" w:rsidRDefault="00DB361A" w:rsidP="005046A5">
      <w:pPr>
        <w:numPr>
          <w:ilvl w:val="0"/>
          <w:numId w:val="14"/>
        </w:numPr>
        <w:ind w:left="1281" w:hanging="357"/>
        <w:jc w:val="both"/>
        <w:rPr>
          <w:lang w:val="lv-LV" w:eastAsia="lv-LV"/>
        </w:rPr>
      </w:pPr>
      <w:r w:rsidRPr="00DB361A">
        <w:rPr>
          <w:lang w:val="lv-LV" w:eastAsia="lv-LV"/>
        </w:rPr>
        <w:t>informēt mērķa grupas personas par Projektā plānotajām mācību iespējām un piesaistīt dalībai Projektā;</w:t>
      </w:r>
    </w:p>
    <w:p w14:paraId="57FAE564" w14:textId="77777777" w:rsidR="00DB361A" w:rsidRPr="00DB361A" w:rsidRDefault="00DB361A" w:rsidP="005046A5">
      <w:pPr>
        <w:numPr>
          <w:ilvl w:val="0"/>
          <w:numId w:val="14"/>
        </w:numPr>
        <w:ind w:left="1281" w:hanging="357"/>
        <w:jc w:val="both"/>
        <w:rPr>
          <w:lang w:val="lv-LV" w:eastAsia="lv-LV"/>
        </w:rPr>
      </w:pPr>
      <w:r w:rsidRPr="00DB361A">
        <w:rPr>
          <w:lang w:val="lv-LV" w:eastAsia="lv-LV"/>
        </w:rPr>
        <w:t>konsultēt mērķa grupas personas par Projektā pieejamām atbalsta iespējām;</w:t>
      </w:r>
    </w:p>
    <w:p w14:paraId="4F3F2463" w14:textId="77777777" w:rsidR="00DB361A" w:rsidRPr="00DB361A" w:rsidRDefault="00DB361A" w:rsidP="005046A5">
      <w:pPr>
        <w:numPr>
          <w:ilvl w:val="0"/>
          <w:numId w:val="14"/>
        </w:numPr>
        <w:ind w:left="1281" w:hanging="357"/>
        <w:jc w:val="both"/>
        <w:rPr>
          <w:lang w:val="lv-LV" w:eastAsia="lv-LV"/>
        </w:rPr>
      </w:pPr>
      <w:r w:rsidRPr="00DB361A">
        <w:rPr>
          <w:lang w:val="lv-LV" w:eastAsia="lv-LV"/>
        </w:rPr>
        <w:t>sniegt ieteikumus par pieejamo karjeras atbalstu, izmantojot individuālu pieeju atbilstoši mērķa grupas personu vajadzībām;</w:t>
      </w:r>
    </w:p>
    <w:p w14:paraId="4463DBDB" w14:textId="77777777" w:rsidR="00DB361A" w:rsidRPr="00DB361A" w:rsidRDefault="00DB361A" w:rsidP="005046A5">
      <w:pPr>
        <w:numPr>
          <w:ilvl w:val="0"/>
          <w:numId w:val="14"/>
        </w:numPr>
        <w:ind w:left="1281" w:hanging="357"/>
        <w:jc w:val="both"/>
        <w:rPr>
          <w:lang w:val="lv-LV" w:eastAsia="lv-LV"/>
        </w:rPr>
      </w:pPr>
      <w:r w:rsidRPr="00DB361A">
        <w:rPr>
          <w:lang w:val="lv-LV" w:eastAsia="lv-LV"/>
        </w:rPr>
        <w:t>nodrošināt informācijas pieejamību par mācību un papildus atbalsta iespējām Projektā, izplatīt to pašvaldības teritorijā.</w:t>
      </w:r>
    </w:p>
    <w:p w14:paraId="45F63DFE" w14:textId="77777777" w:rsidR="00DB361A" w:rsidRPr="00DB361A" w:rsidRDefault="00DB361A" w:rsidP="005046A5">
      <w:pPr>
        <w:ind w:firstLine="720"/>
        <w:jc w:val="both"/>
        <w:rPr>
          <w:lang w:val="lv-LV" w:eastAsia="lv-LV"/>
        </w:rPr>
      </w:pPr>
      <w:r w:rsidRPr="00DB361A">
        <w:rPr>
          <w:lang w:val="lv-LV" w:eastAsia="lv-LV"/>
        </w:rPr>
        <w:t>Projektā atbalstāmo darbību īstenošanas laiks ir no sadarbības līguma parakstīšanas dienas līdz Projekta darbību īstenošanas beigām, bet ne ilgāk kā līdz 2029. gada 31. decembrim.</w:t>
      </w:r>
    </w:p>
    <w:p w14:paraId="12B52686" w14:textId="77777777" w:rsidR="00DB361A" w:rsidRPr="00DB361A" w:rsidRDefault="00DB361A" w:rsidP="005046A5">
      <w:pPr>
        <w:jc w:val="both"/>
        <w:rPr>
          <w:lang w:val="lv-LV" w:eastAsia="lv-LV"/>
        </w:rPr>
      </w:pPr>
      <w:r w:rsidRPr="00DB361A">
        <w:rPr>
          <w:lang w:val="lv-LV" w:eastAsia="lv-LV"/>
        </w:rPr>
        <w:t>Saskaņā ar Noteikumiem VIAA par sadarbību Projekta īstenošanā ar pašvaldību jāslēdz sadarbības līgums atbilstoši normatīvajiem aktiem par kārtību, kādā Eiropas Savienības fondu vadībā iesaistītās institūcijas nodrošina šo fondu ieviešanu 2021.–2027. gada plānošanas periodā, iekļaujot arī nosacījumus par maksājumu veikšanas kārtību Noteikumos minēto atbalstāmo darbību īstenošanai un tiešo attiecināmo izmaksu segšanu.</w:t>
      </w:r>
    </w:p>
    <w:p w14:paraId="65972115" w14:textId="77777777" w:rsidR="005046A5" w:rsidRPr="00253BC8" w:rsidRDefault="00DB361A" w:rsidP="005046A5">
      <w:pPr>
        <w:ind w:firstLine="720"/>
        <w:jc w:val="both"/>
        <w:rPr>
          <w:b/>
          <w:bCs/>
          <w:lang w:val="lv-LV" w:eastAsia="lv-LV"/>
        </w:rPr>
      </w:pPr>
      <w:r w:rsidRPr="00DB361A">
        <w:rPr>
          <w:lang w:val="lv-LV" w:eastAsia="lv-LV"/>
        </w:rPr>
        <w:t xml:space="preserve">Ņemot vērā iepriekš minēto un pamatojoties uz Pašvaldību likuma 10. panta pirmās daļas 21. punktu, Ministru kabineta 2024. gada 7.maija  noteikumiem Nr. 283 “Eiropas Savienības Kohēzijas politikas programmas 2021.–2027. gadam 4.2.4. 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4.2.4.2 pasākuma "Atbalsts pieaugušo individuālajās vajadzībās balstītai pieaugušo izglītībai" īstenošanas noteikumi”, Valsts pārvaldes iekārtas likuma 54. panta pirmo, trešo un piekto daļu, 61. panta pirmo daļu, Limbažu novada pašvaldības domes 2023. gada 28. septembra saistošo noteikumu Nr. 17 “Limbažu novada pašvaldības nolikums” 42. punktu, </w:t>
      </w:r>
      <w:r w:rsidR="005046A5" w:rsidRPr="00253BC8">
        <w:rPr>
          <w:b/>
          <w:bCs/>
          <w:lang w:val="lv-LV" w:eastAsia="lv-LV"/>
        </w:rPr>
        <w:t>atklāti balsojot: PAR</w:t>
      </w:r>
      <w:r w:rsidR="005046A5" w:rsidRPr="00253BC8">
        <w:rPr>
          <w:lang w:val="lv-LV" w:eastAsia="lv-LV"/>
        </w:rPr>
        <w:t xml:space="preserve"> – </w:t>
      </w:r>
      <w:r w:rsidR="005046A5">
        <w:rPr>
          <w:lang w:val="lv-LV" w:eastAsia="lv-LV"/>
        </w:rPr>
        <w:t>6</w:t>
      </w:r>
      <w:r w:rsidR="005046A5" w:rsidRPr="00253BC8">
        <w:rPr>
          <w:lang w:val="lv-LV" w:eastAsia="lv-LV"/>
        </w:rPr>
        <w:t xml:space="preserve"> deputāti (</w:t>
      </w:r>
      <w:r w:rsidR="005046A5">
        <w:rPr>
          <w:rFonts w:eastAsia="Calibri"/>
          <w:lang w:val="lv-LV" w:eastAsia="lv-LV"/>
        </w:rPr>
        <w:t xml:space="preserve">Kristaps </w:t>
      </w:r>
      <w:proofErr w:type="spellStart"/>
      <w:r w:rsidR="005046A5">
        <w:rPr>
          <w:rFonts w:eastAsia="Calibri"/>
          <w:lang w:val="lv-LV" w:eastAsia="lv-LV"/>
        </w:rPr>
        <w:t>Močāns</w:t>
      </w:r>
      <w:proofErr w:type="spellEnd"/>
      <w:r w:rsidR="005046A5">
        <w:rPr>
          <w:rFonts w:eastAsia="Calibri"/>
          <w:lang w:val="lv-LV" w:eastAsia="lv-LV"/>
        </w:rPr>
        <w:t xml:space="preserve">, </w:t>
      </w:r>
      <w:r w:rsidR="005046A5">
        <w:rPr>
          <w:rFonts w:eastAsia="Calibri"/>
          <w:lang w:val="lv-LV"/>
        </w:rPr>
        <w:t xml:space="preserve">Arvīds Ozols, Rūdolfs Pelēkais, </w:t>
      </w:r>
      <w:r w:rsidR="005046A5" w:rsidRPr="003F2B17">
        <w:rPr>
          <w:rFonts w:eastAsia="Calibri"/>
          <w:lang w:val="lv-LV"/>
        </w:rPr>
        <w:t xml:space="preserve">Jānis Remess, </w:t>
      </w:r>
      <w:r w:rsidR="005046A5">
        <w:rPr>
          <w:rFonts w:eastAsia="Calibri"/>
          <w:lang w:val="lv-LV"/>
        </w:rPr>
        <w:t xml:space="preserve">Ziedonis </w:t>
      </w:r>
      <w:proofErr w:type="spellStart"/>
      <w:r w:rsidR="005046A5">
        <w:rPr>
          <w:rFonts w:eastAsia="Calibri"/>
          <w:lang w:val="lv-LV"/>
        </w:rPr>
        <w:t>Rubezis</w:t>
      </w:r>
      <w:proofErr w:type="spellEnd"/>
      <w:r w:rsidR="005046A5">
        <w:rPr>
          <w:rFonts w:eastAsia="Calibri"/>
          <w:lang w:val="lv-LV"/>
        </w:rPr>
        <w:t>, Andis Zaļaiskalns</w:t>
      </w:r>
      <w:r w:rsidR="005046A5" w:rsidRPr="00253BC8">
        <w:rPr>
          <w:rFonts w:eastAsia="Calibri"/>
          <w:lang w:val="lv-LV"/>
        </w:rPr>
        <w:t>)</w:t>
      </w:r>
      <w:r w:rsidR="005046A5" w:rsidRPr="00253BC8">
        <w:rPr>
          <w:lang w:val="lv-LV" w:eastAsia="lv-LV"/>
        </w:rPr>
        <w:t xml:space="preserve">, </w:t>
      </w:r>
      <w:r w:rsidR="005046A5" w:rsidRPr="00253BC8">
        <w:rPr>
          <w:b/>
          <w:bCs/>
          <w:lang w:val="lv-LV" w:eastAsia="lv-LV"/>
        </w:rPr>
        <w:t>PRET –</w:t>
      </w:r>
      <w:r w:rsidR="005046A5">
        <w:rPr>
          <w:b/>
          <w:bCs/>
          <w:lang w:val="lv-LV" w:eastAsia="lv-LV"/>
        </w:rPr>
        <w:t xml:space="preserve"> </w:t>
      </w:r>
      <w:r w:rsidR="005046A5">
        <w:rPr>
          <w:bCs/>
          <w:lang w:val="lv-LV" w:eastAsia="lv-LV"/>
        </w:rPr>
        <w:t>nav</w:t>
      </w:r>
      <w:r w:rsidR="005046A5" w:rsidRPr="00253BC8">
        <w:rPr>
          <w:lang w:val="lv-LV" w:eastAsia="lv-LV"/>
        </w:rPr>
        <w:t xml:space="preserve">, </w:t>
      </w:r>
      <w:r w:rsidR="005046A5" w:rsidRPr="00253BC8">
        <w:rPr>
          <w:b/>
          <w:bCs/>
          <w:lang w:val="lv-LV" w:eastAsia="lv-LV"/>
        </w:rPr>
        <w:t xml:space="preserve">ATTURAS – </w:t>
      </w:r>
      <w:r w:rsidR="005046A5">
        <w:rPr>
          <w:bCs/>
          <w:lang w:val="lv-LV" w:eastAsia="lv-LV"/>
        </w:rPr>
        <w:t>nav</w:t>
      </w:r>
      <w:r w:rsidR="005046A5" w:rsidRPr="003F2B17">
        <w:rPr>
          <w:rFonts w:eastAsia="Calibri"/>
          <w:lang w:val="lv-LV"/>
        </w:rPr>
        <w:t xml:space="preserve">, </w:t>
      </w:r>
      <w:r w:rsidR="005046A5" w:rsidRPr="00253BC8">
        <w:rPr>
          <w:lang w:val="lv-LV" w:eastAsia="lv-LV"/>
        </w:rPr>
        <w:t>komiteja</w:t>
      </w:r>
      <w:r w:rsidR="005046A5" w:rsidRPr="00253BC8">
        <w:rPr>
          <w:b/>
          <w:bCs/>
          <w:lang w:val="lv-LV" w:eastAsia="lv-LV"/>
        </w:rPr>
        <w:t xml:space="preserve"> NOLEMJ:</w:t>
      </w:r>
    </w:p>
    <w:p w14:paraId="19FD1954" w14:textId="5094553F" w:rsidR="00DB361A" w:rsidRPr="00DB361A" w:rsidRDefault="00DB361A" w:rsidP="005046A5">
      <w:pPr>
        <w:ind w:firstLine="720"/>
        <w:jc w:val="both"/>
        <w:rPr>
          <w:lang w:val="lv-LV" w:eastAsia="lv-LV"/>
        </w:rPr>
      </w:pPr>
    </w:p>
    <w:p w14:paraId="1DC167AF" w14:textId="77777777" w:rsidR="00DB361A" w:rsidRPr="00DB361A" w:rsidRDefault="00DB361A" w:rsidP="005046A5">
      <w:pPr>
        <w:numPr>
          <w:ilvl w:val="0"/>
          <w:numId w:val="15"/>
        </w:numPr>
        <w:ind w:left="357" w:hanging="357"/>
        <w:jc w:val="both"/>
        <w:rPr>
          <w:lang w:val="lv-LV" w:eastAsia="lv-LV"/>
        </w:rPr>
      </w:pPr>
      <w:r w:rsidRPr="00DB361A">
        <w:rPr>
          <w:lang w:val="lv-LV" w:eastAsia="lv-LV"/>
        </w:rPr>
        <w:t>Slēgt sadarbības līgumu ar Valsts izglītības attīstības aģentūru par projekta Nr. 4.2.4.2/1/24/I/001 “Atbalsts pieaugušo individuālajās vajadzībās balstītai pieaugušo izglītībai” īstenošanu (1.pielikums).</w:t>
      </w:r>
    </w:p>
    <w:p w14:paraId="1FB378F2" w14:textId="77777777" w:rsidR="00DB361A" w:rsidRPr="00DB361A" w:rsidRDefault="00DB361A" w:rsidP="005046A5">
      <w:pPr>
        <w:numPr>
          <w:ilvl w:val="0"/>
          <w:numId w:val="15"/>
        </w:numPr>
        <w:ind w:left="357" w:hanging="357"/>
        <w:jc w:val="both"/>
        <w:rPr>
          <w:lang w:val="lv-LV" w:eastAsia="lv-LV"/>
        </w:rPr>
      </w:pPr>
      <w:r w:rsidRPr="00DB361A">
        <w:rPr>
          <w:lang w:val="lv-LV" w:eastAsia="lv-LV"/>
        </w:rPr>
        <w:t xml:space="preserve">Uzdot Limbažu novada pašvaldības Domes priekšsēdētājam D. </w:t>
      </w:r>
      <w:proofErr w:type="spellStart"/>
      <w:r w:rsidRPr="00DB361A">
        <w:rPr>
          <w:lang w:val="lv-LV" w:eastAsia="lv-LV"/>
        </w:rPr>
        <w:t>Straubergam</w:t>
      </w:r>
      <w:proofErr w:type="spellEnd"/>
      <w:r w:rsidRPr="00DB361A">
        <w:rPr>
          <w:lang w:val="lv-LV" w:eastAsia="lv-LV"/>
        </w:rPr>
        <w:t xml:space="preserve"> noslēgt šī lēmuma 1. punktā noteikto sadarbības līgumu.</w:t>
      </w:r>
    </w:p>
    <w:p w14:paraId="4333A39F" w14:textId="77777777" w:rsidR="00DB361A" w:rsidRPr="00DB361A" w:rsidRDefault="00DB361A" w:rsidP="005046A5">
      <w:pPr>
        <w:numPr>
          <w:ilvl w:val="0"/>
          <w:numId w:val="15"/>
        </w:numPr>
        <w:ind w:left="357" w:hanging="357"/>
        <w:contextualSpacing/>
        <w:jc w:val="both"/>
        <w:rPr>
          <w:lang w:val="lv-LV" w:eastAsia="lv-LV"/>
        </w:rPr>
      </w:pPr>
      <w:r w:rsidRPr="00DB361A">
        <w:rPr>
          <w:lang w:val="lv-LV" w:eastAsia="lv-LV"/>
        </w:rPr>
        <w:lastRenderedPageBreak/>
        <w:t>Atbildīgo par lēmuma izpildi noteikt Limbažu novada Izglītības pārvaldes vadītāju.</w:t>
      </w:r>
    </w:p>
    <w:p w14:paraId="2F18DE15" w14:textId="77777777" w:rsidR="00DB361A" w:rsidRPr="00DB361A" w:rsidRDefault="00DB361A" w:rsidP="005046A5">
      <w:pPr>
        <w:numPr>
          <w:ilvl w:val="0"/>
          <w:numId w:val="15"/>
        </w:numPr>
        <w:ind w:left="357" w:hanging="357"/>
        <w:contextualSpacing/>
        <w:jc w:val="both"/>
        <w:rPr>
          <w:lang w:val="lv-LV" w:eastAsia="lv-LV"/>
        </w:rPr>
      </w:pPr>
      <w:r w:rsidRPr="00DB361A">
        <w:rPr>
          <w:lang w:val="lv-LV" w:eastAsia="lv-LV"/>
        </w:rPr>
        <w:t>Kontroli par lēmuma izpildi uzdot Limbažu novada pašvaldības izpilddirektoram.</w:t>
      </w:r>
    </w:p>
    <w:p w14:paraId="680CA4DE" w14:textId="77777777" w:rsidR="00DB361A" w:rsidRPr="00DB361A" w:rsidRDefault="00DB361A" w:rsidP="005046A5">
      <w:pPr>
        <w:numPr>
          <w:ilvl w:val="0"/>
          <w:numId w:val="15"/>
        </w:numPr>
        <w:ind w:left="357" w:hanging="357"/>
        <w:contextualSpacing/>
        <w:jc w:val="both"/>
        <w:rPr>
          <w:lang w:val="lv-LV" w:eastAsia="lv-LV"/>
        </w:rPr>
      </w:pPr>
      <w:r w:rsidRPr="00DB361A">
        <w:rPr>
          <w:lang w:val="lv-LV" w:eastAsia="lv-LV"/>
        </w:rPr>
        <w:t>Lēmuma projektu virzīt izskatīšanai Limbažu novada domes sēdē.</w:t>
      </w:r>
    </w:p>
    <w:p w14:paraId="716B0926" w14:textId="77777777" w:rsidR="00A34A28" w:rsidRDefault="00A34A28" w:rsidP="00E64827">
      <w:pPr>
        <w:contextualSpacing/>
        <w:jc w:val="both"/>
        <w:rPr>
          <w:rFonts w:eastAsia="Calibri"/>
          <w:b/>
          <w:lang w:val="lv-LV"/>
        </w:rPr>
      </w:pPr>
    </w:p>
    <w:p w14:paraId="324AF908" w14:textId="77777777" w:rsidR="00A34A28" w:rsidRDefault="00A34A28" w:rsidP="00E64827">
      <w:pPr>
        <w:contextualSpacing/>
        <w:jc w:val="both"/>
        <w:rPr>
          <w:rFonts w:eastAsia="Calibri"/>
          <w:b/>
          <w:lang w:val="lv-LV"/>
        </w:rPr>
      </w:pPr>
    </w:p>
    <w:p w14:paraId="6C363612" w14:textId="06678C6F" w:rsidR="00A34A28" w:rsidRPr="00C92154" w:rsidRDefault="00A34A28" w:rsidP="00E64827">
      <w:pPr>
        <w:keepNext/>
        <w:jc w:val="center"/>
        <w:outlineLvl w:val="0"/>
        <w:rPr>
          <w:lang w:val="lv-LV"/>
        </w:rPr>
      </w:pPr>
      <w:r>
        <w:rPr>
          <w:b/>
          <w:bCs/>
          <w:lang w:val="lv-LV"/>
        </w:rPr>
        <w:t>11</w:t>
      </w:r>
      <w:r w:rsidRPr="00C92154">
        <w:rPr>
          <w:b/>
          <w:bCs/>
          <w:lang w:val="lv-LV"/>
        </w:rPr>
        <w:t>.</w:t>
      </w:r>
    </w:p>
    <w:p w14:paraId="3A38857B" w14:textId="77777777" w:rsidR="005046A5" w:rsidRPr="005046A5" w:rsidRDefault="005046A5" w:rsidP="00654CB3">
      <w:pPr>
        <w:pBdr>
          <w:bottom w:val="single" w:sz="6" w:space="1" w:color="auto"/>
        </w:pBdr>
        <w:jc w:val="both"/>
        <w:rPr>
          <w:b/>
          <w:bCs/>
          <w:lang w:val="lv-LV" w:eastAsia="lv-LV"/>
        </w:rPr>
      </w:pPr>
      <w:r w:rsidRPr="005046A5">
        <w:rPr>
          <w:b/>
          <w:bCs/>
          <w:noProof/>
          <w:lang w:val="lv-LV" w:eastAsia="lv-LV"/>
        </w:rPr>
        <w:t>Par Salacgrīvas Mākslas skolas vecāku līdzmaksājuma apstiprināšanu audzēkņu dalībai Vasaras praksē/nometnē</w:t>
      </w:r>
    </w:p>
    <w:p w14:paraId="256597F3" w14:textId="36CBBE1A" w:rsidR="005046A5" w:rsidRPr="005046A5" w:rsidRDefault="005046A5" w:rsidP="00654CB3">
      <w:pPr>
        <w:jc w:val="center"/>
        <w:rPr>
          <w:lang w:val="lv-LV" w:eastAsia="lv-LV"/>
        </w:rPr>
      </w:pPr>
      <w:r w:rsidRPr="005046A5">
        <w:rPr>
          <w:lang w:val="lv-LV" w:eastAsia="lv-LV"/>
        </w:rPr>
        <w:t xml:space="preserve">Ziņo </w:t>
      </w:r>
      <w:r w:rsidRPr="005046A5">
        <w:rPr>
          <w:noProof/>
          <w:lang w:val="lv-LV" w:eastAsia="lv-LV"/>
        </w:rPr>
        <w:t>Imants Klīdzējs</w:t>
      </w:r>
      <w:r>
        <w:rPr>
          <w:noProof/>
          <w:lang w:val="lv-LV" w:eastAsia="lv-LV"/>
        </w:rPr>
        <w:t>, debatēs piedalās Rūdolfs Pelēkais, Andis Zaļaiskalns</w:t>
      </w:r>
    </w:p>
    <w:p w14:paraId="45831E11" w14:textId="77777777" w:rsidR="005046A5" w:rsidRPr="005046A5" w:rsidRDefault="005046A5" w:rsidP="00654CB3">
      <w:pPr>
        <w:jc w:val="both"/>
        <w:rPr>
          <w:lang w:val="lv-LV" w:eastAsia="lv-LV"/>
        </w:rPr>
      </w:pPr>
    </w:p>
    <w:p w14:paraId="52255561" w14:textId="77777777" w:rsidR="005046A5" w:rsidRPr="005046A5" w:rsidRDefault="005046A5" w:rsidP="00654CB3">
      <w:pPr>
        <w:ind w:firstLine="720"/>
        <w:jc w:val="both"/>
        <w:rPr>
          <w:lang w:val="lv-LV" w:eastAsia="lv-LV"/>
        </w:rPr>
      </w:pPr>
      <w:r w:rsidRPr="005046A5">
        <w:rPr>
          <w:lang w:val="lv-LV" w:eastAsia="lv-LV"/>
        </w:rPr>
        <w:t>Salacgrīvas Mākslas skola no 02.06.2025. līdz 07.06.2025. organizē vasaras praksi/nometni Kuldīgā Salacgrīvas Mākslas skolas audzēkņiem, lai mācību procesā iegūtās zināšanas un prasmes attīstītu un pielietotu dabā.</w:t>
      </w:r>
    </w:p>
    <w:p w14:paraId="7D4956F5" w14:textId="77777777" w:rsidR="005046A5" w:rsidRPr="005046A5" w:rsidRDefault="005046A5" w:rsidP="00654CB3">
      <w:pPr>
        <w:ind w:firstLine="720"/>
        <w:jc w:val="both"/>
        <w:rPr>
          <w:lang w:val="lv-LV" w:eastAsia="lv-LV"/>
        </w:rPr>
      </w:pPr>
      <w:r w:rsidRPr="005046A5">
        <w:rPr>
          <w:lang w:val="lv-LV" w:eastAsia="lv-LV"/>
        </w:rPr>
        <w:t xml:space="preserve">Saskaņā ar pievienoto tāmi ir nepieciešams apstiprināt vecāku līdzmaksājumu dalībai vasaras praksē/nometnē 250,00 EUR (divi simti piecdesmit </w:t>
      </w:r>
      <w:proofErr w:type="spellStart"/>
      <w:r w:rsidRPr="005046A5">
        <w:rPr>
          <w:i/>
          <w:lang w:val="lv-LV" w:eastAsia="lv-LV"/>
        </w:rPr>
        <w:t>euro</w:t>
      </w:r>
      <w:proofErr w:type="spellEnd"/>
      <w:r w:rsidRPr="005046A5">
        <w:rPr>
          <w:lang w:val="lv-LV" w:eastAsia="lv-LV"/>
        </w:rPr>
        <w:t xml:space="preserve"> un 00 centi) apmērā vienam audzēknim.</w:t>
      </w:r>
    </w:p>
    <w:p w14:paraId="0199E45A" w14:textId="77777777" w:rsidR="005046A5" w:rsidRPr="005046A5" w:rsidRDefault="005046A5" w:rsidP="00654CB3">
      <w:pPr>
        <w:ind w:firstLine="720"/>
        <w:jc w:val="both"/>
        <w:rPr>
          <w:lang w:val="lv-LV" w:eastAsia="lv-LV"/>
        </w:rPr>
      </w:pPr>
      <w:r w:rsidRPr="005046A5">
        <w:rPr>
          <w:lang w:val="lv-LV" w:eastAsia="lv-LV"/>
        </w:rPr>
        <w:t xml:space="preserve">Saskaņā ar Pašvaldību likuma 4. panta pirmās daļas 4. punktu viena no pašvaldības autonomajām funkcijām ir gādāt par iedzīvotāju izglītību. </w:t>
      </w:r>
    </w:p>
    <w:p w14:paraId="07DA012D" w14:textId="77777777" w:rsidR="005046A5" w:rsidRPr="005046A5" w:rsidRDefault="005046A5" w:rsidP="00654CB3">
      <w:pPr>
        <w:ind w:firstLine="720"/>
        <w:jc w:val="both"/>
        <w:rPr>
          <w:lang w:val="lv-LV" w:eastAsia="lv-LV"/>
        </w:rPr>
      </w:pPr>
      <w:r w:rsidRPr="005046A5">
        <w:rPr>
          <w:lang w:val="lv-LV" w:eastAsia="lv-LV"/>
        </w:rPr>
        <w:t xml:space="preserve">Izglītības likuma 17. panta pirmajā daļā norādīts, ka pašvaldību kompetence izglītībā ir nodrošināt iespēju īstenot interešu izglītību un atbalstīt </w:t>
      </w:r>
      <w:proofErr w:type="spellStart"/>
      <w:r w:rsidRPr="005046A5">
        <w:rPr>
          <w:lang w:val="lv-LV" w:eastAsia="lv-LV"/>
        </w:rPr>
        <w:t>ārpusstundu</w:t>
      </w:r>
      <w:proofErr w:type="spellEnd"/>
      <w:r w:rsidRPr="005046A5">
        <w:rPr>
          <w:lang w:val="lv-LV" w:eastAsia="lv-LV"/>
        </w:rPr>
        <w:t xml:space="preserve"> pasākumus, arī bērnu nometnes.</w:t>
      </w:r>
    </w:p>
    <w:p w14:paraId="1F4F341D" w14:textId="77777777" w:rsidR="005046A5" w:rsidRPr="00253BC8" w:rsidRDefault="005046A5" w:rsidP="00654CB3">
      <w:pPr>
        <w:ind w:firstLine="720"/>
        <w:jc w:val="both"/>
        <w:rPr>
          <w:b/>
          <w:bCs/>
          <w:lang w:val="lv-LV" w:eastAsia="lv-LV"/>
        </w:rPr>
      </w:pPr>
      <w:r w:rsidRPr="005046A5">
        <w:rPr>
          <w:lang w:val="lv-LV" w:eastAsia="lv-LV"/>
        </w:rPr>
        <w:t xml:space="preserve">Pamatojoties uz </w:t>
      </w:r>
      <w:r w:rsidRPr="005046A5">
        <w:rPr>
          <w:rFonts w:eastAsia="Calibri"/>
          <w:bCs/>
          <w:lang w:val="lv-LV" w:eastAsia="lv-LV"/>
        </w:rPr>
        <w:t>Pašvaldību likuma 4. panta pirmās daļas 4. punktu, 10. panta pirmās daļas ievaddaļu, otrās daļas 2. punkta d) apakšpunktu,</w:t>
      </w:r>
      <w:r w:rsidRPr="005046A5">
        <w:rPr>
          <w:lang w:val="lv-LV" w:eastAsia="lv-LV"/>
        </w:rPr>
        <w:t xml:space="preserve">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Arvīds Ozols, Rūdolfs Pelēkais, </w:t>
      </w:r>
      <w:r w:rsidRPr="003F2B17">
        <w:rPr>
          <w:rFonts w:eastAsia="Calibri"/>
          <w:lang w:val="lv-LV"/>
        </w:rPr>
        <w:t xml:space="preserve">Jānis Remess, </w:t>
      </w:r>
      <w:r>
        <w:rPr>
          <w:rFonts w:eastAsia="Calibri"/>
          <w:lang w:val="lv-LV"/>
        </w:rPr>
        <w:t xml:space="preserve">Ziedonis </w:t>
      </w:r>
      <w:proofErr w:type="spellStart"/>
      <w:r>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32E9CF4C" w14:textId="1FFBF0BD" w:rsidR="005046A5" w:rsidRPr="005046A5" w:rsidRDefault="005046A5" w:rsidP="00654CB3">
      <w:pPr>
        <w:ind w:firstLine="720"/>
        <w:jc w:val="both"/>
        <w:rPr>
          <w:b/>
          <w:bCs/>
          <w:lang w:val="lv-LV" w:eastAsia="lv-LV"/>
        </w:rPr>
      </w:pPr>
    </w:p>
    <w:p w14:paraId="4EC26489" w14:textId="77777777" w:rsidR="005046A5" w:rsidRPr="005046A5" w:rsidRDefault="005046A5" w:rsidP="00654CB3">
      <w:pPr>
        <w:numPr>
          <w:ilvl w:val="0"/>
          <w:numId w:val="16"/>
        </w:numPr>
        <w:ind w:left="357" w:hanging="357"/>
        <w:contextualSpacing/>
        <w:jc w:val="both"/>
        <w:rPr>
          <w:lang w:val="lv-LV" w:eastAsia="lv-LV"/>
        </w:rPr>
      </w:pPr>
      <w:r w:rsidRPr="005046A5">
        <w:rPr>
          <w:lang w:val="lv-LV" w:eastAsia="lv-LV"/>
        </w:rPr>
        <w:t xml:space="preserve">Apstiprināt vecāku līdzmaksājumu 250,00 EUR (divi simti piecdesmit </w:t>
      </w:r>
      <w:proofErr w:type="spellStart"/>
      <w:r w:rsidRPr="005046A5">
        <w:rPr>
          <w:i/>
          <w:lang w:val="lv-LV" w:eastAsia="lv-LV"/>
        </w:rPr>
        <w:t>euro</w:t>
      </w:r>
      <w:proofErr w:type="spellEnd"/>
      <w:r w:rsidRPr="005046A5">
        <w:rPr>
          <w:lang w:val="lv-LV" w:eastAsia="lv-LV"/>
        </w:rPr>
        <w:t xml:space="preserve"> un 00 centi) apmērā viena Salacgrīvas Mākslas skolas audzēkņa dalībai vasaras praksē/nometnē Kuldīgā (pielikumā izmaksu tāme).</w:t>
      </w:r>
    </w:p>
    <w:p w14:paraId="1297B204" w14:textId="77777777" w:rsidR="005046A5" w:rsidRPr="005046A5" w:rsidRDefault="005046A5" w:rsidP="00654CB3">
      <w:pPr>
        <w:numPr>
          <w:ilvl w:val="0"/>
          <w:numId w:val="16"/>
        </w:numPr>
        <w:ind w:left="357" w:hanging="357"/>
        <w:jc w:val="both"/>
        <w:rPr>
          <w:lang w:val="lv-LV" w:eastAsia="lv-LV"/>
        </w:rPr>
      </w:pPr>
      <w:r w:rsidRPr="005046A5">
        <w:rPr>
          <w:lang w:val="lv-LV" w:eastAsia="lv-LV"/>
        </w:rPr>
        <w:t xml:space="preserve">Lēmumā minētās izmaiņas iekļaut kārtējās Limbažu novada domes sēdes lēmuma projektā “Grozījumi Limbažu novada pašvaldības domes saistošajos noteikumos „Par Limbažu novada pašvaldības 2025. gada budžetu”. </w:t>
      </w:r>
    </w:p>
    <w:p w14:paraId="6094F98D" w14:textId="77777777" w:rsidR="005046A5" w:rsidRPr="005046A5" w:rsidRDefault="005046A5" w:rsidP="00654CB3">
      <w:pPr>
        <w:numPr>
          <w:ilvl w:val="0"/>
          <w:numId w:val="16"/>
        </w:numPr>
        <w:tabs>
          <w:tab w:val="left" w:pos="1418"/>
        </w:tabs>
        <w:ind w:left="357" w:hanging="357"/>
        <w:contextualSpacing/>
        <w:jc w:val="both"/>
        <w:rPr>
          <w:rFonts w:eastAsia="Calibri"/>
          <w:lang w:val="lv-LV" w:eastAsia="lv-LV"/>
        </w:rPr>
      </w:pPr>
      <w:r w:rsidRPr="005046A5">
        <w:rPr>
          <w:lang w:val="lv-LV" w:eastAsia="lv-LV"/>
        </w:rPr>
        <w:t>Atbildīgos par finansējuma iekļaušanu budžetā noteikt Finanšu un ekonomikas nodaļas ekonomistus.</w:t>
      </w:r>
    </w:p>
    <w:p w14:paraId="4E36759B" w14:textId="77777777" w:rsidR="005046A5" w:rsidRPr="005046A5" w:rsidRDefault="005046A5" w:rsidP="00654CB3">
      <w:pPr>
        <w:numPr>
          <w:ilvl w:val="0"/>
          <w:numId w:val="16"/>
        </w:numPr>
        <w:ind w:left="357" w:hanging="357"/>
        <w:contextualSpacing/>
        <w:jc w:val="both"/>
        <w:rPr>
          <w:lang w:val="lv-LV" w:eastAsia="lv-LV"/>
        </w:rPr>
      </w:pPr>
      <w:r w:rsidRPr="005046A5">
        <w:rPr>
          <w:lang w:val="lv-LV" w:eastAsia="lv-LV"/>
        </w:rPr>
        <w:t>Atbildīgo par lēmuma izpildi noteikt Salacgrīvas Mākslas skolas direktoru.</w:t>
      </w:r>
    </w:p>
    <w:p w14:paraId="1A4A9DEB" w14:textId="77777777" w:rsidR="005046A5" w:rsidRPr="005046A5" w:rsidRDefault="005046A5" w:rsidP="00654CB3">
      <w:pPr>
        <w:numPr>
          <w:ilvl w:val="0"/>
          <w:numId w:val="16"/>
        </w:numPr>
        <w:ind w:left="357" w:hanging="357"/>
        <w:contextualSpacing/>
        <w:jc w:val="both"/>
        <w:rPr>
          <w:lang w:val="lv-LV" w:eastAsia="lv-LV"/>
        </w:rPr>
      </w:pPr>
      <w:r w:rsidRPr="005046A5">
        <w:rPr>
          <w:rFonts w:eastAsia="Calibri"/>
          <w:lang w:val="lv-LV" w:eastAsia="lv-LV"/>
        </w:rPr>
        <w:t xml:space="preserve">Kontroli par lēmuma izpildi noteikt Limbažu novada pašvaldības izpilddirektoram A. </w:t>
      </w:r>
      <w:proofErr w:type="spellStart"/>
      <w:r w:rsidRPr="005046A5">
        <w:rPr>
          <w:rFonts w:eastAsia="Calibri"/>
          <w:lang w:val="lv-LV" w:eastAsia="lv-LV"/>
        </w:rPr>
        <w:t>Ārgalim</w:t>
      </w:r>
      <w:proofErr w:type="spellEnd"/>
      <w:r w:rsidRPr="005046A5">
        <w:rPr>
          <w:rFonts w:eastAsia="Calibri"/>
          <w:lang w:val="lv-LV" w:eastAsia="lv-LV"/>
        </w:rPr>
        <w:t>.</w:t>
      </w:r>
    </w:p>
    <w:p w14:paraId="3B98F559" w14:textId="77777777" w:rsidR="005046A5" w:rsidRPr="005046A5" w:rsidRDefault="005046A5" w:rsidP="00654CB3">
      <w:pPr>
        <w:numPr>
          <w:ilvl w:val="0"/>
          <w:numId w:val="16"/>
        </w:numPr>
        <w:ind w:left="357" w:hanging="357"/>
        <w:contextualSpacing/>
        <w:jc w:val="both"/>
        <w:rPr>
          <w:lang w:val="lv-LV" w:eastAsia="lv-LV"/>
        </w:rPr>
      </w:pPr>
      <w:r w:rsidRPr="005046A5">
        <w:rPr>
          <w:rFonts w:eastAsia="Calibri"/>
          <w:lang w:val="lv-LV" w:eastAsia="lv-LV"/>
        </w:rPr>
        <w:t>Lēmuma projektu virzīt izskatīšanai Limbažu novada domes sēdē.</w:t>
      </w:r>
    </w:p>
    <w:p w14:paraId="01407610" w14:textId="77777777" w:rsidR="00A34A28" w:rsidRDefault="00A34A28" w:rsidP="00E64827">
      <w:pPr>
        <w:contextualSpacing/>
        <w:jc w:val="both"/>
        <w:rPr>
          <w:rFonts w:eastAsia="Calibri"/>
          <w:b/>
          <w:lang w:val="lv-LV"/>
        </w:rPr>
      </w:pPr>
    </w:p>
    <w:p w14:paraId="20FDE23C" w14:textId="77777777" w:rsidR="00A34A28" w:rsidRDefault="00A34A28" w:rsidP="00E64827">
      <w:pPr>
        <w:contextualSpacing/>
        <w:jc w:val="both"/>
        <w:rPr>
          <w:rFonts w:eastAsia="Calibri"/>
          <w:b/>
          <w:lang w:val="lv-LV"/>
        </w:rPr>
      </w:pPr>
    </w:p>
    <w:p w14:paraId="4D8341FC" w14:textId="41F75837" w:rsidR="00A34A28" w:rsidRPr="00C92154" w:rsidRDefault="00A34A28" w:rsidP="00E64827">
      <w:pPr>
        <w:keepNext/>
        <w:jc w:val="center"/>
        <w:outlineLvl w:val="0"/>
        <w:rPr>
          <w:lang w:val="lv-LV"/>
        </w:rPr>
      </w:pPr>
      <w:r>
        <w:rPr>
          <w:b/>
          <w:bCs/>
          <w:lang w:val="lv-LV"/>
        </w:rPr>
        <w:t>12</w:t>
      </w:r>
      <w:r w:rsidRPr="00C92154">
        <w:rPr>
          <w:b/>
          <w:bCs/>
          <w:lang w:val="lv-LV"/>
        </w:rPr>
        <w:t>.</w:t>
      </w:r>
    </w:p>
    <w:p w14:paraId="60F3A3D4" w14:textId="77777777" w:rsidR="00654CB3" w:rsidRPr="00654CB3" w:rsidRDefault="00654CB3" w:rsidP="00654CB3">
      <w:pPr>
        <w:pBdr>
          <w:bottom w:val="single" w:sz="6" w:space="1" w:color="auto"/>
        </w:pBdr>
        <w:jc w:val="both"/>
        <w:rPr>
          <w:b/>
          <w:bCs/>
          <w:lang w:val="lv-LV" w:eastAsia="lv-LV"/>
        </w:rPr>
      </w:pPr>
      <w:r w:rsidRPr="00654CB3">
        <w:rPr>
          <w:b/>
          <w:bCs/>
          <w:noProof/>
          <w:lang w:val="lv-LV" w:eastAsia="lv-LV"/>
        </w:rPr>
        <w:t>Par Limbažu novada pašvaldības iekšējo noteikumu “Interešu izglītības programmu īstenošanas principi, kārtība un kritēriji valsts mērķdotācijas un pašvaldības dotācijas finansējuma sadalei Limbažu novada pašvaldībā” apstiprināšanu</w:t>
      </w:r>
    </w:p>
    <w:p w14:paraId="7DE0F3D3" w14:textId="77777777" w:rsidR="00654CB3" w:rsidRPr="00654CB3" w:rsidRDefault="00654CB3" w:rsidP="00654CB3">
      <w:pPr>
        <w:jc w:val="center"/>
        <w:rPr>
          <w:lang w:val="lv-LV" w:eastAsia="lv-LV"/>
        </w:rPr>
      </w:pPr>
      <w:r w:rsidRPr="00654CB3">
        <w:rPr>
          <w:lang w:val="lv-LV" w:eastAsia="lv-LV"/>
        </w:rPr>
        <w:t>Ziņo Maija Andersone</w:t>
      </w:r>
    </w:p>
    <w:p w14:paraId="39F6D080" w14:textId="77777777" w:rsidR="00654CB3" w:rsidRPr="00654CB3" w:rsidRDefault="00654CB3" w:rsidP="00654CB3">
      <w:pPr>
        <w:ind w:firstLine="720"/>
        <w:jc w:val="center"/>
        <w:rPr>
          <w:lang w:val="lv-LV" w:eastAsia="lv-LV"/>
        </w:rPr>
      </w:pPr>
    </w:p>
    <w:p w14:paraId="4CA9993D" w14:textId="77777777" w:rsidR="00654CB3" w:rsidRPr="00654CB3" w:rsidRDefault="00654CB3" w:rsidP="00654CB3">
      <w:pPr>
        <w:ind w:firstLine="720"/>
        <w:jc w:val="both"/>
        <w:rPr>
          <w:lang w:val="lv-LV" w:eastAsia="lv-LV"/>
        </w:rPr>
      </w:pPr>
      <w:r w:rsidRPr="00654CB3">
        <w:rPr>
          <w:lang w:val="lv-LV" w:eastAsia="lv-LV"/>
        </w:rPr>
        <w:t>Limbažu novada Izglītības pārvalde ir izstrādājusi iekšējo noteikumu projektu “Interešu izglītības programmu īstenošanas principi, kārtība un kritēriji valsts mērķdotācijas un pašvaldības dotācijas finansējuma sadalei Limbažu novada pašvaldībā”. Šī kārtība nosaka interešu izglītības programmu īstenošanas principus, kārtību un kritērijus valsts mērķdotācijas un pašvaldības dotācijas finansējuma sadalei Limbažu novadā.</w:t>
      </w:r>
      <w:r w:rsidRPr="00654CB3">
        <w:rPr>
          <w:rFonts w:ascii="Calibri" w:hAnsi="Calibri"/>
          <w:sz w:val="22"/>
          <w:szCs w:val="22"/>
          <w:lang w:val="lv-LV" w:eastAsia="lv-LV"/>
        </w:rPr>
        <w:t xml:space="preserve"> </w:t>
      </w:r>
      <w:r w:rsidRPr="00654CB3">
        <w:rPr>
          <w:lang w:val="lv-LV" w:eastAsia="lv-LV"/>
        </w:rPr>
        <w:t xml:space="preserve">Saskaņā ar noteikumu projektu, Limbažu novada pašvaldībā interešu izglītības valsts mērķdotācijas un pašvaldības dotāciju finansējuma sadali veic ar domes </w:t>
      </w:r>
      <w:r w:rsidRPr="00654CB3">
        <w:rPr>
          <w:lang w:val="lv-LV" w:eastAsia="lv-LV"/>
        </w:rPr>
        <w:lastRenderedPageBreak/>
        <w:t>lēmumu apstiprināta komisija. Interešu izglītības metodisko darbu, interešu izglītības pasākumus un programmu pārraudzību Limbažu novadā veic Limbažu Bērnu un jauniešu centrs.</w:t>
      </w:r>
    </w:p>
    <w:p w14:paraId="216891BA" w14:textId="77777777" w:rsidR="00654CB3" w:rsidRPr="00654CB3" w:rsidRDefault="00654CB3" w:rsidP="00654CB3">
      <w:pPr>
        <w:ind w:firstLine="720"/>
        <w:jc w:val="both"/>
        <w:rPr>
          <w:lang w:val="lv-LV" w:eastAsia="lv-LV"/>
        </w:rPr>
      </w:pPr>
      <w:r w:rsidRPr="00654CB3">
        <w:rPr>
          <w:lang w:val="lv-LV" w:eastAsia="lv-LV"/>
        </w:rPr>
        <w:t>Saskaņā ar Ministru kabineta 2001. gada 28. augusta noteikumu Nr. 382 “Interešu izglītības programmu un valsts nozīmes interešu izglītības iestāžu finansēšanas kārtība” 10. punktu</w:t>
      </w:r>
      <w:r w:rsidRPr="00654CB3">
        <w:rPr>
          <w:rFonts w:ascii="Calibri" w:hAnsi="Calibri"/>
          <w:sz w:val="22"/>
          <w:szCs w:val="22"/>
          <w:lang w:val="lv-LV" w:eastAsia="lv-LV"/>
        </w:rPr>
        <w:t xml:space="preserve">, </w:t>
      </w:r>
      <w:r w:rsidRPr="00654CB3">
        <w:rPr>
          <w:sz w:val="22"/>
          <w:szCs w:val="22"/>
          <w:lang w:val="lv-LV" w:eastAsia="lv-LV"/>
        </w:rPr>
        <w:t>p</w:t>
      </w:r>
      <w:r w:rsidRPr="00654CB3">
        <w:rPr>
          <w:lang w:val="lv-LV" w:eastAsia="lv-LV"/>
        </w:rPr>
        <w:t>ašvaldība izveido komisiju interešu izglītības programmu izvērtēšanai un mērķdotācijas sadalei. Komisijā iekļauj izglītības pārvaldes iestādes pārstāvjus vai izglītības speciālistu, biedrību, nodibinājumu un citu institūciju un organizāciju pārstāvjus, kuri atbalsta interešu izglītības programmu mērķauditorijas intereses. Komisijā neiekļauj ar interešu izglītības programmu īstenošanu saistītās personas.</w:t>
      </w:r>
    </w:p>
    <w:p w14:paraId="43AB5ADF" w14:textId="77777777" w:rsidR="00654CB3" w:rsidRPr="00654CB3" w:rsidRDefault="00654CB3" w:rsidP="00654CB3">
      <w:pPr>
        <w:ind w:firstLine="720"/>
        <w:jc w:val="both"/>
        <w:rPr>
          <w:lang w:val="lv-LV" w:eastAsia="lv-LV"/>
        </w:rPr>
      </w:pPr>
      <w:r w:rsidRPr="00654CB3">
        <w:rPr>
          <w:lang w:val="lv-LV" w:eastAsia="lv-LV"/>
        </w:rPr>
        <w:t xml:space="preserve">Saskaņā ar Pašvaldību likuma 4. panta pirmās daļas 4. punktu pašvaldības viena no autonomajām funkcijām </w:t>
      </w:r>
      <w:r w:rsidRPr="00654CB3">
        <w:rPr>
          <w:shd w:val="clear" w:color="auto" w:fill="FFFFFF"/>
          <w:lang w:val="lv-LV" w:eastAsia="lv-LV"/>
        </w:rPr>
        <w:t> gādāt par iedzīvotāju izglītību, tostarp nodrošināt iespēju iegūt obligāto izglītību un gādāt par pirmsskolas izglītības, vidējās izglītības, profesionālās ievirzes izglītības, interešu izglītības un pieaugušo izglītības pieejamību</w:t>
      </w:r>
      <w:r w:rsidRPr="00654CB3">
        <w:rPr>
          <w:lang w:val="lv-LV" w:eastAsia="lv-LV"/>
        </w:rPr>
        <w:t xml:space="preserve">. Izglītības likuma 17. panta trešās daļas 28. punktā noteikts, ka pašvaldība ievēro citos normatīvajos aktos noteiktās pašvaldību funkcijas izglītības jomā. Pašvaldību likuma 10. panta 21. punktā noteikts, ka pašvaldība </w:t>
      </w:r>
      <w:r w:rsidRPr="00654CB3">
        <w:rPr>
          <w:shd w:val="clear" w:color="auto" w:fill="FFFFFF"/>
          <w:lang w:val="lv-LV" w:eastAsia="lv-LV"/>
        </w:rPr>
        <w:t>pieņem lēmumus citos ārējos normatīvajos aktos paredzētajos gadījumos</w:t>
      </w:r>
      <w:r w:rsidRPr="00654CB3">
        <w:rPr>
          <w:lang w:val="lv-LV" w:eastAsia="lv-LV"/>
        </w:rPr>
        <w:t>. Saskaņā ar tā paša likuma 50. panta pirmo daļu, d</w:t>
      </w:r>
      <w:r w:rsidRPr="00654CB3">
        <w:rPr>
          <w:shd w:val="clear" w:color="auto" w:fill="FFFFFF"/>
          <w:lang w:val="lv-LV" w:eastAsia="lv-LV"/>
        </w:rPr>
        <w:t>ome un pašvaldības administrācija iekšējos normatīvos aktus izdod likumā noteiktajā kārtībā</w:t>
      </w:r>
      <w:r w:rsidRPr="00654CB3">
        <w:rPr>
          <w:lang w:val="lv-LV" w:eastAsia="lv-LV"/>
        </w:rPr>
        <w:t>. Savukārt Valsts pārvaldes iekārtas likuma 73. panta pirmās daļas 1. punkts nosaka, ka publiskas personas orgāns un amatpersona savas kompetences ietvaros var izdot iekšējos normatīvos aktus par iestādes uzbūvi un darba organizāciju.</w:t>
      </w:r>
    </w:p>
    <w:p w14:paraId="65B4676E" w14:textId="77777777" w:rsidR="00654CB3" w:rsidRPr="00253BC8" w:rsidRDefault="00654CB3" w:rsidP="00654CB3">
      <w:pPr>
        <w:ind w:firstLine="720"/>
        <w:jc w:val="both"/>
        <w:rPr>
          <w:b/>
          <w:bCs/>
          <w:lang w:val="lv-LV" w:eastAsia="lv-LV"/>
        </w:rPr>
      </w:pPr>
      <w:r w:rsidRPr="00654CB3">
        <w:rPr>
          <w:lang w:val="lv-LV" w:eastAsia="lv-LV"/>
        </w:rPr>
        <w:t xml:space="preserve">Pamatojoties uz Pašvaldību likuma 4. panta pirmās daļas 4. punktu, 10. panta 21. punktu, 50. panta pirmo daļu, Valsts pārvaldes iekārtas likuma 73. panta pirmās daļas 1. punktu un otro daļu, Izglītības likuma 17. panta trešās daļas 28. punktu,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Arvīds Ozols, Rūdolfs Pelēkais, </w:t>
      </w:r>
      <w:r w:rsidRPr="003F2B17">
        <w:rPr>
          <w:rFonts w:eastAsia="Calibri"/>
          <w:lang w:val="lv-LV"/>
        </w:rPr>
        <w:t xml:space="preserve">Jānis Remess, </w:t>
      </w:r>
      <w:r>
        <w:rPr>
          <w:rFonts w:eastAsia="Calibri"/>
          <w:lang w:val="lv-LV"/>
        </w:rPr>
        <w:t xml:space="preserve">Ziedonis </w:t>
      </w:r>
      <w:proofErr w:type="spellStart"/>
      <w:r>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20FEC728" w14:textId="79810547" w:rsidR="00654CB3" w:rsidRPr="00654CB3" w:rsidRDefault="00654CB3" w:rsidP="00654CB3">
      <w:pPr>
        <w:ind w:firstLine="720"/>
        <w:jc w:val="both"/>
        <w:rPr>
          <w:lang w:val="lv-LV" w:eastAsia="hi-IN" w:bidi="hi-IN"/>
        </w:rPr>
      </w:pPr>
    </w:p>
    <w:p w14:paraId="692B046C" w14:textId="77777777" w:rsidR="00654CB3" w:rsidRPr="00654CB3" w:rsidRDefault="00654CB3" w:rsidP="00654CB3">
      <w:pPr>
        <w:numPr>
          <w:ilvl w:val="0"/>
          <w:numId w:val="17"/>
        </w:numPr>
        <w:ind w:left="357" w:hanging="357"/>
        <w:contextualSpacing/>
        <w:jc w:val="both"/>
        <w:rPr>
          <w:lang w:val="lv-LV" w:eastAsia="lv-LV"/>
        </w:rPr>
      </w:pPr>
      <w:r w:rsidRPr="00654CB3">
        <w:rPr>
          <w:lang w:val="lv-LV" w:eastAsia="lv-LV"/>
        </w:rPr>
        <w:t>Apstiprināt Limbažu novada pašvaldības iekšējos noteikumus Nr. …. “Interešu izglītības programmu īstenošanas principi, kārtība un kritēriji valsts mērķdotācijas un pašvaldības dotācijas finansējuma sadalei Limbažu novada pašvaldībā” (Pielikumā).</w:t>
      </w:r>
    </w:p>
    <w:p w14:paraId="32559A99" w14:textId="77777777" w:rsidR="00654CB3" w:rsidRPr="00654CB3" w:rsidRDefault="00654CB3" w:rsidP="00654CB3">
      <w:pPr>
        <w:numPr>
          <w:ilvl w:val="0"/>
          <w:numId w:val="17"/>
        </w:numPr>
        <w:ind w:left="357" w:hanging="357"/>
        <w:contextualSpacing/>
        <w:jc w:val="both"/>
        <w:rPr>
          <w:rFonts w:eastAsia="Arial Unicode MS"/>
          <w:kern w:val="2"/>
          <w:lang w:val="lv-LV" w:eastAsia="hi-IN" w:bidi="hi-IN"/>
        </w:rPr>
      </w:pPr>
      <w:r w:rsidRPr="00654CB3">
        <w:rPr>
          <w:rFonts w:eastAsia="Arial Unicode MS"/>
          <w:kern w:val="2"/>
          <w:lang w:val="lv-LV" w:eastAsia="hi-IN" w:bidi="hi-IN"/>
        </w:rPr>
        <w:t xml:space="preserve">Atbildīgo par lēmuma izpildi noteikt Limbažu novada Izglītības pārvaldes vadītāju Valdu </w:t>
      </w:r>
      <w:proofErr w:type="spellStart"/>
      <w:r w:rsidRPr="00654CB3">
        <w:rPr>
          <w:rFonts w:eastAsia="Arial Unicode MS"/>
          <w:kern w:val="2"/>
          <w:lang w:val="lv-LV" w:eastAsia="hi-IN" w:bidi="hi-IN"/>
        </w:rPr>
        <w:t>Tinkusu</w:t>
      </w:r>
      <w:proofErr w:type="spellEnd"/>
      <w:r w:rsidRPr="00654CB3">
        <w:rPr>
          <w:rFonts w:eastAsia="Arial Unicode MS"/>
          <w:kern w:val="2"/>
          <w:lang w:val="lv-LV" w:eastAsia="hi-IN" w:bidi="hi-IN"/>
        </w:rPr>
        <w:t>.</w:t>
      </w:r>
    </w:p>
    <w:p w14:paraId="1918A09F" w14:textId="77777777" w:rsidR="00654CB3" w:rsidRPr="00654CB3" w:rsidRDefault="00654CB3" w:rsidP="00654CB3">
      <w:pPr>
        <w:numPr>
          <w:ilvl w:val="0"/>
          <w:numId w:val="17"/>
        </w:numPr>
        <w:ind w:left="357" w:hanging="357"/>
        <w:contextualSpacing/>
        <w:jc w:val="both"/>
        <w:rPr>
          <w:rFonts w:eastAsia="Arial Unicode MS"/>
          <w:kern w:val="2"/>
          <w:lang w:val="lv-LV" w:eastAsia="hi-IN" w:bidi="hi-IN"/>
        </w:rPr>
      </w:pPr>
      <w:r w:rsidRPr="00654CB3">
        <w:rPr>
          <w:rFonts w:eastAsia="Arial Unicode MS"/>
          <w:kern w:val="2"/>
          <w:lang w:val="lv-LV" w:eastAsia="hi-IN" w:bidi="hi-IN"/>
        </w:rPr>
        <w:t xml:space="preserve">Kontroli par lēmuma izpildi uzdot Limbažu novada pašvaldības izpilddirektoram Artim </w:t>
      </w:r>
      <w:proofErr w:type="spellStart"/>
      <w:r w:rsidRPr="00654CB3">
        <w:rPr>
          <w:rFonts w:eastAsia="Arial Unicode MS"/>
          <w:kern w:val="2"/>
          <w:lang w:val="lv-LV" w:eastAsia="hi-IN" w:bidi="hi-IN"/>
        </w:rPr>
        <w:t>Ārgalim</w:t>
      </w:r>
      <w:proofErr w:type="spellEnd"/>
      <w:r w:rsidRPr="00654CB3">
        <w:rPr>
          <w:rFonts w:eastAsia="Arial Unicode MS"/>
          <w:kern w:val="2"/>
          <w:lang w:val="lv-LV" w:eastAsia="hi-IN" w:bidi="hi-IN"/>
        </w:rPr>
        <w:t>.</w:t>
      </w:r>
    </w:p>
    <w:p w14:paraId="60D6C0B6" w14:textId="77777777" w:rsidR="00654CB3" w:rsidRPr="00654CB3" w:rsidRDefault="00654CB3" w:rsidP="00654CB3">
      <w:pPr>
        <w:numPr>
          <w:ilvl w:val="0"/>
          <w:numId w:val="17"/>
        </w:numPr>
        <w:ind w:left="357" w:hanging="357"/>
        <w:contextualSpacing/>
        <w:jc w:val="both"/>
        <w:rPr>
          <w:rFonts w:eastAsia="Arial Unicode MS"/>
          <w:kern w:val="2"/>
          <w:lang w:val="lv-LV" w:eastAsia="hi-IN" w:bidi="hi-IN"/>
        </w:rPr>
      </w:pPr>
      <w:r w:rsidRPr="00654CB3">
        <w:rPr>
          <w:rFonts w:eastAsia="Arial Unicode MS"/>
          <w:kern w:val="2"/>
          <w:lang w:val="lv-LV" w:eastAsia="hi-IN" w:bidi="hi-IN"/>
        </w:rPr>
        <w:t>Lēmuma projektu virzīt izskatīšanai Limbažu novada domes sēdē.</w:t>
      </w:r>
    </w:p>
    <w:p w14:paraId="46DCE7E5" w14:textId="77777777" w:rsidR="00A34A28" w:rsidRDefault="00A34A28" w:rsidP="00E64827">
      <w:pPr>
        <w:contextualSpacing/>
        <w:jc w:val="both"/>
        <w:rPr>
          <w:rFonts w:eastAsia="Calibri"/>
          <w:b/>
          <w:lang w:val="lv-LV"/>
        </w:rPr>
      </w:pPr>
    </w:p>
    <w:p w14:paraId="23B92834" w14:textId="77777777" w:rsidR="00A34A28" w:rsidRDefault="00A34A28" w:rsidP="00E64827">
      <w:pPr>
        <w:contextualSpacing/>
        <w:jc w:val="both"/>
        <w:rPr>
          <w:rFonts w:eastAsia="Calibri"/>
          <w:b/>
          <w:lang w:val="lv-LV"/>
        </w:rPr>
      </w:pPr>
    </w:p>
    <w:p w14:paraId="49000867" w14:textId="75020F94" w:rsidR="00A34A28" w:rsidRPr="00C92154" w:rsidRDefault="00A34A28" w:rsidP="00E64827">
      <w:pPr>
        <w:keepNext/>
        <w:jc w:val="center"/>
        <w:outlineLvl w:val="0"/>
        <w:rPr>
          <w:lang w:val="lv-LV"/>
        </w:rPr>
      </w:pPr>
      <w:r>
        <w:rPr>
          <w:b/>
          <w:bCs/>
          <w:lang w:val="lv-LV"/>
        </w:rPr>
        <w:t>13</w:t>
      </w:r>
      <w:r w:rsidRPr="00C92154">
        <w:rPr>
          <w:b/>
          <w:bCs/>
          <w:lang w:val="lv-LV"/>
        </w:rPr>
        <w:t>.</w:t>
      </w:r>
    </w:p>
    <w:p w14:paraId="75CD1096" w14:textId="77777777" w:rsidR="00415536" w:rsidRPr="00415536" w:rsidRDefault="00415536" w:rsidP="00415536">
      <w:pPr>
        <w:widowControl w:val="0"/>
        <w:pBdr>
          <w:top w:val="nil"/>
          <w:left w:val="nil"/>
          <w:bottom w:val="single" w:sz="4" w:space="1" w:color="auto"/>
          <w:right w:val="nil"/>
          <w:between w:val="nil"/>
        </w:pBdr>
        <w:spacing w:before="248"/>
        <w:jc w:val="both"/>
        <w:rPr>
          <w:b/>
          <w:color w:val="000000"/>
          <w:lang w:val="lv-LV" w:eastAsia="lv-LV"/>
        </w:rPr>
      </w:pPr>
      <w:r w:rsidRPr="00415536">
        <w:rPr>
          <w:b/>
          <w:bCs/>
          <w:noProof/>
          <w:lang w:val="lv-LV" w:eastAsia="lv-LV"/>
        </w:rPr>
        <w:t xml:space="preserve">Par </w:t>
      </w:r>
      <w:r w:rsidRPr="00415536">
        <w:rPr>
          <w:b/>
          <w:lang w:val="lv-LV" w:eastAsia="lv-LV"/>
        </w:rPr>
        <w:t>Limbažu novada pašvaldības Interešu izglītības programmām paredzētā valsts un pašvaldības finansējuma sadales komisijas nolikuma apstiprināšanu</w:t>
      </w:r>
    </w:p>
    <w:p w14:paraId="5702321E" w14:textId="77777777" w:rsidR="00415536" w:rsidRPr="00415536" w:rsidRDefault="00415536" w:rsidP="00415536">
      <w:pPr>
        <w:jc w:val="center"/>
        <w:rPr>
          <w:lang w:val="lv-LV" w:eastAsia="lv-LV"/>
        </w:rPr>
      </w:pPr>
      <w:r w:rsidRPr="00415536">
        <w:rPr>
          <w:lang w:val="lv-LV" w:eastAsia="lv-LV"/>
        </w:rPr>
        <w:t xml:space="preserve">Ziņo Maija Andersone </w:t>
      </w:r>
    </w:p>
    <w:p w14:paraId="0A498AD5" w14:textId="77777777" w:rsidR="00415536" w:rsidRPr="00415536" w:rsidRDefault="00415536" w:rsidP="00415536">
      <w:pPr>
        <w:widowControl w:val="0"/>
        <w:pBdr>
          <w:top w:val="nil"/>
          <w:left w:val="nil"/>
          <w:bottom w:val="nil"/>
          <w:right w:val="nil"/>
          <w:between w:val="nil"/>
        </w:pBdr>
        <w:jc w:val="center"/>
        <w:rPr>
          <w:b/>
          <w:color w:val="000000"/>
          <w:lang w:val="lv-LV" w:eastAsia="lv-LV"/>
        </w:rPr>
      </w:pPr>
    </w:p>
    <w:p w14:paraId="425FD05D" w14:textId="77777777" w:rsidR="00415536" w:rsidRPr="00415536" w:rsidRDefault="00CE2E20" w:rsidP="00415536">
      <w:pPr>
        <w:ind w:firstLine="720"/>
        <w:jc w:val="both"/>
        <w:rPr>
          <w:lang w:val="lv-LV" w:eastAsia="lv-LV"/>
        </w:rPr>
      </w:pPr>
      <w:hyperlink r:id="rId10" w:tgtFrame="_blank" w:history="1">
        <w:r w:rsidR="00415536" w:rsidRPr="00415536">
          <w:rPr>
            <w:lang w:val="lv-LV" w:eastAsia="lv-LV"/>
          </w:rPr>
          <w:t>Pašvaldību likuma</w:t>
        </w:r>
      </w:hyperlink>
      <w:r w:rsidR="00415536" w:rsidRPr="00415536">
        <w:rPr>
          <w:lang w:val="lv-LV" w:eastAsia="lv-LV"/>
        </w:rPr>
        <w:t xml:space="preserve"> </w:t>
      </w:r>
      <w:hyperlink r:id="rId11" w:anchor="p4" w:tgtFrame="_blank" w:history="1">
        <w:r w:rsidR="00415536" w:rsidRPr="00415536">
          <w:rPr>
            <w:lang w:val="lv-LV" w:eastAsia="lv-LV"/>
          </w:rPr>
          <w:t>4. panta</w:t>
        </w:r>
      </w:hyperlink>
      <w:r w:rsidR="00415536" w:rsidRPr="00415536">
        <w:rPr>
          <w:lang w:val="lv-LV" w:eastAsia="lv-LV"/>
        </w:rPr>
        <w:t xml:space="preserve"> pirmās daļas 4. punkts nosaka, ka pašvaldības autonomā funkcija ir gādāt par iedzīvotāju izglītību, tai skaitā, par interešu izglītības pieejamību. </w:t>
      </w:r>
    </w:p>
    <w:p w14:paraId="70C96875" w14:textId="77777777" w:rsidR="00415536" w:rsidRPr="00415536" w:rsidRDefault="00415536" w:rsidP="00415536">
      <w:pPr>
        <w:ind w:firstLine="720"/>
        <w:jc w:val="both"/>
        <w:rPr>
          <w:lang w:val="lv-LV" w:eastAsia="lv-LV"/>
        </w:rPr>
      </w:pPr>
      <w:r w:rsidRPr="00415536">
        <w:rPr>
          <w:lang w:val="lv-LV" w:eastAsia="lv-LV"/>
        </w:rPr>
        <w:t xml:space="preserve">Saskaņā ar Pašvaldību likuma 53. panta otro daļu, komisijas izveidošanas nepieciešamību, kā arī kompetenci, sastāvu un darba organizāciju nosaka likums, domes lēmums vai domes pieņemts nolikums. </w:t>
      </w:r>
    </w:p>
    <w:p w14:paraId="79B94730" w14:textId="77777777" w:rsidR="00415536" w:rsidRPr="00415536" w:rsidRDefault="00415536" w:rsidP="00415536">
      <w:pPr>
        <w:ind w:firstLine="720"/>
        <w:jc w:val="both"/>
        <w:rPr>
          <w:lang w:val="lv-LV" w:eastAsia="lv-LV"/>
        </w:rPr>
      </w:pPr>
      <w:r w:rsidRPr="00415536">
        <w:rPr>
          <w:lang w:val="lv-LV" w:eastAsia="lv-LV"/>
        </w:rPr>
        <w:t xml:space="preserve">Pamatojoties uz Ministru kabineta 2001. gada 28. augusta noteikumu Nr.382 “Interešu izglītības programmu un valsts nozīmes interešu izglītības iestāžu finansēšanas kārtība” 10.punktu pašvaldība izveido komisiju programmu izvērtēšanai un mērķdotācijas sadalei. Komisijā iekļauj izglītības pārvaldes iestādes pārstāvjus vai izglītības speciālistu, biedrību, nodibinājumu un citu </w:t>
      </w:r>
      <w:r w:rsidRPr="00415536">
        <w:rPr>
          <w:lang w:val="lv-LV" w:eastAsia="lv-LV"/>
        </w:rPr>
        <w:lastRenderedPageBreak/>
        <w:t xml:space="preserve">institūciju un organizāciju pārstāvjus, kuri atbalsta interešu izglītības programmu mērķauditorijas intereses. Komisijā neiekļauj ar interešu izglītības programmu īstenošanu saistītās personas. </w:t>
      </w:r>
    </w:p>
    <w:p w14:paraId="53ECF1D9" w14:textId="77777777" w:rsidR="00415536" w:rsidRPr="00415536" w:rsidRDefault="00415536" w:rsidP="00415536">
      <w:pPr>
        <w:ind w:firstLine="720"/>
        <w:jc w:val="both"/>
        <w:rPr>
          <w:lang w:val="lv-LV" w:eastAsia="lv-LV"/>
        </w:rPr>
      </w:pPr>
      <w:r w:rsidRPr="00415536">
        <w:rPr>
          <w:lang w:val="lv-LV" w:eastAsia="lv-LV"/>
        </w:rPr>
        <w:t xml:space="preserve">Sadalot mērķdotāciju izglītības programmu īstenotāju pedagogu darba samaksai, komisija ievēro pašvaldībā apstiprināto mērķdotācijas sadales kārtību un kritērijus, normatīvajos aktos noteikto pedagoga minimālo mēneša algas likmi, kā arī nodrošina nepieciešamo finansējumu Limbažu Bērnu un jauniešu centram. Komisija, piešķirot finansējumu, ievēro Ministru kabineta noteikumus Nr. 382 “Interešu izglītības programmu un valsts nozīmes interešu izglītības iestāžu finansēšanas kārtība”, kas nosaka, ka 2025./2026.m.g. ne mazāk kā 15% mērķdotācijas jānovirza interešu izglītības programmām zinātnes, tehnoloģiju, vides, inženierzinātņu un matemātikas jomās (STEM jomās). Sākot ar 2026./2027.m.g., ne mazāk kā 20% mērķdotācijas jānovirza STEM jomas interešu izglītības programmām. </w:t>
      </w:r>
    </w:p>
    <w:p w14:paraId="440703F3" w14:textId="77777777" w:rsidR="00415536" w:rsidRPr="00415536" w:rsidRDefault="00415536" w:rsidP="00415536">
      <w:pPr>
        <w:ind w:firstLine="720"/>
        <w:jc w:val="both"/>
        <w:rPr>
          <w:lang w:val="lv-LV" w:eastAsia="lv-LV"/>
        </w:rPr>
      </w:pPr>
      <w:r w:rsidRPr="00415536">
        <w:rPr>
          <w:lang w:val="lv-LV" w:eastAsia="lv-LV"/>
        </w:rPr>
        <w:t xml:space="preserve">Nepieciešamības gadījumā komisija var izskatīt iespēju  par pašvaldības finansējumu interešu izglītības programmu īstenošanai. </w:t>
      </w:r>
    </w:p>
    <w:p w14:paraId="5C2F4D41" w14:textId="77777777" w:rsidR="00415536" w:rsidRPr="00415536" w:rsidRDefault="00415536" w:rsidP="00415536">
      <w:pPr>
        <w:ind w:firstLine="720"/>
        <w:jc w:val="both"/>
        <w:rPr>
          <w:lang w:val="lv-LV" w:eastAsia="lv-LV"/>
        </w:rPr>
      </w:pPr>
      <w:r w:rsidRPr="00415536">
        <w:rPr>
          <w:lang w:val="lv-LV" w:eastAsia="lv-LV"/>
        </w:rPr>
        <w:t xml:space="preserve">Limbažu novada pašvaldības 2025. gada 17.aprīļa iekšējie noteikumi </w:t>
      </w:r>
      <w:proofErr w:type="spellStart"/>
      <w:r w:rsidRPr="00415536">
        <w:rPr>
          <w:lang w:val="lv-LV" w:eastAsia="lv-LV"/>
        </w:rPr>
        <w:t>Nr</w:t>
      </w:r>
      <w:proofErr w:type="spellEnd"/>
      <w:r w:rsidRPr="00415536">
        <w:rPr>
          <w:lang w:val="lv-LV" w:eastAsia="lv-LV"/>
        </w:rPr>
        <w:t>.__“</w:t>
      </w:r>
      <w:r w:rsidRPr="00415536">
        <w:rPr>
          <w:bCs/>
          <w:lang w:val="lv-LV" w:eastAsia="lv-LV"/>
        </w:rPr>
        <w:t>Interešu izglītības programmu īstenošanas principi, kārtība un kritēriji valsts mērķdotācijas un pašvaldības dotācijas finansējuma sadalei Limbažu novada pašvaldībā”</w:t>
      </w:r>
      <w:r w:rsidRPr="00415536">
        <w:rPr>
          <w:bCs/>
          <w:color w:val="000000"/>
          <w:lang w:val="lv-LV" w:eastAsia="lv-LV"/>
        </w:rPr>
        <w:t xml:space="preserve"> n</w:t>
      </w:r>
      <w:r w:rsidRPr="00415536">
        <w:rPr>
          <w:lang w:val="lv-LV" w:eastAsia="lv-LV"/>
        </w:rPr>
        <w:t xml:space="preserve">osaka kārtību, kādā Limbažu novada pašvaldībā tiek sadalīts finansējums interešu izglītības programmu īstenošanai. </w:t>
      </w:r>
    </w:p>
    <w:p w14:paraId="544DBE3E" w14:textId="77777777" w:rsidR="00415536" w:rsidRPr="00253BC8" w:rsidRDefault="00415536" w:rsidP="00415536">
      <w:pPr>
        <w:ind w:firstLine="720"/>
        <w:jc w:val="both"/>
        <w:rPr>
          <w:b/>
          <w:bCs/>
          <w:lang w:val="lv-LV" w:eastAsia="lv-LV"/>
        </w:rPr>
      </w:pPr>
      <w:r w:rsidRPr="00415536">
        <w:rPr>
          <w:lang w:val="lv-LV" w:eastAsia="lv-LV"/>
        </w:rPr>
        <w:t xml:space="preserve">Pamatojoties uz Valsts pārvaldes iekārtas likuma 73. panta pirmās daļas 1. punktu, Pašvaldību likuma 10. panta ievaddaļu, 50. panta pirmo daļu, 53.panta otro daļu, Izglītības likuma 17. panta trešās daļas 6. un 9. punktu,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Arvīds Ozols, Rūdolfs Pelēkais, </w:t>
      </w:r>
      <w:r w:rsidRPr="003F2B17">
        <w:rPr>
          <w:rFonts w:eastAsia="Calibri"/>
          <w:lang w:val="lv-LV"/>
        </w:rPr>
        <w:t xml:space="preserve">Jānis Remess, </w:t>
      </w:r>
      <w:r>
        <w:rPr>
          <w:rFonts w:eastAsia="Calibri"/>
          <w:lang w:val="lv-LV"/>
        </w:rPr>
        <w:t xml:space="preserve">Ziedonis </w:t>
      </w:r>
      <w:proofErr w:type="spellStart"/>
      <w:r>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0DC7B7A9" w14:textId="110051C5" w:rsidR="00415536" w:rsidRPr="00415536" w:rsidRDefault="00415536" w:rsidP="00415536">
      <w:pPr>
        <w:ind w:firstLine="720"/>
        <w:jc w:val="both"/>
        <w:rPr>
          <w:b/>
          <w:bCs/>
          <w:lang w:val="lv-LV" w:eastAsia="lv-LV"/>
        </w:rPr>
      </w:pPr>
    </w:p>
    <w:p w14:paraId="41DD7DAD" w14:textId="77777777" w:rsidR="00415536" w:rsidRPr="00415536" w:rsidRDefault="00415536" w:rsidP="00415536">
      <w:pPr>
        <w:widowControl w:val="0"/>
        <w:numPr>
          <w:ilvl w:val="0"/>
          <w:numId w:val="18"/>
        </w:numPr>
        <w:pBdr>
          <w:top w:val="nil"/>
          <w:left w:val="nil"/>
          <w:bottom w:val="nil"/>
          <w:right w:val="nil"/>
          <w:between w:val="nil"/>
        </w:pBdr>
        <w:ind w:left="357" w:hanging="357"/>
        <w:contextualSpacing/>
        <w:jc w:val="both"/>
        <w:rPr>
          <w:lang w:val="lv-LV" w:eastAsia="lv-LV"/>
        </w:rPr>
      </w:pPr>
      <w:r w:rsidRPr="00415536">
        <w:rPr>
          <w:lang w:val="lv-LV" w:eastAsia="lv-LV"/>
        </w:rPr>
        <w:t>Apstiprināt Limbažu novada pašvaldības Interešu izglītības programmām paredzētā valsts un pašvaldības finansējuma sadales komisijas nolikumu</w:t>
      </w:r>
      <w:r w:rsidRPr="00415536">
        <w:rPr>
          <w:color w:val="000000"/>
          <w:lang w:val="lv-LV" w:eastAsia="lv-LV"/>
        </w:rPr>
        <w:t xml:space="preserve"> </w:t>
      </w:r>
      <w:r w:rsidRPr="00415536">
        <w:rPr>
          <w:lang w:val="lv-LV" w:eastAsia="lv-LV"/>
        </w:rPr>
        <w:t>(pielikumā).</w:t>
      </w:r>
    </w:p>
    <w:p w14:paraId="692B20EC" w14:textId="77777777" w:rsidR="00415536" w:rsidRPr="00415536" w:rsidRDefault="00415536" w:rsidP="00415536">
      <w:pPr>
        <w:widowControl w:val="0"/>
        <w:numPr>
          <w:ilvl w:val="0"/>
          <w:numId w:val="18"/>
        </w:numPr>
        <w:pBdr>
          <w:top w:val="nil"/>
          <w:left w:val="nil"/>
          <w:bottom w:val="nil"/>
          <w:right w:val="nil"/>
          <w:between w:val="nil"/>
        </w:pBdr>
        <w:ind w:left="357" w:hanging="357"/>
        <w:contextualSpacing/>
        <w:jc w:val="both"/>
        <w:rPr>
          <w:lang w:val="lv-LV" w:eastAsia="lv-LV"/>
        </w:rPr>
      </w:pPr>
      <w:r w:rsidRPr="00415536">
        <w:rPr>
          <w:rFonts w:eastAsia="Calibri"/>
          <w:bCs/>
          <w:lang w:val="lv-LV"/>
        </w:rPr>
        <w:t xml:space="preserve">Atbildīgo par lēmuma izpildi noteikt </w:t>
      </w:r>
      <w:r w:rsidRPr="00415536">
        <w:rPr>
          <w:rFonts w:eastAsia="Calibri"/>
          <w:bCs/>
          <w:lang w:val="lv-LV" w:bidi="lo-LA"/>
        </w:rPr>
        <w:t xml:space="preserve">Limbažu novada </w:t>
      </w:r>
      <w:r w:rsidRPr="00415536">
        <w:rPr>
          <w:bCs/>
          <w:lang w:val="lv-LV" w:eastAsia="lv-LV"/>
        </w:rPr>
        <w:t>Izglītības pārvaldes vadītāju.</w:t>
      </w:r>
    </w:p>
    <w:p w14:paraId="369AFE16" w14:textId="77777777" w:rsidR="00415536" w:rsidRPr="00415536" w:rsidRDefault="00415536" w:rsidP="00415536">
      <w:pPr>
        <w:widowControl w:val="0"/>
        <w:numPr>
          <w:ilvl w:val="0"/>
          <w:numId w:val="18"/>
        </w:numPr>
        <w:pBdr>
          <w:top w:val="nil"/>
          <w:left w:val="nil"/>
          <w:bottom w:val="nil"/>
          <w:right w:val="nil"/>
          <w:between w:val="nil"/>
        </w:pBdr>
        <w:ind w:left="357" w:hanging="357"/>
        <w:contextualSpacing/>
        <w:jc w:val="both"/>
        <w:rPr>
          <w:lang w:val="lv-LV" w:eastAsia="lv-LV"/>
        </w:rPr>
      </w:pPr>
      <w:r w:rsidRPr="00415536">
        <w:rPr>
          <w:rFonts w:eastAsia="Calibri"/>
          <w:bCs/>
          <w:lang w:val="lv-LV" w:bidi="lo-LA"/>
        </w:rPr>
        <w:t>Kontroli par lēmuma izpildi uzdot Limbažu novada pašvaldības izpilddirektoram.</w:t>
      </w:r>
    </w:p>
    <w:p w14:paraId="73127199" w14:textId="77777777" w:rsidR="00415536" w:rsidRPr="00415536" w:rsidRDefault="00415536" w:rsidP="00415536">
      <w:pPr>
        <w:widowControl w:val="0"/>
        <w:numPr>
          <w:ilvl w:val="0"/>
          <w:numId w:val="18"/>
        </w:numPr>
        <w:pBdr>
          <w:top w:val="nil"/>
          <w:left w:val="nil"/>
          <w:bottom w:val="nil"/>
          <w:right w:val="nil"/>
          <w:between w:val="nil"/>
        </w:pBdr>
        <w:ind w:left="357" w:hanging="357"/>
        <w:contextualSpacing/>
        <w:jc w:val="both"/>
        <w:rPr>
          <w:lang w:val="lv-LV" w:eastAsia="lv-LV"/>
        </w:rPr>
      </w:pPr>
      <w:r w:rsidRPr="00415536">
        <w:rPr>
          <w:rFonts w:eastAsia="Calibri"/>
          <w:bCs/>
          <w:lang w:val="lv-LV" w:bidi="lo-LA"/>
        </w:rPr>
        <w:t>Lēmuma projektu virzīt izskatīšanai Limbažu novada domes sēdē.</w:t>
      </w:r>
    </w:p>
    <w:p w14:paraId="1148132F" w14:textId="77777777" w:rsidR="00A34A28" w:rsidRDefault="00A34A28" w:rsidP="00E64827">
      <w:pPr>
        <w:contextualSpacing/>
        <w:jc w:val="both"/>
        <w:rPr>
          <w:rFonts w:eastAsia="Calibri"/>
          <w:b/>
          <w:lang w:val="lv-LV"/>
        </w:rPr>
      </w:pPr>
    </w:p>
    <w:p w14:paraId="15149FB5" w14:textId="77777777" w:rsidR="00A34A28" w:rsidRDefault="00A34A28" w:rsidP="00E64827">
      <w:pPr>
        <w:contextualSpacing/>
        <w:jc w:val="both"/>
        <w:rPr>
          <w:rFonts w:eastAsia="Calibri"/>
          <w:b/>
          <w:lang w:val="lv-LV"/>
        </w:rPr>
      </w:pPr>
    </w:p>
    <w:p w14:paraId="113BD2A1" w14:textId="51562256" w:rsidR="00A34A28" w:rsidRPr="00C92154" w:rsidRDefault="00A34A28" w:rsidP="00E64827">
      <w:pPr>
        <w:keepNext/>
        <w:jc w:val="center"/>
        <w:outlineLvl w:val="0"/>
        <w:rPr>
          <w:lang w:val="lv-LV"/>
        </w:rPr>
      </w:pPr>
      <w:r>
        <w:rPr>
          <w:b/>
          <w:bCs/>
          <w:lang w:val="lv-LV"/>
        </w:rPr>
        <w:t>14</w:t>
      </w:r>
      <w:r w:rsidRPr="00C92154">
        <w:rPr>
          <w:b/>
          <w:bCs/>
          <w:lang w:val="lv-LV"/>
        </w:rPr>
        <w:t>.</w:t>
      </w:r>
    </w:p>
    <w:p w14:paraId="14CE3A19" w14:textId="77777777" w:rsidR="00415536" w:rsidRPr="00415536" w:rsidRDefault="00415536" w:rsidP="00415536">
      <w:pPr>
        <w:pBdr>
          <w:bottom w:val="single" w:sz="4" w:space="0" w:color="000000"/>
        </w:pBdr>
        <w:jc w:val="both"/>
        <w:rPr>
          <w:b/>
          <w:szCs w:val="20"/>
          <w:lang w:val="lv-LV" w:eastAsia="lv-LV"/>
        </w:rPr>
      </w:pPr>
      <w:r w:rsidRPr="00415536">
        <w:rPr>
          <w:b/>
          <w:szCs w:val="20"/>
          <w:lang w:val="lv-LV" w:eastAsia="lv-LV"/>
        </w:rPr>
        <w:t>Par pasākuma “Salacgrīvas Mūzikas skolas 50 gadu jubilejas absolventu salidojums” dalības maksas apstiprināšanu</w:t>
      </w:r>
    </w:p>
    <w:p w14:paraId="46978A2D" w14:textId="6353308F" w:rsidR="00415536" w:rsidRPr="00415536" w:rsidRDefault="00415536" w:rsidP="00415536">
      <w:pPr>
        <w:jc w:val="center"/>
        <w:rPr>
          <w:lang w:val="lv-LV" w:eastAsia="lv-LV"/>
        </w:rPr>
      </w:pPr>
      <w:r w:rsidRPr="00415536">
        <w:rPr>
          <w:lang w:val="lv-LV" w:eastAsia="lv-LV"/>
        </w:rPr>
        <w:t xml:space="preserve">Ziņo Katrīna </w:t>
      </w:r>
      <w:proofErr w:type="spellStart"/>
      <w:r w:rsidRPr="00415536">
        <w:rPr>
          <w:lang w:val="lv-LV" w:eastAsia="lv-LV"/>
        </w:rPr>
        <w:t>Žibala</w:t>
      </w:r>
      <w:proofErr w:type="spellEnd"/>
      <w:r>
        <w:rPr>
          <w:lang w:val="lv-LV" w:eastAsia="lv-LV"/>
        </w:rPr>
        <w:t>, debatēs piedalās Andis Zaļaiskalns, Rūdolfs Pelēkais</w:t>
      </w:r>
    </w:p>
    <w:p w14:paraId="3E9CC9EC" w14:textId="77777777" w:rsidR="00415536" w:rsidRPr="00415536" w:rsidRDefault="00415536" w:rsidP="00415536">
      <w:pPr>
        <w:jc w:val="center"/>
        <w:rPr>
          <w:lang w:val="lv-LV" w:eastAsia="lv-LV"/>
        </w:rPr>
      </w:pPr>
    </w:p>
    <w:p w14:paraId="037690A9" w14:textId="56B51C4C" w:rsidR="00415536" w:rsidRDefault="00415536" w:rsidP="00415536">
      <w:pPr>
        <w:ind w:firstLine="709"/>
        <w:jc w:val="both"/>
        <w:rPr>
          <w:rFonts w:eastAsia="Calibri"/>
          <w:lang w:val="lv-LV"/>
        </w:rPr>
      </w:pPr>
      <w:r>
        <w:rPr>
          <w:lang w:val="lv-LV" w:eastAsia="lv-LV"/>
        </w:rPr>
        <w:t xml:space="preserve">Juridiskās nodaļas vadītāja A. Briede sniedz </w:t>
      </w:r>
      <w:r>
        <w:rPr>
          <w:rFonts w:eastAsia="Calibri"/>
          <w:lang w:val="lv-LV"/>
        </w:rPr>
        <w:t xml:space="preserve">papildus </w:t>
      </w:r>
      <w:r w:rsidRPr="00DB361A">
        <w:rPr>
          <w:rFonts w:eastAsia="Calibri"/>
          <w:lang w:val="lv-LV"/>
        </w:rPr>
        <w:t xml:space="preserve">informāciju </w:t>
      </w:r>
      <w:r>
        <w:rPr>
          <w:rFonts w:eastAsia="Calibri"/>
          <w:lang w:val="lv-LV"/>
        </w:rPr>
        <w:t xml:space="preserve">uz deputāta A. Garklāva uzdoto jautājumu 9. darba kārtības jautājumā, informē par Priekšvēlēšanu aģitācijas likuma 6. nodaļā </w:t>
      </w:r>
      <w:r w:rsidR="00A84F5B">
        <w:rPr>
          <w:rFonts w:eastAsia="Calibri"/>
          <w:lang w:val="lv-LV"/>
        </w:rPr>
        <w:t xml:space="preserve">un saistošajos noteikumos “Par pašvaldības nodevām” </w:t>
      </w:r>
      <w:r>
        <w:rPr>
          <w:rFonts w:eastAsia="Calibri"/>
          <w:lang w:val="lv-LV"/>
        </w:rPr>
        <w:t>noteikto.</w:t>
      </w:r>
    </w:p>
    <w:p w14:paraId="17A74819" w14:textId="77777777" w:rsidR="00415536" w:rsidRDefault="00415536" w:rsidP="00415536">
      <w:pPr>
        <w:pBdr>
          <w:bottom w:val="single" w:sz="4" w:space="1" w:color="auto"/>
        </w:pBdr>
        <w:ind w:firstLine="709"/>
        <w:jc w:val="both"/>
        <w:rPr>
          <w:szCs w:val="20"/>
          <w:lang w:val="lv-LV" w:eastAsia="lv-LV"/>
        </w:rPr>
      </w:pPr>
    </w:p>
    <w:p w14:paraId="70FC3E20" w14:textId="77777777" w:rsidR="00415536" w:rsidRDefault="00415536" w:rsidP="00415536">
      <w:pPr>
        <w:ind w:firstLine="709"/>
        <w:jc w:val="both"/>
        <w:rPr>
          <w:szCs w:val="20"/>
          <w:lang w:val="lv-LV" w:eastAsia="lv-LV"/>
        </w:rPr>
      </w:pPr>
    </w:p>
    <w:p w14:paraId="1FFB39F4" w14:textId="77777777" w:rsidR="00415536" w:rsidRPr="00415536" w:rsidRDefault="00415536" w:rsidP="00415536">
      <w:pPr>
        <w:ind w:firstLine="709"/>
        <w:jc w:val="both"/>
        <w:rPr>
          <w:lang w:val="lv-LV" w:eastAsia="lv-LV"/>
        </w:rPr>
      </w:pPr>
      <w:r w:rsidRPr="00415536">
        <w:rPr>
          <w:szCs w:val="20"/>
          <w:lang w:val="lv-LV" w:eastAsia="lv-LV"/>
        </w:rPr>
        <w:t>2025. gada 31. maijā tiek organizēts</w:t>
      </w:r>
      <w:r w:rsidRPr="00415536">
        <w:rPr>
          <w:lang w:val="lv-LV" w:eastAsia="lv-LV"/>
        </w:rPr>
        <w:t xml:space="preserve"> Salacgrīvas Mūzikas skolas </w:t>
      </w:r>
      <w:r w:rsidRPr="00415536">
        <w:rPr>
          <w:szCs w:val="20"/>
          <w:lang w:val="lv-LV" w:eastAsia="lv-LV"/>
        </w:rPr>
        <w:t>50 gadu jubilejas pasākums, kura ietvaros notiks koncerts un absolventu salidojums.</w:t>
      </w:r>
    </w:p>
    <w:p w14:paraId="03EB099B" w14:textId="77777777" w:rsidR="00415536" w:rsidRPr="00415536" w:rsidRDefault="00415536" w:rsidP="00415536">
      <w:pPr>
        <w:ind w:firstLine="709"/>
        <w:jc w:val="both"/>
        <w:rPr>
          <w:lang w:val="lv-LV" w:eastAsia="lv-LV"/>
        </w:rPr>
      </w:pPr>
      <w:r w:rsidRPr="00415536">
        <w:rPr>
          <w:szCs w:val="20"/>
          <w:lang w:val="lv-LV" w:eastAsia="lv-LV"/>
        </w:rPr>
        <w:t>2025. gada Salacgrīvas Mūzikas skolas budžeta sadaļā “Pasākumi”</w:t>
      </w:r>
      <w:r w:rsidRPr="00415536">
        <w:rPr>
          <w:i/>
          <w:iCs/>
          <w:szCs w:val="20"/>
          <w:lang w:val="lv-LV" w:eastAsia="lv-LV"/>
        </w:rPr>
        <w:t xml:space="preserve"> </w:t>
      </w:r>
      <w:r w:rsidRPr="00415536">
        <w:rPr>
          <w:szCs w:val="20"/>
          <w:lang w:val="lv-LV" w:eastAsia="lv-LV"/>
        </w:rPr>
        <w:t xml:space="preserve">(kods 4489) ir ieplānoti arī ieņēmumi, taču nepieciešams apstiprināt dalības maksu 5,00 EUR (pieci </w:t>
      </w:r>
      <w:proofErr w:type="spellStart"/>
      <w:r w:rsidRPr="00415536">
        <w:rPr>
          <w:i/>
          <w:szCs w:val="20"/>
          <w:lang w:val="lv-LV" w:eastAsia="lv-LV"/>
        </w:rPr>
        <w:t>euro</w:t>
      </w:r>
      <w:proofErr w:type="spellEnd"/>
      <w:r w:rsidRPr="00415536">
        <w:rPr>
          <w:szCs w:val="20"/>
          <w:lang w:val="lv-LV" w:eastAsia="lv-LV"/>
        </w:rPr>
        <w:t xml:space="preserve">, 00 centi) absolventu salidojumam no viena pasākuma dalībnieka. </w:t>
      </w:r>
    </w:p>
    <w:p w14:paraId="2F7C6C2B" w14:textId="77777777" w:rsidR="00415536" w:rsidRPr="00253BC8" w:rsidRDefault="00415536" w:rsidP="00415536">
      <w:pPr>
        <w:ind w:firstLine="720"/>
        <w:jc w:val="both"/>
        <w:rPr>
          <w:b/>
          <w:bCs/>
          <w:lang w:val="lv-LV" w:eastAsia="lv-LV"/>
        </w:rPr>
      </w:pPr>
      <w:r w:rsidRPr="00415536">
        <w:rPr>
          <w:szCs w:val="20"/>
          <w:lang w:val="lv-LV" w:eastAsia="lv-LV"/>
        </w:rPr>
        <w:t xml:space="preserve">Pamatojoties uz Pašvaldību likuma 10. panta pirmās daļas ievaddaļu un 10. panta otrās daļas 2. punkta d) apakšpunktu,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Arvīds Ozols, Rūdolfs Pelēkais, </w:t>
      </w:r>
      <w:r w:rsidRPr="003F2B17">
        <w:rPr>
          <w:rFonts w:eastAsia="Calibri"/>
          <w:lang w:val="lv-LV"/>
        </w:rPr>
        <w:t xml:space="preserve">Jānis Remess, </w:t>
      </w:r>
      <w:r>
        <w:rPr>
          <w:rFonts w:eastAsia="Calibri"/>
          <w:lang w:val="lv-LV"/>
        </w:rPr>
        <w:t xml:space="preserve">Ziedonis </w:t>
      </w:r>
      <w:proofErr w:type="spellStart"/>
      <w:r>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1B224B61" w14:textId="44C4083A" w:rsidR="00415536" w:rsidRPr="00415536" w:rsidRDefault="00415536" w:rsidP="00415536">
      <w:pPr>
        <w:ind w:firstLine="720"/>
        <w:jc w:val="both"/>
        <w:rPr>
          <w:b/>
          <w:bCs/>
          <w:lang w:val="lv-LV" w:eastAsia="lv-LV"/>
        </w:rPr>
      </w:pPr>
    </w:p>
    <w:p w14:paraId="0DB275DF" w14:textId="77777777" w:rsidR="00415536" w:rsidRPr="00415536" w:rsidRDefault="00415536" w:rsidP="00415536">
      <w:pPr>
        <w:numPr>
          <w:ilvl w:val="0"/>
          <w:numId w:val="19"/>
        </w:numPr>
        <w:ind w:left="357" w:hanging="357"/>
        <w:contextualSpacing/>
        <w:jc w:val="both"/>
        <w:rPr>
          <w:szCs w:val="20"/>
          <w:lang w:val="lv-LV" w:eastAsia="lv-LV"/>
        </w:rPr>
      </w:pPr>
      <w:r w:rsidRPr="00415536">
        <w:rPr>
          <w:szCs w:val="20"/>
          <w:lang w:val="lv-LV" w:eastAsia="lv-LV"/>
        </w:rPr>
        <w:lastRenderedPageBreak/>
        <w:t>Apstiprināt Limbažu novada pašvaldības izglītības iestādes Salacgrīvas Mūzikas skolas organizētā pasākuma “Salacgrīvas Mūzikas skolas 50 gadu jubilejas absolventu salidojums“ dalības maksu 5,00 EUR no dalībnieka.</w:t>
      </w:r>
    </w:p>
    <w:p w14:paraId="1260B73E" w14:textId="77777777" w:rsidR="00415536" w:rsidRPr="00415536" w:rsidRDefault="00415536" w:rsidP="00415536">
      <w:pPr>
        <w:numPr>
          <w:ilvl w:val="0"/>
          <w:numId w:val="19"/>
        </w:numPr>
        <w:ind w:left="357" w:hanging="357"/>
        <w:contextualSpacing/>
        <w:jc w:val="both"/>
        <w:rPr>
          <w:szCs w:val="20"/>
          <w:lang w:val="lv-LV" w:eastAsia="lv-LV"/>
        </w:rPr>
      </w:pPr>
      <w:r w:rsidRPr="00415536">
        <w:rPr>
          <w:szCs w:val="20"/>
          <w:lang w:val="lv-LV" w:eastAsia="lv-LV"/>
        </w:rPr>
        <w:t xml:space="preserve">Atbildīgo par lēmuma izpildi noteikt Salacgrīvas Mūzikas skolas direktori Katrīnu </w:t>
      </w:r>
      <w:proofErr w:type="spellStart"/>
      <w:r w:rsidRPr="00415536">
        <w:rPr>
          <w:szCs w:val="20"/>
          <w:lang w:val="lv-LV" w:eastAsia="lv-LV"/>
        </w:rPr>
        <w:t>Žibalu</w:t>
      </w:r>
      <w:proofErr w:type="spellEnd"/>
      <w:r w:rsidRPr="00415536">
        <w:rPr>
          <w:szCs w:val="20"/>
          <w:lang w:val="lv-LV" w:eastAsia="lv-LV"/>
        </w:rPr>
        <w:t>.</w:t>
      </w:r>
    </w:p>
    <w:p w14:paraId="23628716" w14:textId="77777777" w:rsidR="00415536" w:rsidRPr="00415536" w:rsidRDefault="00415536" w:rsidP="00415536">
      <w:pPr>
        <w:numPr>
          <w:ilvl w:val="0"/>
          <w:numId w:val="19"/>
        </w:numPr>
        <w:ind w:left="357" w:hanging="357"/>
        <w:contextualSpacing/>
        <w:jc w:val="both"/>
        <w:rPr>
          <w:szCs w:val="20"/>
          <w:lang w:val="lv-LV" w:eastAsia="lv-LV"/>
        </w:rPr>
      </w:pPr>
      <w:r w:rsidRPr="00415536">
        <w:rPr>
          <w:szCs w:val="20"/>
          <w:lang w:val="lv-LV" w:eastAsia="lv-LV"/>
        </w:rPr>
        <w:t xml:space="preserve">Kontroli par lēmuma izpildi uzdot Limbažu novada pašvaldības izpilddirektoram A. </w:t>
      </w:r>
      <w:proofErr w:type="spellStart"/>
      <w:r w:rsidRPr="00415536">
        <w:rPr>
          <w:szCs w:val="20"/>
          <w:lang w:val="lv-LV" w:eastAsia="lv-LV"/>
        </w:rPr>
        <w:t>Ārgalim</w:t>
      </w:r>
      <w:proofErr w:type="spellEnd"/>
      <w:r w:rsidRPr="00415536">
        <w:rPr>
          <w:szCs w:val="20"/>
          <w:lang w:val="lv-LV" w:eastAsia="lv-LV"/>
        </w:rPr>
        <w:t>.</w:t>
      </w:r>
    </w:p>
    <w:p w14:paraId="15E52E5D" w14:textId="77777777" w:rsidR="00415536" w:rsidRPr="00415536" w:rsidRDefault="00415536" w:rsidP="00415536">
      <w:pPr>
        <w:numPr>
          <w:ilvl w:val="0"/>
          <w:numId w:val="19"/>
        </w:numPr>
        <w:ind w:left="357" w:hanging="357"/>
        <w:contextualSpacing/>
        <w:jc w:val="both"/>
        <w:rPr>
          <w:szCs w:val="20"/>
          <w:lang w:val="lv-LV" w:eastAsia="lv-LV"/>
        </w:rPr>
      </w:pPr>
      <w:r w:rsidRPr="00415536">
        <w:rPr>
          <w:szCs w:val="20"/>
          <w:lang w:val="lv-LV" w:eastAsia="lv-LV"/>
        </w:rPr>
        <w:t>Lēmuma projektu virzīt izskatīšanai Limbažu novada domes sēdē.</w:t>
      </w:r>
    </w:p>
    <w:p w14:paraId="533FADFB" w14:textId="77777777" w:rsidR="00A34A28" w:rsidRDefault="00A34A28" w:rsidP="00E64827">
      <w:pPr>
        <w:contextualSpacing/>
        <w:jc w:val="both"/>
        <w:rPr>
          <w:rFonts w:eastAsia="Calibri"/>
          <w:b/>
          <w:lang w:val="lv-LV"/>
        </w:rPr>
      </w:pPr>
    </w:p>
    <w:p w14:paraId="4D025E1C" w14:textId="77777777" w:rsidR="00A34A28" w:rsidRDefault="00A34A28" w:rsidP="00E64827">
      <w:pPr>
        <w:contextualSpacing/>
        <w:jc w:val="both"/>
        <w:rPr>
          <w:rFonts w:eastAsia="Calibri"/>
          <w:b/>
          <w:lang w:val="lv-LV"/>
        </w:rPr>
      </w:pPr>
    </w:p>
    <w:p w14:paraId="70703114" w14:textId="79FDB57E" w:rsidR="00A34A28" w:rsidRPr="00C92154" w:rsidRDefault="00A34A28" w:rsidP="00E64827">
      <w:pPr>
        <w:keepNext/>
        <w:jc w:val="center"/>
        <w:outlineLvl w:val="0"/>
        <w:rPr>
          <w:lang w:val="lv-LV"/>
        </w:rPr>
      </w:pPr>
      <w:r>
        <w:rPr>
          <w:b/>
          <w:bCs/>
          <w:lang w:val="lv-LV"/>
        </w:rPr>
        <w:t>15</w:t>
      </w:r>
      <w:r w:rsidRPr="00C92154">
        <w:rPr>
          <w:b/>
          <w:bCs/>
          <w:lang w:val="lv-LV"/>
        </w:rPr>
        <w:t>.</w:t>
      </w:r>
    </w:p>
    <w:p w14:paraId="1810D19B" w14:textId="68806D03" w:rsidR="00253BC8" w:rsidRPr="00E00A90" w:rsidRDefault="00E00A90" w:rsidP="00E64827">
      <w:pPr>
        <w:pBdr>
          <w:bottom w:val="single" w:sz="4" w:space="1" w:color="auto"/>
        </w:pBdr>
        <w:contextualSpacing/>
        <w:jc w:val="both"/>
        <w:rPr>
          <w:rFonts w:eastAsia="Calibri"/>
          <w:b/>
          <w:lang w:val="lv-LV"/>
        </w:rPr>
      </w:pPr>
      <w:r w:rsidRPr="00E00A90">
        <w:rPr>
          <w:rFonts w:eastAsia="Calibri"/>
          <w:b/>
          <w:lang w:val="lv-LV"/>
        </w:rPr>
        <w:t>Informācijas</w:t>
      </w:r>
    </w:p>
    <w:p w14:paraId="2D82E7B7" w14:textId="77777777" w:rsidR="007619C8" w:rsidRDefault="007619C8" w:rsidP="00E64827">
      <w:pPr>
        <w:rPr>
          <w:lang w:val="lv-LV"/>
        </w:rPr>
      </w:pPr>
    </w:p>
    <w:p w14:paraId="5AAB10D1" w14:textId="21E2E9AD" w:rsidR="00C0471E" w:rsidRDefault="00225A60" w:rsidP="00E64827">
      <w:pPr>
        <w:rPr>
          <w:lang w:val="lv-LV"/>
        </w:rPr>
      </w:pPr>
      <w:r>
        <w:rPr>
          <w:lang w:val="lv-LV"/>
        </w:rPr>
        <w:t>-</w:t>
      </w:r>
    </w:p>
    <w:p w14:paraId="61CEF9B9" w14:textId="77777777" w:rsidR="00583886" w:rsidRDefault="00583886" w:rsidP="00E64827">
      <w:pPr>
        <w:rPr>
          <w:lang w:val="lv-LV"/>
        </w:rPr>
      </w:pPr>
    </w:p>
    <w:p w14:paraId="26A83F61" w14:textId="2D7BF292" w:rsidR="00BA797C" w:rsidRPr="00C92154" w:rsidRDefault="00180835" w:rsidP="00E64827">
      <w:pPr>
        <w:rPr>
          <w:lang w:val="lv-LV"/>
        </w:rPr>
      </w:pPr>
      <w:r w:rsidRPr="00C92154">
        <w:rPr>
          <w:lang w:val="lv-LV"/>
        </w:rPr>
        <w:t xml:space="preserve">Sēdi slēdz plkst. </w:t>
      </w:r>
      <w:r w:rsidR="00415536">
        <w:rPr>
          <w:lang w:val="lv-LV"/>
        </w:rPr>
        <w:t>16:14</w:t>
      </w:r>
    </w:p>
    <w:p w14:paraId="723CF5F5" w14:textId="77777777" w:rsidR="00460AC8" w:rsidRDefault="00460AC8" w:rsidP="00E64827">
      <w:pPr>
        <w:rPr>
          <w:lang w:val="lv-LV"/>
        </w:rPr>
      </w:pPr>
    </w:p>
    <w:p w14:paraId="6B5A06C1" w14:textId="77777777" w:rsidR="00E00A90" w:rsidRPr="00C92154" w:rsidRDefault="00E00A90" w:rsidP="00E64827">
      <w:pPr>
        <w:rPr>
          <w:lang w:val="lv-LV"/>
        </w:rPr>
      </w:pPr>
    </w:p>
    <w:p w14:paraId="361B8B66" w14:textId="29BA1F60" w:rsidR="002E75AC" w:rsidRPr="00216530" w:rsidRDefault="00D7491A" w:rsidP="00E64827">
      <w:pPr>
        <w:tabs>
          <w:tab w:val="left" w:pos="2250"/>
          <w:tab w:val="left" w:leader="underscore" w:pos="8222"/>
        </w:tabs>
        <w:rPr>
          <w:rFonts w:eastAsia="Calibri"/>
          <w:lang w:val="lv-LV"/>
        </w:rPr>
      </w:pPr>
      <w:r>
        <w:rPr>
          <w:rFonts w:eastAsia="Calibri"/>
          <w:lang w:val="lv-LV" w:bidi="lo-LA"/>
        </w:rPr>
        <w:t>Sēdes vadītājs</w:t>
      </w:r>
      <w:r w:rsidR="00180835" w:rsidRPr="00216530">
        <w:rPr>
          <w:rFonts w:eastAsia="Calibri"/>
          <w:lang w:val="lv-LV" w:bidi="lo-LA"/>
        </w:rPr>
        <w:tab/>
      </w:r>
      <w:r w:rsidR="002E75AC" w:rsidRPr="00216530">
        <w:rPr>
          <w:rFonts w:eastAsia="Calibri"/>
          <w:lang w:val="lv-LV"/>
        </w:rPr>
        <w:tab/>
        <w:t>R.</w:t>
      </w:r>
      <w:r w:rsidR="00591A6D">
        <w:rPr>
          <w:rFonts w:eastAsia="Calibri"/>
          <w:lang w:val="lv-LV"/>
        </w:rPr>
        <w:t xml:space="preserve"> </w:t>
      </w:r>
      <w:r w:rsidR="002E75AC" w:rsidRPr="00216530">
        <w:rPr>
          <w:rFonts w:eastAsia="Calibri"/>
          <w:lang w:val="lv-LV"/>
        </w:rPr>
        <w:t>Pelēkais</w:t>
      </w:r>
    </w:p>
    <w:p w14:paraId="1351C178" w14:textId="77777777" w:rsidR="00BA797C" w:rsidRPr="00AE5A4E" w:rsidRDefault="00BA797C" w:rsidP="00E64827">
      <w:pPr>
        <w:tabs>
          <w:tab w:val="left" w:pos="2250"/>
          <w:tab w:val="left" w:leader="underscore" w:pos="8222"/>
        </w:tabs>
        <w:rPr>
          <w:rFonts w:eastAsia="Calibri"/>
          <w:lang w:val="lv-LV"/>
        </w:rPr>
      </w:pPr>
    </w:p>
    <w:p w14:paraId="387F919C" w14:textId="77777777" w:rsidR="004969BF" w:rsidRDefault="004969BF" w:rsidP="00E64827">
      <w:pPr>
        <w:tabs>
          <w:tab w:val="left" w:pos="2250"/>
          <w:tab w:val="left" w:leader="underscore" w:pos="8222"/>
        </w:tabs>
        <w:rPr>
          <w:rFonts w:eastAsia="Calibri"/>
          <w:lang w:val="lv-LV" w:bidi="lo-LA"/>
        </w:rPr>
      </w:pPr>
    </w:p>
    <w:p w14:paraId="0CB693DB" w14:textId="320CA072" w:rsidR="00BA797C" w:rsidRPr="00C92154" w:rsidRDefault="00180835" w:rsidP="00E64827">
      <w:pPr>
        <w:tabs>
          <w:tab w:val="left" w:pos="2250"/>
          <w:tab w:val="left" w:leader="underscore" w:pos="8222"/>
        </w:tabs>
        <w:rPr>
          <w:rFonts w:eastAsia="Calibri"/>
          <w:lang w:val="lv-LV"/>
        </w:rPr>
      </w:pPr>
      <w:r w:rsidRPr="00C92154">
        <w:rPr>
          <w:rFonts w:eastAsia="Calibri"/>
          <w:lang w:val="lv-LV" w:bidi="lo-LA"/>
        </w:rPr>
        <w:t>Sēdes protokoliste</w:t>
      </w:r>
      <w:r w:rsidRPr="00C92154">
        <w:rPr>
          <w:rFonts w:eastAsia="Calibri"/>
          <w:lang w:val="lv-LV" w:bidi="lo-LA"/>
        </w:rPr>
        <w:tab/>
      </w:r>
      <w:r w:rsidRPr="00C92154">
        <w:rPr>
          <w:rFonts w:eastAsia="Calibri"/>
          <w:lang w:val="lv-LV"/>
        </w:rPr>
        <w:tab/>
      </w:r>
      <w:r w:rsidR="003B43B5" w:rsidRPr="00C92154">
        <w:rPr>
          <w:rFonts w:eastAsia="Calibri"/>
          <w:lang w:val="lv-LV"/>
        </w:rPr>
        <w:t>D.</w:t>
      </w:r>
      <w:r w:rsidR="00020551" w:rsidRPr="00C92154">
        <w:rPr>
          <w:rFonts w:eastAsia="Calibri"/>
          <w:lang w:val="lv-LV"/>
        </w:rPr>
        <w:t xml:space="preserve"> </w:t>
      </w:r>
      <w:r w:rsidR="003B43B5" w:rsidRPr="00C92154">
        <w:rPr>
          <w:rFonts w:eastAsia="Calibri"/>
          <w:lang w:val="lv-LV"/>
        </w:rPr>
        <w:t>Tauriņa</w:t>
      </w:r>
    </w:p>
    <w:sectPr w:rsidR="00BA797C" w:rsidRPr="00C92154" w:rsidSect="00835509">
      <w:headerReference w:type="default" r:id="rId12"/>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15DDA" w14:textId="77777777" w:rsidR="00CE2E20" w:rsidRDefault="00CE2E20">
      <w:r>
        <w:separator/>
      </w:r>
    </w:p>
  </w:endnote>
  <w:endnote w:type="continuationSeparator" w:id="0">
    <w:p w14:paraId="2BCF0CE8" w14:textId="77777777" w:rsidR="00CE2E20" w:rsidRDefault="00CE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Mono">
    <w:altName w:val="Courier New"/>
    <w:charset w:val="01"/>
    <w:family w:val="modern"/>
    <w:pitch w:val="fixed"/>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ED000" w14:textId="77777777" w:rsidR="00CE2E20" w:rsidRDefault="00CE2E20">
      <w:r>
        <w:separator/>
      </w:r>
    </w:p>
  </w:footnote>
  <w:footnote w:type="continuationSeparator" w:id="0">
    <w:p w14:paraId="217431D4" w14:textId="77777777" w:rsidR="00CE2E20" w:rsidRDefault="00CE2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95558"/>
      <w:docPartObj>
        <w:docPartGallery w:val="Page Numbers (Top of Page)"/>
        <w:docPartUnique/>
      </w:docPartObj>
    </w:sdtPr>
    <w:sdtEndPr/>
    <w:sdtContent>
      <w:p w14:paraId="25BBB8DE" w14:textId="77777777" w:rsidR="00A84F5B" w:rsidRDefault="00A84F5B">
        <w:pPr>
          <w:pStyle w:val="Galvene"/>
          <w:jc w:val="center"/>
        </w:pPr>
        <w:r>
          <w:fldChar w:fldCharType="begin"/>
        </w:r>
        <w:r>
          <w:instrText>PAGE</w:instrText>
        </w:r>
        <w:r>
          <w:fldChar w:fldCharType="separate"/>
        </w:r>
        <w:r w:rsidR="00353428">
          <w:rPr>
            <w:noProof/>
          </w:rPr>
          <w:t>16</w:t>
        </w:r>
        <w:r>
          <w:fldChar w:fldCharType="end"/>
        </w:r>
      </w:p>
    </w:sdtContent>
  </w:sdt>
  <w:p w14:paraId="2DAFE34F" w14:textId="77777777" w:rsidR="00A84F5B" w:rsidRDefault="00A84F5B">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1" w15:restartNumberingAfterBreak="0">
    <w:nsid w:val="01247EC8"/>
    <w:multiLevelType w:val="hybridMultilevel"/>
    <w:tmpl w:val="5D5A9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496BF7"/>
    <w:multiLevelType w:val="hybridMultilevel"/>
    <w:tmpl w:val="0838C56A"/>
    <w:lvl w:ilvl="0" w:tplc="EE48EFE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D7BAE"/>
    <w:multiLevelType w:val="hybridMultilevel"/>
    <w:tmpl w:val="15301EDE"/>
    <w:lvl w:ilvl="0" w:tplc="B0D8CADE">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7E7AE7"/>
    <w:multiLevelType w:val="hybridMultilevel"/>
    <w:tmpl w:val="7C089EC0"/>
    <w:lvl w:ilvl="0" w:tplc="0426000F">
      <w:start w:val="1"/>
      <w:numFmt w:val="decimal"/>
      <w:lvlText w:val="%1."/>
      <w:lvlJc w:val="left"/>
      <w:pPr>
        <w:tabs>
          <w:tab w:val="num" w:pos="720"/>
        </w:tabs>
        <w:ind w:left="720" w:hanging="360"/>
      </w:pPr>
    </w:lvl>
    <w:lvl w:ilvl="1" w:tplc="04260001">
      <w:start w:val="1"/>
      <w:numFmt w:val="bullet"/>
      <w:lvlText w:val=""/>
      <w:lvlJc w:val="left"/>
      <w:pPr>
        <w:tabs>
          <w:tab w:val="num" w:pos="1440"/>
        </w:tabs>
        <w:ind w:left="1440" w:hanging="360"/>
      </w:pPr>
      <w:rPr>
        <w:rFonts w:ascii="Symbol" w:hAnsi="Symbol"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24B26794"/>
    <w:multiLevelType w:val="hybridMultilevel"/>
    <w:tmpl w:val="060426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212151"/>
    <w:multiLevelType w:val="hybridMultilevel"/>
    <w:tmpl w:val="060426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DD3422E"/>
    <w:multiLevelType w:val="hybridMultilevel"/>
    <w:tmpl w:val="624C8056"/>
    <w:lvl w:ilvl="0" w:tplc="04260001">
      <w:start w:val="1"/>
      <w:numFmt w:val="bullet"/>
      <w:lvlText w:val=""/>
      <w:lvlJc w:val="left"/>
      <w:pPr>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8" w15:restartNumberingAfterBreak="0">
    <w:nsid w:val="2F964D5B"/>
    <w:multiLevelType w:val="multilevel"/>
    <w:tmpl w:val="433E037C"/>
    <w:lvl w:ilvl="0">
      <w:start w:val="1"/>
      <w:numFmt w:val="decimal"/>
      <w:lvlText w:val="%1."/>
      <w:lvlJc w:val="left"/>
      <w:pPr>
        <w:ind w:left="720" w:hanging="360"/>
      </w:pPr>
      <w:rPr>
        <w:rFonts w:eastAsia="Arial Unicode M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3B665F3"/>
    <w:multiLevelType w:val="multilevel"/>
    <w:tmpl w:val="B388198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49713DE4"/>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9FE604B"/>
    <w:multiLevelType w:val="hybridMultilevel"/>
    <w:tmpl w:val="A8A688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F19057F"/>
    <w:multiLevelType w:val="multilevel"/>
    <w:tmpl w:val="E9E6A1A0"/>
    <w:lvl w:ilvl="0">
      <w:start w:val="1"/>
      <w:numFmt w:val="decimal"/>
      <w:lvlText w:val="%1."/>
      <w:lvlJc w:val="left"/>
      <w:pPr>
        <w:ind w:left="720" w:hanging="360"/>
      </w:pPr>
      <w:rPr>
        <w:rFonts w:ascii="Times New Roman" w:eastAsiaTheme="minorHAnsi" w:hAnsi="Times New Roman" w:cs="Times New Roman"/>
        <w:strike w:val="0"/>
        <w:dstrike w:val="0"/>
        <w:u w:val="none"/>
        <w:effect w:val="none"/>
      </w:rPr>
    </w:lvl>
    <w:lvl w:ilvl="1">
      <w:start w:val="1"/>
      <w:numFmt w:val="decimal"/>
      <w:isLgl/>
      <w:lvlText w:val="%1.%2."/>
      <w:lvlJc w:val="left"/>
      <w:pPr>
        <w:ind w:left="1935" w:hanging="495"/>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13" w15:restartNumberingAfterBreak="0">
    <w:nsid w:val="60DD5483"/>
    <w:multiLevelType w:val="hybridMultilevel"/>
    <w:tmpl w:val="89C85252"/>
    <w:lvl w:ilvl="0" w:tplc="356CC3D0">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4" w15:restartNumberingAfterBreak="0">
    <w:nsid w:val="63B90935"/>
    <w:multiLevelType w:val="hybridMultilevel"/>
    <w:tmpl w:val="C7C8EA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F265B34"/>
    <w:multiLevelType w:val="hybridMultilevel"/>
    <w:tmpl w:val="A1FE0250"/>
    <w:lvl w:ilvl="0" w:tplc="EE943898">
      <w:start w:val="1"/>
      <w:numFmt w:val="decimal"/>
      <w:lvlText w:val="%1."/>
      <w:lvlJc w:val="left"/>
      <w:pPr>
        <w:ind w:left="717" w:hanging="360"/>
      </w:pPr>
      <w:rPr>
        <w:rFonts w:eastAsia="Calibri" w:hint="default"/>
      </w:rPr>
    </w:lvl>
    <w:lvl w:ilvl="1" w:tplc="04260019">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6" w15:restartNumberingAfterBreak="0">
    <w:nsid w:val="74F51EB7"/>
    <w:multiLevelType w:val="hybridMultilevel"/>
    <w:tmpl w:val="304658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9406334"/>
    <w:multiLevelType w:val="hybridMultilevel"/>
    <w:tmpl w:val="EAB82ED4"/>
    <w:lvl w:ilvl="0" w:tplc="F1504BB2">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18" w15:restartNumberingAfterBreak="0">
    <w:nsid w:val="794F1B21"/>
    <w:multiLevelType w:val="hybridMultilevel"/>
    <w:tmpl w:val="CE7E3646"/>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9" w15:restartNumberingAfterBreak="0">
    <w:nsid w:val="7AF01B46"/>
    <w:multiLevelType w:val="multilevel"/>
    <w:tmpl w:val="F97818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4"/>
  </w:num>
  <w:num w:numId="6">
    <w:abstractNumId w:val="14"/>
  </w:num>
  <w:num w:numId="7">
    <w:abstractNumId w:val="3"/>
  </w:num>
  <w:num w:numId="8">
    <w:abstractNumId w:val="18"/>
  </w:num>
  <w:num w:numId="9">
    <w:abstractNumId w:val="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9"/>
  </w:num>
  <w:num w:numId="13">
    <w:abstractNumId w:val="16"/>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7"/>
  </w:num>
  <w:num w:numId="18">
    <w:abstractNumId w:val="2"/>
  </w:num>
  <w:num w:numId="19">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7C"/>
    <w:rsid w:val="0000004D"/>
    <w:rsid w:val="00000FBF"/>
    <w:rsid w:val="00003309"/>
    <w:rsid w:val="000052C0"/>
    <w:rsid w:val="00006275"/>
    <w:rsid w:val="0000634F"/>
    <w:rsid w:val="00006B23"/>
    <w:rsid w:val="00011848"/>
    <w:rsid w:val="00011A40"/>
    <w:rsid w:val="00011D00"/>
    <w:rsid w:val="00013450"/>
    <w:rsid w:val="00016B0F"/>
    <w:rsid w:val="000170E8"/>
    <w:rsid w:val="000176FF"/>
    <w:rsid w:val="000179B0"/>
    <w:rsid w:val="00020551"/>
    <w:rsid w:val="00023B5D"/>
    <w:rsid w:val="000252FD"/>
    <w:rsid w:val="000254D5"/>
    <w:rsid w:val="000315E0"/>
    <w:rsid w:val="00033484"/>
    <w:rsid w:val="000346F2"/>
    <w:rsid w:val="00037DAD"/>
    <w:rsid w:val="000424F3"/>
    <w:rsid w:val="0004469B"/>
    <w:rsid w:val="00046260"/>
    <w:rsid w:val="0004758D"/>
    <w:rsid w:val="00047CEF"/>
    <w:rsid w:val="00051FDF"/>
    <w:rsid w:val="00053916"/>
    <w:rsid w:val="00053961"/>
    <w:rsid w:val="000559D2"/>
    <w:rsid w:val="00056892"/>
    <w:rsid w:val="000577A2"/>
    <w:rsid w:val="00060BE8"/>
    <w:rsid w:val="00061CAC"/>
    <w:rsid w:val="00065ADE"/>
    <w:rsid w:val="00066E9A"/>
    <w:rsid w:val="00067A6B"/>
    <w:rsid w:val="00070F94"/>
    <w:rsid w:val="00071BF9"/>
    <w:rsid w:val="00075C0F"/>
    <w:rsid w:val="00077E7F"/>
    <w:rsid w:val="000800ED"/>
    <w:rsid w:val="0008652D"/>
    <w:rsid w:val="00093432"/>
    <w:rsid w:val="000950E8"/>
    <w:rsid w:val="000A082D"/>
    <w:rsid w:val="000A3D20"/>
    <w:rsid w:val="000B05B9"/>
    <w:rsid w:val="000B4449"/>
    <w:rsid w:val="000B5041"/>
    <w:rsid w:val="000B5D1A"/>
    <w:rsid w:val="000C20A1"/>
    <w:rsid w:val="000C2F0C"/>
    <w:rsid w:val="000C7BCD"/>
    <w:rsid w:val="000D0188"/>
    <w:rsid w:val="000D08CC"/>
    <w:rsid w:val="000D2138"/>
    <w:rsid w:val="000D4FBE"/>
    <w:rsid w:val="000D5395"/>
    <w:rsid w:val="000D7CE5"/>
    <w:rsid w:val="000E5434"/>
    <w:rsid w:val="000E5FF1"/>
    <w:rsid w:val="000E7B70"/>
    <w:rsid w:val="000F2D80"/>
    <w:rsid w:val="000F48D2"/>
    <w:rsid w:val="000F58AB"/>
    <w:rsid w:val="00102D60"/>
    <w:rsid w:val="00103CF3"/>
    <w:rsid w:val="0010746F"/>
    <w:rsid w:val="001119AC"/>
    <w:rsid w:val="001177CF"/>
    <w:rsid w:val="00120FCD"/>
    <w:rsid w:val="0012119E"/>
    <w:rsid w:val="001224A4"/>
    <w:rsid w:val="00123D6E"/>
    <w:rsid w:val="00123F7C"/>
    <w:rsid w:val="0012412A"/>
    <w:rsid w:val="00125339"/>
    <w:rsid w:val="0013030D"/>
    <w:rsid w:val="00131CB8"/>
    <w:rsid w:val="0013477E"/>
    <w:rsid w:val="00142C42"/>
    <w:rsid w:val="00146443"/>
    <w:rsid w:val="0015255C"/>
    <w:rsid w:val="001532C7"/>
    <w:rsid w:val="0015604D"/>
    <w:rsid w:val="0015682A"/>
    <w:rsid w:val="00156FDC"/>
    <w:rsid w:val="00157568"/>
    <w:rsid w:val="00162192"/>
    <w:rsid w:val="0016258E"/>
    <w:rsid w:val="0016261D"/>
    <w:rsid w:val="0016386D"/>
    <w:rsid w:val="00165366"/>
    <w:rsid w:val="0017048E"/>
    <w:rsid w:val="00173DD5"/>
    <w:rsid w:val="00177380"/>
    <w:rsid w:val="00180835"/>
    <w:rsid w:val="0018268F"/>
    <w:rsid w:val="001830D0"/>
    <w:rsid w:val="00184A94"/>
    <w:rsid w:val="00184C5A"/>
    <w:rsid w:val="00186970"/>
    <w:rsid w:val="00190E17"/>
    <w:rsid w:val="00191C22"/>
    <w:rsid w:val="0019548D"/>
    <w:rsid w:val="001967E1"/>
    <w:rsid w:val="001A41EE"/>
    <w:rsid w:val="001A6445"/>
    <w:rsid w:val="001A7864"/>
    <w:rsid w:val="001B1141"/>
    <w:rsid w:val="001B22D2"/>
    <w:rsid w:val="001B418B"/>
    <w:rsid w:val="001B51DB"/>
    <w:rsid w:val="001C0F6E"/>
    <w:rsid w:val="001C10EA"/>
    <w:rsid w:val="001C5D36"/>
    <w:rsid w:val="001C753F"/>
    <w:rsid w:val="001D3062"/>
    <w:rsid w:val="001D529F"/>
    <w:rsid w:val="001D6053"/>
    <w:rsid w:val="001D69F1"/>
    <w:rsid w:val="001D7745"/>
    <w:rsid w:val="001E2270"/>
    <w:rsid w:val="001E2420"/>
    <w:rsid w:val="001E4E7B"/>
    <w:rsid w:val="001E5E36"/>
    <w:rsid w:val="001E71A6"/>
    <w:rsid w:val="001E7EA2"/>
    <w:rsid w:val="001F35F0"/>
    <w:rsid w:val="001F5055"/>
    <w:rsid w:val="001F6251"/>
    <w:rsid w:val="0020395C"/>
    <w:rsid w:val="00203DFE"/>
    <w:rsid w:val="00203F0D"/>
    <w:rsid w:val="002131F9"/>
    <w:rsid w:val="002139FD"/>
    <w:rsid w:val="00213DFC"/>
    <w:rsid w:val="00216438"/>
    <w:rsid w:val="00216530"/>
    <w:rsid w:val="00216540"/>
    <w:rsid w:val="0021767C"/>
    <w:rsid w:val="00225A60"/>
    <w:rsid w:val="0022756E"/>
    <w:rsid w:val="00236015"/>
    <w:rsid w:val="002362F5"/>
    <w:rsid w:val="00236606"/>
    <w:rsid w:val="00240084"/>
    <w:rsid w:val="0024570F"/>
    <w:rsid w:val="002471C5"/>
    <w:rsid w:val="00253BC8"/>
    <w:rsid w:val="00254238"/>
    <w:rsid w:val="00256C1F"/>
    <w:rsid w:val="00261CE1"/>
    <w:rsid w:val="00262081"/>
    <w:rsid w:val="002641B7"/>
    <w:rsid w:val="00266018"/>
    <w:rsid w:val="00271055"/>
    <w:rsid w:val="00272335"/>
    <w:rsid w:val="00283A87"/>
    <w:rsid w:val="002903BF"/>
    <w:rsid w:val="00290A99"/>
    <w:rsid w:val="00295854"/>
    <w:rsid w:val="0029688A"/>
    <w:rsid w:val="002A3E1A"/>
    <w:rsid w:val="002A4AA0"/>
    <w:rsid w:val="002A5010"/>
    <w:rsid w:val="002B0085"/>
    <w:rsid w:val="002B0853"/>
    <w:rsid w:val="002B6C8A"/>
    <w:rsid w:val="002C0751"/>
    <w:rsid w:val="002C07AA"/>
    <w:rsid w:val="002C1A74"/>
    <w:rsid w:val="002C1ADF"/>
    <w:rsid w:val="002C3FAE"/>
    <w:rsid w:val="002D024D"/>
    <w:rsid w:val="002D3ABD"/>
    <w:rsid w:val="002D7B44"/>
    <w:rsid w:val="002D7D9F"/>
    <w:rsid w:val="002E1A42"/>
    <w:rsid w:val="002E60A0"/>
    <w:rsid w:val="002E75AC"/>
    <w:rsid w:val="002F4398"/>
    <w:rsid w:val="002F6A14"/>
    <w:rsid w:val="003015B2"/>
    <w:rsid w:val="003042C3"/>
    <w:rsid w:val="003071A8"/>
    <w:rsid w:val="00311474"/>
    <w:rsid w:val="00311496"/>
    <w:rsid w:val="003148E5"/>
    <w:rsid w:val="00314DE5"/>
    <w:rsid w:val="003262DD"/>
    <w:rsid w:val="00326CA7"/>
    <w:rsid w:val="00327AF1"/>
    <w:rsid w:val="00327CD0"/>
    <w:rsid w:val="003330F2"/>
    <w:rsid w:val="00343464"/>
    <w:rsid w:val="00350028"/>
    <w:rsid w:val="00353428"/>
    <w:rsid w:val="00357048"/>
    <w:rsid w:val="00364D83"/>
    <w:rsid w:val="00364FE6"/>
    <w:rsid w:val="0036561A"/>
    <w:rsid w:val="00366EDE"/>
    <w:rsid w:val="00367BAA"/>
    <w:rsid w:val="00372795"/>
    <w:rsid w:val="00374B03"/>
    <w:rsid w:val="0037533F"/>
    <w:rsid w:val="00380ABD"/>
    <w:rsid w:val="00383A00"/>
    <w:rsid w:val="003861D0"/>
    <w:rsid w:val="003920A3"/>
    <w:rsid w:val="00393FF7"/>
    <w:rsid w:val="003A6F71"/>
    <w:rsid w:val="003B3223"/>
    <w:rsid w:val="003B43B5"/>
    <w:rsid w:val="003C52F9"/>
    <w:rsid w:val="003D0001"/>
    <w:rsid w:val="003D3A7D"/>
    <w:rsid w:val="003E05DE"/>
    <w:rsid w:val="003E075D"/>
    <w:rsid w:val="003E4CC6"/>
    <w:rsid w:val="003E791B"/>
    <w:rsid w:val="003F2B17"/>
    <w:rsid w:val="003F5186"/>
    <w:rsid w:val="003F6C4D"/>
    <w:rsid w:val="003F7F1F"/>
    <w:rsid w:val="00402FA7"/>
    <w:rsid w:val="004032F3"/>
    <w:rsid w:val="004073D9"/>
    <w:rsid w:val="00412121"/>
    <w:rsid w:val="00412952"/>
    <w:rsid w:val="00412F8D"/>
    <w:rsid w:val="00414BCA"/>
    <w:rsid w:val="00415536"/>
    <w:rsid w:val="00416280"/>
    <w:rsid w:val="00417920"/>
    <w:rsid w:val="00424014"/>
    <w:rsid w:val="004241F8"/>
    <w:rsid w:val="00424947"/>
    <w:rsid w:val="004312E4"/>
    <w:rsid w:val="004346F5"/>
    <w:rsid w:val="0044304D"/>
    <w:rsid w:val="00444443"/>
    <w:rsid w:val="0044516F"/>
    <w:rsid w:val="00447C1D"/>
    <w:rsid w:val="004519F8"/>
    <w:rsid w:val="00451B8C"/>
    <w:rsid w:val="00451F7F"/>
    <w:rsid w:val="004528CA"/>
    <w:rsid w:val="00452965"/>
    <w:rsid w:val="0045302D"/>
    <w:rsid w:val="0045408A"/>
    <w:rsid w:val="00455314"/>
    <w:rsid w:val="00455A43"/>
    <w:rsid w:val="0045649F"/>
    <w:rsid w:val="00460AC8"/>
    <w:rsid w:val="00462FFF"/>
    <w:rsid w:val="0046314D"/>
    <w:rsid w:val="004669E3"/>
    <w:rsid w:val="004719CB"/>
    <w:rsid w:val="00483DD3"/>
    <w:rsid w:val="00487E69"/>
    <w:rsid w:val="00490880"/>
    <w:rsid w:val="0049207B"/>
    <w:rsid w:val="00494CFD"/>
    <w:rsid w:val="004969BF"/>
    <w:rsid w:val="004A05D3"/>
    <w:rsid w:val="004A07CD"/>
    <w:rsid w:val="004A14BD"/>
    <w:rsid w:val="004A69B5"/>
    <w:rsid w:val="004A6E1E"/>
    <w:rsid w:val="004A6E35"/>
    <w:rsid w:val="004B0DAC"/>
    <w:rsid w:val="004B1556"/>
    <w:rsid w:val="004B2144"/>
    <w:rsid w:val="004B3EB3"/>
    <w:rsid w:val="004C1DE3"/>
    <w:rsid w:val="004C4C0C"/>
    <w:rsid w:val="004D0742"/>
    <w:rsid w:val="004D277E"/>
    <w:rsid w:val="004D2875"/>
    <w:rsid w:val="004D5E8A"/>
    <w:rsid w:val="004E0FB0"/>
    <w:rsid w:val="004E16AA"/>
    <w:rsid w:val="004E1E1C"/>
    <w:rsid w:val="004F72AE"/>
    <w:rsid w:val="004F7E1A"/>
    <w:rsid w:val="005046A5"/>
    <w:rsid w:val="00505023"/>
    <w:rsid w:val="005054A5"/>
    <w:rsid w:val="005059DF"/>
    <w:rsid w:val="00511B8A"/>
    <w:rsid w:val="005148A0"/>
    <w:rsid w:val="00515753"/>
    <w:rsid w:val="005243E4"/>
    <w:rsid w:val="005248A2"/>
    <w:rsid w:val="0053162A"/>
    <w:rsid w:val="00533940"/>
    <w:rsid w:val="00541620"/>
    <w:rsid w:val="00541654"/>
    <w:rsid w:val="00542877"/>
    <w:rsid w:val="005475A4"/>
    <w:rsid w:val="005518E5"/>
    <w:rsid w:val="0055459B"/>
    <w:rsid w:val="005548D4"/>
    <w:rsid w:val="00557660"/>
    <w:rsid w:val="0056029E"/>
    <w:rsid w:val="00560911"/>
    <w:rsid w:val="00561099"/>
    <w:rsid w:val="0056255B"/>
    <w:rsid w:val="00572E6B"/>
    <w:rsid w:val="00575977"/>
    <w:rsid w:val="00583886"/>
    <w:rsid w:val="00585C5D"/>
    <w:rsid w:val="00586AAB"/>
    <w:rsid w:val="00591A6D"/>
    <w:rsid w:val="00592A11"/>
    <w:rsid w:val="00593C6B"/>
    <w:rsid w:val="00593DD2"/>
    <w:rsid w:val="005A027B"/>
    <w:rsid w:val="005A33C6"/>
    <w:rsid w:val="005B0556"/>
    <w:rsid w:val="005B076E"/>
    <w:rsid w:val="005B2283"/>
    <w:rsid w:val="005B4678"/>
    <w:rsid w:val="005B5993"/>
    <w:rsid w:val="005C088A"/>
    <w:rsid w:val="005C3D1E"/>
    <w:rsid w:val="005C5DCF"/>
    <w:rsid w:val="005D235B"/>
    <w:rsid w:val="005D3211"/>
    <w:rsid w:val="005E20D3"/>
    <w:rsid w:val="005E293B"/>
    <w:rsid w:val="005E5019"/>
    <w:rsid w:val="005F0608"/>
    <w:rsid w:val="005F1096"/>
    <w:rsid w:val="005F2B1B"/>
    <w:rsid w:val="005F31DD"/>
    <w:rsid w:val="005F488D"/>
    <w:rsid w:val="00600D57"/>
    <w:rsid w:val="006026E7"/>
    <w:rsid w:val="00603C07"/>
    <w:rsid w:val="0060439D"/>
    <w:rsid w:val="00604A1F"/>
    <w:rsid w:val="00606CEB"/>
    <w:rsid w:val="00607D99"/>
    <w:rsid w:val="00613F11"/>
    <w:rsid w:val="00616390"/>
    <w:rsid w:val="0062457C"/>
    <w:rsid w:val="00624C8C"/>
    <w:rsid w:val="0062587F"/>
    <w:rsid w:val="0063052C"/>
    <w:rsid w:val="00633A46"/>
    <w:rsid w:val="0063558A"/>
    <w:rsid w:val="00635A30"/>
    <w:rsid w:val="00641A13"/>
    <w:rsid w:val="006461EB"/>
    <w:rsid w:val="00650779"/>
    <w:rsid w:val="00650C43"/>
    <w:rsid w:val="0065481D"/>
    <w:rsid w:val="00654C2F"/>
    <w:rsid w:val="00654CB3"/>
    <w:rsid w:val="0065790E"/>
    <w:rsid w:val="0066060E"/>
    <w:rsid w:val="00660EE7"/>
    <w:rsid w:val="0066185E"/>
    <w:rsid w:val="00662371"/>
    <w:rsid w:val="00663C18"/>
    <w:rsid w:val="00665E7E"/>
    <w:rsid w:val="00672C31"/>
    <w:rsid w:val="00677130"/>
    <w:rsid w:val="006807AA"/>
    <w:rsid w:val="00680F3B"/>
    <w:rsid w:val="00683BE1"/>
    <w:rsid w:val="006850AF"/>
    <w:rsid w:val="00685141"/>
    <w:rsid w:val="006875BC"/>
    <w:rsid w:val="006914CF"/>
    <w:rsid w:val="006926A6"/>
    <w:rsid w:val="00692AEC"/>
    <w:rsid w:val="00692D5C"/>
    <w:rsid w:val="00694E0F"/>
    <w:rsid w:val="00695F1B"/>
    <w:rsid w:val="00696BA8"/>
    <w:rsid w:val="006A5BD2"/>
    <w:rsid w:val="006B24C1"/>
    <w:rsid w:val="006B25D2"/>
    <w:rsid w:val="006B62B8"/>
    <w:rsid w:val="006C0C10"/>
    <w:rsid w:val="006D070F"/>
    <w:rsid w:val="006D0ECD"/>
    <w:rsid w:val="006E0F4E"/>
    <w:rsid w:val="006E4156"/>
    <w:rsid w:val="006E423D"/>
    <w:rsid w:val="006E6702"/>
    <w:rsid w:val="006E6743"/>
    <w:rsid w:val="006E6A44"/>
    <w:rsid w:val="006E7D0F"/>
    <w:rsid w:val="006F30D3"/>
    <w:rsid w:val="006F59F6"/>
    <w:rsid w:val="006F62E4"/>
    <w:rsid w:val="0070296A"/>
    <w:rsid w:val="00705AD0"/>
    <w:rsid w:val="00712BC0"/>
    <w:rsid w:val="00716701"/>
    <w:rsid w:val="00722012"/>
    <w:rsid w:val="00724C90"/>
    <w:rsid w:val="007250FF"/>
    <w:rsid w:val="00726215"/>
    <w:rsid w:val="007268B6"/>
    <w:rsid w:val="00736DC6"/>
    <w:rsid w:val="00736E89"/>
    <w:rsid w:val="0073784E"/>
    <w:rsid w:val="00741094"/>
    <w:rsid w:val="007415B3"/>
    <w:rsid w:val="00742056"/>
    <w:rsid w:val="007421AE"/>
    <w:rsid w:val="00745409"/>
    <w:rsid w:val="00747A03"/>
    <w:rsid w:val="007528B4"/>
    <w:rsid w:val="00756F09"/>
    <w:rsid w:val="007619C8"/>
    <w:rsid w:val="007621E5"/>
    <w:rsid w:val="0076450E"/>
    <w:rsid w:val="00766923"/>
    <w:rsid w:val="00766C6D"/>
    <w:rsid w:val="00770CF9"/>
    <w:rsid w:val="00776738"/>
    <w:rsid w:val="007853C9"/>
    <w:rsid w:val="00795CE6"/>
    <w:rsid w:val="00796A1B"/>
    <w:rsid w:val="007A1EDB"/>
    <w:rsid w:val="007B209B"/>
    <w:rsid w:val="007C47BA"/>
    <w:rsid w:val="007C4E9B"/>
    <w:rsid w:val="007C514F"/>
    <w:rsid w:val="007D0511"/>
    <w:rsid w:val="007D13AF"/>
    <w:rsid w:val="007D28D5"/>
    <w:rsid w:val="007D30C3"/>
    <w:rsid w:val="007D3420"/>
    <w:rsid w:val="007D38B9"/>
    <w:rsid w:val="007D3ADB"/>
    <w:rsid w:val="007D4A09"/>
    <w:rsid w:val="007D6BE5"/>
    <w:rsid w:val="007D7FE3"/>
    <w:rsid w:val="007E1950"/>
    <w:rsid w:val="007E2B8A"/>
    <w:rsid w:val="007E7A61"/>
    <w:rsid w:val="007F0986"/>
    <w:rsid w:val="007F4BEF"/>
    <w:rsid w:val="007F6BEB"/>
    <w:rsid w:val="00800F87"/>
    <w:rsid w:val="00805F48"/>
    <w:rsid w:val="008124CB"/>
    <w:rsid w:val="00813FBA"/>
    <w:rsid w:val="0081400E"/>
    <w:rsid w:val="00816186"/>
    <w:rsid w:val="00817617"/>
    <w:rsid w:val="008272F0"/>
    <w:rsid w:val="00835509"/>
    <w:rsid w:val="0083634C"/>
    <w:rsid w:val="00840085"/>
    <w:rsid w:val="00842BAB"/>
    <w:rsid w:val="00845976"/>
    <w:rsid w:val="008518CE"/>
    <w:rsid w:val="00856748"/>
    <w:rsid w:val="008655D6"/>
    <w:rsid w:val="00866B83"/>
    <w:rsid w:val="00866ECA"/>
    <w:rsid w:val="0086710D"/>
    <w:rsid w:val="0087339D"/>
    <w:rsid w:val="0087531C"/>
    <w:rsid w:val="00877BED"/>
    <w:rsid w:val="0088127E"/>
    <w:rsid w:val="0088404F"/>
    <w:rsid w:val="008856F2"/>
    <w:rsid w:val="008876A3"/>
    <w:rsid w:val="00891A24"/>
    <w:rsid w:val="00894163"/>
    <w:rsid w:val="0089426E"/>
    <w:rsid w:val="00894486"/>
    <w:rsid w:val="008A2D0B"/>
    <w:rsid w:val="008A48AB"/>
    <w:rsid w:val="008A660D"/>
    <w:rsid w:val="008B1FD6"/>
    <w:rsid w:val="008B244E"/>
    <w:rsid w:val="008B34D9"/>
    <w:rsid w:val="008B3A08"/>
    <w:rsid w:val="008B5263"/>
    <w:rsid w:val="008C1344"/>
    <w:rsid w:val="008C25D4"/>
    <w:rsid w:val="008C3BA9"/>
    <w:rsid w:val="008C5781"/>
    <w:rsid w:val="008C6755"/>
    <w:rsid w:val="008D0C77"/>
    <w:rsid w:val="008D5585"/>
    <w:rsid w:val="008D671C"/>
    <w:rsid w:val="008E5B9F"/>
    <w:rsid w:val="008E67D6"/>
    <w:rsid w:val="008F461E"/>
    <w:rsid w:val="008F5A9F"/>
    <w:rsid w:val="00900E03"/>
    <w:rsid w:val="0090132D"/>
    <w:rsid w:val="009034CE"/>
    <w:rsid w:val="0090445A"/>
    <w:rsid w:val="00913308"/>
    <w:rsid w:val="00915F7B"/>
    <w:rsid w:val="00917EC4"/>
    <w:rsid w:val="00917F64"/>
    <w:rsid w:val="009221E9"/>
    <w:rsid w:val="009247EB"/>
    <w:rsid w:val="009329ED"/>
    <w:rsid w:val="00935213"/>
    <w:rsid w:val="0093760A"/>
    <w:rsid w:val="00937E9B"/>
    <w:rsid w:val="00943851"/>
    <w:rsid w:val="00946C4C"/>
    <w:rsid w:val="009470C7"/>
    <w:rsid w:val="0095288C"/>
    <w:rsid w:val="009564B5"/>
    <w:rsid w:val="00962079"/>
    <w:rsid w:val="009654EC"/>
    <w:rsid w:val="009851D1"/>
    <w:rsid w:val="00992A16"/>
    <w:rsid w:val="0099626D"/>
    <w:rsid w:val="0099648B"/>
    <w:rsid w:val="0099649D"/>
    <w:rsid w:val="009A0E70"/>
    <w:rsid w:val="009A16E6"/>
    <w:rsid w:val="009A28CC"/>
    <w:rsid w:val="009A3A52"/>
    <w:rsid w:val="009A3D16"/>
    <w:rsid w:val="009A55A3"/>
    <w:rsid w:val="009A6625"/>
    <w:rsid w:val="009B0415"/>
    <w:rsid w:val="009B0BF8"/>
    <w:rsid w:val="009B19D3"/>
    <w:rsid w:val="009B7B0D"/>
    <w:rsid w:val="009B7EA1"/>
    <w:rsid w:val="009C29A7"/>
    <w:rsid w:val="009C29D5"/>
    <w:rsid w:val="009C3091"/>
    <w:rsid w:val="009C3789"/>
    <w:rsid w:val="009C5E7B"/>
    <w:rsid w:val="009C6AF5"/>
    <w:rsid w:val="009C75C2"/>
    <w:rsid w:val="009D19BC"/>
    <w:rsid w:val="009E0ED1"/>
    <w:rsid w:val="009E1EB8"/>
    <w:rsid w:val="009E422D"/>
    <w:rsid w:val="009E4C9C"/>
    <w:rsid w:val="009E5837"/>
    <w:rsid w:val="009E66BF"/>
    <w:rsid w:val="009E68A9"/>
    <w:rsid w:val="009E6941"/>
    <w:rsid w:val="009F106B"/>
    <w:rsid w:val="009F2689"/>
    <w:rsid w:val="009F5C42"/>
    <w:rsid w:val="00A00800"/>
    <w:rsid w:val="00A0420D"/>
    <w:rsid w:val="00A0542C"/>
    <w:rsid w:val="00A05FDB"/>
    <w:rsid w:val="00A122B7"/>
    <w:rsid w:val="00A12F18"/>
    <w:rsid w:val="00A15CB0"/>
    <w:rsid w:val="00A20314"/>
    <w:rsid w:val="00A21854"/>
    <w:rsid w:val="00A33982"/>
    <w:rsid w:val="00A34114"/>
    <w:rsid w:val="00A34A28"/>
    <w:rsid w:val="00A3596B"/>
    <w:rsid w:val="00A359D9"/>
    <w:rsid w:val="00A3710F"/>
    <w:rsid w:val="00A37A08"/>
    <w:rsid w:val="00A43202"/>
    <w:rsid w:val="00A43624"/>
    <w:rsid w:val="00A518D9"/>
    <w:rsid w:val="00A54CAF"/>
    <w:rsid w:val="00A55EEA"/>
    <w:rsid w:val="00A63139"/>
    <w:rsid w:val="00A76F0D"/>
    <w:rsid w:val="00A82F9D"/>
    <w:rsid w:val="00A83DA4"/>
    <w:rsid w:val="00A84F5B"/>
    <w:rsid w:val="00A865BF"/>
    <w:rsid w:val="00A9105E"/>
    <w:rsid w:val="00A93AC4"/>
    <w:rsid w:val="00AA1881"/>
    <w:rsid w:val="00AA65A5"/>
    <w:rsid w:val="00AA77EE"/>
    <w:rsid w:val="00AB3A43"/>
    <w:rsid w:val="00AB69B0"/>
    <w:rsid w:val="00AB7DE1"/>
    <w:rsid w:val="00AC0E3B"/>
    <w:rsid w:val="00AC2421"/>
    <w:rsid w:val="00AC4675"/>
    <w:rsid w:val="00AC4D66"/>
    <w:rsid w:val="00AC5CA9"/>
    <w:rsid w:val="00AD0BDD"/>
    <w:rsid w:val="00AD3A0F"/>
    <w:rsid w:val="00AD4286"/>
    <w:rsid w:val="00AD48BB"/>
    <w:rsid w:val="00AD667E"/>
    <w:rsid w:val="00AE1F11"/>
    <w:rsid w:val="00AE2425"/>
    <w:rsid w:val="00AE2CAF"/>
    <w:rsid w:val="00AE495F"/>
    <w:rsid w:val="00AE5A4E"/>
    <w:rsid w:val="00AE694E"/>
    <w:rsid w:val="00AE69E5"/>
    <w:rsid w:val="00AE75B1"/>
    <w:rsid w:val="00AE7685"/>
    <w:rsid w:val="00AF0C9E"/>
    <w:rsid w:val="00AF4C6B"/>
    <w:rsid w:val="00AF4D8F"/>
    <w:rsid w:val="00AF6221"/>
    <w:rsid w:val="00AF6415"/>
    <w:rsid w:val="00AF7496"/>
    <w:rsid w:val="00B03B99"/>
    <w:rsid w:val="00B07135"/>
    <w:rsid w:val="00B13BA9"/>
    <w:rsid w:val="00B1463B"/>
    <w:rsid w:val="00B20FF8"/>
    <w:rsid w:val="00B213BC"/>
    <w:rsid w:val="00B23135"/>
    <w:rsid w:val="00B24DF2"/>
    <w:rsid w:val="00B27A01"/>
    <w:rsid w:val="00B30E12"/>
    <w:rsid w:val="00B31386"/>
    <w:rsid w:val="00B32805"/>
    <w:rsid w:val="00B32C4F"/>
    <w:rsid w:val="00B45F17"/>
    <w:rsid w:val="00B46200"/>
    <w:rsid w:val="00B462C7"/>
    <w:rsid w:val="00B50156"/>
    <w:rsid w:val="00B52A9D"/>
    <w:rsid w:val="00B5563E"/>
    <w:rsid w:val="00B60C65"/>
    <w:rsid w:val="00B61E1B"/>
    <w:rsid w:val="00B6378E"/>
    <w:rsid w:val="00B6596B"/>
    <w:rsid w:val="00B66453"/>
    <w:rsid w:val="00B66691"/>
    <w:rsid w:val="00B71947"/>
    <w:rsid w:val="00B720E0"/>
    <w:rsid w:val="00B721C1"/>
    <w:rsid w:val="00B75208"/>
    <w:rsid w:val="00B80047"/>
    <w:rsid w:val="00B8071D"/>
    <w:rsid w:val="00B8351E"/>
    <w:rsid w:val="00B8584F"/>
    <w:rsid w:val="00B87920"/>
    <w:rsid w:val="00B90801"/>
    <w:rsid w:val="00BA797C"/>
    <w:rsid w:val="00BB003A"/>
    <w:rsid w:val="00BB23A5"/>
    <w:rsid w:val="00BB4B1A"/>
    <w:rsid w:val="00BB6CB1"/>
    <w:rsid w:val="00BC0D3E"/>
    <w:rsid w:val="00BC32BA"/>
    <w:rsid w:val="00BC40E0"/>
    <w:rsid w:val="00BC6434"/>
    <w:rsid w:val="00BD1038"/>
    <w:rsid w:val="00BD2A18"/>
    <w:rsid w:val="00BD4616"/>
    <w:rsid w:val="00BD49E9"/>
    <w:rsid w:val="00BD5EFA"/>
    <w:rsid w:val="00BD6067"/>
    <w:rsid w:val="00BD709F"/>
    <w:rsid w:val="00BD7FA0"/>
    <w:rsid w:val="00BE20D1"/>
    <w:rsid w:val="00BE21EB"/>
    <w:rsid w:val="00BE334D"/>
    <w:rsid w:val="00BE75C9"/>
    <w:rsid w:val="00BF674C"/>
    <w:rsid w:val="00C03B8D"/>
    <w:rsid w:val="00C0471E"/>
    <w:rsid w:val="00C0491D"/>
    <w:rsid w:val="00C06F64"/>
    <w:rsid w:val="00C0739E"/>
    <w:rsid w:val="00C076A7"/>
    <w:rsid w:val="00C11265"/>
    <w:rsid w:val="00C139B7"/>
    <w:rsid w:val="00C13E7D"/>
    <w:rsid w:val="00C172C6"/>
    <w:rsid w:val="00C214B3"/>
    <w:rsid w:val="00C22FD2"/>
    <w:rsid w:val="00C24896"/>
    <w:rsid w:val="00C25946"/>
    <w:rsid w:val="00C302EA"/>
    <w:rsid w:val="00C30A89"/>
    <w:rsid w:val="00C3175D"/>
    <w:rsid w:val="00C37516"/>
    <w:rsid w:val="00C401B2"/>
    <w:rsid w:val="00C50AE6"/>
    <w:rsid w:val="00C55298"/>
    <w:rsid w:val="00C55E17"/>
    <w:rsid w:val="00C6162D"/>
    <w:rsid w:val="00C70F01"/>
    <w:rsid w:val="00C73CF2"/>
    <w:rsid w:val="00C73D36"/>
    <w:rsid w:val="00C76DF8"/>
    <w:rsid w:val="00C801F5"/>
    <w:rsid w:val="00C8424A"/>
    <w:rsid w:val="00C863D9"/>
    <w:rsid w:val="00C8722A"/>
    <w:rsid w:val="00C87392"/>
    <w:rsid w:val="00C92154"/>
    <w:rsid w:val="00CA1ABD"/>
    <w:rsid w:val="00CA6FC2"/>
    <w:rsid w:val="00CB1051"/>
    <w:rsid w:val="00CC0134"/>
    <w:rsid w:val="00CC0F7E"/>
    <w:rsid w:val="00CC1873"/>
    <w:rsid w:val="00CC4C21"/>
    <w:rsid w:val="00CC628F"/>
    <w:rsid w:val="00CD11F1"/>
    <w:rsid w:val="00CD4275"/>
    <w:rsid w:val="00CD4664"/>
    <w:rsid w:val="00CD5BC6"/>
    <w:rsid w:val="00CD7AF5"/>
    <w:rsid w:val="00CE2E20"/>
    <w:rsid w:val="00CE730B"/>
    <w:rsid w:val="00CF047B"/>
    <w:rsid w:val="00CF356F"/>
    <w:rsid w:val="00D01B31"/>
    <w:rsid w:val="00D03B27"/>
    <w:rsid w:val="00D04FFC"/>
    <w:rsid w:val="00D104DB"/>
    <w:rsid w:val="00D10770"/>
    <w:rsid w:val="00D11437"/>
    <w:rsid w:val="00D20750"/>
    <w:rsid w:val="00D20E76"/>
    <w:rsid w:val="00D21A37"/>
    <w:rsid w:val="00D2287A"/>
    <w:rsid w:val="00D234D7"/>
    <w:rsid w:val="00D23C0B"/>
    <w:rsid w:val="00D24627"/>
    <w:rsid w:val="00D2684D"/>
    <w:rsid w:val="00D27768"/>
    <w:rsid w:val="00D3641E"/>
    <w:rsid w:val="00D36C2A"/>
    <w:rsid w:val="00D379C3"/>
    <w:rsid w:val="00D445A5"/>
    <w:rsid w:val="00D4584B"/>
    <w:rsid w:val="00D559F9"/>
    <w:rsid w:val="00D60B8E"/>
    <w:rsid w:val="00D61378"/>
    <w:rsid w:val="00D70AB6"/>
    <w:rsid w:val="00D7491A"/>
    <w:rsid w:val="00D769EF"/>
    <w:rsid w:val="00D76A8A"/>
    <w:rsid w:val="00D770BF"/>
    <w:rsid w:val="00D77BAB"/>
    <w:rsid w:val="00D77F6F"/>
    <w:rsid w:val="00D8231C"/>
    <w:rsid w:val="00D83A14"/>
    <w:rsid w:val="00D94B50"/>
    <w:rsid w:val="00D952DF"/>
    <w:rsid w:val="00D9719E"/>
    <w:rsid w:val="00DA1841"/>
    <w:rsid w:val="00DA450F"/>
    <w:rsid w:val="00DA60B8"/>
    <w:rsid w:val="00DB10CA"/>
    <w:rsid w:val="00DB24AF"/>
    <w:rsid w:val="00DB3355"/>
    <w:rsid w:val="00DB361A"/>
    <w:rsid w:val="00DB5024"/>
    <w:rsid w:val="00DC68DE"/>
    <w:rsid w:val="00DC7EF2"/>
    <w:rsid w:val="00DD32E8"/>
    <w:rsid w:val="00DD3ACE"/>
    <w:rsid w:val="00DD3E2B"/>
    <w:rsid w:val="00DD4074"/>
    <w:rsid w:val="00DD5C69"/>
    <w:rsid w:val="00DE04D0"/>
    <w:rsid w:val="00DE74F1"/>
    <w:rsid w:val="00DF22BD"/>
    <w:rsid w:val="00DF4CAE"/>
    <w:rsid w:val="00E00A90"/>
    <w:rsid w:val="00E0394B"/>
    <w:rsid w:val="00E113A8"/>
    <w:rsid w:val="00E12B12"/>
    <w:rsid w:val="00E12F47"/>
    <w:rsid w:val="00E1543D"/>
    <w:rsid w:val="00E16E5A"/>
    <w:rsid w:val="00E228C7"/>
    <w:rsid w:val="00E23C29"/>
    <w:rsid w:val="00E26C38"/>
    <w:rsid w:val="00E27D5E"/>
    <w:rsid w:val="00E32CCF"/>
    <w:rsid w:val="00E33123"/>
    <w:rsid w:val="00E35B1A"/>
    <w:rsid w:val="00E35E01"/>
    <w:rsid w:val="00E3688A"/>
    <w:rsid w:val="00E433BE"/>
    <w:rsid w:val="00E4547C"/>
    <w:rsid w:val="00E45EF1"/>
    <w:rsid w:val="00E52D09"/>
    <w:rsid w:val="00E5564E"/>
    <w:rsid w:val="00E5567A"/>
    <w:rsid w:val="00E64827"/>
    <w:rsid w:val="00E6517F"/>
    <w:rsid w:val="00E65A91"/>
    <w:rsid w:val="00E66736"/>
    <w:rsid w:val="00E67700"/>
    <w:rsid w:val="00E72096"/>
    <w:rsid w:val="00E73AFC"/>
    <w:rsid w:val="00E73C4B"/>
    <w:rsid w:val="00E77057"/>
    <w:rsid w:val="00E80345"/>
    <w:rsid w:val="00E85708"/>
    <w:rsid w:val="00E872E9"/>
    <w:rsid w:val="00E87C33"/>
    <w:rsid w:val="00E914AB"/>
    <w:rsid w:val="00E92527"/>
    <w:rsid w:val="00E93187"/>
    <w:rsid w:val="00E93914"/>
    <w:rsid w:val="00E96E53"/>
    <w:rsid w:val="00E978EF"/>
    <w:rsid w:val="00EA2FB6"/>
    <w:rsid w:val="00EA4BBE"/>
    <w:rsid w:val="00EA5CCF"/>
    <w:rsid w:val="00EA693E"/>
    <w:rsid w:val="00EB47B8"/>
    <w:rsid w:val="00EB4855"/>
    <w:rsid w:val="00EB4CB1"/>
    <w:rsid w:val="00EB7155"/>
    <w:rsid w:val="00EB7567"/>
    <w:rsid w:val="00EB7C9D"/>
    <w:rsid w:val="00EC3807"/>
    <w:rsid w:val="00EC5947"/>
    <w:rsid w:val="00EC7129"/>
    <w:rsid w:val="00EC7567"/>
    <w:rsid w:val="00ED272F"/>
    <w:rsid w:val="00EE14C6"/>
    <w:rsid w:val="00EE28A7"/>
    <w:rsid w:val="00EE3148"/>
    <w:rsid w:val="00EE373C"/>
    <w:rsid w:val="00EF0053"/>
    <w:rsid w:val="00EF1137"/>
    <w:rsid w:val="00EF4186"/>
    <w:rsid w:val="00EF6721"/>
    <w:rsid w:val="00EF7C22"/>
    <w:rsid w:val="00F01723"/>
    <w:rsid w:val="00F0697D"/>
    <w:rsid w:val="00F11A70"/>
    <w:rsid w:val="00F14634"/>
    <w:rsid w:val="00F23A68"/>
    <w:rsid w:val="00F23B24"/>
    <w:rsid w:val="00F25E7E"/>
    <w:rsid w:val="00F2750D"/>
    <w:rsid w:val="00F325F7"/>
    <w:rsid w:val="00F34807"/>
    <w:rsid w:val="00F43E58"/>
    <w:rsid w:val="00F446B2"/>
    <w:rsid w:val="00F46F0B"/>
    <w:rsid w:val="00F532F2"/>
    <w:rsid w:val="00F54225"/>
    <w:rsid w:val="00F54719"/>
    <w:rsid w:val="00F55712"/>
    <w:rsid w:val="00F57544"/>
    <w:rsid w:val="00F604FC"/>
    <w:rsid w:val="00F66494"/>
    <w:rsid w:val="00F713D7"/>
    <w:rsid w:val="00F714C9"/>
    <w:rsid w:val="00F752D2"/>
    <w:rsid w:val="00F80B62"/>
    <w:rsid w:val="00F81EC6"/>
    <w:rsid w:val="00F87027"/>
    <w:rsid w:val="00F92127"/>
    <w:rsid w:val="00F92911"/>
    <w:rsid w:val="00F9460C"/>
    <w:rsid w:val="00FA03E5"/>
    <w:rsid w:val="00FA568E"/>
    <w:rsid w:val="00FB4361"/>
    <w:rsid w:val="00FB5832"/>
    <w:rsid w:val="00FC09E1"/>
    <w:rsid w:val="00FC1AA1"/>
    <w:rsid w:val="00FD2287"/>
    <w:rsid w:val="00FD315A"/>
    <w:rsid w:val="00FD75F8"/>
    <w:rsid w:val="00FF0E84"/>
    <w:rsid w:val="00FF465C"/>
    <w:rsid w:val="00FF5DB7"/>
    <w:rsid w:val="00FF62BA"/>
    <w:rsid w:val="00FF6AA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92AEC"/>
    <w:rPr>
      <w:color w:val="605E5C"/>
      <w:shd w:val="clear" w:color="auto" w:fill="E1DFDD"/>
    </w:rPr>
  </w:style>
  <w:style w:type="paragraph" w:styleId="Vresteksts">
    <w:name w:val="footnote text"/>
    <w:basedOn w:val="Parasts"/>
    <w:link w:val="VrestekstsRakstz"/>
    <w:uiPriority w:val="99"/>
    <w:semiHidden/>
    <w:unhideWhenUsed/>
    <w:rsid w:val="00254238"/>
    <w:rPr>
      <w:sz w:val="20"/>
      <w:szCs w:val="20"/>
    </w:rPr>
  </w:style>
  <w:style w:type="character" w:customStyle="1" w:styleId="VrestekstsRakstz">
    <w:name w:val="Vēres teksts Rakstz."/>
    <w:basedOn w:val="Noklusjumarindkopasfonts"/>
    <w:link w:val="Vresteksts"/>
    <w:uiPriority w:val="99"/>
    <w:semiHidden/>
    <w:rsid w:val="00254238"/>
    <w:rPr>
      <w:lang w:val="en-GB" w:eastAsia="en-US"/>
    </w:rPr>
  </w:style>
  <w:style w:type="character" w:styleId="Vresatsauce">
    <w:name w:val="footnote reference"/>
    <w:basedOn w:val="Noklusjumarindkopasfonts"/>
    <w:uiPriority w:val="99"/>
    <w:semiHidden/>
    <w:unhideWhenUsed/>
    <w:rsid w:val="00254238"/>
    <w:rPr>
      <w:vertAlign w:val="superscript"/>
    </w:rPr>
  </w:style>
  <w:style w:type="table" w:customStyle="1" w:styleId="Reatabula28">
    <w:name w:val="Režģa tabula28"/>
    <w:basedOn w:val="Parastatabula"/>
    <w:next w:val="Reatabula"/>
    <w:uiPriority w:val="39"/>
    <w:rsid w:val="00856748"/>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27105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4346F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uiPriority w:val="99"/>
    <w:semiHidden/>
    <w:unhideWhenUsed/>
    <w:rsid w:val="00E92527"/>
    <w:pPr>
      <w:spacing w:after="120"/>
      <w:ind w:left="283"/>
    </w:pPr>
  </w:style>
  <w:style w:type="character" w:customStyle="1" w:styleId="PamattekstsaratkpiRakstz">
    <w:name w:val="Pamatteksts ar atkāpi Rakstz."/>
    <w:basedOn w:val="Noklusjumarindkopasfonts"/>
    <w:link w:val="Pamattekstsaratkpi"/>
    <w:uiPriority w:val="99"/>
    <w:semiHidden/>
    <w:rsid w:val="00E92527"/>
    <w:rPr>
      <w:sz w:val="24"/>
      <w:szCs w:val="24"/>
      <w:lang w:val="en-GB" w:eastAsia="en-US"/>
    </w:rPr>
  </w:style>
  <w:style w:type="table" w:customStyle="1" w:styleId="Reatabula32">
    <w:name w:val="Režģa tabula32"/>
    <w:basedOn w:val="Parastatabula"/>
    <w:next w:val="Reatabula"/>
    <w:uiPriority w:val="39"/>
    <w:rsid w:val="00817617"/>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2">
    <w:name w:val="Body Text 2"/>
    <w:basedOn w:val="Parasts"/>
    <w:link w:val="Pamatteksts2Rakstz"/>
    <w:uiPriority w:val="99"/>
    <w:semiHidden/>
    <w:unhideWhenUsed/>
    <w:rsid w:val="00891A24"/>
    <w:pPr>
      <w:spacing w:after="120" w:line="480" w:lineRule="auto"/>
    </w:pPr>
  </w:style>
  <w:style w:type="character" w:customStyle="1" w:styleId="Pamatteksts2Rakstz">
    <w:name w:val="Pamatteksts 2 Rakstz."/>
    <w:basedOn w:val="Noklusjumarindkopasfonts"/>
    <w:link w:val="Pamatteksts2"/>
    <w:uiPriority w:val="99"/>
    <w:semiHidden/>
    <w:rsid w:val="00891A24"/>
    <w:rPr>
      <w:sz w:val="24"/>
      <w:szCs w:val="24"/>
      <w:lang w:val="en-GB" w:eastAsia="en-US"/>
    </w:rPr>
  </w:style>
  <w:style w:type="table" w:customStyle="1" w:styleId="Reatabula33">
    <w:name w:val="Režģa tabula33"/>
    <w:basedOn w:val="Parastatabula"/>
    <w:next w:val="Reatabula"/>
    <w:uiPriority w:val="39"/>
    <w:rsid w:val="00592A11"/>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B1463B"/>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925">
      <w:bodyDiv w:val="1"/>
      <w:marLeft w:val="0"/>
      <w:marRight w:val="0"/>
      <w:marTop w:val="0"/>
      <w:marBottom w:val="0"/>
      <w:divBdr>
        <w:top w:val="none" w:sz="0" w:space="0" w:color="auto"/>
        <w:left w:val="none" w:sz="0" w:space="0" w:color="auto"/>
        <w:bottom w:val="none" w:sz="0" w:space="0" w:color="auto"/>
        <w:right w:val="none" w:sz="0" w:space="0" w:color="auto"/>
      </w:divBdr>
    </w:div>
    <w:div w:id="116340515">
      <w:bodyDiv w:val="1"/>
      <w:marLeft w:val="0"/>
      <w:marRight w:val="0"/>
      <w:marTop w:val="0"/>
      <w:marBottom w:val="0"/>
      <w:divBdr>
        <w:top w:val="none" w:sz="0" w:space="0" w:color="auto"/>
        <w:left w:val="none" w:sz="0" w:space="0" w:color="auto"/>
        <w:bottom w:val="none" w:sz="0" w:space="0" w:color="auto"/>
        <w:right w:val="none" w:sz="0" w:space="0" w:color="auto"/>
      </w:divBdr>
    </w:div>
    <w:div w:id="500239250">
      <w:bodyDiv w:val="1"/>
      <w:marLeft w:val="0"/>
      <w:marRight w:val="0"/>
      <w:marTop w:val="0"/>
      <w:marBottom w:val="0"/>
      <w:divBdr>
        <w:top w:val="none" w:sz="0" w:space="0" w:color="auto"/>
        <w:left w:val="none" w:sz="0" w:space="0" w:color="auto"/>
        <w:bottom w:val="none" w:sz="0" w:space="0" w:color="auto"/>
        <w:right w:val="none" w:sz="0" w:space="0" w:color="auto"/>
      </w:divBdr>
    </w:div>
    <w:div w:id="594482213">
      <w:bodyDiv w:val="1"/>
      <w:marLeft w:val="0"/>
      <w:marRight w:val="0"/>
      <w:marTop w:val="0"/>
      <w:marBottom w:val="0"/>
      <w:divBdr>
        <w:top w:val="none" w:sz="0" w:space="0" w:color="auto"/>
        <w:left w:val="none" w:sz="0" w:space="0" w:color="auto"/>
        <w:bottom w:val="none" w:sz="0" w:space="0" w:color="auto"/>
        <w:right w:val="none" w:sz="0" w:space="0" w:color="auto"/>
      </w:divBdr>
    </w:div>
    <w:div w:id="776564473">
      <w:bodyDiv w:val="1"/>
      <w:marLeft w:val="0"/>
      <w:marRight w:val="0"/>
      <w:marTop w:val="0"/>
      <w:marBottom w:val="0"/>
      <w:divBdr>
        <w:top w:val="none" w:sz="0" w:space="0" w:color="auto"/>
        <w:left w:val="none" w:sz="0" w:space="0" w:color="auto"/>
        <w:bottom w:val="none" w:sz="0" w:space="0" w:color="auto"/>
        <w:right w:val="none" w:sz="0" w:space="0" w:color="auto"/>
      </w:divBdr>
    </w:div>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 w:id="1295715010">
      <w:bodyDiv w:val="1"/>
      <w:marLeft w:val="0"/>
      <w:marRight w:val="0"/>
      <w:marTop w:val="0"/>
      <w:marBottom w:val="0"/>
      <w:divBdr>
        <w:top w:val="none" w:sz="0" w:space="0" w:color="auto"/>
        <w:left w:val="none" w:sz="0" w:space="0" w:color="auto"/>
        <w:bottom w:val="none" w:sz="0" w:space="0" w:color="auto"/>
        <w:right w:val="none" w:sz="0" w:space="0" w:color="auto"/>
      </w:divBdr>
    </w:div>
    <w:div w:id="1479029213">
      <w:bodyDiv w:val="1"/>
      <w:marLeft w:val="0"/>
      <w:marRight w:val="0"/>
      <w:marTop w:val="0"/>
      <w:marBottom w:val="0"/>
      <w:divBdr>
        <w:top w:val="none" w:sz="0" w:space="0" w:color="auto"/>
        <w:left w:val="none" w:sz="0" w:space="0" w:color="auto"/>
        <w:bottom w:val="none" w:sz="0" w:space="0" w:color="auto"/>
        <w:right w:val="none" w:sz="0" w:space="0" w:color="auto"/>
      </w:divBdr>
    </w:div>
    <w:div w:id="1524785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bazu.mms@limb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36956-pasvaldibu-likums" TargetMode="External"/><Relationship Id="rId5" Type="http://schemas.openxmlformats.org/officeDocument/2006/relationships/footnotes" Target="footnotes.xml"/><Relationship Id="rId10" Type="http://schemas.openxmlformats.org/officeDocument/2006/relationships/hyperlink" Target="https://likumi.lv/ta/id/336956-pasvaldibu-likums" TargetMode="External"/><Relationship Id="rId4" Type="http://schemas.openxmlformats.org/officeDocument/2006/relationships/webSettings" Target="webSettings.xml"/><Relationship Id="rId9" Type="http://schemas.openxmlformats.org/officeDocument/2006/relationships/hyperlink" Target="mailto:sporta.skola@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5788</TotalTime>
  <Pages>16</Pages>
  <Words>33282</Words>
  <Characters>18972</Characters>
  <Application>Microsoft Office Word</Application>
  <DocSecurity>0</DocSecurity>
  <Lines>158</Lines>
  <Paragraphs>104</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52150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Dace Tauriņa</cp:lastModifiedBy>
  <cp:revision>651</cp:revision>
  <cp:lastPrinted>2025-04-10T08:11:00Z</cp:lastPrinted>
  <dcterms:created xsi:type="dcterms:W3CDTF">2022-08-17T12:42:00Z</dcterms:created>
  <dcterms:modified xsi:type="dcterms:W3CDTF">2025-04-15T08:39:00Z</dcterms:modified>
  <dc:language>lv-LV</dc:language>
</cp:coreProperties>
</file>