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2A05CB4F" w14:textId="77777777" w:rsidR="005F67AF" w:rsidRPr="005F67AF" w:rsidRDefault="005F67AF" w:rsidP="005F67AF">
      <w:pPr>
        <w:jc w:val="right"/>
        <w:rPr>
          <w:lang w:eastAsia="en-US"/>
        </w:rPr>
      </w:pPr>
      <w:r w:rsidRPr="005F67AF">
        <w:rPr>
          <w:lang w:eastAsia="en-US"/>
        </w:rPr>
        <w:t>Limbažu novada domes</w:t>
      </w:r>
    </w:p>
    <w:p w14:paraId="3B555444" w14:textId="77777777" w:rsidR="005F67AF" w:rsidRPr="005F67AF" w:rsidRDefault="005F67AF" w:rsidP="005F67AF">
      <w:pPr>
        <w:jc w:val="right"/>
        <w:rPr>
          <w:lang w:eastAsia="en-US"/>
        </w:rPr>
      </w:pPr>
      <w:r w:rsidRPr="005F67AF">
        <w:rPr>
          <w:lang w:eastAsia="en-US"/>
        </w:rPr>
        <w:t>17.04.2025. sēdes lēmumam Nr.280</w:t>
      </w:r>
    </w:p>
    <w:p w14:paraId="538E81E1" w14:textId="77777777" w:rsidR="005F67AF" w:rsidRPr="005F67AF" w:rsidRDefault="005F67AF" w:rsidP="005F67AF">
      <w:pPr>
        <w:jc w:val="right"/>
        <w:rPr>
          <w:lang w:eastAsia="en-US"/>
        </w:rPr>
      </w:pPr>
      <w:r w:rsidRPr="005F67AF">
        <w:rPr>
          <w:lang w:eastAsia="en-US"/>
        </w:rPr>
        <w:t>(protokols Nr.5, 71.)</w:t>
      </w: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0338A778" w:rsidR="00DD0473" w:rsidRPr="00972ED9" w:rsidRDefault="00DD0473" w:rsidP="00DD0473">
      <w:pPr>
        <w:jc w:val="center"/>
        <w:rPr>
          <w:b/>
          <w:bCs/>
          <w:caps/>
          <w:sz w:val="28"/>
          <w:szCs w:val="28"/>
        </w:rPr>
      </w:pPr>
      <w:r w:rsidRPr="00B86A44">
        <w:rPr>
          <w:b/>
          <w:bCs/>
          <w:caps/>
          <w:sz w:val="28"/>
          <w:szCs w:val="28"/>
        </w:rPr>
        <w:t>“</w:t>
      </w:r>
      <w:r w:rsidR="00E82AE7">
        <w:rPr>
          <w:b/>
          <w:bCs/>
          <w:caps/>
          <w:sz w:val="28"/>
          <w:szCs w:val="28"/>
        </w:rPr>
        <w:t>Bērzaine</w:t>
      </w:r>
      <w:r w:rsidRPr="00B86A44">
        <w:rPr>
          <w:b/>
          <w:bCs/>
          <w:caps/>
          <w:sz w:val="28"/>
          <w:szCs w:val="28"/>
        </w:rPr>
        <w:t xml:space="preserve">”, </w:t>
      </w:r>
      <w:r w:rsidR="00E82AE7">
        <w:rPr>
          <w:b/>
          <w:bCs/>
          <w:caps/>
          <w:sz w:val="28"/>
          <w:szCs w:val="28"/>
        </w:rPr>
        <w:t>Limbažu</w:t>
      </w:r>
      <w:r w:rsidRPr="00B86A44">
        <w:rPr>
          <w:b/>
          <w:bCs/>
          <w:caps/>
          <w:sz w:val="28"/>
          <w:szCs w:val="28"/>
        </w:rPr>
        <w:t xml:space="preserve"> pagastā</w:t>
      </w:r>
      <w:r w:rsidR="00951F34">
        <w:rPr>
          <w:b/>
          <w:bCs/>
          <w:caps/>
          <w:sz w:val="28"/>
          <w:szCs w:val="28"/>
        </w:rPr>
        <w:t>, Limbažu novadā</w:t>
      </w:r>
      <w:r w:rsidRPr="00972ED9">
        <w:rPr>
          <w:b/>
          <w:bCs/>
          <w:caps/>
          <w:sz w:val="28"/>
          <w:szCs w:val="28"/>
        </w:rPr>
        <w:t xml:space="preserve">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60E958E4" w:rsidR="00DD0473" w:rsidRPr="00972ED9" w:rsidRDefault="00DD0473" w:rsidP="00DD0473">
      <w:pPr>
        <w:numPr>
          <w:ilvl w:val="1"/>
          <w:numId w:val="1"/>
        </w:numPr>
        <w:rPr>
          <w:b/>
          <w:bCs/>
        </w:rPr>
      </w:pPr>
      <w:r w:rsidRPr="00972ED9">
        <w:t>Limbažu novada pašvaldībai ir piekrītošais nekustamais īpašums</w:t>
      </w:r>
      <w:r>
        <w:t xml:space="preserve"> </w:t>
      </w:r>
      <w:bookmarkStart w:id="0" w:name="_Hlk194416128"/>
      <w:r w:rsidR="00E82AE7" w:rsidRPr="00E82AE7">
        <w:rPr>
          <w:bCs/>
          <w:color w:val="000000"/>
        </w:rPr>
        <w:t>“Bērzaine” Limbažu pagastā, Limbažu novadā, kadastra numurs 6664 002 0165, kas sastāv no vienas zemes vienības ar kadastra apzīmējumu 6664 002 0103, 8,06 ha</w:t>
      </w:r>
      <w:r w:rsidR="00E82AE7">
        <w:rPr>
          <w:bCs/>
          <w:color w:val="000000"/>
        </w:rPr>
        <w:t xml:space="preserve"> </w:t>
      </w:r>
      <w:bookmarkEnd w:id="0"/>
      <w:r w:rsidR="00E82AE7">
        <w:rPr>
          <w:bCs/>
          <w:color w:val="000000"/>
        </w:rPr>
        <w:t>platībā</w:t>
      </w:r>
      <w:r w:rsidRPr="00972ED9">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7C2A0F32" w14:textId="77777777" w:rsidR="00E82AE7" w:rsidRPr="00E82AE7" w:rsidRDefault="00DD0473" w:rsidP="00E82AE7">
      <w:pPr>
        <w:numPr>
          <w:ilvl w:val="1"/>
          <w:numId w:val="1"/>
        </w:numPr>
      </w:pPr>
      <w:r w:rsidRPr="00972ED9">
        <w:t>Īpašumtiesības Limbažu novada pašvaldībai nostiprinātas Vidzemes rajona tiesas zemesgrāmatu nodaļas</w:t>
      </w:r>
      <w:r w:rsidRPr="00972ED9">
        <w:rPr>
          <w:bCs/>
        </w:rPr>
        <w:t xml:space="preserve"> </w:t>
      </w:r>
      <w:r w:rsidR="00E82AE7">
        <w:rPr>
          <w:bCs/>
        </w:rPr>
        <w:t>Limbažu</w:t>
      </w:r>
      <w:r>
        <w:rPr>
          <w:bCs/>
        </w:rPr>
        <w:t xml:space="preserve"> pagasta</w:t>
      </w:r>
      <w:r w:rsidRPr="00972ED9">
        <w:rPr>
          <w:bCs/>
        </w:rPr>
        <w:t xml:space="preserve"> zemesgrāmatas nodalījumā</w:t>
      </w:r>
      <w:r w:rsidRPr="00972ED9">
        <w:t xml:space="preserve"> Nr. </w:t>
      </w:r>
      <w:r w:rsidR="00DB269D">
        <w:t>100000</w:t>
      </w:r>
      <w:r w:rsidR="00E82AE7">
        <w:t>940197</w:t>
      </w:r>
      <w:r w:rsidRPr="00972ED9">
        <w:t>.</w:t>
      </w:r>
      <w:r w:rsidRPr="00972ED9">
        <w:rPr>
          <w:b/>
        </w:rPr>
        <w:t xml:space="preserve">    </w:t>
      </w:r>
      <w:r>
        <w:rPr>
          <w:b/>
        </w:rPr>
        <w:t xml:space="preserve">  </w:t>
      </w:r>
    </w:p>
    <w:p w14:paraId="7330C8FC" w14:textId="570A9355" w:rsidR="00DD0473" w:rsidRDefault="00DD0473" w:rsidP="00E82AE7">
      <w:pPr>
        <w:numPr>
          <w:ilvl w:val="1"/>
          <w:numId w:val="1"/>
        </w:numPr>
      </w:pPr>
      <w:r w:rsidRPr="00E82AE7">
        <w:t>IZSOLES OBJEKTS</w:t>
      </w:r>
      <w:r w:rsidRPr="00E82AE7">
        <w:rPr>
          <w:bCs/>
        </w:rPr>
        <w:t xml:space="preserve"> </w:t>
      </w:r>
      <w:r w:rsidR="006E0ADF" w:rsidRPr="00E82AE7">
        <w:t xml:space="preserve">atrodas </w:t>
      </w:r>
      <w:r w:rsidR="00E82AE7" w:rsidRPr="00E82AE7">
        <w:t>Limbažu novada Limbažu pagastā 5 km uz R no Limbažiem un ~ 0,8 km no valsts autoceļa P 11 Limbaži – Tūja ceļa labajā pusē. Zemes vienība izvietota izteiktā lauku teritorijā bez piebraucamā ceļa. Tuvākajā apkārtnē lauksaimniecības zemes, meži, atsevišķas lauku viensētas. Infrastruktūra maz attīstīta. Tuvākā apdzīvotā vieta Limbaži</w:t>
      </w:r>
      <w:r w:rsidR="006E0ADF">
        <w:t>.</w:t>
      </w:r>
    </w:p>
    <w:p w14:paraId="2DC6C556" w14:textId="1244AA3E" w:rsidR="00DB7D02" w:rsidRPr="00E82AE7" w:rsidRDefault="00DB7D02" w:rsidP="00E82AE7">
      <w:pPr>
        <w:numPr>
          <w:ilvl w:val="1"/>
          <w:numId w:val="1"/>
        </w:numPr>
      </w:pPr>
      <w:r w:rsidRPr="00DB7D02">
        <w:rPr>
          <w:bCs/>
        </w:rPr>
        <w:t>IZSOLES OBJEKTA</w:t>
      </w:r>
      <w:r>
        <w:rPr>
          <w:bCs/>
        </w:rPr>
        <w:t xml:space="preserve"> pozitīvie un negatīvie faktori: </w:t>
      </w:r>
      <w:r w:rsidRPr="00DB7D02">
        <w:rPr>
          <w:bCs/>
        </w:rPr>
        <w:t>Pozitīvi novērtējamā objekta tirgus vērtību ietekmējošie faktori: 1. Pēc LIZ ir pieprasījums tirgū, 2. Zeme ir meliorēta, Negatīvi ietekmējoši faktori: 1. Zemes gabals nav kopts, aizaudzis ar krūmiem, 2. Nav piebraucamā ceļa. 3. Noslēgts zemes nomas līgums</w:t>
      </w:r>
    </w:p>
    <w:p w14:paraId="319B51C0" w14:textId="047E5BD4" w:rsidR="00DD0473" w:rsidRPr="008638AD" w:rsidRDefault="00DD0473" w:rsidP="00DD0473">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IZSOLES OBJEKTA labākais izmantošanas veids –</w:t>
      </w:r>
      <w:r w:rsidR="007B3EBA">
        <w:t xml:space="preserve"> lauksaimniecība zeme (saskaņā ar spēkā esošu Limbažu novada teritorijas plānojumu)</w:t>
      </w:r>
      <w:r w:rsidR="004E0E4E">
        <w:t>.</w:t>
      </w:r>
    </w:p>
    <w:p w14:paraId="5752A00F" w14:textId="08A07FBD" w:rsidR="006E0ADF" w:rsidRPr="006128E6" w:rsidRDefault="00E82AE7" w:rsidP="006128E6">
      <w:pPr>
        <w:pStyle w:val="Sarakstarindkopa"/>
        <w:numPr>
          <w:ilvl w:val="1"/>
          <w:numId w:val="1"/>
        </w:numPr>
        <w:spacing w:after="0" w:line="240" w:lineRule="auto"/>
        <w:rPr>
          <w:rFonts w:eastAsia="Times New Roman" w:cs="Times New Roman"/>
          <w:i/>
          <w:iCs/>
          <w:szCs w:val="24"/>
        </w:rPr>
      </w:pPr>
      <w:r w:rsidRPr="00E82AE7">
        <w:rPr>
          <w:rFonts w:eastAsia="Times New Roman" w:cs="Times New Roman"/>
          <w:szCs w:val="24"/>
        </w:rPr>
        <w:t>VZD Kadastra reģistrā reģistrētie apgrūtinājumi</w:t>
      </w:r>
      <w:r w:rsidR="00DD0473">
        <w:rPr>
          <w:rFonts w:eastAsia="Times New Roman" w:cs="Times New Roman"/>
          <w:szCs w:val="24"/>
        </w:rPr>
        <w:t>:</w:t>
      </w:r>
      <w:r w:rsidR="006128E6" w:rsidRPr="006128E6">
        <w:rPr>
          <w:i/>
          <w:iCs/>
        </w:rPr>
        <w:t xml:space="preserve"> </w:t>
      </w:r>
      <w:r w:rsidR="006128E6" w:rsidRPr="006128E6">
        <w:rPr>
          <w:rFonts w:eastAsia="Times New Roman" w:cs="Times New Roman"/>
          <w:i/>
          <w:iCs/>
          <w:szCs w:val="24"/>
        </w:rPr>
        <w:t>Apgrūtinājum</w:t>
      </w:r>
      <w:r w:rsidR="006128E6">
        <w:rPr>
          <w:rFonts w:eastAsia="Times New Roman" w:cs="Times New Roman"/>
          <w:i/>
          <w:iCs/>
          <w:szCs w:val="24"/>
        </w:rPr>
        <w:t>i</w:t>
      </w:r>
      <w:r w:rsidR="006128E6" w:rsidRPr="006128E6">
        <w:rPr>
          <w:rFonts w:eastAsia="Times New Roman" w:cs="Times New Roman"/>
          <w:i/>
          <w:iCs/>
          <w:szCs w:val="24"/>
        </w:rPr>
        <w:t xml:space="preserve"> tirgus vērtību neietekmē negatīvi.</w:t>
      </w:r>
      <w:r w:rsidR="006128E6">
        <w:rPr>
          <w:rFonts w:eastAsia="Times New Roman" w:cs="Times New Roman"/>
          <w:i/>
          <w:iCs/>
          <w:szCs w:val="24"/>
        </w:rPr>
        <w:t xml:space="preserve"> </w:t>
      </w:r>
      <w:r w:rsidR="006128E6" w:rsidRPr="006128E6">
        <w:t>-</w:t>
      </w:r>
      <w:r w:rsidR="006128E6" w:rsidRPr="006128E6">
        <w:rPr>
          <w:i/>
          <w:iCs/>
        </w:rPr>
        <w:t xml:space="preserve"> biosfēras rezervāta neitrālās zonas teritorija – 8,06 ha; - ūdensnotekas (ūdensteču regulēta posma un speciāli raktas gultnes), kā arī uz tās esošas hidrotehniskas būves un ierīces ekspluatācijas aizsargjoslas teritorija lauksaimniecībā izmantojamās zemēs – 0,1996 ha.</w:t>
      </w:r>
    </w:p>
    <w:p w14:paraId="6086FF74" w14:textId="28BCF9C9" w:rsidR="006128E6" w:rsidRPr="00B24FC4" w:rsidRDefault="006128E6" w:rsidP="006E0ADF">
      <w:pPr>
        <w:pStyle w:val="Sarakstarindkopa"/>
        <w:numPr>
          <w:ilvl w:val="1"/>
          <w:numId w:val="1"/>
        </w:numPr>
        <w:spacing w:after="0" w:line="240" w:lineRule="auto"/>
        <w:rPr>
          <w:rFonts w:eastAsia="Times New Roman" w:cs="Times New Roman"/>
          <w:szCs w:val="24"/>
        </w:rPr>
      </w:pPr>
      <w:r w:rsidRPr="003C4326">
        <w:t>Saskaņā ar likuma „Par zemes privatizāciju lauku apvidos”  30.</w:t>
      </w:r>
      <w:r w:rsidRPr="00E82AE7">
        <w:rPr>
          <w:vertAlign w:val="superscript"/>
        </w:rPr>
        <w:t>2</w:t>
      </w:r>
      <w:r w:rsidRPr="003C4326">
        <w:t xml:space="preserve"> pantu, šā likuma 28.</w:t>
      </w:r>
      <w:r w:rsidRPr="00E82AE7">
        <w:rPr>
          <w:vertAlign w:val="superscript"/>
        </w:rPr>
        <w:t>1</w:t>
      </w:r>
      <w:r w:rsidRPr="003C4326">
        <w:t xml:space="preserve"> panta </w:t>
      </w:r>
      <w:r>
        <w:t xml:space="preserve">             </w:t>
      </w:r>
      <w:r w:rsidRPr="003C4326">
        <w:t xml:space="preserve">pirmajā daļā minētajai personai, kas ir lauksaimniecības zemes nomnieks, ir pirmpirkuma tiesības uz atsavināmo zemi, ja zemes nomas līgums ir reģistrēts attiecīgajā pašvaldībā. </w:t>
      </w:r>
      <w:r w:rsidRPr="00B24FC4">
        <w:t>Ar fizisku personu 03.01.2023. ir noslēgts lauksaimniecības zemes nomas līgums Nr. 4.10.16/23/4, kas ir reģistrēti Limbažu novada pašvaldībā</w:t>
      </w:r>
      <w:r w:rsidR="00B24FC4">
        <w:t>.</w:t>
      </w:r>
    </w:p>
    <w:p w14:paraId="47430538" w14:textId="77777777" w:rsidR="00DD0473" w:rsidRPr="00457C12" w:rsidRDefault="00DD0473" w:rsidP="00DD0473">
      <w:pPr>
        <w:pStyle w:val="Sarakstarindkopa"/>
        <w:spacing w:after="0" w:line="240" w:lineRule="auto"/>
        <w:ind w:left="432"/>
        <w:rPr>
          <w:rFonts w:eastAsia="Times New Roman" w:cs="Times New Roman"/>
          <w:bCs/>
          <w:szCs w:val="24"/>
        </w:rPr>
      </w:pPr>
    </w:p>
    <w:p w14:paraId="712C1865" w14:textId="77777777"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787CC7">
      <w:pPr>
        <w:pStyle w:val="Sarakstarindkopa"/>
        <w:numPr>
          <w:ilvl w:val="0"/>
          <w:numId w:val="1"/>
        </w:numPr>
        <w:spacing w:after="0" w:line="240" w:lineRule="auto"/>
        <w:rPr>
          <w:b/>
          <w:bCs/>
        </w:rPr>
      </w:pPr>
      <w:r w:rsidRPr="00052894">
        <w:rPr>
          <w:b/>
          <w:bCs/>
        </w:rPr>
        <w:t>IZSOLES OBJEKTA NOSACĪTĀ CENA, MAKSĀŠANAS LĪDZEKĻI</w:t>
      </w:r>
    </w:p>
    <w:p w14:paraId="4550A854" w14:textId="3B0B4406" w:rsidR="00DD0473" w:rsidRPr="00972ED9" w:rsidRDefault="00DD0473" w:rsidP="00DD0473">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690ADF">
        <w:t xml:space="preserve"> </w:t>
      </w:r>
      <w:r w:rsidR="006128E6">
        <w:t>23 6</w:t>
      </w:r>
      <w:r w:rsidR="009638B8">
        <w:t>00,</w:t>
      </w:r>
      <w:r w:rsidRPr="00982DE6">
        <w:t>00 EUR (</w:t>
      </w:r>
      <w:r w:rsidR="00DB269D">
        <w:t>div</w:t>
      </w:r>
      <w:r w:rsidR="006128E6">
        <w:t>desmit trīs</w:t>
      </w:r>
      <w:r w:rsidR="00222629">
        <w:t xml:space="preserve"> tūksto</w:t>
      </w:r>
      <w:r w:rsidR="00FD24A6">
        <w:t>ši</w:t>
      </w:r>
      <w:r w:rsidR="009638B8">
        <w:t xml:space="preserve"> </w:t>
      </w:r>
      <w:r w:rsidR="006128E6">
        <w:t>seši</w:t>
      </w:r>
      <w:r w:rsidR="00FD24A6">
        <w:t xml:space="preserve"> simt</w:t>
      </w:r>
      <w:r w:rsidR="00690ADF">
        <w:t>i</w:t>
      </w:r>
      <w:r>
        <w:t xml:space="preserve"> </w:t>
      </w:r>
      <w:r w:rsidRPr="00982DE6">
        <w:t xml:space="preserve">eiro un 00 centi). </w:t>
      </w:r>
    </w:p>
    <w:p w14:paraId="42568159" w14:textId="77777777" w:rsidR="00DD0473" w:rsidRPr="00972ED9" w:rsidRDefault="00DD0473" w:rsidP="00DD0473">
      <w:pPr>
        <w:numPr>
          <w:ilvl w:val="1"/>
          <w:numId w:val="1"/>
        </w:numPr>
        <w:tabs>
          <w:tab w:val="left" w:pos="567"/>
        </w:tabs>
        <w:ind w:left="567" w:hanging="567"/>
      </w:pPr>
      <w:r w:rsidRPr="00972ED9">
        <w:t>Maksāšanas līdzeklis – nauda.</w:t>
      </w:r>
    </w:p>
    <w:p w14:paraId="0BACFD37" w14:textId="36ECEECF" w:rsidR="00DD0473" w:rsidRPr="00972ED9" w:rsidRDefault="00DD0473" w:rsidP="00DD0473">
      <w:pPr>
        <w:numPr>
          <w:ilvl w:val="1"/>
          <w:numId w:val="1"/>
        </w:numPr>
        <w:tabs>
          <w:tab w:val="left" w:pos="567"/>
        </w:tabs>
        <w:ind w:left="567" w:hanging="567"/>
      </w:pPr>
      <w:r w:rsidRPr="00972ED9">
        <w:t xml:space="preserve">Izsoles solis – </w:t>
      </w:r>
      <w:r w:rsidR="006128E6">
        <w:t>200</w:t>
      </w:r>
      <w:r w:rsidRPr="00972ED9">
        <w:t>.00 EUR (</w:t>
      </w:r>
      <w:r w:rsidR="006128E6">
        <w:t>divi</w:t>
      </w:r>
      <w:r w:rsidR="00D736E4">
        <w:t xml:space="preserve"> simt</w:t>
      </w:r>
      <w:r w:rsidR="006128E6">
        <w:t>i</w:t>
      </w:r>
      <w:r>
        <w:t xml:space="preserve"> </w:t>
      </w:r>
      <w:r w:rsidRPr="00972ED9">
        <w:t>eiro).</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3072C7D7" w:rsidR="00DD0473" w:rsidRPr="00972ED9" w:rsidRDefault="00DD0473" w:rsidP="00DD0473">
      <w:pPr>
        <w:numPr>
          <w:ilvl w:val="1"/>
          <w:numId w:val="1"/>
        </w:numPr>
        <w:tabs>
          <w:tab w:val="clear" w:pos="432"/>
          <w:tab w:val="left" w:pos="426"/>
          <w:tab w:val="left" w:pos="709"/>
        </w:tabs>
        <w:ind w:left="426" w:hanging="426"/>
      </w:pPr>
      <w:r w:rsidRPr="00972ED9">
        <w:t xml:space="preserve">Sludinājumi par izsoli publicējami  izdevumos „Latvijas Vēstnesis” un </w:t>
      </w:r>
      <w:r w:rsidR="00A96F36">
        <w:t xml:space="preserve">pašvaldības mājaslapā internetā </w:t>
      </w:r>
      <w:hyperlink r:id="rId8" w:history="1">
        <w:r w:rsidR="00A96F36" w:rsidRPr="00490414">
          <w:rPr>
            <w:rStyle w:val="Hipersaite"/>
          </w:rPr>
          <w:t>www.limbazunovads.lv</w:t>
        </w:r>
      </w:hyperlink>
      <w:r w:rsidRPr="00972ED9">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lastRenderedPageBreak/>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D52974F" w:rsidR="00DD0473" w:rsidRPr="00972ED9" w:rsidRDefault="00DD0473" w:rsidP="00DD0473">
      <w:pPr>
        <w:numPr>
          <w:ilvl w:val="1"/>
          <w:numId w:val="1"/>
        </w:numPr>
        <w:tabs>
          <w:tab w:val="left" w:pos="567"/>
        </w:tabs>
        <w:ind w:left="567" w:hanging="567"/>
      </w:pPr>
      <w:r w:rsidRPr="00972ED9">
        <w:t xml:space="preserve">Dalībnieku reģistrācija tiek uzsākta pēc pirmās publikācijas laikrakstos „Latvijas Vēstnesis” un </w:t>
      </w:r>
      <w:r w:rsidR="00A96F36">
        <w:t xml:space="preserve">pašvaldības mājaslapā internetā </w:t>
      </w:r>
      <w:hyperlink r:id="rId9" w:history="1">
        <w:r w:rsidR="00A96F36" w:rsidRPr="00490414">
          <w:rPr>
            <w:rStyle w:val="Hipersaite"/>
          </w:rPr>
          <w:t>www.limbazunovads.lv</w:t>
        </w:r>
      </w:hyperlink>
      <w:r w:rsidRPr="00972ED9">
        <w:t>.</w:t>
      </w:r>
    </w:p>
    <w:p w14:paraId="48104D66" w14:textId="3F045B16" w:rsidR="00DD0473" w:rsidRPr="00972ED9" w:rsidRDefault="00DD0473" w:rsidP="00DD0473">
      <w:pPr>
        <w:numPr>
          <w:ilvl w:val="1"/>
          <w:numId w:val="1"/>
        </w:numPr>
        <w:tabs>
          <w:tab w:val="left" w:pos="567"/>
        </w:tabs>
        <w:ind w:left="567" w:hanging="567"/>
      </w:pPr>
      <w:r w:rsidRPr="00972ED9">
        <w:t xml:space="preserve">Dalībnieku reģistrācija tiek pārtraukta </w:t>
      </w:r>
      <w:r w:rsidRPr="00517DFF">
        <w:rPr>
          <w:b/>
          <w:bCs/>
        </w:rPr>
        <w:t>202</w:t>
      </w:r>
      <w:r w:rsidR="00DB269D">
        <w:rPr>
          <w:b/>
          <w:bCs/>
        </w:rPr>
        <w:t>5</w:t>
      </w:r>
      <w:r w:rsidRPr="00517DFF">
        <w:rPr>
          <w:b/>
          <w:bCs/>
        </w:rPr>
        <w:t>.</w:t>
      </w:r>
      <w:r w:rsidR="009638B8">
        <w:rPr>
          <w:b/>
          <w:bCs/>
        </w:rPr>
        <w:t xml:space="preserve"> </w:t>
      </w:r>
      <w:r w:rsidRPr="00517DFF">
        <w:rPr>
          <w:b/>
          <w:bCs/>
        </w:rPr>
        <w:t xml:space="preserve">gada </w:t>
      </w:r>
      <w:r w:rsidR="006128E6">
        <w:rPr>
          <w:b/>
          <w:bCs/>
        </w:rPr>
        <w:t>3</w:t>
      </w:r>
      <w:r w:rsidR="009638B8">
        <w:rPr>
          <w:b/>
          <w:bCs/>
        </w:rPr>
        <w:t xml:space="preserve">. </w:t>
      </w:r>
      <w:r w:rsidR="006128E6">
        <w:rPr>
          <w:b/>
          <w:bCs/>
        </w:rPr>
        <w:t>jūnijā</w:t>
      </w:r>
      <w:r>
        <w:rPr>
          <w:b/>
          <w:bCs/>
        </w:rPr>
        <w:t xml:space="preserve"> </w:t>
      </w:r>
      <w:r w:rsidRPr="00972ED9">
        <w:rPr>
          <w:b/>
          <w:bCs/>
        </w:rPr>
        <w:t>plkst.17</w:t>
      </w:r>
      <w:r w:rsidRPr="00972ED9">
        <w:rPr>
          <w:b/>
          <w:bCs/>
          <w:vertAlign w:val="superscript"/>
        </w:rPr>
        <w:t>00</w:t>
      </w:r>
      <w:r w:rsidRPr="00972ED9">
        <w:t>.</w:t>
      </w:r>
    </w:p>
    <w:p w14:paraId="34760E1C" w14:textId="3D2826B9" w:rsidR="00DD0473" w:rsidRPr="00972ED9" w:rsidRDefault="00DD0473" w:rsidP="00DD0473">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xml:space="preserve">, tālrunis uzziņām </w:t>
      </w:r>
      <w:r w:rsidR="00A96F36">
        <w:t>25446899</w:t>
      </w:r>
      <w:r w:rsidRPr="00972ED9">
        <w:t>,</w:t>
      </w:r>
      <w:r>
        <w:t xml:space="preserve"> </w:t>
      </w:r>
      <w:r w:rsidR="00DB269D">
        <w:t>26398814</w:t>
      </w:r>
      <w:r w:rsidRPr="00972ED9">
        <w:t xml:space="preserve">. </w:t>
      </w:r>
    </w:p>
    <w:p w14:paraId="300809A9" w14:textId="2DA745F1" w:rsidR="00DD0473" w:rsidRPr="00972ED9" w:rsidRDefault="00DD0473" w:rsidP="00DD0473">
      <w:pPr>
        <w:numPr>
          <w:ilvl w:val="1"/>
          <w:numId w:val="1"/>
        </w:numPr>
        <w:tabs>
          <w:tab w:val="left" w:pos="567"/>
        </w:tabs>
        <w:ind w:left="567" w:hanging="567"/>
      </w:pPr>
      <w:r w:rsidRPr="00972ED9">
        <w:t xml:space="preserve">Izsoles dalības pretendentam ne vēlāk kā </w:t>
      </w:r>
      <w:r w:rsidRPr="00517DFF">
        <w:rPr>
          <w:b/>
          <w:bCs/>
        </w:rPr>
        <w:t>līdz 202</w:t>
      </w:r>
      <w:r w:rsidR="00DB269D">
        <w:rPr>
          <w:b/>
          <w:bCs/>
        </w:rPr>
        <w:t>5</w:t>
      </w:r>
      <w:r w:rsidRPr="00517DFF">
        <w:rPr>
          <w:b/>
          <w:bCs/>
        </w:rPr>
        <w:t>.</w:t>
      </w:r>
      <w:r w:rsidR="009638B8">
        <w:rPr>
          <w:b/>
          <w:bCs/>
        </w:rPr>
        <w:t xml:space="preserve"> </w:t>
      </w:r>
      <w:r w:rsidRPr="00517DFF">
        <w:rPr>
          <w:b/>
          <w:bCs/>
        </w:rPr>
        <w:t xml:space="preserve">gada </w:t>
      </w:r>
      <w:r w:rsidR="006128E6">
        <w:rPr>
          <w:b/>
          <w:bCs/>
        </w:rPr>
        <w:t>3</w:t>
      </w:r>
      <w:r w:rsidR="009638B8">
        <w:rPr>
          <w:b/>
          <w:bCs/>
        </w:rPr>
        <w:t xml:space="preserve">. </w:t>
      </w:r>
      <w:r w:rsidR="006128E6">
        <w:rPr>
          <w:b/>
          <w:bCs/>
        </w:rPr>
        <w:t>jūnijam</w:t>
      </w:r>
      <w:r>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972ED9" w:rsidRDefault="00DD0473" w:rsidP="00DD0473">
      <w:pPr>
        <w:numPr>
          <w:ilvl w:val="2"/>
          <w:numId w:val="1"/>
        </w:numPr>
        <w:tabs>
          <w:tab w:val="clear" w:pos="1288"/>
        </w:tabs>
        <w:ind w:left="1276" w:hanging="709"/>
      </w:pPr>
      <w:r w:rsidRPr="00972ED9">
        <w:t>dalības maksa – 40.00 EUR (četrdesmit eiro un 00 centi)</w:t>
      </w:r>
    </w:p>
    <w:p w14:paraId="7D2C09C3" w14:textId="6184D583" w:rsidR="00DD0473" w:rsidRPr="00972ED9" w:rsidRDefault="00DD0473" w:rsidP="00DD0473">
      <w:pPr>
        <w:numPr>
          <w:ilvl w:val="2"/>
          <w:numId w:val="1"/>
        </w:numPr>
        <w:tabs>
          <w:tab w:val="clear" w:pos="1288"/>
        </w:tabs>
        <w:ind w:left="1276" w:hanging="709"/>
      </w:pPr>
      <w:r w:rsidRPr="00972ED9">
        <w:t>nodrošinājuma nauda – 10 % apmērā no izsoles objekta nosacītās cenas –</w:t>
      </w:r>
      <w:r w:rsidR="006128E6">
        <w:t>2360</w:t>
      </w:r>
      <w:r w:rsidRPr="00982DE6">
        <w:t>.00 EUR (</w:t>
      </w:r>
      <w:r w:rsidR="00DB269D">
        <w:t>divi</w:t>
      </w:r>
      <w:r w:rsidR="00FD24A6">
        <w:t xml:space="preserve"> </w:t>
      </w:r>
      <w:r w:rsidR="006128E6">
        <w:t xml:space="preserve">tūkstoši trīs </w:t>
      </w:r>
      <w:r w:rsidR="00FD24A6">
        <w:t xml:space="preserve">simti </w:t>
      </w:r>
      <w:r w:rsidR="006128E6">
        <w:t>sešdesmit</w:t>
      </w:r>
      <w:r w:rsidR="009638B8">
        <w:t xml:space="preserve"> 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76FB960C" w:rsidR="00DD0473" w:rsidRPr="006635C7" w:rsidRDefault="00DD0473" w:rsidP="008B4BDB">
      <w:pPr>
        <w:pStyle w:val="Sarakstarindkopa"/>
        <w:numPr>
          <w:ilvl w:val="1"/>
          <w:numId w:val="1"/>
        </w:numPr>
        <w:tabs>
          <w:tab w:val="left" w:pos="567"/>
        </w:tabs>
        <w:spacing w:after="0"/>
      </w:pPr>
      <w:r w:rsidRPr="00BB357C">
        <w:rPr>
          <w:bCs/>
        </w:rPr>
        <w:t>Izsole</w:t>
      </w:r>
      <w:r w:rsidRPr="006635C7">
        <w:t xml:space="preserve"> notiks </w:t>
      </w:r>
      <w:r w:rsidRPr="00BB357C">
        <w:rPr>
          <w:b/>
          <w:bCs/>
        </w:rPr>
        <w:t>202</w:t>
      </w:r>
      <w:r w:rsidR="00DB269D">
        <w:rPr>
          <w:b/>
          <w:bCs/>
        </w:rPr>
        <w:t>5</w:t>
      </w:r>
      <w:r w:rsidRPr="00BB357C">
        <w:rPr>
          <w:b/>
          <w:bCs/>
        </w:rPr>
        <w:t>.</w:t>
      </w:r>
      <w:r w:rsidR="009638B8">
        <w:rPr>
          <w:b/>
          <w:bCs/>
        </w:rPr>
        <w:t xml:space="preserve"> </w:t>
      </w:r>
      <w:r w:rsidRPr="00BB357C">
        <w:rPr>
          <w:b/>
          <w:bCs/>
        </w:rPr>
        <w:t xml:space="preserve">gada </w:t>
      </w:r>
      <w:r w:rsidR="006128E6">
        <w:rPr>
          <w:b/>
          <w:bCs/>
        </w:rPr>
        <w:t>5</w:t>
      </w:r>
      <w:r w:rsidR="009638B8">
        <w:rPr>
          <w:b/>
          <w:bCs/>
        </w:rPr>
        <w:t xml:space="preserve">. </w:t>
      </w:r>
      <w:r w:rsidR="006128E6">
        <w:rPr>
          <w:b/>
          <w:bCs/>
        </w:rPr>
        <w:t>j</w:t>
      </w:r>
      <w:r w:rsidR="00BF1454">
        <w:rPr>
          <w:b/>
          <w:bCs/>
        </w:rPr>
        <w:t>ū</w:t>
      </w:r>
      <w:r w:rsidR="006128E6">
        <w:rPr>
          <w:b/>
          <w:bCs/>
        </w:rPr>
        <w:t>nijā</w:t>
      </w:r>
      <w:r w:rsidRPr="00BB357C">
        <w:rPr>
          <w:b/>
          <w:bCs/>
        </w:rPr>
        <w:t xml:space="preserve"> plkst.</w:t>
      </w:r>
      <w:r w:rsidRPr="00F57133">
        <w:rPr>
          <w:b/>
          <w:bCs/>
        </w:rPr>
        <w:t>1</w:t>
      </w:r>
      <w:r w:rsidR="00F57133" w:rsidRPr="00F57133">
        <w:rPr>
          <w:b/>
          <w:bCs/>
        </w:rPr>
        <w:t>0</w:t>
      </w:r>
      <w:r w:rsidR="00DB269D">
        <w:rPr>
          <w:b/>
          <w:bCs/>
          <w:vertAlign w:val="superscript"/>
        </w:rPr>
        <w:t>30</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lastRenderedPageBreak/>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3C66EF3B"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w:t>
      </w:r>
      <w:r w:rsidR="00471DAA">
        <w:t xml:space="preserve">pašvaldības mājaslapā internetā </w:t>
      </w:r>
      <w:hyperlink r:id="rId10" w:history="1">
        <w:r w:rsidR="00471DAA"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4A2D2F27" w:rsidR="00DD0473" w:rsidRPr="006128E6" w:rsidRDefault="006128E6" w:rsidP="006128E6">
      <w:pPr>
        <w:numPr>
          <w:ilvl w:val="1"/>
          <w:numId w:val="1"/>
        </w:numPr>
        <w:tabs>
          <w:tab w:val="left" w:pos="567"/>
        </w:tabs>
        <w:ind w:left="567" w:hanging="567"/>
        <w:rPr>
          <w:bCs/>
        </w:rPr>
      </w:pPr>
      <w:r w:rsidRPr="006128E6">
        <w:t> Ja uz izsoli nav ieradies reģistrētais izsoles dalībnieks vai neviens no reģistrētajiem izsoles dalībniekiem izsolē neveic solīšanu, izsole uzskatāma par nenotikušu. Nenotikušas izsoles gadījumā reģistrētajiem izsoles dalībniekiem netiek atmaksāts nodrošinājums un dalības maksa.</w:t>
      </w:r>
    </w:p>
    <w:p w14:paraId="224C4E6C" w14:textId="77777777" w:rsidR="00DD0473" w:rsidRPr="006635C7" w:rsidRDefault="00DD0473" w:rsidP="00DD0473">
      <w:pPr>
        <w:numPr>
          <w:ilvl w:val="1"/>
          <w:numId w:val="1"/>
        </w:numPr>
        <w:tabs>
          <w:tab w:val="left" w:pos="567"/>
        </w:tabs>
        <w:ind w:left="567" w:hanging="567"/>
        <w:rPr>
          <w:bCs/>
        </w:rPr>
      </w:pPr>
      <w:r w:rsidRPr="006128E6">
        <w:t xml:space="preserve">Izsoles dalībnieku sarakstā tiek ierakstīts katra dalībnieka vārds, uzvārds </w:t>
      </w:r>
      <w:r w:rsidRPr="006635C7">
        <w:t xml:space="preserve">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lastRenderedPageBreak/>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EE57FD">
          <w:headerReference w:type="default" r:id="rId11"/>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59E8CC68" w:rsidR="00DD0473" w:rsidRPr="0004221B" w:rsidRDefault="006128E6" w:rsidP="00DD0473">
      <w:pPr>
        <w:ind w:left="6237" w:right="-143"/>
      </w:pPr>
      <w:r>
        <w:t>17</w:t>
      </w:r>
      <w:r w:rsidR="006C3C03">
        <w:t>.</w:t>
      </w:r>
      <w:r>
        <w:t>04</w:t>
      </w:r>
      <w:r w:rsidR="00DD0473" w:rsidRPr="0004221B">
        <w:t>.202</w:t>
      </w:r>
      <w:r>
        <w:t>5</w:t>
      </w:r>
      <w:r w:rsidR="00DD0473" w:rsidRPr="0004221B">
        <w:t>. Limbažu novada pašvaldības nekustamā īpašuma “</w:t>
      </w:r>
      <w:r>
        <w:t>Bērzaine</w:t>
      </w:r>
      <w:r w:rsidR="00DD0473" w:rsidRPr="0004221B">
        <w:t xml:space="preserve">”, </w:t>
      </w:r>
      <w:r>
        <w:t>Limbažu</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7689CF36" w:rsidR="00DD0473" w:rsidRPr="006128E6" w:rsidRDefault="00DD0473" w:rsidP="006128E6">
      <w:pPr>
        <w:jc w:val="center"/>
      </w:pPr>
      <w:r w:rsidRPr="0004221B">
        <w:t>“</w:t>
      </w:r>
      <w:r w:rsidR="006128E6">
        <w:t>Bērzaine</w:t>
      </w:r>
      <w:r w:rsidRPr="0004221B">
        <w:t xml:space="preserve">”, </w:t>
      </w:r>
      <w:r w:rsidR="006128E6">
        <w:t>Limbažu</w:t>
      </w:r>
      <w:r>
        <w:t xml:space="preserve"> </w:t>
      </w:r>
      <w:r w:rsidRPr="0004221B">
        <w:t>pagastā</w:t>
      </w:r>
      <w:r w:rsidRPr="0004221B">
        <w:rPr>
          <w:bCs/>
        </w:rPr>
        <w:t>, Limbažu novadā</w:t>
      </w:r>
      <w:r>
        <w:rPr>
          <w:bCs/>
        </w:rPr>
        <w:t>,</w:t>
      </w:r>
      <w:r w:rsidR="006128E6">
        <w:t xml:space="preserve"> </w:t>
      </w:r>
      <w:r w:rsidRPr="0004221B">
        <w:rPr>
          <w:bCs/>
        </w:rPr>
        <w:t xml:space="preserve">izsolei  </w:t>
      </w:r>
    </w:p>
    <w:p w14:paraId="792AC7E3" w14:textId="77777777" w:rsidR="00665902" w:rsidRPr="0004221B" w:rsidRDefault="00665902" w:rsidP="00DD0473">
      <w:pPr>
        <w:jc w:val="center"/>
        <w:rPr>
          <w:bCs/>
        </w:rPr>
      </w:pPr>
    </w:p>
    <w:p w14:paraId="32F218A5" w14:textId="77777777" w:rsidR="00DD0473" w:rsidRPr="0004221B" w:rsidRDefault="00DD0473" w:rsidP="00DD0473">
      <w:pPr>
        <w:jc w:val="center"/>
        <w:rPr>
          <w:bCs/>
        </w:rPr>
      </w:pPr>
      <w:r w:rsidRPr="0004221B">
        <w:rPr>
          <w:bCs/>
        </w:rPr>
        <w:t>Limbažos</w:t>
      </w:r>
    </w:p>
    <w:p w14:paraId="0CA84F4E" w14:textId="38143F44" w:rsidR="00DD0473" w:rsidRPr="0004221B" w:rsidRDefault="00DD0473" w:rsidP="00DD0473">
      <w:pPr>
        <w:rPr>
          <w:bCs/>
        </w:rPr>
      </w:pPr>
      <w:r w:rsidRPr="0004221B">
        <w:rPr>
          <w:bCs/>
        </w:rPr>
        <w:t>202</w:t>
      </w:r>
      <w:r w:rsidR="00C36278">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26E1FDC2" w:rsidR="00DD0473" w:rsidRPr="0004221B" w:rsidRDefault="00DD0473" w:rsidP="00DD0473">
      <w:pPr>
        <w:tabs>
          <w:tab w:val="left" w:pos="0"/>
        </w:tabs>
        <w:rPr>
          <w:bCs/>
        </w:rPr>
      </w:pPr>
      <w:r w:rsidRPr="0004221B">
        <w:t>Iepazinies/ušies ar Izsoles noteikumiem, es/mēs, apakšā parakstījies/ušies, vēlos/amies piedalīties Limbažu novada pašvaldības nekustamā īpašuma –</w:t>
      </w:r>
      <w:r w:rsidR="00A96F36">
        <w:t xml:space="preserve"> </w:t>
      </w:r>
      <w:r w:rsidR="006128E6" w:rsidRPr="006128E6">
        <w:rPr>
          <w:bCs/>
          <w:color w:val="000000"/>
        </w:rPr>
        <w:t xml:space="preserve">“Bērzaine” Limbažu pagastā, Limbažu novadā, kadastra numurs 6664 002 0165, kas sastāv no vienas zemes vienības ar kadastra apzīmējumu 6664 002 0103, 8,06 ha </w:t>
      </w:r>
      <w:r w:rsidR="00C36278" w:rsidRPr="00DD38F8">
        <w:rPr>
          <w:bCs/>
          <w:color w:val="000000"/>
        </w:rPr>
        <w:t>platībā</w:t>
      </w:r>
      <w:r w:rsidR="001A5899"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apņemos/amies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garantēju/am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57E81EE8" w14:textId="77777777" w:rsidR="009E579E" w:rsidRDefault="009E579E" w:rsidP="00DD0473">
      <w:pPr>
        <w:tabs>
          <w:tab w:val="left" w:pos="0"/>
          <w:tab w:val="left" w:pos="360"/>
        </w:tabs>
      </w:pPr>
    </w:p>
    <w:p w14:paraId="07AC8C97" w14:textId="3F526B38"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EE57FD">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03A6E384" w:rsidR="00DD0473" w:rsidRPr="0004221B" w:rsidRDefault="006128E6" w:rsidP="00DD0473">
      <w:pPr>
        <w:ind w:left="6237" w:right="-143"/>
      </w:pPr>
      <w:r>
        <w:t>17</w:t>
      </w:r>
      <w:r w:rsidR="003C77C0">
        <w:t>.</w:t>
      </w:r>
      <w:r>
        <w:t>04</w:t>
      </w:r>
      <w:r w:rsidR="00DD0473" w:rsidRPr="0004221B">
        <w:t>.20</w:t>
      </w:r>
      <w:r>
        <w:t>25</w:t>
      </w:r>
      <w:r w:rsidR="00DD0473" w:rsidRPr="0004221B">
        <w:t>. Limbažu novada pašvaldības nekustamā īpašuma “</w:t>
      </w:r>
      <w:r>
        <w:t>Bērzaine</w:t>
      </w:r>
      <w:r w:rsidR="00DD0473" w:rsidRPr="0004221B">
        <w:t xml:space="preserve">”, </w:t>
      </w:r>
      <w:r>
        <w:t>Limbažu</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320ABBD6" w:rsidR="00DD0473" w:rsidRPr="0004221B" w:rsidRDefault="00DD0473" w:rsidP="00DD0473">
      <w:r w:rsidRPr="0004221B">
        <w:t>samaksājis (-usi) maksu par izsoles noteikumu saņemšanu 40.00 EUR (četrdesmit eiro un 00 centi)</w:t>
      </w:r>
      <w:r w:rsidRPr="0004221B">
        <w:rPr>
          <w:b/>
          <w:bCs/>
          <w:i/>
          <w:iCs/>
        </w:rPr>
        <w:t xml:space="preserve"> </w:t>
      </w:r>
      <w:r w:rsidRPr="0004221B">
        <w:t xml:space="preserve">un nodrošinājumu </w:t>
      </w:r>
      <w:r w:rsidR="00FA4F00">
        <w:t>2</w:t>
      </w:r>
      <w:r w:rsidR="006128E6">
        <w:t>36</w:t>
      </w:r>
      <w:r w:rsidR="005756A6">
        <w:t>0</w:t>
      </w:r>
      <w:r w:rsidRPr="0004221B">
        <w:t>.00 EUR (</w:t>
      </w:r>
      <w:r w:rsidR="00FA4F00">
        <w:t>divi</w:t>
      </w:r>
      <w:r w:rsidR="005756A6">
        <w:t xml:space="preserve"> </w:t>
      </w:r>
      <w:r w:rsidR="006128E6">
        <w:t xml:space="preserve">tūkstoši trīs </w:t>
      </w:r>
      <w:r w:rsidR="005756A6">
        <w:t xml:space="preserve">simti </w:t>
      </w:r>
      <w:r w:rsidR="006128E6">
        <w:t>sešdesmit</w:t>
      </w:r>
      <w:r w:rsidR="00D72CF0">
        <w:t xml:space="preserve"> </w:t>
      </w:r>
      <w:r w:rsidRPr="0004221B">
        <w:t xml:space="preserve">eiro un 00 centi) apmērā un ieguvis (-usi) tiesības piedalīties izsolē, kura notiks </w:t>
      </w:r>
      <w:r w:rsidRPr="0004221B">
        <w:rPr>
          <w:b/>
          <w:bCs/>
          <w:u w:val="single"/>
        </w:rPr>
        <w:t>202</w:t>
      </w:r>
      <w:r w:rsidR="00FA4F00">
        <w:rPr>
          <w:b/>
          <w:bCs/>
          <w:u w:val="single"/>
        </w:rPr>
        <w:t>5</w:t>
      </w:r>
      <w:r w:rsidRPr="0004221B">
        <w:rPr>
          <w:b/>
          <w:bCs/>
          <w:u w:val="single"/>
        </w:rPr>
        <w:t>.</w:t>
      </w:r>
      <w:r w:rsidR="00A454DB">
        <w:rPr>
          <w:b/>
          <w:bCs/>
          <w:u w:val="single"/>
        </w:rPr>
        <w:t xml:space="preserve"> </w:t>
      </w:r>
      <w:r w:rsidRPr="0004221B">
        <w:rPr>
          <w:b/>
          <w:bCs/>
          <w:u w:val="single"/>
        </w:rPr>
        <w:t xml:space="preserve">gada </w:t>
      </w:r>
      <w:r w:rsidR="006128E6">
        <w:rPr>
          <w:b/>
          <w:bCs/>
          <w:u w:val="single"/>
        </w:rPr>
        <w:t>5</w:t>
      </w:r>
      <w:r w:rsidR="00A454DB">
        <w:rPr>
          <w:b/>
          <w:bCs/>
          <w:u w:val="single"/>
        </w:rPr>
        <w:t xml:space="preserve">. </w:t>
      </w:r>
      <w:r w:rsidR="006128E6">
        <w:rPr>
          <w:b/>
          <w:bCs/>
          <w:u w:val="single"/>
        </w:rPr>
        <w:t>jūnijā</w:t>
      </w:r>
      <w:r>
        <w:rPr>
          <w:b/>
          <w:bCs/>
          <w:u w:val="single"/>
        </w:rPr>
        <w:t xml:space="preserve"> </w:t>
      </w:r>
      <w:r w:rsidRPr="0004221B">
        <w:rPr>
          <w:b/>
          <w:bCs/>
          <w:u w:val="single"/>
        </w:rPr>
        <w:t>plkst.</w:t>
      </w:r>
      <w:r w:rsidR="000837FA">
        <w:rPr>
          <w:b/>
          <w:bCs/>
          <w:u w:val="single"/>
        </w:rPr>
        <w:t xml:space="preserve"> </w:t>
      </w:r>
      <w:r w:rsidR="00A454DB" w:rsidRPr="00F57133">
        <w:rPr>
          <w:b/>
          <w:bCs/>
          <w:u w:val="single"/>
        </w:rPr>
        <w:t>1</w:t>
      </w:r>
      <w:r w:rsidR="00F57133" w:rsidRPr="00F57133">
        <w:rPr>
          <w:b/>
          <w:bCs/>
          <w:u w:val="single"/>
        </w:rPr>
        <w:t>0</w:t>
      </w:r>
      <w:r w:rsidR="00FA4F00">
        <w:rPr>
          <w:b/>
          <w:bCs/>
          <w:u w:val="single"/>
          <w:vertAlign w:val="superscript"/>
        </w:rPr>
        <w:t>30</w:t>
      </w:r>
      <w:r w:rsidR="001A5899">
        <w:rPr>
          <w:b/>
          <w:bCs/>
          <w:u w:val="single"/>
          <w:vertAlign w:val="superscript"/>
        </w:rPr>
        <w:t xml:space="preserve"> </w:t>
      </w:r>
      <w:r w:rsidRPr="0004221B">
        <w:t xml:space="preserve">Rīgas ielā 16, Limbažos, kurā tiks izsolīts nekustamais īpašums </w:t>
      </w:r>
      <w:r w:rsidR="006128E6" w:rsidRPr="006128E6">
        <w:rPr>
          <w:bCs/>
          <w:color w:val="000000"/>
        </w:rPr>
        <w:t xml:space="preserve">“Bērzaine” Limbažu pagastā, Limbažu novadā, kadastra numurs 6664 002 0165, kas sastāv no vienas zemes vienības ar kadastra apzīmējumu 6664 002 0103, 8,06 ha </w:t>
      </w:r>
      <w:r w:rsidR="00FA4F00" w:rsidRPr="00DD38F8">
        <w:rPr>
          <w:bCs/>
          <w:color w:val="000000"/>
        </w:rPr>
        <w:t>platībā</w:t>
      </w:r>
      <w:r w:rsidR="00A454DB"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3DC8BC17" w:rsidR="00DD0473" w:rsidRPr="0004221B" w:rsidRDefault="00DD0473" w:rsidP="00DD0473">
      <w:r w:rsidRPr="0004221B">
        <w:t xml:space="preserve">Izsolāmā objekta nosacītā cena (izsoles sākumcena) </w:t>
      </w:r>
      <w:r w:rsidR="005756A6">
        <w:t>–</w:t>
      </w:r>
      <w:r w:rsidRPr="0004221B">
        <w:t xml:space="preserve"> </w:t>
      </w:r>
      <w:r w:rsidR="006128E6">
        <w:t>23 6</w:t>
      </w:r>
      <w:r w:rsidRPr="0004221B">
        <w:t>00.00 EUR (</w:t>
      </w:r>
      <w:r w:rsidR="00FA4F00">
        <w:t>div</w:t>
      </w:r>
      <w:r w:rsidR="006128E6">
        <w:t>desmit trīs</w:t>
      </w:r>
      <w:r w:rsidR="003C77C0">
        <w:t xml:space="preserve"> tūksto</w:t>
      </w:r>
      <w:r w:rsidR="005756A6">
        <w:t>ši</w:t>
      </w:r>
      <w:r w:rsidR="00A454DB">
        <w:t xml:space="preserve"> </w:t>
      </w:r>
      <w:r w:rsidR="006128E6">
        <w:t>seši</w:t>
      </w:r>
      <w:r w:rsidR="005756A6">
        <w:t xml:space="preserve"> </w:t>
      </w:r>
      <w:r w:rsidRPr="0004221B">
        <w:t>simt</w:t>
      </w:r>
      <w:r w:rsidR="001A5899">
        <w:t>i</w:t>
      </w:r>
      <w:r w:rsidRPr="0004221B">
        <w:t xml:space="preserve"> 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3DAA027C" w:rsidR="00DD0473" w:rsidRPr="0004221B" w:rsidRDefault="00DD0473" w:rsidP="00DD0473">
      <w:r w:rsidRPr="0004221B">
        <w:t>Apliecība izdota 202</w:t>
      </w:r>
      <w:r w:rsidR="00FA4F00">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1EAFE762" w:rsidR="00DD0473" w:rsidRPr="0004221B" w:rsidRDefault="00FA4F00" w:rsidP="00DD0473">
      <w:r>
        <w:t xml:space="preserve"> </w:t>
      </w:r>
      <w:r w:rsidR="00DD0473" w:rsidRPr="0004221B">
        <w:t>paraksts</w:t>
      </w:r>
    </w:p>
    <w:p w14:paraId="771DB215" w14:textId="77777777" w:rsidR="00DD0473" w:rsidRPr="0004221B" w:rsidRDefault="00DD0473" w:rsidP="00DD0473">
      <w:pPr>
        <w:sectPr w:rsidR="00DD0473" w:rsidRPr="0004221B" w:rsidSect="00EE57FD">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3E00F91E" w:rsidR="00DD0473" w:rsidRPr="0004221B" w:rsidRDefault="007873AD" w:rsidP="00DD0473">
      <w:pPr>
        <w:ind w:left="6237" w:right="-143"/>
      </w:pPr>
      <w:r>
        <w:t>17</w:t>
      </w:r>
      <w:r w:rsidR="00957715">
        <w:t>.</w:t>
      </w:r>
      <w:r>
        <w:t>04</w:t>
      </w:r>
      <w:r w:rsidR="00DD0473" w:rsidRPr="0004221B">
        <w:t>.202</w:t>
      </w:r>
      <w:r>
        <w:t>5</w:t>
      </w:r>
      <w:r w:rsidR="00DD0473" w:rsidRPr="0004221B">
        <w:t>. Limbažu novada pašvaldības nekustamā īpašuma “</w:t>
      </w:r>
      <w:r>
        <w:t>Bērzaine</w:t>
      </w:r>
      <w:r w:rsidR="00DD0473" w:rsidRPr="0004221B">
        <w:t xml:space="preserve">”, </w:t>
      </w:r>
      <w:r>
        <w:t>Limbažu</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528542A0" w:rsidR="00DD0473" w:rsidRPr="0004221B" w:rsidRDefault="00DD0473" w:rsidP="00DD0473">
      <w:pPr>
        <w:tabs>
          <w:tab w:val="left" w:pos="6237"/>
        </w:tabs>
        <w:rPr>
          <w:b/>
          <w:caps/>
        </w:rPr>
      </w:pPr>
      <w:r w:rsidRPr="0004221B">
        <w:t xml:space="preserve">Limbažos,                                                                                 </w:t>
      </w:r>
      <w:r w:rsidRPr="0004221B">
        <w:rPr>
          <w:caps/>
        </w:rPr>
        <w:t>202</w:t>
      </w:r>
      <w:r w:rsidR="009D18E1">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529B697B" w14:textId="4B5EB943"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w:t>
      </w:r>
      <w:r w:rsidR="003039DB">
        <w:rPr>
          <w:i/>
          <w:iCs/>
        </w:rPr>
        <w:t xml:space="preserve"> un atsavināšanas komisijas 202</w:t>
      </w:r>
      <w:r w:rsidR="009D18E1">
        <w:rPr>
          <w:i/>
          <w:iCs/>
        </w:rPr>
        <w:t>5</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33D8E0B7"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AE7058" w:rsidRPr="00AE7058">
        <w:rPr>
          <w:bCs/>
          <w:color w:val="000000"/>
        </w:rPr>
        <w:t xml:space="preserve">“Bērzaine” Limbažu pagastā, Limbažu novadā, kadastra numurs 6664 002 0165, kas sastāv no vienas zemes vienības ar kadastra apzīmējumu 6664 002 0103, 8,06 ha </w:t>
      </w:r>
      <w:r w:rsidR="009D18E1" w:rsidRPr="00DD38F8">
        <w:rPr>
          <w:bCs/>
          <w:color w:val="000000"/>
        </w:rPr>
        <w:t>platībā</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4CAB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2678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A68BD"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C14D89"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51EBC"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D. Straubergs</w:t>
            </w:r>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EE57FD">
          <w:headerReference w:type="first" r:id="rId12"/>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7B8147C2" w:rsidR="00DD0473" w:rsidRPr="0004221B" w:rsidRDefault="00DD0473" w:rsidP="00981189">
            <w:pPr>
              <w:ind w:left="700" w:hanging="140"/>
              <w:jc w:val="right"/>
            </w:pPr>
            <w:r w:rsidRPr="0004221B">
              <w:rPr>
                <w:iCs/>
              </w:rPr>
              <w:lastRenderedPageBreak/>
              <w:t xml:space="preserve">Pielikums Nr.1 pie </w:t>
            </w:r>
            <w:r w:rsidRPr="0004221B">
              <w:t>202</w:t>
            </w:r>
            <w:r w:rsidR="009D18E1">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1AEA6F41" w:rsidR="00DD0473" w:rsidRPr="0004221B" w:rsidRDefault="00DD0473" w:rsidP="00981189">
            <w:r w:rsidRPr="0004221B">
              <w:t xml:space="preserve">Limbažos                                   </w:t>
            </w:r>
            <w:r>
              <w:t xml:space="preserve">                           </w:t>
            </w:r>
            <w:r w:rsidRPr="0004221B">
              <w:t xml:space="preserve"> 202</w:t>
            </w:r>
            <w:r w:rsidR="009D18E1">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1924FD33" w14:textId="4F68C7DC"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9D18E1">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42C16B56"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AE7058" w:rsidRPr="00AE7058">
              <w:rPr>
                <w:bCs/>
                <w:color w:val="000000"/>
              </w:rPr>
              <w:t xml:space="preserve">“Bērzaine” Limbažu pagastā, Limbažu novadā, kadastra numurs 6664 002 0165, kas sastāv no vienas zemes vienības ar kadastra apzīmējumu 6664 002 0103, 8,06 ha </w:t>
            </w:r>
            <w:r w:rsidR="009D18E1" w:rsidRPr="00DD38F8">
              <w:rPr>
                <w:bCs/>
                <w:color w:val="000000"/>
              </w:rPr>
              <w:t>platībā</w:t>
            </w:r>
            <w:r w:rsidR="001A5899" w:rsidRPr="00202BE8">
              <w:t xml:space="preserve"> </w:t>
            </w:r>
            <w:r w:rsidRPr="00202BE8">
              <w:t xml:space="preserve">(turpmāk – </w:t>
            </w:r>
            <w:r w:rsidRPr="00EB4A5F">
              <w:rPr>
                <w:bCs/>
              </w:rPr>
              <w:t>IZSOLES OBJEKTS</w:t>
            </w:r>
            <w:r w:rsidRPr="00202BE8">
              <w:rPr>
                <w:b/>
              </w:rPr>
              <w:t>)</w:t>
            </w:r>
            <w:r w:rsidRPr="00202BE8">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57C55E1B"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9D18E1">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D. Straubergs</w:t>
                        </w:r>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EE57FD">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75C74" w14:textId="77777777" w:rsidR="00225271" w:rsidRDefault="00225271">
      <w:r>
        <w:separator/>
      </w:r>
    </w:p>
  </w:endnote>
  <w:endnote w:type="continuationSeparator" w:id="0">
    <w:p w14:paraId="2D65415C" w14:textId="77777777" w:rsidR="00225271" w:rsidRDefault="0022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A0E9" w14:textId="77777777" w:rsidR="00225271" w:rsidRDefault="00225271">
      <w:r>
        <w:separator/>
      </w:r>
    </w:p>
  </w:footnote>
  <w:footnote w:type="continuationSeparator" w:id="0">
    <w:p w14:paraId="2732314C" w14:textId="77777777" w:rsidR="00225271" w:rsidRDefault="0022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2D511F4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5F67AF">
          <w:rPr>
            <w:rFonts w:ascii="Times New Roman" w:hAnsi="Times New Roman" w:cs="Times New Roman"/>
            <w:noProof/>
            <w:sz w:val="24"/>
            <w:szCs w:val="24"/>
          </w:rPr>
          <w:t>3</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818396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iCs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925185387">
    <w:abstractNumId w:val="2"/>
  </w:num>
  <w:num w:numId="2" w16cid:durableId="1089740089">
    <w:abstractNumId w:val="4"/>
  </w:num>
  <w:num w:numId="3" w16cid:durableId="2087454653">
    <w:abstractNumId w:val="1"/>
  </w:num>
  <w:num w:numId="4" w16cid:durableId="811096943">
    <w:abstractNumId w:val="3"/>
  </w:num>
  <w:num w:numId="5" w16cid:durableId="139690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04498"/>
    <w:rsid w:val="00006850"/>
    <w:rsid w:val="000837FA"/>
    <w:rsid w:val="000D0993"/>
    <w:rsid w:val="00112AD9"/>
    <w:rsid w:val="00127DAB"/>
    <w:rsid w:val="001A5899"/>
    <w:rsid w:val="001B711B"/>
    <w:rsid w:val="001F6C42"/>
    <w:rsid w:val="00222629"/>
    <w:rsid w:val="00225271"/>
    <w:rsid w:val="0023568C"/>
    <w:rsid w:val="003039DB"/>
    <w:rsid w:val="00334462"/>
    <w:rsid w:val="00371676"/>
    <w:rsid w:val="00397D7E"/>
    <w:rsid w:val="003B564C"/>
    <w:rsid w:val="003C77C0"/>
    <w:rsid w:val="003E168F"/>
    <w:rsid w:val="004079BD"/>
    <w:rsid w:val="004567E8"/>
    <w:rsid w:val="00471DAA"/>
    <w:rsid w:val="00493197"/>
    <w:rsid w:val="004E0E4E"/>
    <w:rsid w:val="005070D7"/>
    <w:rsid w:val="00533BF2"/>
    <w:rsid w:val="00534DC3"/>
    <w:rsid w:val="005756A6"/>
    <w:rsid w:val="005F67AF"/>
    <w:rsid w:val="006128E6"/>
    <w:rsid w:val="0066299D"/>
    <w:rsid w:val="00665902"/>
    <w:rsid w:val="00690ADF"/>
    <w:rsid w:val="006A1E0F"/>
    <w:rsid w:val="006B0974"/>
    <w:rsid w:val="006C3C03"/>
    <w:rsid w:val="006E0ADF"/>
    <w:rsid w:val="006F611A"/>
    <w:rsid w:val="007252E5"/>
    <w:rsid w:val="007873AD"/>
    <w:rsid w:val="00787CC7"/>
    <w:rsid w:val="007B3EBA"/>
    <w:rsid w:val="007F61BC"/>
    <w:rsid w:val="0082065D"/>
    <w:rsid w:val="008444EF"/>
    <w:rsid w:val="008B4BDB"/>
    <w:rsid w:val="00951F34"/>
    <w:rsid w:val="00957715"/>
    <w:rsid w:val="009638B8"/>
    <w:rsid w:val="009A4DC3"/>
    <w:rsid w:val="009D18E1"/>
    <w:rsid w:val="009E579E"/>
    <w:rsid w:val="00A130A0"/>
    <w:rsid w:val="00A322FF"/>
    <w:rsid w:val="00A454DB"/>
    <w:rsid w:val="00A96F36"/>
    <w:rsid w:val="00AD53F9"/>
    <w:rsid w:val="00AE7058"/>
    <w:rsid w:val="00B24FC4"/>
    <w:rsid w:val="00B95F65"/>
    <w:rsid w:val="00BC6107"/>
    <w:rsid w:val="00BF1454"/>
    <w:rsid w:val="00C36278"/>
    <w:rsid w:val="00CB09A2"/>
    <w:rsid w:val="00CF2C8F"/>
    <w:rsid w:val="00D208FC"/>
    <w:rsid w:val="00D709C8"/>
    <w:rsid w:val="00D72CF0"/>
    <w:rsid w:val="00D736E4"/>
    <w:rsid w:val="00D83751"/>
    <w:rsid w:val="00DB269D"/>
    <w:rsid w:val="00DB7D02"/>
    <w:rsid w:val="00DD0473"/>
    <w:rsid w:val="00DE41A5"/>
    <w:rsid w:val="00E12B57"/>
    <w:rsid w:val="00E82AE7"/>
    <w:rsid w:val="00E93872"/>
    <w:rsid w:val="00EA6F26"/>
    <w:rsid w:val="00ED23F3"/>
    <w:rsid w:val="00EE57FD"/>
    <w:rsid w:val="00F24260"/>
    <w:rsid w:val="00F57133"/>
    <w:rsid w:val="00FA4F00"/>
    <w:rsid w:val="00FA7B72"/>
    <w:rsid w:val="00FD1F49"/>
    <w:rsid w:val="00FD24A6"/>
    <w:rsid w:val="00FD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paragraph" w:customStyle="1" w:styleId="Default">
    <w:name w:val="Default"/>
    <w:rsid w:val="00127DAB"/>
    <w:pPr>
      <w:autoSpaceDE w:val="0"/>
      <w:autoSpaceDN w:val="0"/>
      <w:adjustRightInd w:val="0"/>
      <w:spacing w:after="0" w:line="240" w:lineRule="auto"/>
    </w:pPr>
    <w:rPr>
      <w:rFonts w:ascii="Arial" w:hAnsi="Arial" w:cs="Arial"/>
      <w:color w:val="000000"/>
      <w:kern w:val="0"/>
      <w:sz w:val="24"/>
      <w:szCs w:val="24"/>
    </w:rPr>
  </w:style>
  <w:style w:type="character" w:styleId="Hipersaite">
    <w:name w:val="Hyperlink"/>
    <w:basedOn w:val="Noklusjumarindkopasfonts"/>
    <w:uiPriority w:val="99"/>
    <w:unhideWhenUsed/>
    <w:rsid w:val="00A96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AFF4-0E8E-42AA-BB1C-C7FE4541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14232</Words>
  <Characters>8113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cp:lastPrinted>2025-04-01T13:10:00Z</cp:lastPrinted>
  <dcterms:created xsi:type="dcterms:W3CDTF">2025-05-06T12:02:00Z</dcterms:created>
  <dcterms:modified xsi:type="dcterms:W3CDTF">2025-05-06T12:02:00Z</dcterms:modified>
</cp:coreProperties>
</file>